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>Сведения</w:t>
      </w:r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>о доходах, расходах, об имуществе</w:t>
      </w:r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 xml:space="preserve">и </w:t>
      </w:r>
      <w:proofErr w:type="gramStart"/>
      <w:r w:rsidRPr="00A158C7">
        <w:rPr>
          <w:b/>
          <w:bCs/>
        </w:rPr>
        <w:t>обязательствах</w:t>
      </w:r>
      <w:proofErr w:type="gramEnd"/>
      <w:r w:rsidRPr="00A158C7">
        <w:rPr>
          <w:b/>
          <w:bCs/>
        </w:rPr>
        <w:t xml:space="preserve"> имущественного характера</w:t>
      </w:r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руководителя аппарата Думы </w:t>
      </w:r>
      <w:r w:rsidRPr="00A158C7">
        <w:rPr>
          <w:b/>
          <w:bCs/>
        </w:rPr>
        <w:t xml:space="preserve">города </w:t>
      </w:r>
      <w:proofErr w:type="gramStart"/>
      <w:r w:rsidRPr="00A158C7">
        <w:rPr>
          <w:b/>
          <w:bCs/>
        </w:rPr>
        <w:t>Радужный</w:t>
      </w:r>
      <w:proofErr w:type="gramEnd"/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>за период с 1 января по 31 декабря 201</w:t>
      </w:r>
      <w:r>
        <w:rPr>
          <w:b/>
          <w:bCs/>
        </w:rPr>
        <w:t>5</w:t>
      </w:r>
      <w:r w:rsidRPr="00A158C7">
        <w:rPr>
          <w:b/>
          <w:bCs/>
        </w:rPr>
        <w:t xml:space="preserve"> года</w:t>
      </w: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</w:pPr>
    </w:p>
    <w:tbl>
      <w:tblPr>
        <w:tblW w:w="15188" w:type="dxa"/>
        <w:jc w:val="center"/>
        <w:tblCellSpacing w:w="5" w:type="nil"/>
        <w:tblInd w:w="89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3"/>
        <w:gridCol w:w="1219"/>
        <w:gridCol w:w="1577"/>
        <w:gridCol w:w="1191"/>
        <w:gridCol w:w="1052"/>
        <w:gridCol w:w="1200"/>
        <w:gridCol w:w="1660"/>
        <w:gridCol w:w="696"/>
        <w:gridCol w:w="1380"/>
        <w:gridCol w:w="2880"/>
      </w:tblGrid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Pr="005C37C1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доход за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год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(руб.)</w:t>
            </w:r>
            <w:r w:rsidRPr="005C37C1">
              <w:rPr>
                <w:rStyle w:val="a7"/>
                <w:sz w:val="20"/>
                <w:szCs w:val="20"/>
              </w:rPr>
              <w:footnoteReference w:id="1"/>
            </w:r>
          </w:p>
        </w:tc>
        <w:tc>
          <w:tcPr>
            <w:tcW w:w="5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Перечень объектов недвижимого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средств, принадлежащих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Перечень объектов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недвижимого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находящегося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об источниках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получения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средств, за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счет которых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совершена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сделка по</w:t>
            </w:r>
            <w:r>
              <w:rPr>
                <w:sz w:val="20"/>
                <w:szCs w:val="20"/>
              </w:rPr>
              <w:t xml:space="preserve"> п</w:t>
            </w:r>
            <w:r w:rsidRPr="005C37C1">
              <w:rPr>
                <w:sz w:val="20"/>
                <w:szCs w:val="20"/>
              </w:rPr>
              <w:t>риобретению земельного участка, другого объекта недвижимости, транспортного средства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ценных бумаг (долей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участия, паев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в уставных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(складочных)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капиталах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организаций)</w:t>
            </w:r>
            <w:r w:rsidRPr="005C37C1">
              <w:rPr>
                <w:rStyle w:val="a7"/>
                <w:sz w:val="20"/>
                <w:szCs w:val="20"/>
              </w:rPr>
              <w:footnoteReference w:id="2"/>
            </w:r>
          </w:p>
        </w:tc>
      </w:tr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недвижи-</w:t>
            </w:r>
            <w:r w:rsidRPr="00495F15">
              <w:rPr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(кв</w:t>
            </w:r>
            <w:proofErr w:type="gramStart"/>
            <w:r w:rsidRPr="00495F15">
              <w:rPr>
                <w:sz w:val="20"/>
                <w:szCs w:val="20"/>
              </w:rPr>
              <w:t>.м</w:t>
            </w:r>
            <w:proofErr w:type="gramEnd"/>
            <w:r w:rsidRPr="00495F15"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</w:t>
            </w:r>
            <w:r w:rsidRPr="00495F15">
              <w:rPr>
                <w:sz w:val="20"/>
                <w:szCs w:val="20"/>
              </w:rPr>
              <w:t>жения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Транс</w:t>
            </w:r>
            <w:r w:rsidRPr="00495F15">
              <w:rPr>
                <w:sz w:val="20"/>
                <w:szCs w:val="20"/>
              </w:rPr>
              <w:t>порт</w:t>
            </w:r>
            <w:r>
              <w:rPr>
                <w:sz w:val="20"/>
                <w:szCs w:val="20"/>
              </w:rPr>
              <w:t>-</w:t>
            </w:r>
            <w:r w:rsidRPr="00495F15"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(вид,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марка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</w:t>
            </w:r>
            <w:r w:rsidRPr="00495F1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-</w:t>
            </w:r>
            <w:r w:rsidRPr="00495F15">
              <w:rPr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495F15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(кв</w:t>
            </w:r>
            <w:proofErr w:type="gramStart"/>
            <w:r w:rsidRPr="00495F15">
              <w:rPr>
                <w:sz w:val="20"/>
                <w:szCs w:val="20"/>
              </w:rPr>
              <w:t>.м</w:t>
            </w:r>
            <w:proofErr w:type="gramEnd"/>
            <w:r w:rsidRPr="00495F15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Жернакова</w:t>
            </w:r>
            <w:proofErr w:type="spellEnd"/>
            <w:r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2067034,60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Pr="00453C05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Шевролет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Spark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Земельный участок под гараж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82DDB" w:rsidRDefault="00882DDB" w:rsidP="00882DDB">
      <w:pPr>
        <w:widowControl w:val="0"/>
        <w:autoSpaceDE w:val="0"/>
        <w:autoSpaceDN w:val="0"/>
        <w:adjustRightInd w:val="0"/>
        <w:jc w:val="both"/>
      </w:pPr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>Сведения</w:t>
      </w:r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>о доходах, расходах, об имуществе</w:t>
      </w:r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 xml:space="preserve">и </w:t>
      </w:r>
      <w:proofErr w:type="gramStart"/>
      <w:r w:rsidRPr="00A158C7">
        <w:rPr>
          <w:b/>
          <w:bCs/>
        </w:rPr>
        <w:t>обязательствах</w:t>
      </w:r>
      <w:proofErr w:type="gramEnd"/>
      <w:r w:rsidRPr="00A158C7">
        <w:rPr>
          <w:b/>
          <w:bCs/>
        </w:rPr>
        <w:t xml:space="preserve"> имущественного характера</w:t>
      </w:r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начальника организационного отдела аппарата Думы </w:t>
      </w:r>
      <w:r w:rsidRPr="00A158C7">
        <w:rPr>
          <w:b/>
          <w:bCs/>
        </w:rPr>
        <w:t xml:space="preserve">города </w:t>
      </w:r>
      <w:proofErr w:type="gramStart"/>
      <w:r w:rsidRPr="00A158C7">
        <w:rPr>
          <w:b/>
          <w:bCs/>
        </w:rPr>
        <w:t>Радужный</w:t>
      </w:r>
      <w:proofErr w:type="gramEnd"/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>за период с 1 января по 31 декабря 201</w:t>
      </w:r>
      <w:r>
        <w:rPr>
          <w:b/>
          <w:bCs/>
        </w:rPr>
        <w:t>5</w:t>
      </w:r>
      <w:r w:rsidRPr="00A158C7">
        <w:rPr>
          <w:b/>
          <w:bCs/>
        </w:rPr>
        <w:t xml:space="preserve"> года</w:t>
      </w: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</w:pPr>
    </w:p>
    <w:tbl>
      <w:tblPr>
        <w:tblW w:w="15188" w:type="dxa"/>
        <w:jc w:val="center"/>
        <w:tblCellSpacing w:w="5" w:type="nil"/>
        <w:tblInd w:w="89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3"/>
        <w:gridCol w:w="1219"/>
        <w:gridCol w:w="1577"/>
        <w:gridCol w:w="1191"/>
        <w:gridCol w:w="1052"/>
        <w:gridCol w:w="1200"/>
        <w:gridCol w:w="1660"/>
        <w:gridCol w:w="696"/>
        <w:gridCol w:w="1380"/>
        <w:gridCol w:w="2880"/>
      </w:tblGrid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Pr="005C37C1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доход за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год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(руб.)</w:t>
            </w:r>
            <w:r w:rsidRPr="005C37C1">
              <w:rPr>
                <w:rStyle w:val="a7"/>
                <w:sz w:val="20"/>
                <w:szCs w:val="20"/>
              </w:rPr>
              <w:footnoteReference w:id="3"/>
            </w:r>
          </w:p>
        </w:tc>
        <w:tc>
          <w:tcPr>
            <w:tcW w:w="5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Перечень объектов недвижимого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средств, принадлежащих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Перечень объектов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недвижимого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находящегося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об источниках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получения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средств, за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счет которых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совершена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сделка по</w:t>
            </w:r>
            <w:r>
              <w:rPr>
                <w:sz w:val="20"/>
                <w:szCs w:val="20"/>
              </w:rPr>
              <w:t xml:space="preserve"> п</w:t>
            </w:r>
            <w:r w:rsidRPr="005C37C1">
              <w:rPr>
                <w:sz w:val="20"/>
                <w:szCs w:val="20"/>
              </w:rPr>
              <w:t>риобретению земельного участка, другого объекта недвижимости, транспортного средства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ценных бумаг (долей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участия, паев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в уставных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(складочных)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капиталах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организаций)</w:t>
            </w:r>
            <w:r w:rsidRPr="005C37C1">
              <w:rPr>
                <w:rStyle w:val="a7"/>
                <w:sz w:val="20"/>
                <w:szCs w:val="20"/>
              </w:rPr>
              <w:footnoteReference w:id="4"/>
            </w:r>
          </w:p>
        </w:tc>
      </w:tr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недвижи-</w:t>
            </w:r>
            <w:r w:rsidRPr="00495F15">
              <w:rPr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(кв</w:t>
            </w:r>
            <w:proofErr w:type="gramStart"/>
            <w:r w:rsidRPr="00495F15">
              <w:rPr>
                <w:sz w:val="20"/>
                <w:szCs w:val="20"/>
              </w:rPr>
              <w:t>.м</w:t>
            </w:r>
            <w:proofErr w:type="gramEnd"/>
            <w:r w:rsidRPr="00495F15"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</w:t>
            </w:r>
            <w:r w:rsidRPr="00495F15">
              <w:rPr>
                <w:sz w:val="20"/>
                <w:szCs w:val="20"/>
              </w:rPr>
              <w:t>жения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Транс</w:t>
            </w:r>
            <w:r w:rsidRPr="00495F15">
              <w:rPr>
                <w:sz w:val="20"/>
                <w:szCs w:val="20"/>
              </w:rPr>
              <w:t>порт</w:t>
            </w:r>
            <w:r>
              <w:rPr>
                <w:sz w:val="20"/>
                <w:szCs w:val="20"/>
              </w:rPr>
              <w:t>-</w:t>
            </w:r>
            <w:r w:rsidRPr="00495F15"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(вид,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марка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</w:t>
            </w:r>
            <w:r w:rsidRPr="00495F1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-</w:t>
            </w:r>
            <w:r w:rsidRPr="00495F15">
              <w:rPr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495F15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(кв</w:t>
            </w:r>
            <w:proofErr w:type="gramStart"/>
            <w:r w:rsidRPr="00495F15">
              <w:rPr>
                <w:sz w:val="20"/>
                <w:szCs w:val="20"/>
              </w:rPr>
              <w:t>.м</w:t>
            </w:r>
            <w:proofErr w:type="gramEnd"/>
            <w:r w:rsidRPr="00495F15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Ганичева Светлана Григорьевна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1430042,06 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(1\4 доли)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Pr="00E006B0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823663,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(1/4 доли)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20,6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Pr="005378E6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MAZDA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20,6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Pr="00E1387F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(1\4 доли)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Pr="00E1387F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ребёнок 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(1\4 доли)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82DDB" w:rsidRDefault="00882DDB" w:rsidP="00882DDB">
      <w:pPr>
        <w:widowControl w:val="0"/>
        <w:autoSpaceDE w:val="0"/>
        <w:autoSpaceDN w:val="0"/>
        <w:adjustRightInd w:val="0"/>
        <w:jc w:val="both"/>
      </w:pPr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lastRenderedPageBreak/>
        <w:t>Сведения</w:t>
      </w:r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>о доходах, расходах, об имуществе</w:t>
      </w:r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 xml:space="preserve">и </w:t>
      </w:r>
      <w:proofErr w:type="gramStart"/>
      <w:r w:rsidRPr="00A158C7">
        <w:rPr>
          <w:b/>
          <w:bCs/>
        </w:rPr>
        <w:t>обязательствах</w:t>
      </w:r>
      <w:proofErr w:type="gramEnd"/>
      <w:r w:rsidRPr="00A158C7">
        <w:rPr>
          <w:b/>
          <w:bCs/>
        </w:rPr>
        <w:t xml:space="preserve"> имущественного характера</w:t>
      </w:r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начальника юридического отдела аппарата Думы </w:t>
      </w:r>
      <w:r w:rsidRPr="00A158C7">
        <w:rPr>
          <w:b/>
          <w:bCs/>
        </w:rPr>
        <w:t xml:space="preserve">города </w:t>
      </w:r>
      <w:proofErr w:type="gramStart"/>
      <w:r w:rsidRPr="00A158C7">
        <w:rPr>
          <w:b/>
          <w:bCs/>
        </w:rPr>
        <w:t>Радужный</w:t>
      </w:r>
      <w:proofErr w:type="gramEnd"/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>за период с 1 января по 31 декабря 201</w:t>
      </w:r>
      <w:r>
        <w:rPr>
          <w:b/>
          <w:bCs/>
        </w:rPr>
        <w:t>5</w:t>
      </w:r>
      <w:r w:rsidRPr="00A158C7">
        <w:rPr>
          <w:b/>
          <w:bCs/>
        </w:rPr>
        <w:t xml:space="preserve"> года</w:t>
      </w: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</w:pPr>
    </w:p>
    <w:tbl>
      <w:tblPr>
        <w:tblW w:w="15188" w:type="dxa"/>
        <w:jc w:val="center"/>
        <w:tblCellSpacing w:w="5" w:type="nil"/>
        <w:tblInd w:w="89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3"/>
        <w:gridCol w:w="1219"/>
        <w:gridCol w:w="1577"/>
        <w:gridCol w:w="1191"/>
        <w:gridCol w:w="1052"/>
        <w:gridCol w:w="1200"/>
        <w:gridCol w:w="1660"/>
        <w:gridCol w:w="696"/>
        <w:gridCol w:w="1380"/>
        <w:gridCol w:w="2880"/>
      </w:tblGrid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Pr="005C37C1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доход за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год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(руб.)</w:t>
            </w:r>
            <w:r w:rsidRPr="005C37C1">
              <w:rPr>
                <w:rStyle w:val="a7"/>
                <w:sz w:val="20"/>
                <w:szCs w:val="20"/>
              </w:rPr>
              <w:footnoteReference w:id="5"/>
            </w:r>
          </w:p>
        </w:tc>
        <w:tc>
          <w:tcPr>
            <w:tcW w:w="5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Перечень объектов недвижимого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средств, принадлежащих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Перечень объектов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недвижимого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находящегося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об источниках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получения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средств, за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счет которых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совершена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сделка по</w:t>
            </w:r>
            <w:r>
              <w:rPr>
                <w:sz w:val="20"/>
                <w:szCs w:val="20"/>
              </w:rPr>
              <w:t xml:space="preserve"> п</w:t>
            </w:r>
            <w:r w:rsidRPr="005C37C1">
              <w:rPr>
                <w:sz w:val="20"/>
                <w:szCs w:val="20"/>
              </w:rPr>
              <w:t>риобретению земельного участка, другого объекта недвижимости, транспортного средства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ценных бумаг (долей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участия, паев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в уставных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(складочных)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капиталах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организаций)</w:t>
            </w:r>
            <w:r w:rsidRPr="005C37C1">
              <w:rPr>
                <w:rStyle w:val="a7"/>
                <w:sz w:val="20"/>
                <w:szCs w:val="20"/>
              </w:rPr>
              <w:footnoteReference w:id="6"/>
            </w:r>
          </w:p>
        </w:tc>
      </w:tr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недвижи-</w:t>
            </w:r>
            <w:r w:rsidRPr="00495F15">
              <w:rPr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(кв</w:t>
            </w:r>
            <w:proofErr w:type="gramStart"/>
            <w:r w:rsidRPr="00495F15">
              <w:rPr>
                <w:sz w:val="20"/>
                <w:szCs w:val="20"/>
              </w:rPr>
              <w:t>.м</w:t>
            </w:r>
            <w:proofErr w:type="gramEnd"/>
            <w:r w:rsidRPr="00495F15"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</w:t>
            </w:r>
            <w:r w:rsidRPr="00495F15">
              <w:rPr>
                <w:sz w:val="20"/>
                <w:szCs w:val="20"/>
              </w:rPr>
              <w:t>жения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Транс</w:t>
            </w:r>
            <w:r w:rsidRPr="00495F15">
              <w:rPr>
                <w:sz w:val="20"/>
                <w:szCs w:val="20"/>
              </w:rPr>
              <w:t>порт</w:t>
            </w:r>
            <w:r>
              <w:rPr>
                <w:sz w:val="20"/>
                <w:szCs w:val="20"/>
              </w:rPr>
              <w:t>-</w:t>
            </w:r>
            <w:r w:rsidRPr="00495F15"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(вид,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марка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</w:t>
            </w:r>
            <w:r w:rsidRPr="00495F1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-</w:t>
            </w:r>
            <w:r w:rsidRPr="00495F15">
              <w:rPr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495F15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(кв</w:t>
            </w:r>
            <w:proofErr w:type="gramStart"/>
            <w:r w:rsidRPr="00495F15">
              <w:rPr>
                <w:sz w:val="20"/>
                <w:szCs w:val="20"/>
              </w:rPr>
              <w:t>.м</w:t>
            </w:r>
            <w:proofErr w:type="gramEnd"/>
            <w:r w:rsidRPr="00495F15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 Сергей Олегович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1707011,75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супругой)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68,6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ВАЗ-21120</w:t>
            </w:r>
          </w:p>
          <w:p w:rsidR="00882DDB" w:rsidRPr="00E006B0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ВАЗ-21217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под садовый участок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 xml:space="preserve">Супруга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671818,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супругом)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68,6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Земельный участок под садовый участок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760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Pr="00E1387F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68,6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Россия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Pr="00E1387F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ребёнок 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68,6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82DDB" w:rsidRDefault="00882DDB" w:rsidP="00882DDB">
      <w:pPr>
        <w:widowControl w:val="0"/>
        <w:autoSpaceDE w:val="0"/>
        <w:autoSpaceDN w:val="0"/>
        <w:adjustRightInd w:val="0"/>
        <w:jc w:val="both"/>
      </w:pPr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sz w:val="20"/>
          <w:szCs w:val="20"/>
        </w:rPr>
        <w:t>Сведения</w:t>
      </w:r>
    </w:p>
    <w:p w:rsidR="00882DDB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>о доходах, расходах, об имуществе</w:t>
      </w:r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 xml:space="preserve">и </w:t>
      </w:r>
      <w:proofErr w:type="gramStart"/>
      <w:r w:rsidRPr="00A158C7">
        <w:rPr>
          <w:b/>
          <w:bCs/>
        </w:rPr>
        <w:t>обязательствах</w:t>
      </w:r>
      <w:proofErr w:type="gramEnd"/>
      <w:r w:rsidRPr="00A158C7">
        <w:rPr>
          <w:b/>
          <w:bCs/>
        </w:rPr>
        <w:t xml:space="preserve"> имущественного характера</w:t>
      </w:r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пресс-секретаря председателя Думы </w:t>
      </w:r>
      <w:r w:rsidRPr="00A158C7">
        <w:rPr>
          <w:b/>
          <w:bCs/>
        </w:rPr>
        <w:t xml:space="preserve">города </w:t>
      </w:r>
      <w:proofErr w:type="gramStart"/>
      <w:r w:rsidRPr="00A158C7">
        <w:rPr>
          <w:b/>
          <w:bCs/>
        </w:rPr>
        <w:t>Радужный</w:t>
      </w:r>
      <w:proofErr w:type="gramEnd"/>
    </w:p>
    <w:p w:rsidR="00882DDB" w:rsidRPr="00A158C7" w:rsidRDefault="00882DDB" w:rsidP="00882D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>за период с 1 января по 31 декабря 201</w:t>
      </w:r>
      <w:r>
        <w:rPr>
          <w:b/>
          <w:bCs/>
        </w:rPr>
        <w:t>5</w:t>
      </w:r>
      <w:r w:rsidRPr="00A158C7">
        <w:rPr>
          <w:b/>
          <w:bCs/>
        </w:rPr>
        <w:t xml:space="preserve"> года</w:t>
      </w: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</w:pPr>
    </w:p>
    <w:tbl>
      <w:tblPr>
        <w:tblW w:w="15188" w:type="dxa"/>
        <w:jc w:val="center"/>
        <w:tblCellSpacing w:w="5" w:type="nil"/>
        <w:tblInd w:w="89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3"/>
        <w:gridCol w:w="1219"/>
        <w:gridCol w:w="1577"/>
        <w:gridCol w:w="1191"/>
        <w:gridCol w:w="1052"/>
        <w:gridCol w:w="1200"/>
        <w:gridCol w:w="1660"/>
        <w:gridCol w:w="696"/>
        <w:gridCol w:w="1380"/>
        <w:gridCol w:w="2880"/>
      </w:tblGrid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Pr="005C37C1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доход за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год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(руб.)</w:t>
            </w:r>
            <w:r w:rsidRPr="005C37C1">
              <w:rPr>
                <w:rStyle w:val="a7"/>
                <w:sz w:val="20"/>
                <w:szCs w:val="20"/>
              </w:rPr>
              <w:footnoteReference w:id="7"/>
            </w:r>
          </w:p>
        </w:tc>
        <w:tc>
          <w:tcPr>
            <w:tcW w:w="5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Перечень объектов недвижимого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средств, принадлежащих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Перечень объектов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недвижимого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находящегося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об источниках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получения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средств, за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счет которых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совершена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сделка по</w:t>
            </w:r>
            <w:r>
              <w:rPr>
                <w:sz w:val="20"/>
                <w:szCs w:val="20"/>
              </w:rPr>
              <w:t xml:space="preserve"> п</w:t>
            </w:r>
            <w:r w:rsidRPr="005C37C1">
              <w:rPr>
                <w:sz w:val="20"/>
                <w:szCs w:val="20"/>
              </w:rPr>
              <w:t>риобретению земельного участка, другого объекта недвижимости, транспортного средства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ценных бумаг (долей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участия, паев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в уставных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(складочных)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капиталах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организаций)</w:t>
            </w:r>
            <w:r w:rsidRPr="005C37C1">
              <w:rPr>
                <w:rStyle w:val="a7"/>
                <w:sz w:val="20"/>
                <w:szCs w:val="20"/>
              </w:rPr>
              <w:footnoteReference w:id="8"/>
            </w:r>
          </w:p>
        </w:tc>
      </w:tr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недвижи-</w:t>
            </w:r>
            <w:r w:rsidRPr="00495F15">
              <w:rPr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(кв</w:t>
            </w:r>
            <w:proofErr w:type="gramStart"/>
            <w:r w:rsidRPr="00495F15">
              <w:rPr>
                <w:sz w:val="20"/>
                <w:szCs w:val="20"/>
              </w:rPr>
              <w:t>.м</w:t>
            </w:r>
            <w:proofErr w:type="gramEnd"/>
            <w:r w:rsidRPr="00495F15"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</w:t>
            </w:r>
            <w:r w:rsidRPr="00495F15">
              <w:rPr>
                <w:sz w:val="20"/>
                <w:szCs w:val="20"/>
              </w:rPr>
              <w:t>жения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Транс</w:t>
            </w:r>
            <w:r w:rsidRPr="00495F15">
              <w:rPr>
                <w:sz w:val="20"/>
                <w:szCs w:val="20"/>
              </w:rPr>
              <w:t>порт</w:t>
            </w:r>
            <w:r>
              <w:rPr>
                <w:sz w:val="20"/>
                <w:szCs w:val="20"/>
              </w:rPr>
              <w:t>-</w:t>
            </w:r>
            <w:r w:rsidRPr="00495F15"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(вид,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марка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</w:t>
            </w:r>
            <w:r w:rsidRPr="00495F1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-</w:t>
            </w:r>
            <w:r w:rsidRPr="00495F15">
              <w:rPr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495F15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(кв</w:t>
            </w:r>
            <w:proofErr w:type="gramStart"/>
            <w:r w:rsidRPr="00495F15">
              <w:rPr>
                <w:sz w:val="20"/>
                <w:szCs w:val="20"/>
              </w:rPr>
              <w:t>.м</w:t>
            </w:r>
            <w:proofErr w:type="gramEnd"/>
            <w:r w:rsidRPr="00495F15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Валькова</w:t>
            </w:r>
            <w:proofErr w:type="spellEnd"/>
            <w:r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1647017,05 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Земельный участок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38,7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Pr="00E006B0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1510220,69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Квартира 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Pr="00FD6C71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21214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2DDB" w:rsidTr="007C5E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Pr="00E1387F" w:rsidRDefault="00882DDB" w:rsidP="007C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DB" w:rsidRDefault="00882DDB" w:rsidP="007C5E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82DDB" w:rsidRDefault="00882DDB" w:rsidP="00882DDB">
      <w:pPr>
        <w:widowControl w:val="0"/>
        <w:autoSpaceDE w:val="0"/>
        <w:autoSpaceDN w:val="0"/>
        <w:adjustRightInd w:val="0"/>
        <w:jc w:val="both"/>
      </w:pPr>
    </w:p>
    <w:p w:rsidR="00BB71D9" w:rsidRPr="005C10B5" w:rsidRDefault="00BB71D9"/>
    <w:sectPr w:rsidR="00BB71D9" w:rsidRPr="005C10B5" w:rsidSect="00A158C7">
      <w:headerReference w:type="even" r:id="rId6"/>
      <w:footnotePr>
        <w:pos w:val="beneathText"/>
      </w:footnotePr>
      <w:pgSz w:w="16838" w:h="11906" w:orient="landscape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04" w:rsidRDefault="00975104" w:rsidP="00882DDB">
      <w:r>
        <w:separator/>
      </w:r>
    </w:p>
  </w:endnote>
  <w:endnote w:type="continuationSeparator" w:id="0">
    <w:p w:rsidR="00975104" w:rsidRDefault="00975104" w:rsidP="0088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04" w:rsidRDefault="00975104" w:rsidP="00882DDB">
      <w:r>
        <w:separator/>
      </w:r>
    </w:p>
  </w:footnote>
  <w:footnote w:type="continuationSeparator" w:id="0">
    <w:p w:rsidR="00975104" w:rsidRDefault="00975104" w:rsidP="00882DDB">
      <w:r>
        <w:continuationSeparator/>
      </w:r>
    </w:p>
  </w:footnote>
  <w:footnote w:id="1">
    <w:p w:rsidR="00882DDB" w:rsidRPr="007000BE" w:rsidRDefault="00882DDB" w:rsidP="00882DDB">
      <w:pPr>
        <w:pStyle w:val="a5"/>
      </w:pPr>
      <w:r w:rsidRPr="007000BE">
        <w:rPr>
          <w:rStyle w:val="a7"/>
        </w:rPr>
        <w:footnoteRef/>
      </w:r>
      <w:r w:rsidRPr="007000BE"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2"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00BE">
        <w:rPr>
          <w:rStyle w:val="a7"/>
          <w:sz w:val="20"/>
          <w:szCs w:val="20"/>
        </w:rPr>
        <w:footnoteRef/>
      </w:r>
      <w:proofErr w:type="gramStart"/>
      <w:r w:rsidRPr="007000BE">
        <w:rPr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7000BE">
        <w:rPr>
          <w:sz w:val="20"/>
          <w:szCs w:val="20"/>
        </w:rPr>
        <w:t xml:space="preserve"> </w:t>
      </w:r>
      <w:proofErr w:type="gramStart"/>
      <w:r w:rsidRPr="007000BE">
        <w:rPr>
          <w:sz w:val="20"/>
          <w:szCs w:val="20"/>
        </w:rPr>
        <w:t>периоде</w:t>
      </w:r>
      <w:proofErr w:type="gramEnd"/>
      <w:r w:rsidRPr="007000BE">
        <w:rPr>
          <w:sz w:val="20"/>
          <w:szCs w:val="20"/>
        </w:rPr>
        <w:t>.</w:t>
      </w: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Pr="007000BE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</w:footnote>
  <w:footnote w:id="3">
    <w:p w:rsidR="00882DDB" w:rsidRPr="007000BE" w:rsidRDefault="00882DDB" w:rsidP="00882DDB">
      <w:pPr>
        <w:pStyle w:val="a5"/>
      </w:pPr>
      <w:r w:rsidRPr="007000BE">
        <w:rPr>
          <w:rStyle w:val="a7"/>
        </w:rPr>
        <w:footnoteRef/>
      </w:r>
      <w:r w:rsidRPr="007000BE"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4"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00BE">
        <w:rPr>
          <w:rStyle w:val="a7"/>
          <w:sz w:val="20"/>
          <w:szCs w:val="20"/>
        </w:rPr>
        <w:footnoteRef/>
      </w:r>
      <w:proofErr w:type="gramStart"/>
      <w:r w:rsidRPr="007000BE">
        <w:rPr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7000BE">
        <w:rPr>
          <w:sz w:val="20"/>
          <w:szCs w:val="20"/>
        </w:rPr>
        <w:t xml:space="preserve"> </w:t>
      </w:r>
      <w:proofErr w:type="gramStart"/>
      <w:r w:rsidRPr="007000BE">
        <w:rPr>
          <w:sz w:val="20"/>
          <w:szCs w:val="20"/>
        </w:rPr>
        <w:t>периоде</w:t>
      </w:r>
      <w:proofErr w:type="gramEnd"/>
      <w:r w:rsidRPr="007000BE">
        <w:rPr>
          <w:sz w:val="20"/>
          <w:szCs w:val="20"/>
        </w:rPr>
        <w:t>.</w:t>
      </w: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Pr="007000BE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</w:footnote>
  <w:footnote w:id="5">
    <w:p w:rsidR="00882DDB" w:rsidRPr="007000BE" w:rsidRDefault="00882DDB" w:rsidP="00882DDB">
      <w:pPr>
        <w:pStyle w:val="a5"/>
      </w:pPr>
      <w:r w:rsidRPr="007000BE">
        <w:rPr>
          <w:rStyle w:val="a7"/>
        </w:rPr>
        <w:footnoteRef/>
      </w:r>
      <w:r w:rsidRPr="007000BE"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6"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00BE">
        <w:rPr>
          <w:rStyle w:val="a7"/>
          <w:sz w:val="20"/>
          <w:szCs w:val="20"/>
        </w:rPr>
        <w:footnoteRef/>
      </w:r>
      <w:proofErr w:type="gramStart"/>
      <w:r w:rsidRPr="007000BE">
        <w:rPr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7000BE">
        <w:rPr>
          <w:sz w:val="20"/>
          <w:szCs w:val="20"/>
        </w:rPr>
        <w:t xml:space="preserve"> </w:t>
      </w:r>
      <w:proofErr w:type="gramStart"/>
      <w:r w:rsidRPr="007000BE">
        <w:rPr>
          <w:sz w:val="20"/>
          <w:szCs w:val="20"/>
        </w:rPr>
        <w:t>периоде</w:t>
      </w:r>
      <w:proofErr w:type="gramEnd"/>
      <w:r w:rsidRPr="007000BE">
        <w:rPr>
          <w:sz w:val="20"/>
          <w:szCs w:val="20"/>
        </w:rPr>
        <w:t>.</w:t>
      </w: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DDB" w:rsidRPr="007000BE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</w:footnote>
  <w:footnote w:id="7">
    <w:p w:rsidR="00882DDB" w:rsidRPr="007000BE" w:rsidRDefault="00882DDB" w:rsidP="00882DDB">
      <w:pPr>
        <w:pStyle w:val="a5"/>
      </w:pPr>
      <w:r w:rsidRPr="007000BE">
        <w:rPr>
          <w:rStyle w:val="a7"/>
        </w:rPr>
        <w:footnoteRef/>
      </w:r>
      <w:r w:rsidRPr="007000BE"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8">
    <w:p w:rsidR="00882DDB" w:rsidRPr="007000BE" w:rsidRDefault="00882DDB" w:rsidP="00882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00BE">
        <w:rPr>
          <w:rStyle w:val="a7"/>
          <w:sz w:val="20"/>
          <w:szCs w:val="20"/>
        </w:rPr>
        <w:footnoteRef/>
      </w:r>
      <w:proofErr w:type="gramStart"/>
      <w:r w:rsidRPr="007000BE">
        <w:rPr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7000BE">
        <w:rPr>
          <w:sz w:val="20"/>
          <w:szCs w:val="20"/>
        </w:rPr>
        <w:t xml:space="preserve"> </w:t>
      </w:r>
      <w:proofErr w:type="gramStart"/>
      <w:r w:rsidRPr="007000BE">
        <w:rPr>
          <w:sz w:val="20"/>
          <w:szCs w:val="20"/>
        </w:rPr>
        <w:t>периоде</w:t>
      </w:r>
      <w:proofErr w:type="gramEnd"/>
      <w:r w:rsidRPr="007000BE"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BE" w:rsidRDefault="00975104" w:rsidP="00A4026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0BE" w:rsidRDefault="009751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82DDB"/>
    <w:rsid w:val="000F72B6"/>
    <w:rsid w:val="00264884"/>
    <w:rsid w:val="00266237"/>
    <w:rsid w:val="002E02F5"/>
    <w:rsid w:val="00301C81"/>
    <w:rsid w:val="00463B8C"/>
    <w:rsid w:val="00523681"/>
    <w:rsid w:val="005814E4"/>
    <w:rsid w:val="005C10B5"/>
    <w:rsid w:val="00624051"/>
    <w:rsid w:val="00711373"/>
    <w:rsid w:val="00882DDB"/>
    <w:rsid w:val="00975104"/>
    <w:rsid w:val="00AA7472"/>
    <w:rsid w:val="00B43A22"/>
    <w:rsid w:val="00BB71D9"/>
    <w:rsid w:val="00C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D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a3">
    <w:name w:val="header"/>
    <w:basedOn w:val="a"/>
    <w:link w:val="a4"/>
    <w:rsid w:val="00882D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2DDB"/>
    <w:rPr>
      <w:rFonts w:eastAsia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882DD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82DDB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82DDB"/>
    <w:rPr>
      <w:vertAlign w:val="superscript"/>
    </w:rPr>
  </w:style>
  <w:style w:type="character" w:styleId="a8">
    <w:name w:val="page number"/>
    <w:basedOn w:val="a0"/>
    <w:rsid w:val="00882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2</cp:revision>
  <dcterms:created xsi:type="dcterms:W3CDTF">2020-01-15T10:40:00Z</dcterms:created>
  <dcterms:modified xsi:type="dcterms:W3CDTF">2020-01-15T10:42:00Z</dcterms:modified>
</cp:coreProperties>
</file>