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0" w:rsidRDefault="00864240" w:rsidP="008642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-300990</wp:posOffset>
            </wp:positionV>
            <wp:extent cx="571500" cy="733425"/>
            <wp:effectExtent l="19050" t="0" r="0" b="0"/>
            <wp:wrapTight wrapText="bothSides">
              <wp:wrapPolygon edited="0">
                <wp:start x="-720" y="0"/>
                <wp:lineTo x="-720" y="21319"/>
                <wp:lineTo x="21600" y="21319"/>
                <wp:lineTo x="21600" y="0"/>
                <wp:lineTo x="-72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240" w:rsidRDefault="00864240" w:rsidP="00864240">
      <w:pPr>
        <w:pStyle w:val="a5"/>
      </w:pPr>
    </w:p>
    <w:p w:rsid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240">
        <w:rPr>
          <w:rFonts w:ascii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864240">
        <w:rPr>
          <w:rFonts w:ascii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240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864240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24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4240" w:rsidRP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240" w:rsidRPr="00864240" w:rsidRDefault="00864240" w:rsidP="00864240">
      <w:pPr>
        <w:rPr>
          <w:rFonts w:ascii="Times New Roman" w:hAnsi="Times New Roman" w:cs="Times New Roman"/>
          <w:b/>
          <w:sz w:val="28"/>
          <w:szCs w:val="28"/>
        </w:rPr>
      </w:pPr>
      <w:r w:rsidRPr="00864240">
        <w:rPr>
          <w:rFonts w:ascii="Times New Roman" w:hAnsi="Times New Roman" w:cs="Times New Roman"/>
          <w:b/>
          <w:sz w:val="28"/>
          <w:szCs w:val="28"/>
        </w:rPr>
        <w:t xml:space="preserve">от 22 февраля 2012 года                                                   </w:t>
      </w:r>
      <w:r w:rsidRPr="00864240">
        <w:rPr>
          <w:rFonts w:ascii="Times New Roman" w:hAnsi="Times New Roman" w:cs="Times New Roman"/>
          <w:b/>
          <w:sz w:val="28"/>
          <w:szCs w:val="28"/>
        </w:rPr>
        <w:tab/>
      </w:r>
      <w:r w:rsidRPr="008642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424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4240">
        <w:rPr>
          <w:rFonts w:ascii="Times New Roman" w:hAnsi="Times New Roman" w:cs="Times New Roman"/>
          <w:b/>
          <w:sz w:val="28"/>
          <w:szCs w:val="28"/>
        </w:rPr>
        <w:t>№ 251</w:t>
      </w:r>
    </w:p>
    <w:p w:rsidR="00864240" w:rsidRP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40">
        <w:rPr>
          <w:rFonts w:ascii="Times New Roman" w:hAnsi="Times New Roman" w:cs="Times New Roman"/>
          <w:b/>
          <w:sz w:val="28"/>
          <w:szCs w:val="28"/>
        </w:rPr>
        <w:t>О внесении изменения в приложение к решению Думы города</w:t>
      </w:r>
    </w:p>
    <w:p w:rsid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40">
        <w:rPr>
          <w:rFonts w:ascii="Times New Roman" w:hAnsi="Times New Roman" w:cs="Times New Roman"/>
          <w:b/>
          <w:sz w:val="28"/>
          <w:szCs w:val="28"/>
        </w:rPr>
        <w:t xml:space="preserve">от 19.06.2008 № 474 «О перечне имущества, подлежащего передаче </w:t>
      </w:r>
    </w:p>
    <w:p w:rsidR="00864240" w:rsidRP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240">
        <w:rPr>
          <w:rFonts w:ascii="Times New Roman" w:hAnsi="Times New Roman" w:cs="Times New Roman"/>
          <w:b/>
          <w:sz w:val="28"/>
          <w:szCs w:val="28"/>
        </w:rPr>
        <w:t>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самоуправления»</w:t>
      </w:r>
    </w:p>
    <w:p w:rsidR="00864240" w:rsidRPr="00864240" w:rsidRDefault="00864240" w:rsidP="008642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40" w:rsidRDefault="00864240" w:rsidP="00864240">
      <w:pPr>
        <w:pStyle w:val="a5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9684C">
        <w:rPr>
          <w:b/>
        </w:rPr>
        <w:tab/>
      </w:r>
      <w:r w:rsidRPr="00864240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 по капитальному ремонту с элементами перепланировки муниципального помещения Почты, изменивших технические характеристики объекта, Дума города </w:t>
      </w:r>
      <w:r w:rsidRPr="00864240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8642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240" w:rsidRPr="00864240" w:rsidRDefault="00864240" w:rsidP="008642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240" w:rsidRDefault="00864240" w:rsidP="00864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42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4240">
        <w:rPr>
          <w:rFonts w:ascii="Times New Roman" w:hAnsi="Times New Roman" w:cs="Times New Roman"/>
          <w:sz w:val="28"/>
          <w:szCs w:val="28"/>
        </w:rPr>
        <w:tab/>
        <w:t>1. Внести в приложение к решению Думы города от 19.06.2008 № 474 «О перечне имущества, подлежащего передаче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самоуправления» изменение:</w:t>
      </w:r>
    </w:p>
    <w:p w:rsidR="00864240" w:rsidRPr="00864240" w:rsidRDefault="00864240" w:rsidP="00864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4240" w:rsidRPr="00734521" w:rsidRDefault="00864240" w:rsidP="00864240">
      <w:pPr>
        <w:pStyle w:val="2"/>
        <w:tabs>
          <w:tab w:val="left" w:pos="567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наименование имущества в пункте 5 читать в следующей редакции: «Почта, назначение: нежилое, общая площадь 350,2 кв. м., этаж цокольный, 1, адрес объекта: 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, г. Радужный, микрорайон 1, дом 43,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1056».</w:t>
      </w:r>
    </w:p>
    <w:p w:rsidR="00864240" w:rsidRDefault="00864240" w:rsidP="00864240">
      <w:pPr>
        <w:jc w:val="both"/>
        <w:rPr>
          <w:sz w:val="28"/>
          <w:szCs w:val="28"/>
        </w:rPr>
      </w:pPr>
      <w:r w:rsidRPr="006968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</w:p>
    <w:p w:rsidR="00864240" w:rsidRPr="00864240" w:rsidRDefault="00864240" w:rsidP="00864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240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газете «Новости </w:t>
      </w:r>
      <w:proofErr w:type="gramStart"/>
      <w:r w:rsidRPr="00864240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Pr="00864240"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864240" w:rsidRDefault="00864240" w:rsidP="00864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4240" w:rsidRPr="00864240" w:rsidRDefault="00864240" w:rsidP="00864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40" w:rsidRPr="00864240" w:rsidRDefault="00864240" w:rsidP="00864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города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86424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64240">
        <w:rPr>
          <w:rFonts w:ascii="Times New Roman" w:hAnsi="Times New Roman" w:cs="Times New Roman"/>
          <w:b/>
          <w:sz w:val="28"/>
          <w:szCs w:val="28"/>
        </w:rPr>
        <w:t xml:space="preserve"> Г.П. Борщёв  </w:t>
      </w:r>
    </w:p>
    <w:p w:rsidR="007E7CD0" w:rsidRPr="00864240" w:rsidRDefault="007E7CD0" w:rsidP="00864240">
      <w:pPr>
        <w:jc w:val="center"/>
      </w:pPr>
    </w:p>
    <w:sectPr w:rsidR="007E7CD0" w:rsidRPr="00864240" w:rsidSect="00864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compat/>
  <w:rsids>
    <w:rsidRoot w:val="00864240"/>
    <w:rsid w:val="007E7CD0"/>
    <w:rsid w:val="0086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2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4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642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4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64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2012-02-28T04:36:00Z</dcterms:created>
  <dcterms:modified xsi:type="dcterms:W3CDTF">2012-02-28T04:44:00Z</dcterms:modified>
</cp:coreProperties>
</file>