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4" w:rsidRPr="006515EF" w:rsidRDefault="002B02A4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 xml:space="preserve">Приложение  </w:t>
      </w:r>
      <w:r>
        <w:rPr>
          <w:rFonts w:ascii="Times New Roman" w:hAnsi="Times New Roman"/>
        </w:rPr>
        <w:t>3</w:t>
      </w:r>
    </w:p>
    <w:p w:rsidR="002B02A4" w:rsidRPr="006515EF" w:rsidRDefault="002B02A4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 xml:space="preserve">                                                                                                                  к информации о ходе реализации </w:t>
      </w:r>
    </w:p>
    <w:p w:rsidR="002B02A4" w:rsidRPr="006515EF" w:rsidRDefault="002B02A4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>муниципальной программы города Радужный</w:t>
      </w:r>
    </w:p>
    <w:p w:rsidR="002B02A4" w:rsidRPr="006515EF" w:rsidRDefault="002B02A4" w:rsidP="00FF3135">
      <w:pPr>
        <w:spacing w:after="0" w:line="240" w:lineRule="auto"/>
        <w:jc w:val="right"/>
        <w:rPr>
          <w:rFonts w:ascii="Times New Roman" w:hAnsi="Times New Roman"/>
        </w:rPr>
      </w:pPr>
      <w:r w:rsidRPr="006515EF">
        <w:rPr>
          <w:rFonts w:ascii="Times New Roman" w:hAnsi="Times New Roman"/>
        </w:rPr>
        <w:t>«Управление муниципальными финансами в городе</w:t>
      </w:r>
    </w:p>
    <w:p w:rsidR="002B02A4" w:rsidRPr="006515EF" w:rsidRDefault="002B02A4" w:rsidP="00FF3135">
      <w:pPr>
        <w:jc w:val="right"/>
      </w:pPr>
      <w:r w:rsidRPr="006515EF">
        <w:rPr>
          <w:rFonts w:ascii="Times New Roman" w:hAnsi="Times New Roman"/>
        </w:rPr>
        <w:t>Радужный на 2016 – 2020 годы» в 2017 году</w:t>
      </w:r>
    </w:p>
    <w:tbl>
      <w:tblPr>
        <w:tblW w:w="18237" w:type="dxa"/>
        <w:tblInd w:w="-34" w:type="dxa"/>
        <w:tblLayout w:type="fixed"/>
        <w:tblLook w:val="00A0"/>
      </w:tblPr>
      <w:tblGrid>
        <w:gridCol w:w="2388"/>
        <w:gridCol w:w="589"/>
        <w:gridCol w:w="567"/>
        <w:gridCol w:w="709"/>
        <w:gridCol w:w="3544"/>
        <w:gridCol w:w="567"/>
        <w:gridCol w:w="567"/>
        <w:gridCol w:w="709"/>
        <w:gridCol w:w="5583"/>
        <w:gridCol w:w="3014"/>
      </w:tblGrid>
      <w:tr w:rsidR="002B02A4" w:rsidRPr="00457B9A" w:rsidTr="00FF3135">
        <w:trPr>
          <w:trHeight w:val="360"/>
        </w:trPr>
        <w:tc>
          <w:tcPr>
            <w:tcW w:w="15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634EDE" w:rsidRDefault="002B02A4" w:rsidP="00651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4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Отчет по оценке эффективности реализации муниципальной программы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FF3135">
        <w:trPr>
          <w:trHeight w:val="360"/>
        </w:trPr>
        <w:tc>
          <w:tcPr>
            <w:tcW w:w="15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Default="002B02A4" w:rsidP="00651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4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"Управление муниципальными финансами в городе  Радужный </w:t>
            </w:r>
          </w:p>
          <w:p w:rsidR="002B02A4" w:rsidRPr="00634EDE" w:rsidRDefault="002B02A4" w:rsidP="00651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4E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2016-2020 годы" за 2017 год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cantSplit/>
          <w:trHeight w:val="159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651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подкритерия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B02A4" w:rsidRPr="00FF3135" w:rsidRDefault="002B02A4" w:rsidP="006515EF">
            <w:pPr>
              <w:tabs>
                <w:tab w:val="left" w:pos="125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подкритерию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10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127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 целевых показателей исполнены в отчетном году.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158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</w:t>
            </w: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значений целевых показателей в сравнении с предыдущим</w:t>
            </w: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периодом) (k1,2)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 всех целевых показателей имеет положительную динамику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18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A4" w:rsidRPr="00457B9A" w:rsidTr="006515EF">
        <w:trPr>
          <w:trHeight w:val="37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Освоение средств по муниципальной программе составило 73,68%. В соответствии со статьей 81 Бюджетного Кодекса Российской Федерации и решением Думы города Радужный от 08.12.2016  № 179 «О бюджете города Радужный на 2017 год и на плановый период 2018 и 2019 годов» (с изменениями от 27.12.2017 № 315)  установлен размер резервного фонда на 2017 год в сумме 10 000,0 тыс. рублей, что составляет 0,36% от общего объема расходов бюджета города (2 775 983,07 тыс. рублей). Использование средств резервного фонда осуществляется  для финансирования непредвиденных расходов в процессе исполнения бюджета города Радужный в соответствии с принятыми решениями администрацией города Радужный. Средства могут быть направлены для финансирования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связи с отсутствием случаев, финансирование которых осуществляется в порядке,</w:t>
            </w: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установленным постановлением администрации города Радужный  от 03.03.2015 № 341 бюджетные</w:t>
            </w: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1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ассигнования резервного фонда за 2017 год не освоены. Освоение средств по муниципальной программе без учета резервного фонда составило 98,64%.</w:t>
            </w: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372"/>
        </w:trPr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6515EF">
        <w:trPr>
          <w:trHeight w:val="36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FF3135">
        <w:trPr>
          <w:trHeight w:val="360"/>
        </w:trPr>
        <w:tc>
          <w:tcPr>
            <w:tcW w:w="15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Пояснения к оценке 5 "Эффективная муниципальная программа"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B02A4" w:rsidRPr="00457B9A" w:rsidTr="00FF3135">
        <w:trPr>
          <w:trHeight w:val="360"/>
        </w:trPr>
        <w:tc>
          <w:tcPr>
            <w:tcW w:w="15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1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A4" w:rsidRPr="00FF3135" w:rsidRDefault="002B02A4" w:rsidP="00FF313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2B02A4" w:rsidRDefault="002B02A4" w:rsidP="00FF3135"/>
    <w:sectPr w:rsidR="002B02A4" w:rsidSect="00FF313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35"/>
    <w:rsid w:val="00071A5C"/>
    <w:rsid w:val="002B02A4"/>
    <w:rsid w:val="0041615F"/>
    <w:rsid w:val="00442BEA"/>
    <w:rsid w:val="00457B9A"/>
    <w:rsid w:val="005D2F6D"/>
    <w:rsid w:val="00634EDE"/>
    <w:rsid w:val="006515EF"/>
    <w:rsid w:val="009548F0"/>
    <w:rsid w:val="00C17960"/>
    <w:rsid w:val="00D5198B"/>
    <w:rsid w:val="00FA4364"/>
    <w:rsid w:val="00FF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3</dc:title>
  <dc:subject/>
  <dc:creator>Абдуллина С.Ч.</dc:creator>
  <cp:keywords/>
  <dc:description/>
  <cp:lastModifiedBy>Duma2</cp:lastModifiedBy>
  <cp:revision>3</cp:revision>
  <cp:lastPrinted>2018-06-21T09:04:00Z</cp:lastPrinted>
  <dcterms:created xsi:type="dcterms:W3CDTF">2018-06-09T07:22:00Z</dcterms:created>
  <dcterms:modified xsi:type="dcterms:W3CDTF">2018-06-21T09:04:00Z</dcterms:modified>
</cp:coreProperties>
</file>