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96" w:rsidRDefault="00081896" w:rsidP="009A7C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Приложение</w:t>
      </w:r>
    </w:p>
    <w:p w:rsidR="00081896" w:rsidRDefault="00081896" w:rsidP="009A7C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решению Думы города</w:t>
      </w:r>
    </w:p>
    <w:p w:rsidR="00081896" w:rsidRDefault="00081896" w:rsidP="009A7C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26.02.2015 № 548 </w:t>
      </w:r>
    </w:p>
    <w:p w:rsidR="00081896" w:rsidRDefault="00081896" w:rsidP="009A7C6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81896" w:rsidRPr="00153E5B" w:rsidRDefault="00081896" w:rsidP="0015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1896" w:rsidRPr="00153E5B" w:rsidRDefault="00081896" w:rsidP="009A7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5B">
        <w:rPr>
          <w:rFonts w:ascii="Times New Roman" w:hAnsi="Times New Roman"/>
          <w:b/>
          <w:sz w:val="28"/>
          <w:szCs w:val="28"/>
        </w:rPr>
        <w:t>Информация</w:t>
      </w:r>
    </w:p>
    <w:p w:rsidR="00081896" w:rsidRDefault="00081896" w:rsidP="009A7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5B">
        <w:rPr>
          <w:rFonts w:ascii="Times New Roman" w:hAnsi="Times New Roman"/>
          <w:b/>
          <w:sz w:val="28"/>
          <w:szCs w:val="28"/>
        </w:rPr>
        <w:t>о ходе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 города Радужный</w:t>
      </w:r>
    </w:p>
    <w:p w:rsidR="00081896" w:rsidRDefault="00081896" w:rsidP="009A7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«Профилактика экстремизма,  гармонизация межэтнических и межкультурных  отношений в городе Радужный на 2014 – 2015 годы»</w:t>
      </w:r>
    </w:p>
    <w:p w:rsidR="00081896" w:rsidRDefault="00081896" w:rsidP="009A7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2014 году</w:t>
      </w:r>
    </w:p>
    <w:p w:rsidR="00081896" w:rsidRDefault="00081896" w:rsidP="0015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1896" w:rsidRDefault="00081896" w:rsidP="009A7C6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Муниципальная программа города Радужный «Профилактика экстремизма, гармонизация межэтнических и межкультурных отношений в городе Радужный на 2014 – 2020 годы» утверждена постановлением администрации города Радужный от 05.11.2013 № 2280 (далее – муниципальная программа)  и активно реализуется  с 01.01.2014.</w:t>
      </w:r>
    </w:p>
    <w:p w:rsidR="00081896" w:rsidRDefault="00081896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Ответственным исполнителем муниципальной программы является  управление общественных связей и административной реформы администрации города Радужный.</w:t>
      </w:r>
    </w:p>
    <w:p w:rsidR="00081896" w:rsidRDefault="00081896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Соисполнители муниципальной программы:</w:t>
      </w:r>
    </w:p>
    <w:p w:rsidR="00081896" w:rsidRDefault="00081896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управление образования и молодёжной политики администрации города Радужный;</w:t>
      </w:r>
    </w:p>
    <w:p w:rsidR="00081896" w:rsidRDefault="00081896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управление культуры и искусства администрации города Радужный;</w:t>
      </w:r>
    </w:p>
    <w:p w:rsidR="00081896" w:rsidRDefault="00081896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комитет по физической культуре и спорту администрации города Радужный;</w:t>
      </w:r>
    </w:p>
    <w:p w:rsidR="00081896" w:rsidRDefault="00081896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отдел по обеспечению деятельности комиссии по делам несовершеннолетних и защите их прав администрации города Радужный.</w:t>
      </w:r>
    </w:p>
    <w:p w:rsidR="00081896" w:rsidRDefault="00081896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Во всех структурных подразделениях администрации города Радужный, являющихся соисполнителями муниципальной программы, назначены должностные лица, ответственные за исполнение программных мероприятий, с  закреплением данных функций в должностных инструкциях специалиста.</w:t>
      </w:r>
    </w:p>
    <w:p w:rsidR="00081896" w:rsidRDefault="00081896" w:rsidP="009A7C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</w:t>
      </w:r>
      <w:r>
        <w:tab/>
      </w:r>
      <w:r w:rsidRPr="009A7C6F">
        <w:rPr>
          <w:rFonts w:ascii="Times New Roman" w:hAnsi="Times New Roman"/>
          <w:sz w:val="28"/>
          <w:szCs w:val="28"/>
        </w:rPr>
        <w:t>Целями муниципальной программы являются:</w:t>
      </w:r>
    </w:p>
    <w:p w:rsidR="00081896" w:rsidRPr="009A7C6F" w:rsidRDefault="00081896" w:rsidP="009A7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9A7C6F">
        <w:rPr>
          <w:rFonts w:ascii="Times New Roman" w:hAnsi="Times New Roman"/>
          <w:sz w:val="28"/>
          <w:szCs w:val="28"/>
        </w:rPr>
        <w:t>Создание условий для толерантной среды на основе ценностей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C6F">
        <w:rPr>
          <w:rFonts w:ascii="Times New Roman" w:hAnsi="Times New Roman"/>
          <w:sz w:val="28"/>
          <w:szCs w:val="28"/>
        </w:rPr>
        <w:t>многонационального 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общество.</w:t>
      </w:r>
    </w:p>
    <w:p w:rsidR="00081896" w:rsidRPr="009A7C6F" w:rsidRDefault="00081896" w:rsidP="009A7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9A7C6F">
        <w:rPr>
          <w:rFonts w:ascii="Times New Roman" w:hAnsi="Times New Roman"/>
          <w:sz w:val="28"/>
          <w:szCs w:val="28"/>
        </w:rPr>
        <w:t>Содействие развитию и консолидации казачества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C6F">
        <w:rPr>
          <w:rFonts w:ascii="Times New Roman" w:hAnsi="Times New Roman"/>
          <w:sz w:val="28"/>
          <w:szCs w:val="28"/>
        </w:rPr>
        <w:t>усиления его роли в решении муниципальных задач, совершенствование взаимодействия органов местного самоуправления с казачеством, формирование эффективных механизмов партнёрства.</w:t>
      </w:r>
    </w:p>
    <w:p w:rsidR="00081896" w:rsidRDefault="00081896" w:rsidP="009A7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C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9A7C6F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целей муниципальной программы </w:t>
      </w:r>
      <w:r w:rsidRPr="009A7C6F">
        <w:rPr>
          <w:rFonts w:ascii="Times New Roman" w:hAnsi="Times New Roman"/>
          <w:sz w:val="28"/>
          <w:szCs w:val="28"/>
        </w:rPr>
        <w:t>в 2014 году осуществляется через решение следующих задач:</w:t>
      </w:r>
    </w:p>
    <w:p w:rsidR="00081896" w:rsidRPr="009A7C6F" w:rsidRDefault="00081896" w:rsidP="009A7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9A7C6F">
        <w:rPr>
          <w:rFonts w:ascii="Times New Roman" w:hAnsi="Times New Roman"/>
          <w:sz w:val="28"/>
          <w:szCs w:val="28"/>
        </w:rPr>
        <w:t>Воспитание толерантности через систему образования.</w:t>
      </w:r>
    </w:p>
    <w:p w:rsidR="00081896" w:rsidRPr="009A7C6F" w:rsidRDefault="00081896" w:rsidP="009A7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9A7C6F">
        <w:rPr>
          <w:rFonts w:ascii="Times New Roman" w:hAnsi="Times New Roman"/>
          <w:sz w:val="28"/>
          <w:szCs w:val="28"/>
        </w:rPr>
        <w:t xml:space="preserve">Укрепление толерантности, профилактика экстремизма в молодёжной </w:t>
      </w:r>
    </w:p>
    <w:p w:rsidR="00081896" w:rsidRPr="009A7C6F" w:rsidRDefault="00081896" w:rsidP="009A7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C6F">
        <w:rPr>
          <w:rFonts w:ascii="Times New Roman" w:hAnsi="Times New Roman"/>
          <w:sz w:val="28"/>
          <w:szCs w:val="28"/>
        </w:rPr>
        <w:t>среде.</w:t>
      </w:r>
    </w:p>
    <w:p w:rsidR="00081896" w:rsidRPr="009A7C6F" w:rsidRDefault="00081896" w:rsidP="009A7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9A7C6F">
        <w:rPr>
          <w:rFonts w:ascii="Times New Roman" w:hAnsi="Times New Roman"/>
          <w:sz w:val="28"/>
          <w:szCs w:val="28"/>
        </w:rPr>
        <w:t>Укрепление толерантности через средства массовой информации.</w:t>
      </w:r>
    </w:p>
    <w:p w:rsidR="00081896" w:rsidRPr="009A7C6F" w:rsidRDefault="00081896" w:rsidP="009A7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9A7C6F">
        <w:rPr>
          <w:rFonts w:ascii="Times New Roman" w:hAnsi="Times New Roman"/>
          <w:sz w:val="28"/>
          <w:szCs w:val="28"/>
        </w:rPr>
        <w:t>Содействие национально-культурному взаимодействию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C6F">
        <w:rPr>
          <w:rFonts w:ascii="Times New Roman" w:hAnsi="Times New Roman"/>
          <w:sz w:val="28"/>
          <w:szCs w:val="28"/>
        </w:rPr>
        <w:t>муниципальном образовании городской округ город Радужный.</w:t>
      </w:r>
    </w:p>
    <w:p w:rsidR="00081896" w:rsidRPr="009A7C6F" w:rsidRDefault="00081896" w:rsidP="009A7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9A7C6F">
        <w:rPr>
          <w:rFonts w:ascii="Times New Roman" w:hAnsi="Times New Roman"/>
          <w:sz w:val="28"/>
          <w:szCs w:val="28"/>
        </w:rPr>
        <w:t>Поддержание межконфессионального мира и согласия.</w:t>
      </w:r>
    </w:p>
    <w:p w:rsidR="00081896" w:rsidRPr="009A7C6F" w:rsidRDefault="00081896" w:rsidP="009A7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9A7C6F">
        <w:rPr>
          <w:rFonts w:ascii="Times New Roman" w:hAnsi="Times New Roman"/>
          <w:sz w:val="28"/>
          <w:szCs w:val="28"/>
        </w:rPr>
        <w:t>Совершенствование механизмов обеспечения законности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C6F">
        <w:rPr>
          <w:rFonts w:ascii="Times New Roman" w:hAnsi="Times New Roman"/>
          <w:sz w:val="28"/>
          <w:szCs w:val="28"/>
        </w:rPr>
        <w:t>правопорядка в сфере межнациональных отношений.</w:t>
      </w:r>
    </w:p>
    <w:p w:rsidR="00081896" w:rsidRPr="009A7C6F" w:rsidRDefault="00081896" w:rsidP="009A7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9A7C6F">
        <w:rPr>
          <w:rFonts w:ascii="Times New Roman" w:hAnsi="Times New Roman"/>
          <w:sz w:val="28"/>
          <w:szCs w:val="28"/>
        </w:rPr>
        <w:t>Содействие адаптации и интеграции мигрантов в культурное и социальное пространство муниципального образования город Радужный.</w:t>
      </w:r>
    </w:p>
    <w:p w:rsidR="00081896" w:rsidRDefault="00081896" w:rsidP="009A7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C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9A7C6F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C6F">
        <w:rPr>
          <w:rFonts w:ascii="Times New Roman" w:hAnsi="Times New Roman"/>
          <w:sz w:val="28"/>
          <w:szCs w:val="28"/>
        </w:rPr>
        <w:t>Содействие городскому казачьему обществу в деятельности, направленной  на развитие патриотического, духовно-нравственного и физического воспитания молодёжи.</w:t>
      </w:r>
    </w:p>
    <w:p w:rsidR="00081896" w:rsidRPr="009A7C6F" w:rsidRDefault="00081896" w:rsidP="009A7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A7C6F">
        <w:rPr>
          <w:rFonts w:ascii="Times New Roman" w:hAnsi="Times New Roman"/>
          <w:sz w:val="28"/>
          <w:szCs w:val="28"/>
        </w:rPr>
        <w:t>9. Содействие сохранению и развитию самобытной культуры российского казачества.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За отчётный период в муниципальную программу три раза вносились изменения и корректировки: постановление администрации города Радужный от 27.02.2014 № 341, постановление администрации города Радужный от 02.10.2014 № 2043, постановление администрации города Радужный от 26.12.2014 № 2692.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Основная цель данных корректировок – приведение муниципальной программы в соответствие с действующим федеральным и окружным законодательством, рекомендациями Межведомственной комиссии по противодействию экстремистской деятельности Ханты-Мансийского автономного округа – Югры,  Межведомственной комиссии муниципального образования город Радужный, а также в связи с изменением объёмов финансирования, произошедших в ходе корректировки городского бюджета на 2014 год.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Исходя из возможностей бюджета города, общая сумма финансирования муниципальной программы в 2014 году составила 481,90 тысяч рублей вместо запланированных 4332,00 тысяч рублей. Фактически на реализацию программных мероприятий выделено примерно 10% от заявленной суммы, что, соответственно, затрудняет работу.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Все профинансированные мероприятия, реализуемые в рамках муниципальной программы, исполнены. Отчёт в части обеспечения финансированием отражён в Приложении № 1.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Значительная часть программных мероприятий проводилась без финансирования, это позволило достичь исполнения целей и задач муниципальной программы.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Следует отметить хорошо налаженную работу управления образования и молодёжной политики администрации города Радужный. Данный соисполнитель муниципальной программы своевременно и качественно реализует программные мероприятия,  в полном объёме и в указанные сроки  предоставляет отчётную документацию.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Во всех образовательных учреждениях города проведена Неделя толерантности, детский праздник «Я, ты, он, она – вместе целая страна»,  круглый стол на тему: «Мы против экстремизма и терроризма!».  Радужнинские дети приняли активное участие в окружных Кирилло-Мефодиевских чтениях и окружном фестивале «Изумрудный город», городском фестивале национальных культур «Разноцветный букет России». 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Специалистами отмечен возросший интерес молодёжи к традициям и обычаям разных народов. Существующие образовательные программы и система работы с учащимися в значительной степени направлены на воспитание толерантного сознания и поведения, непринятия национализма, шовинизма и экстремизма.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Впервые в данную программу включены мероприятия, позволяющие целенаправленно и активно вовлекать представителей казачества в решение социально значимых задач муниципального образования.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Постановлением администрации города Радужный от 09.12.2013 №2555 утверждён план проведения совместных мероприятий администрации города Радужный и Радужнинского городского казачьего общества на 2014 год. Мероприятия плана исполнены. Организованы и проведены: городской фестиваль казачьей культуры «Росток», цикл бесед в образовательных учреждениях «Роль казачества в истории России», традиционные спортивные состязания казаков «Георгиевские шермиции», «Троицкие шермиции».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На базе МБОУ СОШ № 3 создан кадетский класс с казачьим компонентом.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В 2014 году  проведён  ряд программных мероприятий, направленных на сохранение и развитие народных традиций, как части духовного наследия, пропаганды и популяризации народной культуры: театрализованное представление «Вороний день», в рамках Дня коренных народов севера, ежегодный фестиваль славянской культуры,  праздник народного творчества  татаро-башкирских народов «Туган як», ежегодный городской фестиваль «Мы вместе». Библиотечно-музейным центром оформлены выставки «Многонациональный город Радужный», «Север нежный и суровый», т.д.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В рамках исполнения муниципальной программы управление общественных связей и административной реформы администрации города Радужный участвует в проведении окружных мониторингов и непосредственно организует проведение мониторингов на муниципальном уровне по вопросам профилактики экстремизма, этносепаратизма, межнациональным отношениям. Всего осуществляется более 10 видов различных мониторингов. 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Особый контроль отводится исполнению программных мероприятий, направленных на  повышение квалификации муниципальных служащих, участие специалистов подразделений администрации города Радужный и подведомственных им учреждений, общественных лидеров в семинарах, практикумах по вопросам профилактики экстремизма, гармонизации межэтнических и межкультурных отношений. За 2014 год 5 муниципальных служащих прошли повышение квалификации в данном направлении и 2 человека приняли участие в семинаре-практикуме «Методические основы профилактики экстремистской деятельности». Приложение № 2.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Ответственный исполнитель муниципальной программы организует информационное сопровождение проводимых мероприятий. В 2014 году в городских СМИ количество сюжетов, репортажей, печатных материалов, направленных на профилактику экстремизма, воспитание культуры межэтнического и межконфессионального общения,  достигло 126.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Организован и проведён конкурс на лучшие журналистские работы, способствующие формированию положительного представления о многонациональности в городе Радужный, направленные на профилактику экстремизма, гармонизацию межэтнических и межкультурных отношений.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Отчётность по муниципальной программе осуществляется в соответствии с постановлением администрации города Радужный от 05.08.2013 № 1605 «О муниципальных программах города Радужный».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Сетевые графики  размещаются на официальном сайте администрации города Радужный. Обобщённая информация о реализации муниципальной программы ежеквартально направлялась в Аппарат Губернатора Ханты-Мансийского автономного округа – Югры.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За отчётный период исполнение муниципальной программы  проверяли Радужнинская городская прокуратура, Организационное управление Аппарата Губернатора автономного округа, Контрольный департамент аппарата полномочного представителя Президента Российской Федерации в Уральском федеральном округе.  По итогам проверок замечаний  нет.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Достижение целевых показателей муниципальной программы приводятся в приложение № 3.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81896" w:rsidRDefault="00081896" w:rsidP="00346DC7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896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81896" w:rsidRPr="004F123B" w:rsidRDefault="00081896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896" w:rsidRPr="00CA1B0F" w:rsidRDefault="00081896" w:rsidP="00CA1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1896" w:rsidRPr="00CA1B0F" w:rsidSect="009A7C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8AA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14D8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04C2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040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282C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01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CC0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62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9C4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26F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DC6A12"/>
    <w:multiLevelType w:val="hybridMultilevel"/>
    <w:tmpl w:val="4DF40344"/>
    <w:lvl w:ilvl="0" w:tplc="074C487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>
    <w:nsid w:val="444418DB"/>
    <w:multiLevelType w:val="hybridMultilevel"/>
    <w:tmpl w:val="E6C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E3"/>
    <w:rsid w:val="00036203"/>
    <w:rsid w:val="00073478"/>
    <w:rsid w:val="00081896"/>
    <w:rsid w:val="000F0A22"/>
    <w:rsid w:val="000F3523"/>
    <w:rsid w:val="00153E5B"/>
    <w:rsid w:val="001A37D0"/>
    <w:rsid w:val="00216CA1"/>
    <w:rsid w:val="00220522"/>
    <w:rsid w:val="00323CE5"/>
    <w:rsid w:val="003271FA"/>
    <w:rsid w:val="00346DC7"/>
    <w:rsid w:val="003802F3"/>
    <w:rsid w:val="00381E75"/>
    <w:rsid w:val="00485FEF"/>
    <w:rsid w:val="004F123B"/>
    <w:rsid w:val="004F162E"/>
    <w:rsid w:val="004F671F"/>
    <w:rsid w:val="005327C8"/>
    <w:rsid w:val="005C3F16"/>
    <w:rsid w:val="005D018B"/>
    <w:rsid w:val="005D31A5"/>
    <w:rsid w:val="00601430"/>
    <w:rsid w:val="00694172"/>
    <w:rsid w:val="006B2A61"/>
    <w:rsid w:val="006E6B08"/>
    <w:rsid w:val="00726DAA"/>
    <w:rsid w:val="008727A9"/>
    <w:rsid w:val="008C3FE3"/>
    <w:rsid w:val="008F4C4E"/>
    <w:rsid w:val="009407B3"/>
    <w:rsid w:val="009664F5"/>
    <w:rsid w:val="0099144E"/>
    <w:rsid w:val="00992D59"/>
    <w:rsid w:val="009A7C6F"/>
    <w:rsid w:val="009D3315"/>
    <w:rsid w:val="00A96F6B"/>
    <w:rsid w:val="00AB405D"/>
    <w:rsid w:val="00AF6D6C"/>
    <w:rsid w:val="00B06B4D"/>
    <w:rsid w:val="00B16B85"/>
    <w:rsid w:val="00B447AB"/>
    <w:rsid w:val="00BB147F"/>
    <w:rsid w:val="00C166C5"/>
    <w:rsid w:val="00C24CD6"/>
    <w:rsid w:val="00CA1B0F"/>
    <w:rsid w:val="00CA6AB4"/>
    <w:rsid w:val="00CD672D"/>
    <w:rsid w:val="00CD701D"/>
    <w:rsid w:val="00D52F49"/>
    <w:rsid w:val="00D8413F"/>
    <w:rsid w:val="00DE3FED"/>
    <w:rsid w:val="00EB6131"/>
    <w:rsid w:val="00F0496B"/>
    <w:rsid w:val="00F92D4E"/>
    <w:rsid w:val="00FA6B55"/>
    <w:rsid w:val="00FD45CD"/>
    <w:rsid w:val="00FF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1397</Words>
  <Characters>7963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uks_z_ipt</dc:creator>
  <cp:keywords/>
  <dc:description/>
  <cp:lastModifiedBy>Duma2</cp:lastModifiedBy>
  <cp:revision>3</cp:revision>
  <cp:lastPrinted>2015-02-17T04:42:00Z</cp:lastPrinted>
  <dcterms:created xsi:type="dcterms:W3CDTF">2015-02-18T06:26:00Z</dcterms:created>
  <dcterms:modified xsi:type="dcterms:W3CDTF">2015-02-27T03:06:00Z</dcterms:modified>
</cp:coreProperties>
</file>