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DD" w:rsidRDefault="009931DD" w:rsidP="005D12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EE6EA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9931DD" w:rsidRDefault="009931DD" w:rsidP="00FE6C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6CFF">
        <w:rPr>
          <w:rFonts w:ascii="Times New Roman" w:hAnsi="Times New Roman"/>
          <w:sz w:val="28"/>
          <w:szCs w:val="28"/>
        </w:rPr>
        <w:t xml:space="preserve">к информации о ходе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9931DD" w:rsidRDefault="009931DD" w:rsidP="00FE6C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 w:rsidRPr="00FE6CFF">
        <w:rPr>
          <w:rFonts w:ascii="Times New Roman" w:hAnsi="Times New Roman"/>
          <w:sz w:val="28"/>
          <w:szCs w:val="28"/>
        </w:rPr>
        <w:t>города Радужный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CFF">
        <w:rPr>
          <w:rFonts w:ascii="Times New Roman" w:hAnsi="Times New Roman"/>
          <w:sz w:val="28"/>
          <w:szCs w:val="28"/>
        </w:rPr>
        <w:t xml:space="preserve">«Профилактика экстремизма,  </w:t>
      </w:r>
    </w:p>
    <w:p w:rsidR="009931DD" w:rsidRDefault="009931DD" w:rsidP="00FE6C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6CFF">
        <w:rPr>
          <w:rFonts w:ascii="Times New Roman" w:hAnsi="Times New Roman"/>
          <w:sz w:val="28"/>
          <w:szCs w:val="28"/>
        </w:rPr>
        <w:t xml:space="preserve">гармонизация межэтнических и межкультурных  отношений </w:t>
      </w:r>
    </w:p>
    <w:p w:rsidR="009931DD" w:rsidRPr="00FE6CFF" w:rsidRDefault="009931DD" w:rsidP="00FE6C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6CFF">
        <w:rPr>
          <w:rFonts w:ascii="Times New Roman" w:hAnsi="Times New Roman"/>
          <w:sz w:val="28"/>
          <w:szCs w:val="28"/>
        </w:rPr>
        <w:t>в городе Радужный на 2014 – 2015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CFF">
        <w:rPr>
          <w:rFonts w:ascii="Times New Roman" w:hAnsi="Times New Roman"/>
          <w:sz w:val="28"/>
          <w:szCs w:val="28"/>
        </w:rPr>
        <w:t>в 2014 году</w:t>
      </w:r>
    </w:p>
    <w:p w:rsidR="009931DD" w:rsidRPr="001D154E" w:rsidRDefault="009931DD" w:rsidP="001376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1DD" w:rsidRPr="001D154E" w:rsidRDefault="009931DD" w:rsidP="005D1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54E">
        <w:rPr>
          <w:rFonts w:ascii="Times New Roman" w:hAnsi="Times New Roman"/>
          <w:b/>
          <w:sz w:val="28"/>
          <w:szCs w:val="28"/>
        </w:rPr>
        <w:t>Отчёт о реализации муниципальной программы города Радужный</w:t>
      </w:r>
    </w:p>
    <w:p w:rsidR="009931DD" w:rsidRDefault="009931DD" w:rsidP="005D1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54E">
        <w:rPr>
          <w:rFonts w:ascii="Times New Roman" w:hAnsi="Times New Roman"/>
          <w:b/>
          <w:sz w:val="28"/>
          <w:szCs w:val="28"/>
        </w:rPr>
        <w:t>«Профилактика экстремизма, гармонизация межэтнических и межкультурных отношений</w:t>
      </w:r>
    </w:p>
    <w:p w:rsidR="009931DD" w:rsidRPr="005D120C" w:rsidRDefault="009931DD" w:rsidP="005D1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54E">
        <w:rPr>
          <w:rFonts w:ascii="Times New Roman" w:hAnsi="Times New Roman"/>
          <w:b/>
          <w:sz w:val="28"/>
          <w:szCs w:val="28"/>
        </w:rPr>
        <w:t>в городе Радужный</w:t>
      </w:r>
      <w:r>
        <w:rPr>
          <w:rFonts w:ascii="Times New Roman" w:hAnsi="Times New Roman"/>
          <w:b/>
          <w:sz w:val="28"/>
          <w:szCs w:val="28"/>
        </w:rPr>
        <w:t xml:space="preserve"> на 2014 – </w:t>
      </w:r>
      <w:r w:rsidRPr="001D154E">
        <w:rPr>
          <w:rFonts w:ascii="Times New Roman" w:hAnsi="Times New Roman"/>
          <w:b/>
          <w:sz w:val="28"/>
          <w:szCs w:val="28"/>
        </w:rPr>
        <w:t>2015 годы» в 2014 году</w:t>
      </w:r>
      <w:r>
        <w:rPr>
          <w:rFonts w:ascii="Times New Roman" w:hAnsi="Times New Roman"/>
          <w:b/>
          <w:sz w:val="28"/>
          <w:szCs w:val="28"/>
        </w:rPr>
        <w:t>,</w:t>
      </w:r>
      <w:r w:rsidRPr="001D154E">
        <w:rPr>
          <w:rFonts w:ascii="Times New Roman" w:hAnsi="Times New Roman"/>
          <w:b/>
          <w:sz w:val="28"/>
          <w:szCs w:val="28"/>
        </w:rPr>
        <w:t xml:space="preserve"> в части обеспечения финансированием</w:t>
      </w:r>
    </w:p>
    <w:p w:rsidR="009931DD" w:rsidRPr="008B12C0" w:rsidRDefault="009931DD" w:rsidP="00137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18"/>
        <w:gridCol w:w="1187"/>
        <w:gridCol w:w="1175"/>
        <w:gridCol w:w="1040"/>
        <w:gridCol w:w="42"/>
        <w:gridCol w:w="667"/>
        <w:gridCol w:w="1134"/>
        <w:gridCol w:w="3685"/>
        <w:gridCol w:w="2552"/>
      </w:tblGrid>
      <w:tr w:rsidR="009931DD" w:rsidRPr="00FE777C" w:rsidTr="00FE777C">
        <w:trPr>
          <w:trHeight w:val="615"/>
        </w:trPr>
        <w:tc>
          <w:tcPr>
            <w:tcW w:w="534" w:type="dxa"/>
            <w:vMerge w:val="restart"/>
            <w:vAlign w:val="center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Наименование мероприятия программы</w:t>
            </w:r>
          </w:p>
        </w:tc>
        <w:tc>
          <w:tcPr>
            <w:tcW w:w="1187" w:type="dxa"/>
            <w:vMerge w:val="restart"/>
            <w:vAlign w:val="center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058" w:type="dxa"/>
            <w:gridSpan w:val="5"/>
            <w:vAlign w:val="center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Объем финансовых затрат на реализацию мероприятий</w:t>
            </w:r>
          </w:p>
        </w:tc>
        <w:tc>
          <w:tcPr>
            <w:tcW w:w="3685" w:type="dxa"/>
            <w:vMerge w:val="restart"/>
            <w:vAlign w:val="center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Причины неисполнения</w:t>
            </w:r>
          </w:p>
        </w:tc>
      </w:tr>
      <w:tr w:rsidR="009931DD" w:rsidRPr="00FE777C" w:rsidTr="00FE777C">
        <w:trPr>
          <w:trHeight w:val="610"/>
        </w:trPr>
        <w:tc>
          <w:tcPr>
            <w:tcW w:w="534" w:type="dxa"/>
            <w:vMerge/>
            <w:vAlign w:val="center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vAlign w:val="center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noWrap/>
            <w:vAlign w:val="center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Утверждено,</w:t>
            </w:r>
          </w:p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82" w:type="dxa"/>
            <w:gridSpan w:val="2"/>
            <w:noWrap/>
            <w:vAlign w:val="center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Исполнено,</w:t>
            </w:r>
          </w:p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667" w:type="dxa"/>
            <w:noWrap/>
            <w:vAlign w:val="center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Отклонение, +/-</w:t>
            </w:r>
          </w:p>
        </w:tc>
        <w:tc>
          <w:tcPr>
            <w:tcW w:w="1134" w:type="dxa"/>
            <w:vAlign w:val="center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Испол</w:t>
            </w:r>
            <w:r w:rsidRPr="00FE777C">
              <w:rPr>
                <w:rFonts w:ascii="Times New Roman" w:hAnsi="Times New Roman"/>
                <w:sz w:val="28"/>
                <w:szCs w:val="28"/>
              </w:rPr>
              <w:br/>
              <w:t>нение, %</w:t>
            </w:r>
          </w:p>
        </w:tc>
        <w:tc>
          <w:tcPr>
            <w:tcW w:w="3685" w:type="dxa"/>
            <w:vMerge/>
            <w:vAlign w:val="center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1DD" w:rsidRPr="00FE777C" w:rsidTr="00FE777C">
        <w:trPr>
          <w:trHeight w:val="497"/>
        </w:trPr>
        <w:tc>
          <w:tcPr>
            <w:tcW w:w="534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П. 2.6.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Организация проведения городского фестиваля национальных культур «Разноцветный букет России»</w:t>
            </w:r>
          </w:p>
        </w:tc>
        <w:tc>
          <w:tcPr>
            <w:tcW w:w="1187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75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082" w:type="dxa"/>
            <w:gridSpan w:val="2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667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 xml:space="preserve">Проводится в рамках Недели толерантности и Дня народного единства </w:t>
            </w:r>
          </w:p>
        </w:tc>
        <w:tc>
          <w:tcPr>
            <w:tcW w:w="2552" w:type="dxa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931DD" w:rsidRPr="00FE777C" w:rsidTr="00FE777C">
        <w:trPr>
          <w:trHeight w:val="432"/>
        </w:trPr>
        <w:tc>
          <w:tcPr>
            <w:tcW w:w="534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 xml:space="preserve">П. 2.7. 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Участие в окружных Кирилло-Мефодиевских чтениях</w:t>
            </w:r>
          </w:p>
        </w:tc>
        <w:tc>
          <w:tcPr>
            <w:tcW w:w="1187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75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1082" w:type="dxa"/>
            <w:gridSpan w:val="2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667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Представители города Радужный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 xml:space="preserve">приняли участие в окружных мероприятиях  в городе Ханты-Мансийск </w:t>
            </w:r>
          </w:p>
        </w:tc>
        <w:tc>
          <w:tcPr>
            <w:tcW w:w="2552" w:type="dxa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931DD" w:rsidRPr="00FE777C" w:rsidTr="00FE777C">
        <w:trPr>
          <w:trHeight w:val="432"/>
        </w:trPr>
        <w:tc>
          <w:tcPr>
            <w:tcW w:w="534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 xml:space="preserve">П. 2.8. 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Организация и проведение в образовательных учреждениях Недели толерантности, приуроченной к Международному Дню толерантности</w:t>
            </w:r>
          </w:p>
        </w:tc>
        <w:tc>
          <w:tcPr>
            <w:tcW w:w="1187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75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082" w:type="dxa"/>
            <w:gridSpan w:val="2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667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Все данные предоставлены в ежеквартальном отчёте об исполнении программных мероприятий, направленном в Аппарат Губернатора АО за 4 квартал 2014 года</w:t>
            </w:r>
          </w:p>
        </w:tc>
        <w:tc>
          <w:tcPr>
            <w:tcW w:w="2552" w:type="dxa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931DD" w:rsidRPr="00FE777C" w:rsidTr="00FE777C">
        <w:trPr>
          <w:trHeight w:val="432"/>
        </w:trPr>
        <w:tc>
          <w:tcPr>
            <w:tcW w:w="534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 xml:space="preserve">П. 2.11. 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Участие в окружном фестивале «Изумрудный город»</w:t>
            </w:r>
          </w:p>
        </w:tc>
        <w:tc>
          <w:tcPr>
            <w:tcW w:w="1187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75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1082" w:type="dxa"/>
            <w:gridSpan w:val="2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667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Представители города Радужный приняли участие в окружном фестивале «Изумрудный город», город Ханты-Мансийск</w:t>
            </w:r>
          </w:p>
        </w:tc>
        <w:tc>
          <w:tcPr>
            <w:tcW w:w="2552" w:type="dxa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931DD" w:rsidRPr="00FE777C" w:rsidTr="00FE777C">
        <w:trPr>
          <w:trHeight w:val="432"/>
        </w:trPr>
        <w:tc>
          <w:tcPr>
            <w:tcW w:w="534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 xml:space="preserve">П. 3.2. 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Организация и проведение конкурса на лучшие журналистские работы, способствующие формирования положительного представления о многонациональности в городе Радужный,  направленные на профилактику экстремизма, гармонизацию межэтнических и межкультурных отношений</w:t>
            </w:r>
          </w:p>
        </w:tc>
        <w:tc>
          <w:tcPr>
            <w:tcW w:w="1187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75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082" w:type="dxa"/>
            <w:gridSpan w:val="2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111,9</w:t>
            </w:r>
          </w:p>
        </w:tc>
        <w:tc>
          <w:tcPr>
            <w:tcW w:w="667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34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93%</w:t>
            </w:r>
          </w:p>
        </w:tc>
        <w:tc>
          <w:tcPr>
            <w:tcW w:w="3685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Конкурс проведён в ноябре 2014 года, определены  победители (2 человека – печатные СМИ, 2 человека – электронные СМИ, 2 человека – авторский проект)</w:t>
            </w:r>
          </w:p>
        </w:tc>
        <w:tc>
          <w:tcPr>
            <w:tcW w:w="2552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 xml:space="preserve">На приобретение цветов для победителей конкурса было заложено по смете 14 400,00   рублей. Цветы приобрели по более умеренной цене в сумме 6 300,00  рублей. 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В связи с этим  образовался остаток денежных средств  в сумме 8 100,00 рублей</w:t>
            </w:r>
          </w:p>
        </w:tc>
      </w:tr>
      <w:tr w:rsidR="009931DD" w:rsidRPr="00FE777C" w:rsidTr="00FE777C">
        <w:trPr>
          <w:trHeight w:val="432"/>
        </w:trPr>
        <w:tc>
          <w:tcPr>
            <w:tcW w:w="534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П. 4.2.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Организация и проведение чемпионата города по мини-футболу в зачёт Х</w:t>
            </w:r>
            <w:r w:rsidRPr="00FE777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FE777C">
              <w:rPr>
                <w:rFonts w:ascii="Times New Roman" w:hAnsi="Times New Roman"/>
                <w:sz w:val="28"/>
                <w:szCs w:val="28"/>
              </w:rPr>
              <w:t xml:space="preserve">  Спартакиады среди предприятий и учреждений, посвящённого Международному  Дню толерантности</w:t>
            </w:r>
          </w:p>
        </w:tc>
        <w:tc>
          <w:tcPr>
            <w:tcW w:w="1187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75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40,8</w:t>
            </w:r>
          </w:p>
        </w:tc>
        <w:tc>
          <w:tcPr>
            <w:tcW w:w="1040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40,8</w:t>
            </w:r>
          </w:p>
        </w:tc>
        <w:tc>
          <w:tcPr>
            <w:tcW w:w="709" w:type="dxa"/>
            <w:gridSpan w:val="2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Мероприятие проведено в  4 квартале 2014 года, охват 78 человек,  4 команды</w:t>
            </w:r>
          </w:p>
        </w:tc>
        <w:tc>
          <w:tcPr>
            <w:tcW w:w="2552" w:type="dxa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931DD" w:rsidRPr="00FE777C" w:rsidTr="00FE777C">
        <w:trPr>
          <w:trHeight w:val="432"/>
        </w:trPr>
        <w:tc>
          <w:tcPr>
            <w:tcW w:w="534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П. 4.3.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чемпионата города по лыжным гонкам в зачёт  </w:t>
            </w:r>
            <w:r w:rsidRPr="00FE777C"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 w:rsidRPr="00FE777C">
              <w:rPr>
                <w:rFonts w:ascii="Times New Roman" w:hAnsi="Times New Roman"/>
                <w:sz w:val="28"/>
                <w:szCs w:val="28"/>
              </w:rPr>
              <w:t xml:space="preserve"> Спартакиады среди предприятий и учреждений, посвящённого Международному Дню толерантности</w:t>
            </w:r>
          </w:p>
        </w:tc>
        <w:tc>
          <w:tcPr>
            <w:tcW w:w="1187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75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040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16,00</w:t>
            </w:r>
          </w:p>
        </w:tc>
        <w:tc>
          <w:tcPr>
            <w:tcW w:w="709" w:type="dxa"/>
            <w:gridSpan w:val="2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98,76%</w:t>
            </w:r>
          </w:p>
        </w:tc>
        <w:tc>
          <w:tcPr>
            <w:tcW w:w="3685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Мероприятие проведено в 4 квартале  2014 года</w:t>
            </w:r>
          </w:p>
        </w:tc>
        <w:tc>
          <w:tcPr>
            <w:tcW w:w="2552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931DD" w:rsidRPr="00FE777C" w:rsidTr="00FE777C">
        <w:trPr>
          <w:trHeight w:val="432"/>
        </w:trPr>
        <w:tc>
          <w:tcPr>
            <w:tcW w:w="534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 xml:space="preserve">П.4.5. 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Организация и проведение ежегодного городского фестиваля «Мы вместе»</w:t>
            </w:r>
          </w:p>
        </w:tc>
        <w:tc>
          <w:tcPr>
            <w:tcW w:w="1187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75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132,0</w:t>
            </w:r>
          </w:p>
        </w:tc>
        <w:tc>
          <w:tcPr>
            <w:tcW w:w="1040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131,7,</w:t>
            </w:r>
          </w:p>
        </w:tc>
        <w:tc>
          <w:tcPr>
            <w:tcW w:w="709" w:type="dxa"/>
            <w:gridSpan w:val="2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99,77%</w:t>
            </w:r>
          </w:p>
        </w:tc>
        <w:tc>
          <w:tcPr>
            <w:tcW w:w="3685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Фестиваль проведён в рамках Дня народного единства</w:t>
            </w:r>
          </w:p>
        </w:tc>
        <w:tc>
          <w:tcPr>
            <w:tcW w:w="2552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931DD" w:rsidRPr="00FE777C" w:rsidTr="00FE777C">
        <w:trPr>
          <w:trHeight w:val="432"/>
        </w:trPr>
        <w:tc>
          <w:tcPr>
            <w:tcW w:w="534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 xml:space="preserve">П. 4.7. 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Организация и проведение чемпионата города по волейболу среди предприятий, учреждений и национальных диаспор</w:t>
            </w:r>
          </w:p>
        </w:tc>
        <w:tc>
          <w:tcPr>
            <w:tcW w:w="1187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75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1040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709" w:type="dxa"/>
            <w:gridSpan w:val="2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Мероприятие проведено в 1 квартале 2014 года, охват 56 человек, 7 команд</w:t>
            </w:r>
          </w:p>
        </w:tc>
        <w:tc>
          <w:tcPr>
            <w:tcW w:w="2552" w:type="dxa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931DD" w:rsidRPr="00FE777C" w:rsidTr="00FE777C">
        <w:trPr>
          <w:trHeight w:val="432"/>
        </w:trPr>
        <w:tc>
          <w:tcPr>
            <w:tcW w:w="534" w:type="dxa"/>
            <w:noWrap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 xml:space="preserve">П. 4.10. 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Организация и проведение открытого чемпионата и первенства города Радужный по  зимнему полиатлону</w:t>
            </w:r>
          </w:p>
        </w:tc>
        <w:tc>
          <w:tcPr>
            <w:tcW w:w="1187" w:type="dxa"/>
            <w:noWrap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75" w:type="dxa"/>
            <w:noWrap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  <w:tc>
          <w:tcPr>
            <w:tcW w:w="1040" w:type="dxa"/>
            <w:noWrap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  <w:tc>
          <w:tcPr>
            <w:tcW w:w="709" w:type="dxa"/>
            <w:gridSpan w:val="2"/>
            <w:noWrap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Участие принимают представители разных национальностей в рамках одной команды</w:t>
            </w:r>
          </w:p>
        </w:tc>
        <w:tc>
          <w:tcPr>
            <w:tcW w:w="2552" w:type="dxa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931DD" w:rsidRPr="00FE777C" w:rsidTr="00FE777C">
        <w:trPr>
          <w:trHeight w:val="432"/>
        </w:trPr>
        <w:tc>
          <w:tcPr>
            <w:tcW w:w="534" w:type="dxa"/>
            <w:noWrap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noWrap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87" w:type="dxa"/>
            <w:noWrap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75" w:type="dxa"/>
            <w:noWrap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481,9</w:t>
            </w:r>
          </w:p>
        </w:tc>
        <w:tc>
          <w:tcPr>
            <w:tcW w:w="1040" w:type="dxa"/>
            <w:noWrap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473,3</w:t>
            </w:r>
          </w:p>
        </w:tc>
        <w:tc>
          <w:tcPr>
            <w:tcW w:w="709" w:type="dxa"/>
            <w:gridSpan w:val="2"/>
            <w:noWrap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134" w:type="dxa"/>
            <w:noWrap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98,21%</w:t>
            </w:r>
          </w:p>
        </w:tc>
        <w:tc>
          <w:tcPr>
            <w:tcW w:w="3685" w:type="dxa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31DD" w:rsidRDefault="009931DD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931DD" w:rsidRDefault="009931DD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31DD" w:rsidRDefault="009931DD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31DD" w:rsidRDefault="009931DD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31DD" w:rsidRDefault="009931DD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31DD" w:rsidRDefault="009931DD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31DD" w:rsidRDefault="009931DD" w:rsidP="005D03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   </w:t>
      </w:r>
    </w:p>
    <w:p w:rsidR="009931DD" w:rsidRDefault="009931DD" w:rsidP="005D03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информации о ходе реализации муниципальной </w:t>
      </w:r>
    </w:p>
    <w:p w:rsidR="009931DD" w:rsidRDefault="009931DD" w:rsidP="005D03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города Радужный «Профилактика экстремизма,  </w:t>
      </w:r>
    </w:p>
    <w:p w:rsidR="009931DD" w:rsidRDefault="009931DD" w:rsidP="005D03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гармонизация межэтнических и межкультурных  отношений </w:t>
      </w:r>
    </w:p>
    <w:p w:rsidR="009931DD" w:rsidRDefault="009931DD" w:rsidP="005D03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Радужный на 2014 – 2015 годы» в 2014 году</w:t>
      </w:r>
    </w:p>
    <w:p w:rsidR="009931DD" w:rsidRDefault="009931DD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1DD" w:rsidRDefault="009931DD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9931DD" w:rsidRDefault="009931DD" w:rsidP="005D0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ПОВЫШЕНИЯ КВАЛИФИКАЦИИ</w:t>
      </w:r>
    </w:p>
    <w:p w:rsidR="009931DD" w:rsidRDefault="009931DD" w:rsidP="005D03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муниципальных служащих,  участия специалистов  подразделений администрации города Радужный и   </w:t>
      </w:r>
    </w:p>
    <w:p w:rsidR="009931DD" w:rsidRDefault="009931DD" w:rsidP="005D03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подведомственных им учреждений, общественных лидеров  в семинарах, практикумах по вопросам </w:t>
      </w:r>
    </w:p>
    <w:p w:rsidR="009931DD" w:rsidRDefault="009931DD" w:rsidP="005D03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профилактики экстремизма, гармонизации межэтнических и межкультурных  отношений за 2014 год       </w:t>
      </w:r>
    </w:p>
    <w:p w:rsidR="009931DD" w:rsidRDefault="009931DD" w:rsidP="005D03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3234"/>
        <w:gridCol w:w="3286"/>
        <w:gridCol w:w="2977"/>
      </w:tblGrid>
      <w:tr w:rsidR="009931DD" w:rsidTr="005D03E2">
        <w:tc>
          <w:tcPr>
            <w:tcW w:w="817" w:type="dxa"/>
          </w:tcPr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4820" w:type="dxa"/>
          </w:tcPr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3234" w:type="dxa"/>
          </w:tcPr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прохождения обучения</w:t>
            </w:r>
          </w:p>
        </w:tc>
        <w:tc>
          <w:tcPr>
            <w:tcW w:w="3286" w:type="dxa"/>
          </w:tcPr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2977" w:type="dxa"/>
          </w:tcPr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Серия, номер, дата выдачи удостоверения</w:t>
            </w:r>
          </w:p>
        </w:tc>
      </w:tr>
      <w:tr w:rsidR="009931DD" w:rsidTr="005D03E2">
        <w:tc>
          <w:tcPr>
            <w:tcW w:w="817" w:type="dxa"/>
          </w:tcPr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Баскаков Сергей Николаевич,</w:t>
            </w:r>
          </w:p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города Радужный</w:t>
            </w:r>
          </w:p>
        </w:tc>
        <w:tc>
          <w:tcPr>
            <w:tcW w:w="3234" w:type="dxa"/>
          </w:tcPr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бюджетное образовательное учреждение высшего профессионального образования «Сургутский государственный университет ХМАО-Югры»</w:t>
            </w:r>
          </w:p>
        </w:tc>
        <w:tc>
          <w:tcPr>
            <w:tcW w:w="3286" w:type="dxa"/>
          </w:tcPr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полномочий органов местного самоуправления в сфере межнациональных отношений, переданных ФЗ от 22.10.2013 № 284-ФЗ»</w:t>
            </w:r>
          </w:p>
        </w:tc>
        <w:tc>
          <w:tcPr>
            <w:tcW w:w="2977" w:type="dxa"/>
          </w:tcPr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 о повышении квалификации № 862400541049, регистрационный  номер 14865, выдано 30.05.2014</w:t>
            </w:r>
          </w:p>
        </w:tc>
      </w:tr>
      <w:tr w:rsidR="009931DD" w:rsidTr="005D03E2">
        <w:tc>
          <w:tcPr>
            <w:tcW w:w="817" w:type="dxa"/>
          </w:tcPr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Синкевич Валерий Витальевич,</w:t>
            </w:r>
          </w:p>
          <w:p w:rsidR="009931DD" w:rsidRDefault="009931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общественных связей и административной реформы администрации города Радужный</w:t>
            </w:r>
          </w:p>
        </w:tc>
        <w:tc>
          <w:tcPr>
            <w:tcW w:w="3234" w:type="dxa"/>
          </w:tcPr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«Югорский государственный университет»</w:t>
            </w:r>
          </w:p>
        </w:tc>
        <w:tc>
          <w:tcPr>
            <w:tcW w:w="3286" w:type="dxa"/>
          </w:tcPr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государственной национальной политики в Российской Федерации</w:t>
            </w:r>
          </w:p>
        </w:tc>
        <w:tc>
          <w:tcPr>
            <w:tcW w:w="2977" w:type="dxa"/>
          </w:tcPr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 о повышении квалификации  №  001635, регистрационный номер 1755,</w:t>
            </w:r>
          </w:p>
          <w:p w:rsidR="009931DD" w:rsidRDefault="009931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выдано 15.10.2014</w:t>
            </w:r>
          </w:p>
        </w:tc>
      </w:tr>
      <w:tr w:rsidR="009931DD" w:rsidTr="005D03E2">
        <w:tc>
          <w:tcPr>
            <w:tcW w:w="817" w:type="dxa"/>
          </w:tcPr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Бурин Александр Николаевич,</w:t>
            </w:r>
          </w:p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по физической культуре и спорту администрации города Радужный</w:t>
            </w:r>
          </w:p>
        </w:tc>
        <w:tc>
          <w:tcPr>
            <w:tcW w:w="3234" w:type="dxa"/>
          </w:tcPr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«Югорский государственный университет»</w:t>
            </w:r>
          </w:p>
        </w:tc>
        <w:tc>
          <w:tcPr>
            <w:tcW w:w="3286" w:type="dxa"/>
          </w:tcPr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предупреждения терроризма и национального экстремизма</w:t>
            </w:r>
          </w:p>
        </w:tc>
        <w:tc>
          <w:tcPr>
            <w:tcW w:w="2977" w:type="dxa"/>
          </w:tcPr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 о повышении квалификации № 001659,</w:t>
            </w:r>
          </w:p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1796,</w:t>
            </w:r>
          </w:p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выдано 17.10.2014</w:t>
            </w:r>
          </w:p>
        </w:tc>
      </w:tr>
      <w:tr w:rsidR="009931DD" w:rsidTr="005D03E2">
        <w:tc>
          <w:tcPr>
            <w:tcW w:w="817" w:type="dxa"/>
          </w:tcPr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 Сергей Константинович,</w:t>
            </w:r>
          </w:p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специалист-эксперт отдела реализации   административной реформы и информационной политики управления общественных связей и административной реформы администрации города Радужный</w:t>
            </w:r>
          </w:p>
        </w:tc>
        <w:tc>
          <w:tcPr>
            <w:tcW w:w="3234" w:type="dxa"/>
          </w:tcPr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«Югорский государственный университет»</w:t>
            </w:r>
          </w:p>
        </w:tc>
        <w:tc>
          <w:tcPr>
            <w:tcW w:w="3286" w:type="dxa"/>
          </w:tcPr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государственной национальной политики в Российской Федерации</w:t>
            </w:r>
          </w:p>
        </w:tc>
        <w:tc>
          <w:tcPr>
            <w:tcW w:w="2977" w:type="dxa"/>
          </w:tcPr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 о повышении квалификации № 001636,</w:t>
            </w:r>
          </w:p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1756,</w:t>
            </w:r>
          </w:p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выдано 15.10.2014</w:t>
            </w:r>
          </w:p>
        </w:tc>
      </w:tr>
      <w:tr w:rsidR="009931DD" w:rsidTr="005D03E2">
        <w:tc>
          <w:tcPr>
            <w:tcW w:w="817" w:type="dxa"/>
          </w:tcPr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Голубева Галина Альбертовна, </w:t>
            </w:r>
          </w:p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культуры и искусства администрации города Радужный</w:t>
            </w:r>
          </w:p>
        </w:tc>
        <w:tc>
          <w:tcPr>
            <w:tcW w:w="3234" w:type="dxa"/>
          </w:tcPr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Академия переподготовки работников искусства, культуры и туризма</w:t>
            </w:r>
          </w:p>
        </w:tc>
        <w:tc>
          <w:tcPr>
            <w:tcW w:w="3286" w:type="dxa"/>
          </w:tcPr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инновационной деятельности в учреждениях клубного типа. Организация работы, направленной на профилактику экстремизма, гармонизацию межэтнических отношений и укреплению толерантности</w:t>
            </w:r>
          </w:p>
        </w:tc>
        <w:tc>
          <w:tcPr>
            <w:tcW w:w="2977" w:type="dxa"/>
          </w:tcPr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 о повышении квалификации № 772400998071,</w:t>
            </w:r>
          </w:p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883,</w:t>
            </w:r>
          </w:p>
          <w:p w:rsidR="009931DD" w:rsidRDefault="00993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выдано 03.11.2014</w:t>
            </w:r>
          </w:p>
        </w:tc>
      </w:tr>
    </w:tbl>
    <w:p w:rsidR="009931DD" w:rsidRDefault="009931DD" w:rsidP="005E68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9931DD" w:rsidRDefault="009931DD" w:rsidP="005E68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31DD" w:rsidRDefault="009931DD" w:rsidP="005E68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31DD" w:rsidRDefault="009931DD" w:rsidP="005E68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31DD" w:rsidRDefault="009931DD" w:rsidP="005E68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31DD" w:rsidRDefault="009931DD" w:rsidP="005E68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31DD" w:rsidRDefault="009931DD" w:rsidP="005E68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31DD" w:rsidRDefault="009931DD" w:rsidP="005E68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31DD" w:rsidRDefault="009931DD" w:rsidP="005E68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31DD" w:rsidRDefault="009931DD" w:rsidP="005E68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31DD" w:rsidRDefault="009931DD" w:rsidP="005E68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31DD" w:rsidRDefault="009931DD" w:rsidP="005E68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31DD" w:rsidRDefault="009931DD" w:rsidP="005E68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31DD" w:rsidRDefault="009931DD" w:rsidP="005E68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31DD" w:rsidRDefault="009931DD" w:rsidP="005E68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31DD" w:rsidRDefault="009931DD" w:rsidP="005E68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31DD" w:rsidRDefault="009931DD" w:rsidP="005E68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31DD" w:rsidRDefault="009931DD" w:rsidP="005E68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31DD" w:rsidRDefault="009931DD" w:rsidP="005E68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31DD" w:rsidRDefault="009931DD" w:rsidP="005E68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31DD" w:rsidRDefault="009931DD" w:rsidP="005E68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6EA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№3</w:t>
      </w:r>
    </w:p>
    <w:p w:rsidR="009931DD" w:rsidRDefault="009931DD" w:rsidP="00FE6C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6CFF">
        <w:rPr>
          <w:rFonts w:ascii="Times New Roman" w:hAnsi="Times New Roman"/>
          <w:sz w:val="28"/>
          <w:szCs w:val="28"/>
        </w:rPr>
        <w:t xml:space="preserve">к информации о ходе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9931DD" w:rsidRDefault="009931DD" w:rsidP="00FE6C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 w:rsidRPr="00FE6CFF">
        <w:rPr>
          <w:rFonts w:ascii="Times New Roman" w:hAnsi="Times New Roman"/>
          <w:sz w:val="28"/>
          <w:szCs w:val="28"/>
        </w:rPr>
        <w:t>города Радужный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CFF">
        <w:rPr>
          <w:rFonts w:ascii="Times New Roman" w:hAnsi="Times New Roman"/>
          <w:sz w:val="28"/>
          <w:szCs w:val="28"/>
        </w:rPr>
        <w:t xml:space="preserve">«Профилактика экстремизма,  </w:t>
      </w:r>
    </w:p>
    <w:p w:rsidR="009931DD" w:rsidRDefault="009931DD" w:rsidP="00FE6C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6CFF">
        <w:rPr>
          <w:rFonts w:ascii="Times New Roman" w:hAnsi="Times New Roman"/>
          <w:sz w:val="28"/>
          <w:szCs w:val="28"/>
        </w:rPr>
        <w:t xml:space="preserve">гармонизация межэтнических и межкультурных  отношений </w:t>
      </w:r>
    </w:p>
    <w:p w:rsidR="009931DD" w:rsidRPr="00FE6CFF" w:rsidRDefault="009931DD" w:rsidP="00FE6C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6CFF">
        <w:rPr>
          <w:rFonts w:ascii="Times New Roman" w:hAnsi="Times New Roman"/>
          <w:sz w:val="28"/>
          <w:szCs w:val="28"/>
        </w:rPr>
        <w:t>в городе Радужный на 2014 – 2015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CFF">
        <w:rPr>
          <w:rFonts w:ascii="Times New Roman" w:hAnsi="Times New Roman"/>
          <w:sz w:val="28"/>
          <w:szCs w:val="28"/>
        </w:rPr>
        <w:t>в 2014 году</w:t>
      </w:r>
    </w:p>
    <w:p w:rsidR="009931DD" w:rsidRPr="00EE6EA3" w:rsidRDefault="009931DD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31DD" w:rsidRPr="00EE6EA3" w:rsidRDefault="009931DD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31DD" w:rsidRDefault="009931DD" w:rsidP="008A6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2D0E67">
        <w:rPr>
          <w:rFonts w:ascii="Times New Roman" w:hAnsi="Times New Roman"/>
          <w:b/>
          <w:sz w:val="28"/>
          <w:szCs w:val="28"/>
        </w:rPr>
        <w:t xml:space="preserve">Отчёт о реализации муниципальной программы города Радужный </w:t>
      </w:r>
    </w:p>
    <w:p w:rsidR="009931DD" w:rsidRDefault="009931DD" w:rsidP="008A61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0E67">
        <w:rPr>
          <w:rFonts w:ascii="Times New Roman" w:hAnsi="Times New Roman"/>
          <w:b/>
          <w:sz w:val="28"/>
          <w:szCs w:val="28"/>
        </w:rPr>
        <w:t>«Профилактика экстремизма, гармонизация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0E67">
        <w:rPr>
          <w:rFonts w:ascii="Times New Roman" w:hAnsi="Times New Roman"/>
          <w:b/>
          <w:sz w:val="28"/>
          <w:szCs w:val="28"/>
        </w:rPr>
        <w:t xml:space="preserve">межэтнических и межкультурных отношений в городе Радужный </w:t>
      </w:r>
    </w:p>
    <w:p w:rsidR="009931DD" w:rsidRPr="002D0E67" w:rsidRDefault="009931DD" w:rsidP="008A61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2D0E67">
        <w:rPr>
          <w:rFonts w:ascii="Times New Roman" w:hAnsi="Times New Roman"/>
          <w:b/>
          <w:sz w:val="28"/>
          <w:szCs w:val="28"/>
        </w:rPr>
        <w:t>на 2014-2015 годы» в 2014 году в части</w:t>
      </w:r>
      <w:r>
        <w:rPr>
          <w:rFonts w:ascii="Times New Roman" w:hAnsi="Times New Roman"/>
          <w:b/>
          <w:sz w:val="28"/>
          <w:szCs w:val="28"/>
        </w:rPr>
        <w:t xml:space="preserve"> достижения целевых показателей</w:t>
      </w:r>
    </w:p>
    <w:p w:rsidR="009931DD" w:rsidRPr="008A6140" w:rsidRDefault="009931DD" w:rsidP="008A61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1DD" w:rsidRPr="00BD1178" w:rsidRDefault="009931DD" w:rsidP="008A61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7"/>
        <w:gridCol w:w="851"/>
        <w:gridCol w:w="850"/>
        <w:gridCol w:w="851"/>
        <w:gridCol w:w="141"/>
        <w:gridCol w:w="851"/>
        <w:gridCol w:w="992"/>
        <w:gridCol w:w="4820"/>
        <w:gridCol w:w="2126"/>
      </w:tblGrid>
      <w:tr w:rsidR="009931DD" w:rsidRPr="00FE777C" w:rsidTr="00FE777C">
        <w:trPr>
          <w:trHeight w:val="1116"/>
        </w:trPr>
        <w:tc>
          <w:tcPr>
            <w:tcW w:w="675" w:type="dxa"/>
            <w:vAlign w:val="center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Наименование целевых показателей (показателей непосредственных результатов и показателей конечных результатов)</w:t>
            </w:r>
          </w:p>
        </w:tc>
        <w:tc>
          <w:tcPr>
            <w:tcW w:w="851" w:type="dxa"/>
            <w:vAlign w:val="center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992" w:type="dxa"/>
            <w:gridSpan w:val="2"/>
            <w:vAlign w:val="center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Исполнено на 31.12.</w:t>
            </w:r>
            <w:r w:rsidRPr="00FE777C">
              <w:rPr>
                <w:rFonts w:ascii="Times New Roman" w:hAnsi="Times New Roman"/>
                <w:sz w:val="28"/>
                <w:szCs w:val="28"/>
              </w:rPr>
              <w:br/>
              <w:t>2014</w:t>
            </w:r>
          </w:p>
        </w:tc>
        <w:tc>
          <w:tcPr>
            <w:tcW w:w="851" w:type="dxa"/>
            <w:vAlign w:val="center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Отклонение, +/-</w:t>
            </w:r>
          </w:p>
        </w:tc>
        <w:tc>
          <w:tcPr>
            <w:tcW w:w="992" w:type="dxa"/>
            <w:vAlign w:val="center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Исполнение, %</w:t>
            </w:r>
          </w:p>
        </w:tc>
        <w:tc>
          <w:tcPr>
            <w:tcW w:w="4820" w:type="dxa"/>
            <w:vAlign w:val="center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Проведённые мероприятия</w:t>
            </w:r>
          </w:p>
        </w:tc>
        <w:tc>
          <w:tcPr>
            <w:tcW w:w="2126" w:type="dxa"/>
            <w:vAlign w:val="center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Причины неисполнения</w:t>
            </w:r>
          </w:p>
        </w:tc>
      </w:tr>
      <w:tr w:rsidR="009931DD" w:rsidRPr="00FE777C" w:rsidTr="00FE777C">
        <w:trPr>
          <w:trHeight w:val="326"/>
        </w:trPr>
        <w:tc>
          <w:tcPr>
            <w:tcW w:w="675" w:type="dxa"/>
            <w:vAlign w:val="center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9931DD" w:rsidRPr="00FE777C" w:rsidRDefault="009931DD" w:rsidP="00FE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931DD" w:rsidRPr="00FE777C" w:rsidTr="00FE777C">
        <w:trPr>
          <w:trHeight w:val="326"/>
        </w:trPr>
        <w:tc>
          <w:tcPr>
            <w:tcW w:w="15134" w:type="dxa"/>
            <w:gridSpan w:val="10"/>
            <w:vAlign w:val="center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1.Показатели непосредственных результатов</w:t>
            </w:r>
          </w:p>
        </w:tc>
      </w:tr>
      <w:tr w:rsidR="009931DD" w:rsidRPr="00FE777C" w:rsidTr="00FE777C">
        <w:trPr>
          <w:trHeight w:val="374"/>
        </w:trPr>
        <w:tc>
          <w:tcPr>
            <w:tcW w:w="675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977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 xml:space="preserve">П.1.1. 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Количество специалистов по работе с молодёжью, педагогов, общественных лидеров, прошедших обучение по вопросам воспитания толерантности у подрастающего поколения</w:t>
            </w:r>
          </w:p>
        </w:tc>
        <w:tc>
          <w:tcPr>
            <w:tcW w:w="851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820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Семинар-практикум «Методические основы профилактики экстремистской деятельности»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город Нижневартовск</w:t>
            </w:r>
          </w:p>
        </w:tc>
        <w:tc>
          <w:tcPr>
            <w:tcW w:w="2126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931DD" w:rsidRPr="00FE777C" w:rsidTr="00FE777C">
        <w:trPr>
          <w:trHeight w:val="374"/>
        </w:trPr>
        <w:tc>
          <w:tcPr>
            <w:tcW w:w="675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977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 xml:space="preserve">П. 1.2. 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Количество мероприятий, направленных на воспитание толерантности, межнационального единства, дружбы между народами</w:t>
            </w:r>
          </w:p>
        </w:tc>
        <w:tc>
          <w:tcPr>
            <w:tcW w:w="851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gridSpan w:val="2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820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Фестиваль казачьей культуры «Росток»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Фестиваль  народного творчество татаро-башкирских народов «Туган як»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Традиционный праздник «Веселись народ, нынче масленица!»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Традиционный праздник таджикского народа «Навруз»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Традиционный праздник обских угров «Вороний день»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Рождественский концерт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Пасхальный концерт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Городской фестиваль детского творчества «Разноцветный букет России»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Городской фестиваль «Мы вместе!»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Городской фестиваль «Наш общий дом Россия!»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Традиционный праздник татаро-башкирского народа «Сабантуй»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 xml:space="preserve">Празднование Дня славянской культуры и письменности, т.д. </w:t>
            </w:r>
          </w:p>
        </w:tc>
        <w:tc>
          <w:tcPr>
            <w:tcW w:w="2126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931DD" w:rsidRPr="00FE777C" w:rsidTr="00FE777C">
        <w:trPr>
          <w:trHeight w:val="374"/>
        </w:trPr>
        <w:tc>
          <w:tcPr>
            <w:tcW w:w="675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977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 xml:space="preserve">П. 1.3. 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Количество сюжетов, репортажей, печатных материалов в городских СМИ, направленных на профилактику экстремизма, воспитание культуры межэтнического и межконфессионального общения</w:t>
            </w:r>
          </w:p>
        </w:tc>
        <w:tc>
          <w:tcPr>
            <w:tcW w:w="851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  <w:gridSpan w:val="2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851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+21</w:t>
            </w:r>
          </w:p>
        </w:tc>
        <w:tc>
          <w:tcPr>
            <w:tcW w:w="992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120%</w:t>
            </w:r>
          </w:p>
        </w:tc>
        <w:tc>
          <w:tcPr>
            <w:tcW w:w="4820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Все данные предоставлены в ежеквартальных отчётах об исполнении программных мероприятий, направленных в Аппарат Губернатора АО</w:t>
            </w:r>
          </w:p>
        </w:tc>
        <w:tc>
          <w:tcPr>
            <w:tcW w:w="2126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931DD" w:rsidRPr="00FE777C" w:rsidTr="00FE777C">
        <w:trPr>
          <w:trHeight w:val="374"/>
        </w:trPr>
        <w:tc>
          <w:tcPr>
            <w:tcW w:w="675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977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 xml:space="preserve">П. 1.4. 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Количество мероприятий, проводимых городским казачьим обществом, направленных на развитие военно-патриотического, духовно- нравственного и физического воспитания молодёжи</w:t>
            </w:r>
          </w:p>
        </w:tc>
        <w:tc>
          <w:tcPr>
            <w:tcW w:w="851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992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150%</w:t>
            </w:r>
          </w:p>
        </w:tc>
        <w:tc>
          <w:tcPr>
            <w:tcW w:w="4820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Третий городской фестиваль  казачьей культуры «Росток»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Воинские  состязания казаков «Троицкие шермиции»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Городские спортивные состязания казаков «Дмитриевские шермиции»</w:t>
            </w:r>
          </w:p>
        </w:tc>
        <w:tc>
          <w:tcPr>
            <w:tcW w:w="2126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931DD" w:rsidRPr="00FE777C" w:rsidTr="00FE777C">
        <w:trPr>
          <w:trHeight w:val="374"/>
        </w:trPr>
        <w:tc>
          <w:tcPr>
            <w:tcW w:w="15134" w:type="dxa"/>
            <w:gridSpan w:val="10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2. Показатели конечных результатах</w:t>
            </w:r>
          </w:p>
        </w:tc>
      </w:tr>
      <w:tr w:rsidR="009931DD" w:rsidRPr="00FE777C" w:rsidTr="00FE777C">
        <w:trPr>
          <w:trHeight w:val="408"/>
        </w:trPr>
        <w:tc>
          <w:tcPr>
            <w:tcW w:w="675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977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П. 2.1.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Доля учащихся, охваченных мероприятиями по воспитанию толерантности от общего количества обучающихся</w:t>
            </w:r>
          </w:p>
        </w:tc>
        <w:tc>
          <w:tcPr>
            <w:tcW w:w="851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51%</w:t>
            </w:r>
          </w:p>
        </w:tc>
        <w:tc>
          <w:tcPr>
            <w:tcW w:w="851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52%</w:t>
            </w:r>
          </w:p>
        </w:tc>
        <w:tc>
          <w:tcPr>
            <w:tcW w:w="992" w:type="dxa"/>
            <w:gridSpan w:val="2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101%</w:t>
            </w:r>
          </w:p>
        </w:tc>
        <w:tc>
          <w:tcPr>
            <w:tcW w:w="4820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Всего учащихся в МБОУ СОШ города 5397 человек.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1DD" w:rsidRPr="00FE777C" w:rsidTr="00FE777C">
        <w:trPr>
          <w:trHeight w:val="408"/>
        </w:trPr>
        <w:tc>
          <w:tcPr>
            <w:tcW w:w="675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 xml:space="preserve">П.2.2. 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Доля  детей мигрантов, охваченных в образовательных учреждениях социально-педагогическим сопровождением, от общего числа детей-мигрантов</w:t>
            </w:r>
          </w:p>
        </w:tc>
        <w:tc>
          <w:tcPr>
            <w:tcW w:w="851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gridSpan w:val="2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820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Всего учащихся в МБОУ СОШ города 5397 человек.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931DD" w:rsidRPr="00FE777C" w:rsidTr="00FE777C">
        <w:trPr>
          <w:trHeight w:val="408"/>
        </w:trPr>
        <w:tc>
          <w:tcPr>
            <w:tcW w:w="675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 xml:space="preserve">П. 2.3. </w:t>
            </w:r>
          </w:p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Кадетские классы с казачьим уклоном</w:t>
            </w:r>
          </w:p>
        </w:tc>
        <w:tc>
          <w:tcPr>
            <w:tcW w:w="851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820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МБОУ СОШ № 3 % «В» класс, охват 24 человека</w:t>
            </w:r>
          </w:p>
        </w:tc>
        <w:tc>
          <w:tcPr>
            <w:tcW w:w="2126" w:type="dxa"/>
          </w:tcPr>
          <w:p w:rsidR="009931DD" w:rsidRPr="00FE777C" w:rsidRDefault="009931DD" w:rsidP="00FE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7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9931DD" w:rsidRDefault="009931DD" w:rsidP="00F549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DD" w:rsidRPr="005D03E2" w:rsidRDefault="009931DD" w:rsidP="005D03E2">
      <w:pPr>
        <w:tabs>
          <w:tab w:val="left" w:pos="652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sectPr w:rsidR="009931DD" w:rsidRPr="005D03E2" w:rsidSect="009E0BBC">
      <w:pgSz w:w="16837" w:h="11905" w:orient="landscape"/>
      <w:pgMar w:top="1559" w:right="1418" w:bottom="1276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6051"/>
    <w:multiLevelType w:val="hybridMultilevel"/>
    <w:tmpl w:val="C0B2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14BC5"/>
    <w:multiLevelType w:val="hybridMultilevel"/>
    <w:tmpl w:val="904C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7D"/>
    <w:rsid w:val="0000148F"/>
    <w:rsid w:val="00021BE8"/>
    <w:rsid w:val="000A695F"/>
    <w:rsid w:val="000D5C85"/>
    <w:rsid w:val="000E3565"/>
    <w:rsid w:val="000E4DCD"/>
    <w:rsid w:val="000E7B51"/>
    <w:rsid w:val="00135798"/>
    <w:rsid w:val="001357CD"/>
    <w:rsid w:val="0013768A"/>
    <w:rsid w:val="001529F1"/>
    <w:rsid w:val="00192CDC"/>
    <w:rsid w:val="001953B4"/>
    <w:rsid w:val="00196104"/>
    <w:rsid w:val="001D154E"/>
    <w:rsid w:val="001D58F7"/>
    <w:rsid w:val="001E0BA1"/>
    <w:rsid w:val="001F216A"/>
    <w:rsid w:val="00202E3A"/>
    <w:rsid w:val="00242880"/>
    <w:rsid w:val="002A33E6"/>
    <w:rsid w:val="002D0E67"/>
    <w:rsid w:val="002E5F5B"/>
    <w:rsid w:val="00302370"/>
    <w:rsid w:val="0035112B"/>
    <w:rsid w:val="00360839"/>
    <w:rsid w:val="00363202"/>
    <w:rsid w:val="00366A00"/>
    <w:rsid w:val="00371882"/>
    <w:rsid w:val="0037297D"/>
    <w:rsid w:val="003734C2"/>
    <w:rsid w:val="003954E0"/>
    <w:rsid w:val="003A3626"/>
    <w:rsid w:val="003B5C42"/>
    <w:rsid w:val="003D5423"/>
    <w:rsid w:val="003E18E0"/>
    <w:rsid w:val="00414B90"/>
    <w:rsid w:val="00433439"/>
    <w:rsid w:val="004471B2"/>
    <w:rsid w:val="00471122"/>
    <w:rsid w:val="0047558D"/>
    <w:rsid w:val="00477792"/>
    <w:rsid w:val="004B1C74"/>
    <w:rsid w:val="004B437C"/>
    <w:rsid w:val="004B476C"/>
    <w:rsid w:val="004C04A4"/>
    <w:rsid w:val="00520C7D"/>
    <w:rsid w:val="005424C0"/>
    <w:rsid w:val="00592358"/>
    <w:rsid w:val="005C5796"/>
    <w:rsid w:val="005D03E2"/>
    <w:rsid w:val="005D120C"/>
    <w:rsid w:val="005D2E1B"/>
    <w:rsid w:val="005E21DD"/>
    <w:rsid w:val="005E3CBD"/>
    <w:rsid w:val="005E66EC"/>
    <w:rsid w:val="005E68E2"/>
    <w:rsid w:val="00633D50"/>
    <w:rsid w:val="006A2F8A"/>
    <w:rsid w:val="006E7BC7"/>
    <w:rsid w:val="006F160A"/>
    <w:rsid w:val="006F6834"/>
    <w:rsid w:val="00700A4F"/>
    <w:rsid w:val="00744A18"/>
    <w:rsid w:val="007A1833"/>
    <w:rsid w:val="007B13E8"/>
    <w:rsid w:val="007C0F2A"/>
    <w:rsid w:val="007C1F59"/>
    <w:rsid w:val="008447ED"/>
    <w:rsid w:val="008A6140"/>
    <w:rsid w:val="008A6A17"/>
    <w:rsid w:val="008B12C0"/>
    <w:rsid w:val="008C103C"/>
    <w:rsid w:val="008D12FD"/>
    <w:rsid w:val="008D3A3F"/>
    <w:rsid w:val="00904B0C"/>
    <w:rsid w:val="00943008"/>
    <w:rsid w:val="00953007"/>
    <w:rsid w:val="00981560"/>
    <w:rsid w:val="009931DD"/>
    <w:rsid w:val="009B483D"/>
    <w:rsid w:val="009C3CAD"/>
    <w:rsid w:val="009C5D00"/>
    <w:rsid w:val="009E0BBC"/>
    <w:rsid w:val="009E1B35"/>
    <w:rsid w:val="009E688E"/>
    <w:rsid w:val="00A32F9A"/>
    <w:rsid w:val="00A3476E"/>
    <w:rsid w:val="00A66247"/>
    <w:rsid w:val="00AB1910"/>
    <w:rsid w:val="00AE0012"/>
    <w:rsid w:val="00AF2334"/>
    <w:rsid w:val="00AF58B2"/>
    <w:rsid w:val="00AF7475"/>
    <w:rsid w:val="00B059F7"/>
    <w:rsid w:val="00B17389"/>
    <w:rsid w:val="00B21691"/>
    <w:rsid w:val="00B21D00"/>
    <w:rsid w:val="00B31286"/>
    <w:rsid w:val="00B32B8C"/>
    <w:rsid w:val="00B35FA8"/>
    <w:rsid w:val="00B81C0D"/>
    <w:rsid w:val="00B93436"/>
    <w:rsid w:val="00BA1E84"/>
    <w:rsid w:val="00BB65E6"/>
    <w:rsid w:val="00BD1178"/>
    <w:rsid w:val="00BD20BE"/>
    <w:rsid w:val="00C35226"/>
    <w:rsid w:val="00C53F14"/>
    <w:rsid w:val="00C55962"/>
    <w:rsid w:val="00C67595"/>
    <w:rsid w:val="00CD042C"/>
    <w:rsid w:val="00CE2389"/>
    <w:rsid w:val="00D26D9F"/>
    <w:rsid w:val="00D27F7A"/>
    <w:rsid w:val="00DA31FB"/>
    <w:rsid w:val="00DA4315"/>
    <w:rsid w:val="00DA7B58"/>
    <w:rsid w:val="00DB3816"/>
    <w:rsid w:val="00DC291C"/>
    <w:rsid w:val="00DD56D5"/>
    <w:rsid w:val="00DE42A5"/>
    <w:rsid w:val="00E1577C"/>
    <w:rsid w:val="00E162AB"/>
    <w:rsid w:val="00E71D9D"/>
    <w:rsid w:val="00EB335B"/>
    <w:rsid w:val="00EE3E20"/>
    <w:rsid w:val="00EE6EA3"/>
    <w:rsid w:val="00F04275"/>
    <w:rsid w:val="00F23DDC"/>
    <w:rsid w:val="00F5044D"/>
    <w:rsid w:val="00F549D8"/>
    <w:rsid w:val="00F62AA8"/>
    <w:rsid w:val="00F76EF5"/>
    <w:rsid w:val="00F97795"/>
    <w:rsid w:val="00FC7AD2"/>
    <w:rsid w:val="00FE607C"/>
    <w:rsid w:val="00FE6CFF"/>
    <w:rsid w:val="00FE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62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B1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07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11</Pages>
  <Words>1516</Words>
  <Characters>8643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Галина Васильевна</dc:creator>
  <cp:keywords/>
  <dc:description/>
  <cp:lastModifiedBy>Duma2</cp:lastModifiedBy>
  <cp:revision>35</cp:revision>
  <cp:lastPrinted>2015-02-16T09:00:00Z</cp:lastPrinted>
  <dcterms:created xsi:type="dcterms:W3CDTF">2015-02-16T04:09:00Z</dcterms:created>
  <dcterms:modified xsi:type="dcterms:W3CDTF">2015-02-27T03:11:00Z</dcterms:modified>
</cp:coreProperties>
</file>