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11" w:rsidRDefault="004C4911" w:rsidP="0097341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4C4911" w:rsidRDefault="004C4911" w:rsidP="0097341F">
      <w:pPr>
        <w:jc w:val="center"/>
        <w:rPr>
          <w:sz w:val="28"/>
          <w:szCs w:val="28"/>
        </w:rPr>
      </w:pPr>
    </w:p>
    <w:p w:rsidR="004C4911" w:rsidRPr="0097341F" w:rsidRDefault="004C4911" w:rsidP="0097341F">
      <w:pPr>
        <w:jc w:val="center"/>
        <w:rPr>
          <w:sz w:val="28"/>
          <w:szCs w:val="28"/>
        </w:rPr>
      </w:pPr>
    </w:p>
    <w:p w:rsidR="004C4911" w:rsidRPr="00310273" w:rsidRDefault="004C4911" w:rsidP="0097341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4C4911" w:rsidRPr="00310273" w:rsidRDefault="004C4911" w:rsidP="009734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C4911" w:rsidRPr="004074C4" w:rsidRDefault="004C4911" w:rsidP="0097341F">
      <w:pPr>
        <w:jc w:val="center"/>
        <w:rPr>
          <w:sz w:val="32"/>
          <w:szCs w:val="32"/>
        </w:rPr>
      </w:pPr>
    </w:p>
    <w:p w:rsidR="004C4911" w:rsidRPr="00310273" w:rsidRDefault="004C4911" w:rsidP="0097341F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4C4911" w:rsidRPr="0097341F" w:rsidRDefault="004C4911" w:rsidP="00B85E11">
      <w:pPr>
        <w:rPr>
          <w:b/>
          <w:sz w:val="28"/>
          <w:szCs w:val="28"/>
        </w:rPr>
      </w:pPr>
      <w:r w:rsidRPr="0097341F">
        <w:rPr>
          <w:b/>
          <w:sz w:val="28"/>
          <w:szCs w:val="28"/>
        </w:rPr>
        <w:t>от 27 октября 2016 года</w:t>
      </w:r>
      <w:r w:rsidRPr="0097341F">
        <w:rPr>
          <w:b/>
        </w:rPr>
        <w:t xml:space="preserve">                                </w:t>
      </w:r>
      <w:r w:rsidRPr="0097341F">
        <w:rPr>
          <w:b/>
        </w:rPr>
        <w:tab/>
      </w:r>
      <w:r w:rsidRPr="0097341F">
        <w:rPr>
          <w:b/>
        </w:rPr>
        <w:tab/>
        <w:t xml:space="preserve">                                                 </w:t>
      </w:r>
      <w:r>
        <w:rPr>
          <w:b/>
        </w:rPr>
        <w:t xml:space="preserve">    </w:t>
      </w:r>
      <w:r w:rsidRPr="0097341F">
        <w:rPr>
          <w:b/>
          <w:sz w:val="28"/>
          <w:szCs w:val="28"/>
        </w:rPr>
        <w:t>№ 166</w:t>
      </w:r>
    </w:p>
    <w:p w:rsidR="004C4911" w:rsidRDefault="004C4911" w:rsidP="00B85E11">
      <w:pPr>
        <w:rPr>
          <w:sz w:val="28"/>
          <w:szCs w:val="28"/>
        </w:rPr>
      </w:pPr>
    </w:p>
    <w:p w:rsidR="004C4911" w:rsidRDefault="004C4911" w:rsidP="00B8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предлагаемого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передаче из муниципальной собственности Ханты-Мансийского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автономного округа – Югры городской округ город Радужный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субъекта Российской Федерации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Югру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4911" w:rsidRDefault="004C4911" w:rsidP="0097341F">
      <w:pPr>
        <w:tabs>
          <w:tab w:val="left" w:pos="8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21 ноября 2011 года № 323-ФЗ «Об основах охраны здоровья граждан в Российской Федерации», Закона Ханты-Мансийского автономного округа – Югры от 26.06.2012 № 86-оз «О регулировании отдельных вопросов в сфере охраны здоровья граждан в Ханты-Мансийском автономном округе – Югре» и на основании распоряжения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округа-Югры медицинских организаций муниципальной системы здравоохранения Ханты-Мансийского автономного округа – Югры»,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C4911" w:rsidRDefault="004C4911" w:rsidP="00B85E11">
      <w:pPr>
        <w:ind w:firstLine="900"/>
        <w:jc w:val="both"/>
        <w:rPr>
          <w:sz w:val="28"/>
          <w:szCs w:val="28"/>
        </w:rPr>
      </w:pPr>
    </w:p>
    <w:p w:rsidR="004C4911" w:rsidRDefault="004C4911" w:rsidP="0086489D">
      <w:pPr>
        <w:tabs>
          <w:tab w:val="left" w:pos="8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предлагаемого к передаче из муниципальной собственности  Ханты-Мансийского автономного округа – Югры городской округ город Радужный в собственность субъекта Российской Федерации Ханты-Мансийский автономный округ – Югру (Приложение).</w:t>
      </w:r>
    </w:p>
    <w:p w:rsidR="004C4911" w:rsidRDefault="004C4911" w:rsidP="00B85E11">
      <w:pPr>
        <w:ind w:firstLine="900"/>
        <w:jc w:val="both"/>
        <w:rPr>
          <w:sz w:val="28"/>
          <w:szCs w:val="28"/>
        </w:rPr>
      </w:pPr>
    </w:p>
    <w:p w:rsidR="004C4911" w:rsidRDefault="004C4911" w:rsidP="00B85E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муниципальным имуществом администрации города Радужный (С.В. Мишин) выполнить необходимые мероприятия по передаче имущества предлагаемого к передаче из муниципальной собственности  Ханты-Мансийского автономного округа – Югры городской округ город Радужный в собственность субъекта Российской Федерации  Ханты-Мансийский автономный округ – Югру.</w:t>
      </w:r>
    </w:p>
    <w:p w:rsidR="004C4911" w:rsidRDefault="004C4911" w:rsidP="00B85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911" w:rsidRDefault="004C4911" w:rsidP="0097341F">
      <w:pPr>
        <w:tabs>
          <w:tab w:val="left" w:pos="840"/>
        </w:tabs>
        <w:ind w:firstLine="708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ab/>
      </w:r>
    </w:p>
    <w:p w:rsidR="004C4911" w:rsidRDefault="004C4911" w:rsidP="0086489D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Председатель Думы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Г.П. Борщёв</w:t>
      </w:r>
    </w:p>
    <w:p w:rsidR="004C4911" w:rsidRDefault="004C4911" w:rsidP="0086489D">
      <w:pPr>
        <w:ind w:left="-540"/>
        <w:jc w:val="both"/>
        <w:rPr>
          <w:b/>
          <w:sz w:val="28"/>
          <w:szCs w:val="28"/>
        </w:rPr>
      </w:pPr>
    </w:p>
    <w:p w:rsidR="004C4911" w:rsidRDefault="004C4911" w:rsidP="0086489D">
      <w:pPr>
        <w:ind w:left="-540"/>
        <w:jc w:val="both"/>
        <w:rPr>
          <w:b/>
          <w:sz w:val="28"/>
          <w:szCs w:val="28"/>
        </w:rPr>
      </w:pPr>
    </w:p>
    <w:p w:rsidR="004C4911" w:rsidRDefault="004C4911" w:rsidP="0086489D">
      <w:pPr>
        <w:ind w:left="-540"/>
        <w:jc w:val="both"/>
        <w:rPr>
          <w:b/>
          <w:sz w:val="28"/>
          <w:szCs w:val="28"/>
        </w:rPr>
      </w:pPr>
    </w:p>
    <w:p w:rsidR="004C4911" w:rsidRDefault="004C4911" w:rsidP="0086489D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C4911" w:rsidRPr="0086489D" w:rsidRDefault="004C4911" w:rsidP="0086489D">
      <w:pPr>
        <w:ind w:left="-540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C4911" w:rsidRDefault="004C4911" w:rsidP="00B85E1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Думы города </w:t>
      </w:r>
    </w:p>
    <w:p w:rsidR="004C4911" w:rsidRDefault="004C4911" w:rsidP="00B85E1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27.10.2016 № 166 </w:t>
      </w:r>
    </w:p>
    <w:p w:rsidR="004C4911" w:rsidRDefault="004C4911" w:rsidP="00B85E11">
      <w:pPr>
        <w:jc w:val="right"/>
        <w:rPr>
          <w:color w:val="445864"/>
          <w:sz w:val="28"/>
          <w:szCs w:val="28"/>
        </w:rPr>
      </w:pPr>
    </w:p>
    <w:p w:rsidR="004C4911" w:rsidRDefault="004C4911" w:rsidP="00B85E11">
      <w:pPr>
        <w:jc w:val="right"/>
        <w:rPr>
          <w:color w:val="445864"/>
          <w:sz w:val="28"/>
          <w:szCs w:val="28"/>
        </w:rPr>
      </w:pPr>
    </w:p>
    <w:p w:rsidR="004C4911" w:rsidRDefault="004C4911" w:rsidP="00B85E11">
      <w:pPr>
        <w:jc w:val="center"/>
        <w:rPr>
          <w:b/>
          <w:sz w:val="28"/>
          <w:szCs w:val="28"/>
        </w:rPr>
      </w:pPr>
      <w:r w:rsidRPr="0086489D">
        <w:rPr>
          <w:b/>
          <w:sz w:val="28"/>
          <w:szCs w:val="28"/>
        </w:rPr>
        <w:t xml:space="preserve">Перечень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 w:rsidRPr="0086489D">
        <w:rPr>
          <w:b/>
          <w:sz w:val="28"/>
          <w:szCs w:val="28"/>
        </w:rPr>
        <w:t>муниципального имущества,</w:t>
      </w:r>
      <w:r>
        <w:rPr>
          <w:b/>
          <w:sz w:val="28"/>
          <w:szCs w:val="28"/>
        </w:rPr>
        <w:t xml:space="preserve"> </w:t>
      </w:r>
      <w:r w:rsidRPr="0086489D">
        <w:rPr>
          <w:b/>
          <w:sz w:val="28"/>
          <w:szCs w:val="28"/>
        </w:rPr>
        <w:t xml:space="preserve">предлагаемого к передаче из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 w:rsidRPr="0086489D">
        <w:rPr>
          <w:b/>
          <w:sz w:val="28"/>
          <w:szCs w:val="28"/>
        </w:rPr>
        <w:t xml:space="preserve">муниципальной собственности Ханты-Мансийского автономного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 w:rsidRPr="0086489D">
        <w:rPr>
          <w:b/>
          <w:sz w:val="28"/>
          <w:szCs w:val="28"/>
        </w:rPr>
        <w:t xml:space="preserve">округа – Югры городской округ город Радужный в собственность </w:t>
      </w:r>
    </w:p>
    <w:p w:rsidR="004C4911" w:rsidRDefault="004C4911" w:rsidP="00B85E11">
      <w:pPr>
        <w:jc w:val="center"/>
        <w:rPr>
          <w:b/>
          <w:sz w:val="28"/>
          <w:szCs w:val="28"/>
        </w:rPr>
      </w:pPr>
      <w:r w:rsidRPr="0086489D">
        <w:rPr>
          <w:b/>
          <w:sz w:val="28"/>
          <w:szCs w:val="28"/>
        </w:rPr>
        <w:t xml:space="preserve">субъекта Российской Федерации Ханты-Мансийский автономный </w:t>
      </w:r>
    </w:p>
    <w:p w:rsidR="004C4911" w:rsidRPr="0086489D" w:rsidRDefault="004C4911" w:rsidP="00B85E11">
      <w:pPr>
        <w:jc w:val="center"/>
        <w:rPr>
          <w:b/>
          <w:sz w:val="28"/>
          <w:szCs w:val="28"/>
        </w:rPr>
      </w:pPr>
      <w:r w:rsidRPr="0086489D">
        <w:rPr>
          <w:b/>
          <w:sz w:val="28"/>
          <w:szCs w:val="28"/>
        </w:rPr>
        <w:t>округ – Югру</w:t>
      </w:r>
    </w:p>
    <w:p w:rsidR="004C4911" w:rsidRDefault="004C4911" w:rsidP="00B85E11">
      <w:pPr>
        <w:jc w:val="center"/>
        <w:rPr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236"/>
        <w:gridCol w:w="992"/>
        <w:gridCol w:w="1134"/>
        <w:gridCol w:w="1843"/>
        <w:gridCol w:w="1701"/>
      </w:tblGrid>
      <w:tr w:rsidR="004C4911" w:rsidTr="00026E5B">
        <w:tc>
          <w:tcPr>
            <w:tcW w:w="699" w:type="dxa"/>
          </w:tcPr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36" w:type="dxa"/>
          </w:tcPr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Наименование объекта</w:t>
            </w:r>
          </w:p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4911" w:rsidRPr="00026E5B" w:rsidRDefault="004C4911" w:rsidP="00026E5B">
            <w:pPr>
              <w:jc w:val="center"/>
              <w:rPr>
                <w:b/>
                <w:bCs/>
                <w:sz w:val="28"/>
                <w:szCs w:val="28"/>
              </w:rPr>
            </w:pPr>
            <w:r w:rsidRPr="00026E5B">
              <w:rPr>
                <w:b/>
                <w:bCs/>
                <w:sz w:val="28"/>
                <w:szCs w:val="28"/>
              </w:rPr>
              <w:t>Един.изм.</w:t>
            </w:r>
          </w:p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Кол-во шт.</w:t>
            </w:r>
          </w:p>
        </w:tc>
        <w:tc>
          <w:tcPr>
            <w:tcW w:w="1843" w:type="dxa"/>
          </w:tcPr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Балансовая стоимость руб.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Сумма руб.</w:t>
            </w:r>
          </w:p>
        </w:tc>
      </w:tr>
      <w:tr w:rsidR="004C4911" w:rsidTr="00026E5B">
        <w:tc>
          <w:tcPr>
            <w:tcW w:w="699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4C4911" w:rsidRPr="00026E5B" w:rsidRDefault="004C4911" w:rsidP="00026E5B">
            <w:pPr>
              <w:jc w:val="both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Осветитель таблиц для исследования остроты зрения (Аппарат Ротта)</w:t>
            </w:r>
          </w:p>
        </w:tc>
        <w:tc>
          <w:tcPr>
            <w:tcW w:w="992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3731,35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3731,35</w:t>
            </w:r>
          </w:p>
        </w:tc>
      </w:tr>
      <w:tr w:rsidR="004C4911" w:rsidTr="00026E5B">
        <w:tc>
          <w:tcPr>
            <w:tcW w:w="699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4C4911" w:rsidRPr="00026E5B" w:rsidRDefault="004C4911" w:rsidP="00026E5B">
            <w:pPr>
              <w:jc w:val="both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Осветитель для люминисцентной диагностики дерматологический ОЛДД-01</w:t>
            </w:r>
          </w:p>
        </w:tc>
        <w:tc>
          <w:tcPr>
            <w:tcW w:w="992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7042,89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7042,89</w:t>
            </w:r>
          </w:p>
        </w:tc>
      </w:tr>
      <w:tr w:rsidR="004C4911" w:rsidTr="00026E5B">
        <w:tc>
          <w:tcPr>
            <w:tcW w:w="699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3</w:t>
            </w:r>
          </w:p>
        </w:tc>
        <w:tc>
          <w:tcPr>
            <w:tcW w:w="4236" w:type="dxa"/>
          </w:tcPr>
          <w:p w:rsidR="004C4911" w:rsidRPr="00026E5B" w:rsidRDefault="004C4911" w:rsidP="00026E5B">
            <w:pPr>
              <w:jc w:val="both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 xml:space="preserve">Светильник диагностический, хирургический передвижной </w:t>
            </w:r>
            <w:r w:rsidRPr="00026E5B">
              <w:rPr>
                <w:sz w:val="28"/>
                <w:szCs w:val="28"/>
                <w:lang w:val="en-US"/>
              </w:rPr>
              <w:t>LD</w:t>
            </w:r>
            <w:r w:rsidRPr="00026E5B">
              <w:rPr>
                <w:sz w:val="28"/>
                <w:szCs w:val="28"/>
              </w:rPr>
              <w:t>=4</w:t>
            </w:r>
          </w:p>
        </w:tc>
        <w:tc>
          <w:tcPr>
            <w:tcW w:w="992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  <w:lang w:val="en-US"/>
              </w:rPr>
            </w:pPr>
            <w:r w:rsidRPr="00026E5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  <w:lang w:val="en-US"/>
              </w:rPr>
            </w:pPr>
            <w:r w:rsidRPr="00026E5B">
              <w:rPr>
                <w:sz w:val="28"/>
                <w:szCs w:val="28"/>
                <w:lang w:val="en-US"/>
              </w:rPr>
              <w:t>9772</w:t>
            </w:r>
            <w:r w:rsidRPr="00026E5B">
              <w:rPr>
                <w:sz w:val="28"/>
                <w:szCs w:val="28"/>
              </w:rPr>
              <w:t>,</w:t>
            </w:r>
            <w:r w:rsidRPr="00026E5B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68407,64</w:t>
            </w:r>
          </w:p>
        </w:tc>
      </w:tr>
      <w:tr w:rsidR="004C4911" w:rsidTr="00026E5B">
        <w:tc>
          <w:tcPr>
            <w:tcW w:w="699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4</w:t>
            </w:r>
          </w:p>
        </w:tc>
        <w:tc>
          <w:tcPr>
            <w:tcW w:w="4236" w:type="dxa"/>
          </w:tcPr>
          <w:p w:rsidR="004C4911" w:rsidRPr="00026E5B" w:rsidRDefault="004C4911" w:rsidP="00026E5B">
            <w:pPr>
              <w:jc w:val="both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 xml:space="preserve">Светильник диагностический, хирургический передвижной </w:t>
            </w:r>
            <w:r w:rsidRPr="00026E5B">
              <w:rPr>
                <w:sz w:val="28"/>
                <w:szCs w:val="28"/>
                <w:lang w:val="en-US"/>
              </w:rPr>
              <w:t>L</w:t>
            </w:r>
            <w:r w:rsidRPr="00026E5B">
              <w:rPr>
                <w:sz w:val="28"/>
                <w:szCs w:val="28"/>
              </w:rPr>
              <w:t>734</w:t>
            </w:r>
          </w:p>
        </w:tc>
        <w:tc>
          <w:tcPr>
            <w:tcW w:w="992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  <w:lang w:val="en-US"/>
              </w:rPr>
            </w:pPr>
            <w:r w:rsidRPr="00026E5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  <w:lang w:val="en-US"/>
              </w:rPr>
            </w:pPr>
            <w:r w:rsidRPr="00026E5B">
              <w:rPr>
                <w:sz w:val="28"/>
                <w:szCs w:val="28"/>
                <w:lang w:val="en-US"/>
              </w:rPr>
              <w:t>28917</w:t>
            </w:r>
            <w:r w:rsidRPr="00026E5B">
              <w:rPr>
                <w:sz w:val="28"/>
                <w:szCs w:val="28"/>
              </w:rPr>
              <w:t>,</w:t>
            </w:r>
            <w:r w:rsidRPr="00026E5B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115671,28</w:t>
            </w:r>
          </w:p>
        </w:tc>
      </w:tr>
      <w:tr w:rsidR="004C4911" w:rsidTr="00026E5B">
        <w:tc>
          <w:tcPr>
            <w:tcW w:w="699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5</w:t>
            </w:r>
          </w:p>
        </w:tc>
        <w:tc>
          <w:tcPr>
            <w:tcW w:w="4236" w:type="dxa"/>
          </w:tcPr>
          <w:p w:rsidR="004C4911" w:rsidRPr="00026E5B" w:rsidRDefault="004C4911" w:rsidP="00026E5B">
            <w:pPr>
              <w:jc w:val="both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Кондиционер автономный медицинсий КМ2-2,0-014</w:t>
            </w:r>
          </w:p>
        </w:tc>
        <w:tc>
          <w:tcPr>
            <w:tcW w:w="992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934516,25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sz w:val="28"/>
                <w:szCs w:val="28"/>
              </w:rPr>
            </w:pPr>
            <w:r w:rsidRPr="00026E5B">
              <w:rPr>
                <w:sz w:val="28"/>
                <w:szCs w:val="28"/>
              </w:rPr>
              <w:t>934516,25</w:t>
            </w:r>
          </w:p>
        </w:tc>
      </w:tr>
      <w:tr w:rsidR="004C4911" w:rsidTr="00026E5B">
        <w:tc>
          <w:tcPr>
            <w:tcW w:w="8904" w:type="dxa"/>
            <w:gridSpan w:val="5"/>
            <w:vAlign w:val="bottom"/>
          </w:tcPr>
          <w:p w:rsidR="004C4911" w:rsidRPr="00026E5B" w:rsidRDefault="004C4911">
            <w:pPr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C4911" w:rsidRPr="00026E5B" w:rsidRDefault="004C4911" w:rsidP="00026E5B">
            <w:pPr>
              <w:jc w:val="center"/>
              <w:rPr>
                <w:b/>
                <w:sz w:val="28"/>
                <w:szCs w:val="28"/>
              </w:rPr>
            </w:pPr>
            <w:r w:rsidRPr="00026E5B">
              <w:rPr>
                <w:b/>
                <w:sz w:val="28"/>
                <w:szCs w:val="28"/>
              </w:rPr>
              <w:t>1 129 369,41</w:t>
            </w:r>
          </w:p>
        </w:tc>
      </w:tr>
    </w:tbl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p w:rsidR="004C4911" w:rsidRDefault="004C4911" w:rsidP="00B85E11">
      <w:pPr>
        <w:rPr>
          <w:sz w:val="28"/>
          <w:szCs w:val="28"/>
        </w:rPr>
      </w:pPr>
    </w:p>
    <w:p w:rsidR="004C4911" w:rsidRDefault="004C4911" w:rsidP="00B85E11">
      <w:pPr>
        <w:jc w:val="center"/>
        <w:rPr>
          <w:sz w:val="28"/>
          <w:szCs w:val="28"/>
        </w:rPr>
      </w:pPr>
    </w:p>
    <w:sectPr w:rsidR="004C4911" w:rsidSect="0086489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11"/>
    <w:rsid w:val="00026E5B"/>
    <w:rsid w:val="00266237"/>
    <w:rsid w:val="002E02F5"/>
    <w:rsid w:val="00301C81"/>
    <w:rsid w:val="00310273"/>
    <w:rsid w:val="00391243"/>
    <w:rsid w:val="004074C4"/>
    <w:rsid w:val="00463B8C"/>
    <w:rsid w:val="004823CA"/>
    <w:rsid w:val="004C4911"/>
    <w:rsid w:val="00523681"/>
    <w:rsid w:val="005814E4"/>
    <w:rsid w:val="005C10B5"/>
    <w:rsid w:val="00624051"/>
    <w:rsid w:val="00711373"/>
    <w:rsid w:val="008516C7"/>
    <w:rsid w:val="00852F52"/>
    <w:rsid w:val="0086489D"/>
    <w:rsid w:val="0097341F"/>
    <w:rsid w:val="00A563D1"/>
    <w:rsid w:val="00B85E11"/>
    <w:rsid w:val="00BB71D9"/>
    <w:rsid w:val="00C87098"/>
    <w:rsid w:val="00E040E8"/>
    <w:rsid w:val="00E63A29"/>
    <w:rsid w:val="00E9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11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85E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E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B85E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85E11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5E11"/>
    <w:rPr>
      <w:rFonts w:eastAsia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5E1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419</Words>
  <Characters>2389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Duma2</cp:lastModifiedBy>
  <cp:revision>4</cp:revision>
  <dcterms:created xsi:type="dcterms:W3CDTF">2016-10-12T09:45:00Z</dcterms:created>
  <dcterms:modified xsi:type="dcterms:W3CDTF">2016-10-27T08:44:00Z</dcterms:modified>
</cp:coreProperties>
</file>