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5" w:rsidRDefault="00B25D45" w:rsidP="004A3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B25D45" w:rsidRPr="004A3AA7" w:rsidRDefault="00B25D45" w:rsidP="004A3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D45" w:rsidRDefault="00B25D45" w:rsidP="004A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5D45" w:rsidRPr="004A3AA7" w:rsidRDefault="00B25D45" w:rsidP="004A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A7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B25D45" w:rsidRPr="004A3AA7" w:rsidRDefault="00B25D45" w:rsidP="004A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AA7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B25D45" w:rsidRPr="004A3AA7" w:rsidRDefault="00B25D45" w:rsidP="004A3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D45" w:rsidRPr="004A3AA7" w:rsidRDefault="00B25D45" w:rsidP="004A3A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A3AA7">
        <w:rPr>
          <w:rFonts w:ascii="Times New Roman" w:hAnsi="Times New Roman"/>
          <w:b/>
          <w:sz w:val="32"/>
          <w:szCs w:val="32"/>
        </w:rPr>
        <w:t>РЕШЕНИЕ</w:t>
      </w:r>
    </w:p>
    <w:p w:rsidR="00B25D45" w:rsidRPr="006E76FF" w:rsidRDefault="00B25D45" w:rsidP="004A3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 марта </w:t>
      </w:r>
      <w:r w:rsidRPr="006E76FF">
        <w:rPr>
          <w:rFonts w:ascii="Times New Roman" w:hAnsi="Times New Roman"/>
          <w:b/>
          <w:sz w:val="28"/>
          <w:szCs w:val="28"/>
        </w:rPr>
        <w:t xml:space="preserve">2019 года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№ 451</w:t>
      </w:r>
    </w:p>
    <w:p w:rsidR="00B25D45" w:rsidRDefault="00B25D45" w:rsidP="006E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D45" w:rsidRPr="006E76FF" w:rsidRDefault="00B25D45" w:rsidP="006E7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6FF">
        <w:rPr>
          <w:rFonts w:ascii="Times New Roman" w:hAnsi="Times New Roman"/>
          <w:b/>
          <w:sz w:val="28"/>
          <w:szCs w:val="28"/>
        </w:rPr>
        <w:t>О ходе выполнения в 2018 году муниципальной</w:t>
      </w:r>
    </w:p>
    <w:p w:rsidR="00B25D45" w:rsidRPr="006E76FF" w:rsidRDefault="00B25D45" w:rsidP="006E7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6FF">
        <w:rPr>
          <w:rFonts w:ascii="Times New Roman" w:hAnsi="Times New Roman"/>
          <w:b/>
          <w:sz w:val="28"/>
          <w:szCs w:val="28"/>
        </w:rPr>
        <w:t>программы города Радужный «Управление муниципальным</w:t>
      </w:r>
    </w:p>
    <w:p w:rsidR="00B25D45" w:rsidRPr="006E76FF" w:rsidRDefault="00B25D45" w:rsidP="006E7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6FF">
        <w:rPr>
          <w:rFonts w:ascii="Times New Roman" w:hAnsi="Times New Roman"/>
          <w:b/>
          <w:sz w:val="28"/>
          <w:szCs w:val="28"/>
        </w:rPr>
        <w:t xml:space="preserve"> имуществом города Радужный на 2016 – 2020 годы»</w:t>
      </w: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D45" w:rsidRDefault="00B25D45" w:rsidP="006E76F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FF">
        <w:rPr>
          <w:rFonts w:ascii="Times New Roman" w:hAnsi="Times New Roman"/>
          <w:sz w:val="28"/>
          <w:szCs w:val="28"/>
        </w:rPr>
        <w:tab/>
        <w:t xml:space="preserve">Заслушав и обсудив информацию комитета по управлению муниципальным имуществом администрации города Радужный о ходе выполнения в 2018 году муниципальной программы города Радужный «Управление муниципальным имуществом города Радужный на 2016 – 2020 годы», Дума города </w:t>
      </w:r>
      <w:r w:rsidRPr="006E76FF">
        <w:rPr>
          <w:rFonts w:ascii="Times New Roman" w:hAnsi="Times New Roman"/>
          <w:b/>
          <w:sz w:val="28"/>
          <w:szCs w:val="28"/>
        </w:rPr>
        <w:t>решила:</w:t>
      </w: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FF">
        <w:rPr>
          <w:rFonts w:ascii="Times New Roman" w:hAnsi="Times New Roman"/>
          <w:sz w:val="28"/>
          <w:szCs w:val="28"/>
        </w:rPr>
        <w:tab/>
        <w:t>Информацию о ходе выполнения в 2018 году муниципальной программы города Радужный «Управление муниципальным имуществом города Радужный на 2016 – 2020 годы» принять к сведению (Приложение).</w:t>
      </w: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D45" w:rsidRPr="006E76FF" w:rsidRDefault="00B25D45" w:rsidP="006E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6FF">
        <w:rPr>
          <w:rFonts w:ascii="Times New Roman" w:hAnsi="Times New Roman"/>
          <w:b/>
          <w:sz w:val="28"/>
          <w:szCs w:val="28"/>
        </w:rPr>
        <w:t>Председатель Думы города                                                          Г.П. Борщёв</w:t>
      </w:r>
    </w:p>
    <w:p w:rsidR="00B25D45" w:rsidRPr="00535201" w:rsidRDefault="00B25D45" w:rsidP="006E76FF">
      <w:pPr>
        <w:tabs>
          <w:tab w:val="left" w:pos="780"/>
        </w:tabs>
        <w:rPr>
          <w:szCs w:val="28"/>
        </w:rPr>
      </w:pPr>
    </w:p>
    <w:p w:rsidR="00B25D45" w:rsidRPr="00535201" w:rsidRDefault="00B25D45" w:rsidP="006E76FF">
      <w:pPr>
        <w:tabs>
          <w:tab w:val="left" w:pos="780"/>
        </w:tabs>
        <w:rPr>
          <w:szCs w:val="28"/>
        </w:rPr>
      </w:pPr>
    </w:p>
    <w:p w:rsidR="00B25D45" w:rsidRPr="00535201" w:rsidRDefault="00B25D45" w:rsidP="006E76FF">
      <w:pPr>
        <w:tabs>
          <w:tab w:val="left" w:pos="780"/>
        </w:tabs>
        <w:rPr>
          <w:szCs w:val="28"/>
        </w:rPr>
      </w:pPr>
    </w:p>
    <w:p w:rsidR="00B25D45" w:rsidRPr="00535201" w:rsidRDefault="00B25D45" w:rsidP="006E76FF">
      <w:pPr>
        <w:tabs>
          <w:tab w:val="left" w:pos="780"/>
        </w:tabs>
        <w:rPr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D45" w:rsidRPr="00027339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7339">
        <w:rPr>
          <w:rFonts w:ascii="Times New Roman" w:hAnsi="Times New Roman"/>
          <w:sz w:val="28"/>
          <w:szCs w:val="28"/>
        </w:rPr>
        <w:t xml:space="preserve">Приложение </w:t>
      </w:r>
    </w:p>
    <w:p w:rsidR="00B25D45" w:rsidRPr="00027339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7339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B25D45" w:rsidRPr="00027339" w:rsidRDefault="00B25D45" w:rsidP="00EC4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28.03.2019 № 451</w:t>
      </w:r>
    </w:p>
    <w:p w:rsidR="00B25D45" w:rsidRDefault="00B25D45" w:rsidP="0002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Pr="00027339" w:rsidRDefault="00B25D45" w:rsidP="0002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25D45" w:rsidRPr="00027339" w:rsidRDefault="00B25D45" w:rsidP="0002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33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ходе </w:t>
      </w:r>
      <w:r w:rsidRPr="00027339">
        <w:rPr>
          <w:rFonts w:ascii="Times New Roman" w:hAnsi="Times New Roman"/>
          <w:b/>
          <w:sz w:val="28"/>
          <w:szCs w:val="28"/>
        </w:rPr>
        <w:t>выполнения в 2018 году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027339">
        <w:rPr>
          <w:rFonts w:ascii="Times New Roman" w:hAnsi="Times New Roman"/>
          <w:b/>
          <w:sz w:val="28"/>
          <w:szCs w:val="28"/>
        </w:rPr>
        <w:t>программы города Радужный «Управл</w:t>
      </w:r>
      <w:r>
        <w:rPr>
          <w:rFonts w:ascii="Times New Roman" w:hAnsi="Times New Roman"/>
          <w:b/>
          <w:sz w:val="28"/>
          <w:szCs w:val="28"/>
        </w:rPr>
        <w:t xml:space="preserve">ение муниципальным имуществом  </w:t>
      </w:r>
      <w:r w:rsidRPr="00027339">
        <w:rPr>
          <w:rFonts w:ascii="Times New Roman" w:hAnsi="Times New Roman"/>
          <w:b/>
          <w:sz w:val="28"/>
          <w:szCs w:val="28"/>
        </w:rPr>
        <w:t>города Радужный на 2016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27339">
        <w:rPr>
          <w:rFonts w:ascii="Times New Roman" w:hAnsi="Times New Roman"/>
          <w:b/>
          <w:sz w:val="28"/>
          <w:szCs w:val="28"/>
        </w:rPr>
        <w:t>2020 годы»</w:t>
      </w:r>
    </w:p>
    <w:p w:rsidR="00B25D45" w:rsidRPr="00027339" w:rsidRDefault="00B25D45" w:rsidP="00184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45" w:rsidRDefault="00B25D45" w:rsidP="000273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54624E">
        <w:rPr>
          <w:rFonts w:ascii="Times New Roman" w:hAnsi="Times New Roman"/>
          <w:sz w:val="28"/>
          <w:szCs w:val="28"/>
        </w:rPr>
        <w:t>программы города Радужный «Управление муниципальным иму</w:t>
      </w:r>
      <w:r>
        <w:rPr>
          <w:rFonts w:ascii="Times New Roman" w:hAnsi="Times New Roman"/>
          <w:sz w:val="28"/>
          <w:szCs w:val="28"/>
        </w:rPr>
        <w:t xml:space="preserve">ществом города Радужный на 2016 – </w:t>
      </w:r>
      <w:r w:rsidRPr="0054624E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города Радужный № 2468 от </w:t>
      </w:r>
      <w:r w:rsidRPr="0054624E">
        <w:rPr>
          <w:rFonts w:ascii="Times New Roman" w:hAnsi="Times New Roman"/>
          <w:sz w:val="28"/>
          <w:szCs w:val="28"/>
        </w:rPr>
        <w:t>28.11.2013</w:t>
      </w:r>
      <w:r>
        <w:rPr>
          <w:rFonts w:ascii="Times New Roman" w:hAnsi="Times New Roman"/>
          <w:sz w:val="28"/>
          <w:szCs w:val="28"/>
        </w:rPr>
        <w:t>, с изменениями и дополнениями (далее – Муниципальная программа).</w:t>
      </w:r>
    </w:p>
    <w:p w:rsidR="00B25D45" w:rsidRDefault="00B25D45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исполнитель Муниципальной программы:</w:t>
      </w:r>
    </w:p>
    <w:p w:rsidR="00B25D45" w:rsidRDefault="00B25D45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54624E">
        <w:rPr>
          <w:rFonts w:ascii="Times New Roman" w:hAnsi="Times New Roman"/>
          <w:sz w:val="28"/>
          <w:szCs w:val="28"/>
        </w:rPr>
        <w:t>омитет по управлению муниципальным имуществом администрации города Радужный</w:t>
      </w:r>
      <w:r>
        <w:rPr>
          <w:rFonts w:ascii="Times New Roman" w:hAnsi="Times New Roman"/>
          <w:sz w:val="28"/>
          <w:szCs w:val="28"/>
        </w:rPr>
        <w:t>.</w:t>
      </w:r>
    </w:p>
    <w:p w:rsidR="00B25D45" w:rsidRDefault="00B25D45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Соисполнители </w:t>
      </w:r>
      <w:r w:rsidRPr="0054624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в 201</w:t>
      </w:r>
      <w:r w:rsidRPr="00286E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p w:rsidR="00B25D45" w:rsidRDefault="00B25D45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администрация города Радужный;</w:t>
      </w:r>
    </w:p>
    <w:p w:rsidR="00B25D45" w:rsidRDefault="00B25D45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390834">
        <w:rPr>
          <w:rFonts w:ascii="Times New Roman" w:hAnsi="Times New Roman"/>
          <w:sz w:val="28"/>
          <w:szCs w:val="28"/>
        </w:rPr>
        <w:t xml:space="preserve">азенное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390834">
        <w:rPr>
          <w:rFonts w:ascii="Times New Roman" w:hAnsi="Times New Roman"/>
          <w:sz w:val="28"/>
          <w:szCs w:val="28"/>
        </w:rPr>
        <w:t>Дирекция единого за</w:t>
      </w:r>
      <w:r>
        <w:rPr>
          <w:rFonts w:ascii="Times New Roman" w:hAnsi="Times New Roman"/>
          <w:sz w:val="28"/>
          <w:szCs w:val="28"/>
        </w:rPr>
        <w:t>казчика по городскому хозяйству».</w:t>
      </w:r>
    </w:p>
    <w:p w:rsidR="00B25D45" w:rsidRDefault="00B25D45" w:rsidP="000B7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45" w:rsidRDefault="00B25D45" w:rsidP="00027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3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339">
        <w:rPr>
          <w:rFonts w:ascii="Times New Roman" w:hAnsi="Times New Roman"/>
          <w:sz w:val="28"/>
          <w:szCs w:val="28"/>
        </w:rPr>
        <w:t xml:space="preserve">Описание основных направлений в сфере управления </w:t>
      </w:r>
    </w:p>
    <w:p w:rsidR="00B25D45" w:rsidRPr="00027339" w:rsidRDefault="00B25D45" w:rsidP="00027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339">
        <w:rPr>
          <w:rFonts w:ascii="Times New Roman" w:hAnsi="Times New Roman"/>
          <w:sz w:val="28"/>
          <w:szCs w:val="28"/>
        </w:rPr>
        <w:t>муниципальным имуществом города Радужный за 2018 год</w:t>
      </w:r>
    </w:p>
    <w:p w:rsidR="00B25D45" w:rsidRPr="003439B9" w:rsidRDefault="00B25D45" w:rsidP="00342F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Default="00B25D45" w:rsidP="000273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Муниципальной </w:t>
      </w:r>
      <w:r w:rsidRPr="00636383">
        <w:rPr>
          <w:rFonts w:ascii="Times New Roman" w:hAnsi="Times New Roman"/>
          <w:sz w:val="28"/>
          <w:szCs w:val="28"/>
        </w:rPr>
        <w:t xml:space="preserve"> программы остается формирование эффективной системы управления </w:t>
      </w:r>
      <w:r>
        <w:rPr>
          <w:rFonts w:ascii="Times New Roman" w:hAnsi="Times New Roman"/>
          <w:sz w:val="28"/>
          <w:szCs w:val="28"/>
        </w:rPr>
        <w:t>муниципальным имуществом</w:t>
      </w:r>
      <w:r w:rsidRPr="00636383">
        <w:rPr>
          <w:rFonts w:ascii="Times New Roman" w:hAnsi="Times New Roman"/>
          <w:sz w:val="28"/>
          <w:szCs w:val="28"/>
        </w:rPr>
        <w:t xml:space="preserve">, позволяющей обеспечить оптимальный состав имущества для исполнения полномочий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636383">
        <w:rPr>
          <w:rFonts w:ascii="Times New Roman" w:hAnsi="Times New Roman"/>
          <w:sz w:val="28"/>
          <w:szCs w:val="28"/>
        </w:rPr>
        <w:t xml:space="preserve">, достоверный учет и контроль использования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636383">
        <w:rPr>
          <w:rFonts w:ascii="Times New Roman" w:hAnsi="Times New Roman"/>
          <w:sz w:val="28"/>
          <w:szCs w:val="28"/>
        </w:rPr>
        <w:t>.</w:t>
      </w:r>
    </w:p>
    <w:p w:rsidR="00B25D45" w:rsidRDefault="00B25D45" w:rsidP="000273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439B9">
        <w:rPr>
          <w:rFonts w:ascii="Times New Roman" w:hAnsi="Times New Roman"/>
          <w:sz w:val="28"/>
          <w:szCs w:val="28"/>
        </w:rPr>
        <w:t xml:space="preserve"> области управления и распоряжения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439B9">
        <w:rPr>
          <w:rFonts w:ascii="Times New Roman" w:hAnsi="Times New Roman"/>
          <w:sz w:val="28"/>
          <w:szCs w:val="28"/>
        </w:rPr>
        <w:t xml:space="preserve"> имуществом в течение </w:t>
      </w:r>
      <w:r>
        <w:rPr>
          <w:rFonts w:ascii="Times New Roman" w:hAnsi="Times New Roman"/>
          <w:sz w:val="28"/>
          <w:szCs w:val="28"/>
        </w:rPr>
        <w:t>отчетного</w:t>
      </w:r>
      <w:r w:rsidRPr="003439B9">
        <w:rPr>
          <w:rFonts w:ascii="Times New Roman" w:hAnsi="Times New Roman"/>
          <w:sz w:val="28"/>
          <w:szCs w:val="28"/>
        </w:rPr>
        <w:t xml:space="preserve"> года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439B9">
        <w:rPr>
          <w:rFonts w:ascii="Times New Roman" w:hAnsi="Times New Roman"/>
          <w:sz w:val="28"/>
          <w:szCs w:val="28"/>
        </w:rPr>
        <w:t>программы, осуществлялась</w:t>
      </w:r>
      <w:r>
        <w:rPr>
          <w:rFonts w:ascii="Times New Roman" w:hAnsi="Times New Roman"/>
          <w:sz w:val="28"/>
          <w:szCs w:val="28"/>
        </w:rPr>
        <w:t>: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439B9">
        <w:rPr>
          <w:rFonts w:ascii="Times New Roman" w:hAnsi="Times New Roman"/>
          <w:sz w:val="28"/>
          <w:szCs w:val="28"/>
        </w:rPr>
        <w:t>оптимизаци</w:t>
      </w:r>
      <w:r>
        <w:rPr>
          <w:rFonts w:ascii="Times New Roman" w:hAnsi="Times New Roman"/>
          <w:sz w:val="28"/>
          <w:szCs w:val="28"/>
        </w:rPr>
        <w:t>я</w:t>
      </w:r>
      <w:r w:rsidRPr="003439B9">
        <w:rPr>
          <w:rFonts w:ascii="Times New Roman" w:hAnsi="Times New Roman"/>
          <w:sz w:val="28"/>
          <w:szCs w:val="28"/>
        </w:rPr>
        <w:t xml:space="preserve"> состава и структуры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36383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 w:rsidRPr="00636383">
        <w:rPr>
          <w:rFonts w:ascii="Times New Roman" w:hAnsi="Times New Roman"/>
          <w:sz w:val="28"/>
          <w:szCs w:val="28"/>
        </w:rPr>
        <w:t xml:space="preserve"> целевой функции объектов управления коммерческих организаций с учас</w:t>
      </w:r>
      <w:r>
        <w:rPr>
          <w:rFonts w:ascii="Times New Roman" w:hAnsi="Times New Roman"/>
          <w:sz w:val="28"/>
          <w:szCs w:val="28"/>
        </w:rPr>
        <w:t>тием муниципального образования;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636383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636383">
        <w:rPr>
          <w:rFonts w:ascii="Times New Roman" w:hAnsi="Times New Roman"/>
          <w:sz w:val="28"/>
          <w:szCs w:val="28"/>
        </w:rPr>
        <w:t xml:space="preserve"> учета и монит</w:t>
      </w:r>
      <w:r>
        <w:rPr>
          <w:rFonts w:ascii="Times New Roman" w:hAnsi="Times New Roman"/>
          <w:sz w:val="28"/>
          <w:szCs w:val="28"/>
        </w:rPr>
        <w:t>оринга муниципального имущества;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439B9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3439B9">
        <w:rPr>
          <w:rFonts w:ascii="Times New Roman" w:hAnsi="Times New Roman"/>
          <w:sz w:val="28"/>
          <w:szCs w:val="28"/>
        </w:rPr>
        <w:t xml:space="preserve"> за использов</w:t>
      </w:r>
      <w:r>
        <w:rPr>
          <w:rFonts w:ascii="Times New Roman" w:hAnsi="Times New Roman"/>
          <w:sz w:val="28"/>
          <w:szCs w:val="28"/>
        </w:rPr>
        <w:t>анием и сохранностью муниципального имущества;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вовлечение</w:t>
      </w:r>
      <w:r w:rsidRPr="00636383">
        <w:rPr>
          <w:rFonts w:ascii="Times New Roman" w:hAnsi="Times New Roman"/>
          <w:sz w:val="28"/>
          <w:szCs w:val="28"/>
        </w:rPr>
        <w:t xml:space="preserve"> в хозяйственный оборот земельных участков</w:t>
      </w:r>
      <w:r>
        <w:rPr>
          <w:rFonts w:ascii="Times New Roman" w:hAnsi="Times New Roman"/>
          <w:sz w:val="28"/>
          <w:szCs w:val="28"/>
        </w:rPr>
        <w:t xml:space="preserve"> и предоставление их на определенном виде права, </w:t>
      </w:r>
      <w:r w:rsidRPr="00636383">
        <w:rPr>
          <w:rFonts w:ascii="Times New Roman" w:hAnsi="Times New Roman"/>
          <w:sz w:val="28"/>
          <w:szCs w:val="28"/>
        </w:rPr>
        <w:t>с целью обеспечения рационального использования земель</w:t>
      </w:r>
      <w:r>
        <w:rPr>
          <w:rFonts w:ascii="Times New Roman" w:hAnsi="Times New Roman"/>
          <w:sz w:val="28"/>
          <w:szCs w:val="28"/>
        </w:rPr>
        <w:t>.</w:t>
      </w:r>
    </w:p>
    <w:p w:rsidR="00B25D45" w:rsidRDefault="00B25D45" w:rsidP="000273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344C">
        <w:rPr>
          <w:rFonts w:ascii="Times New Roman" w:hAnsi="Times New Roman"/>
          <w:sz w:val="28"/>
          <w:szCs w:val="28"/>
        </w:rPr>
        <w:t>По состоя</w:t>
      </w:r>
      <w:r>
        <w:rPr>
          <w:rFonts w:ascii="Times New Roman" w:hAnsi="Times New Roman"/>
          <w:sz w:val="28"/>
          <w:szCs w:val="28"/>
        </w:rPr>
        <w:t>нию на 01.01.201</w:t>
      </w:r>
      <w:r w:rsidRPr="000859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344C">
        <w:rPr>
          <w:rFonts w:ascii="Times New Roman" w:hAnsi="Times New Roman"/>
          <w:sz w:val="28"/>
          <w:szCs w:val="28"/>
        </w:rPr>
        <w:t xml:space="preserve">реестре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города Радужный учтено </w:t>
      </w:r>
      <w:r w:rsidRPr="000859D9">
        <w:rPr>
          <w:rFonts w:ascii="Times New Roman" w:hAnsi="Times New Roman"/>
          <w:sz w:val="28"/>
          <w:szCs w:val="28"/>
        </w:rPr>
        <w:t>36858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4C">
        <w:rPr>
          <w:rFonts w:ascii="Times New Roman" w:hAnsi="Times New Roman"/>
          <w:sz w:val="28"/>
          <w:szCs w:val="28"/>
        </w:rPr>
        <w:t xml:space="preserve">единиц имущества, на общую сумму </w:t>
      </w:r>
      <w:r w:rsidRPr="000859D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859D9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859D9">
        <w:rPr>
          <w:rFonts w:ascii="Times New Roman" w:hAnsi="Times New Roman"/>
          <w:sz w:val="28"/>
          <w:szCs w:val="28"/>
        </w:rPr>
        <w:t>529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859D9">
        <w:rPr>
          <w:rFonts w:ascii="Times New Roman" w:hAnsi="Times New Roman"/>
          <w:sz w:val="28"/>
          <w:szCs w:val="28"/>
        </w:rPr>
        <w:t>598</w:t>
      </w:r>
      <w:r>
        <w:rPr>
          <w:rFonts w:ascii="Times New Roman" w:hAnsi="Times New Roman"/>
          <w:sz w:val="28"/>
          <w:szCs w:val="28"/>
        </w:rPr>
        <w:t>,</w:t>
      </w:r>
      <w:r w:rsidRPr="000859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9D9">
        <w:rPr>
          <w:rFonts w:ascii="Times New Roman" w:hAnsi="Times New Roman"/>
          <w:sz w:val="28"/>
          <w:szCs w:val="28"/>
        </w:rPr>
        <w:t>7</w:t>
      </w:r>
      <w:r w:rsidRPr="0062344C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344C">
        <w:rPr>
          <w:rFonts w:ascii="Times New Roman" w:hAnsi="Times New Roman"/>
          <w:sz w:val="28"/>
          <w:szCs w:val="28"/>
        </w:rPr>
        <w:t>нформационная база по объектам муниципальной собстве</w:t>
      </w:r>
      <w:r>
        <w:rPr>
          <w:rFonts w:ascii="Times New Roman" w:hAnsi="Times New Roman"/>
          <w:sz w:val="28"/>
          <w:szCs w:val="28"/>
        </w:rPr>
        <w:t xml:space="preserve">нности, необходима </w:t>
      </w:r>
      <w:r w:rsidRPr="0062344C">
        <w:rPr>
          <w:rFonts w:ascii="Times New Roman" w:hAnsi="Times New Roman"/>
          <w:sz w:val="28"/>
          <w:szCs w:val="28"/>
        </w:rPr>
        <w:t>для осуществления учета имущества и осуществления контроля за</w:t>
      </w:r>
      <w:r>
        <w:rPr>
          <w:rFonts w:ascii="Times New Roman" w:hAnsi="Times New Roman"/>
          <w:sz w:val="28"/>
          <w:szCs w:val="28"/>
        </w:rPr>
        <w:t xml:space="preserve"> его движением и использованием. В состав реестра</w:t>
      </w:r>
      <w:r w:rsidRPr="0062344C">
        <w:rPr>
          <w:rFonts w:ascii="Times New Roman" w:hAnsi="Times New Roman"/>
          <w:sz w:val="28"/>
          <w:szCs w:val="28"/>
        </w:rPr>
        <w:t xml:space="preserve"> входит имущество, закрепленное за муниципальными унитарными предприятиями и учреждениями на праве хозяйственного ведения и оперативного управления, а также имущество, составляющее казну города</w:t>
      </w:r>
      <w:r>
        <w:rPr>
          <w:rFonts w:ascii="Times New Roman" w:hAnsi="Times New Roman"/>
          <w:sz w:val="28"/>
          <w:szCs w:val="28"/>
        </w:rPr>
        <w:t>.</w:t>
      </w:r>
    </w:p>
    <w:p w:rsidR="00B25D45" w:rsidRDefault="00B25D45" w:rsidP="004115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осуществления  управления муниципальным имуществом происходит и</w:t>
      </w:r>
      <w:r w:rsidRPr="009E7AA1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 xml:space="preserve">е количественного и стоимостного объема муниципального имущества, это обусловлено </w:t>
      </w:r>
      <w:r w:rsidRPr="009E7AA1">
        <w:rPr>
          <w:rFonts w:ascii="Times New Roman" w:hAnsi="Times New Roman"/>
          <w:sz w:val="28"/>
          <w:szCs w:val="28"/>
        </w:rPr>
        <w:t xml:space="preserve"> приобретением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9E7AA1">
        <w:rPr>
          <w:rFonts w:ascii="Times New Roman" w:hAnsi="Times New Roman"/>
          <w:sz w:val="28"/>
          <w:szCs w:val="28"/>
        </w:rPr>
        <w:t>, перераспределением полномочий между публичными уровнями власти, приватизацией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9E7AA1">
        <w:rPr>
          <w:rFonts w:ascii="Times New Roman" w:hAnsi="Times New Roman"/>
          <w:sz w:val="28"/>
          <w:szCs w:val="28"/>
        </w:rPr>
        <w:t>.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м</w:t>
      </w:r>
      <w:r w:rsidRPr="000D66BA">
        <w:rPr>
          <w:rFonts w:ascii="Times New Roman" w:hAnsi="Times New Roman"/>
          <w:sz w:val="28"/>
          <w:szCs w:val="28"/>
        </w:rPr>
        <w:t xml:space="preserve">аксимальный удельный вес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D66BA">
        <w:rPr>
          <w:rFonts w:ascii="Times New Roman" w:hAnsi="Times New Roman"/>
          <w:sz w:val="28"/>
          <w:szCs w:val="28"/>
        </w:rPr>
        <w:t xml:space="preserve"> имущества приходится на имущество некоммерческого использования.</w:t>
      </w:r>
    </w:p>
    <w:p w:rsidR="00B25D45" w:rsidRDefault="00B25D45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Default="00B25D45" w:rsidP="00CA0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090B">
        <w:rPr>
          <w:rFonts w:ascii="Times New Roman" w:hAnsi="Times New Roman"/>
          <w:b/>
          <w:noProof/>
          <w:sz w:val="28"/>
          <w:szCs w:val="28"/>
          <w:lang w:eastAsia="ru-RU"/>
        </w:rPr>
        <w:object w:dxaOrig="7143" w:dyaOrig="4599">
          <v:shape id="Диаграмма 2" o:spid="_x0000_i1025" type="#_x0000_t75" style="width:471.75pt;height:285.75pt;visibility:visible" o:ole="">
            <v:imagedata r:id="rId6" o:title="" croptop="-3420f" cropbottom="-13395f" cropleft="-13827f" cropright="-7175f"/>
            <o:lock v:ext="edit" aspectratio="f"/>
          </v:shape>
          <o:OLEObject Type="Embed" ProgID="Excel.Chart.8" ShapeID="Диаграмма 2" DrawAspect="Content" ObjectID="_1615210810" r:id="rId7"/>
        </w:objec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45" w:rsidRDefault="00B25D45" w:rsidP="004115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B73FD4">
        <w:rPr>
          <w:rFonts w:ascii="Times New Roman" w:hAnsi="Times New Roman"/>
          <w:sz w:val="28"/>
          <w:szCs w:val="28"/>
        </w:rPr>
        <w:t>инамик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структуры имущества, уч</w:t>
      </w:r>
      <w:r>
        <w:rPr>
          <w:rFonts w:ascii="Times New Roman" w:hAnsi="Times New Roman"/>
          <w:sz w:val="28"/>
          <w:szCs w:val="28"/>
        </w:rPr>
        <w:t>и</w:t>
      </w:r>
      <w:r w:rsidRPr="00B73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ываемого</w:t>
      </w:r>
      <w:r w:rsidRPr="00B73FD4">
        <w:rPr>
          <w:rFonts w:ascii="Times New Roman" w:hAnsi="Times New Roman"/>
          <w:sz w:val="28"/>
          <w:szCs w:val="28"/>
        </w:rPr>
        <w:t xml:space="preserve"> в реестр</w:t>
      </w:r>
      <w:r>
        <w:rPr>
          <w:rFonts w:ascii="Times New Roman" w:hAnsi="Times New Roman"/>
          <w:sz w:val="28"/>
          <w:szCs w:val="28"/>
        </w:rPr>
        <w:t>е муниципальной собственности,</w:t>
      </w:r>
      <w:r w:rsidRPr="00B73FD4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а</w:t>
      </w:r>
      <w:r w:rsidRPr="00B73FD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B73FD4">
        <w:rPr>
          <w:rFonts w:ascii="Times New Roman" w:hAnsi="Times New Roman"/>
          <w:sz w:val="28"/>
          <w:szCs w:val="28"/>
        </w:rPr>
        <w:t xml:space="preserve"> 1.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2271">
        <w:rPr>
          <w:rFonts w:ascii="Times New Roman" w:hAnsi="Times New Roman"/>
          <w:sz w:val="28"/>
          <w:szCs w:val="28"/>
        </w:rPr>
        <w:t>В муниципальном образовании город Радужный осуществлена 100% паспортизация и  государственная  регистрация муниципального имущества. В рамках выполнения программных мероприятий, в отчетном периоде проводилась текущая работа  по оформлению государственной регистрации прав собственности муниципального образования город Р</w:t>
      </w:r>
      <w:r>
        <w:rPr>
          <w:rFonts w:ascii="Times New Roman" w:hAnsi="Times New Roman"/>
          <w:sz w:val="28"/>
          <w:szCs w:val="28"/>
        </w:rPr>
        <w:t xml:space="preserve">адужный на недвижимое имущество (217 объектов) </w:t>
      </w:r>
      <w:r w:rsidRPr="001D2271">
        <w:rPr>
          <w:rFonts w:ascii="Times New Roman" w:hAnsi="Times New Roman"/>
          <w:sz w:val="28"/>
          <w:szCs w:val="28"/>
        </w:rPr>
        <w:t>и прекращению права муниципальной собственности (47 объектов).</w:t>
      </w:r>
    </w:p>
    <w:p w:rsidR="00B25D45" w:rsidRDefault="00B25D45" w:rsidP="004115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151">
        <w:rPr>
          <w:rFonts w:ascii="Times New Roman" w:hAnsi="Times New Roman"/>
          <w:sz w:val="28"/>
          <w:szCs w:val="28"/>
        </w:rPr>
        <w:t>В целях эффективного использования и содержания имущества муниципального образования Ханты-Мансийского автономного округа – Югры городского округа город Радужный, имущество закрепляется за муниципальными учреждениями на праве оперативного управления и за муниципальными предприятиями на праве хозяйственного ведения.</w:t>
      </w:r>
    </w:p>
    <w:p w:rsidR="00B25D45" w:rsidRDefault="00B25D45" w:rsidP="00AE1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конец отчетного периода осуществляет деятельность 45</w:t>
      </w:r>
      <w:r w:rsidRPr="008A79D2">
        <w:rPr>
          <w:rFonts w:ascii="Times New Roman" w:hAnsi="Times New Roman"/>
          <w:sz w:val="28"/>
          <w:szCs w:val="28"/>
        </w:rPr>
        <w:t xml:space="preserve"> организаций с участием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B25D45" w:rsidRDefault="00B25D45" w:rsidP="000C293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</w:r>
      <w:r w:rsidRPr="000C293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течение 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0C293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года Комитетом проводилась планомерная разъяснительная консультационная работа с представителями муниципальных учреждений и предприятий по вопросам надлежащего правового оформления закрепленного на праве оперативного управления муниципального имущества и на праве постоянного бессрочного п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ользования земельных участков – </w:t>
      </w:r>
      <w:r w:rsidRPr="000C293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обеспечения государственного кадастрового учета недвижимого имущества; осуществления государственной регистрации прав собственности, аренды, оперативного управления, хозяйственного ведения, постоянного (бессрочного) пользования земельными участками.</w:t>
      </w:r>
    </w:p>
    <w:p w:rsidR="00B25D45" w:rsidRDefault="00B25D45" w:rsidP="000C293D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</w:pPr>
    </w:p>
    <w:p w:rsidR="00B25D45" w:rsidRPr="000C293D" w:rsidRDefault="00B25D45" w:rsidP="000C293D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</w:pPr>
      <w:r w:rsidRPr="000C293D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Организации с участием муниципального образования на 31.12.2017</w:t>
      </w:r>
    </w:p>
    <w:p w:rsidR="00B25D45" w:rsidRPr="000C293D" w:rsidRDefault="00B25D45" w:rsidP="000C293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90B">
        <w:rPr>
          <w:rFonts w:ascii="Times New Roman" w:hAnsi="Times New Roman"/>
          <w:noProof/>
          <w:sz w:val="28"/>
          <w:szCs w:val="28"/>
          <w:lang w:eastAsia="ru-RU"/>
        </w:rPr>
        <w:object w:dxaOrig="9678" w:dyaOrig="3946">
          <v:shape id="Диаграмма 3" o:spid="_x0000_i1026" type="#_x0000_t75" style="width:483.75pt;height:198pt;visibility:visible" o:ole="">
            <v:imagedata r:id="rId8" o:title="" cropbottom="-233f"/>
            <o:lock v:ext="edit" aspectratio="f"/>
          </v:shape>
          <o:OLEObject Type="Embed" ProgID="Excel.Chart.8" ShapeID="Диаграмма 3" DrawAspect="Content" ObjectID="_1615210811" r:id="rId9"/>
        </w:objec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45" w:rsidRDefault="00B25D45" w:rsidP="00AC3D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  <w:t>На протяжении многих лет Комитетом проводится планомерная работа по п</w:t>
      </w:r>
      <w:r w:rsidRPr="00AC3DC3">
        <w:rPr>
          <w:rFonts w:ascii="Times New Roman" w:hAnsi="Times New Roman"/>
          <w:sz w:val="28"/>
          <w:szCs w:val="28"/>
        </w:rPr>
        <w:t>риведени</w:t>
      </w:r>
      <w:r>
        <w:rPr>
          <w:rFonts w:ascii="Times New Roman" w:hAnsi="Times New Roman"/>
          <w:sz w:val="28"/>
          <w:szCs w:val="28"/>
        </w:rPr>
        <w:t>ю</w:t>
      </w:r>
      <w:r w:rsidRPr="00AC3DC3">
        <w:rPr>
          <w:rFonts w:ascii="Times New Roman" w:hAnsi="Times New Roman"/>
          <w:sz w:val="28"/>
          <w:szCs w:val="28"/>
        </w:rPr>
        <w:t xml:space="preserve"> структуры и состава имущества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AC3DC3">
        <w:rPr>
          <w:rFonts w:ascii="Times New Roman" w:hAnsi="Times New Roman"/>
          <w:sz w:val="28"/>
          <w:szCs w:val="28"/>
        </w:rPr>
        <w:t xml:space="preserve"> с исполняемыми муниципальными полномочиями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3DC3">
        <w:rPr>
          <w:rFonts w:ascii="Times New Roman" w:hAnsi="Times New Roman"/>
          <w:sz w:val="28"/>
          <w:szCs w:val="28"/>
        </w:rPr>
        <w:t xml:space="preserve">исходя из презумпции того, что </w:t>
      </w:r>
      <w:r w:rsidRPr="00D02602">
        <w:rPr>
          <w:rFonts w:ascii="Times New Roman" w:hAnsi="Times New Roman"/>
          <w:sz w:val="28"/>
          <w:szCs w:val="28"/>
        </w:rPr>
        <w:t xml:space="preserve">все объекты муниципального имущества </w:t>
      </w:r>
      <w:r w:rsidRPr="00AC3DC3">
        <w:rPr>
          <w:rFonts w:ascii="Times New Roman" w:hAnsi="Times New Roman"/>
          <w:sz w:val="28"/>
          <w:szCs w:val="28"/>
        </w:rPr>
        <w:t>подлежат приватизации, за исключением тех, которые определены как необходимые для выполнения полномочий органов местного самоуправления  города Радужный.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н</w:t>
      </w:r>
      <w:r w:rsidRPr="00C731F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01.01.2019</w:t>
      </w:r>
      <w:r w:rsidRPr="00C731F2"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находится всего один пакет акций, </w:t>
      </w:r>
      <w:r w:rsidRPr="00C731F2">
        <w:rPr>
          <w:rFonts w:ascii="Times New Roman" w:hAnsi="Times New Roman"/>
          <w:sz w:val="28"/>
          <w:szCs w:val="28"/>
        </w:rPr>
        <w:t>хозяйственного общества не участвующего в обеспечении полномочий органов местного самоуправления (ОАО ЮТЭК</w:t>
      </w:r>
      <w:r>
        <w:rPr>
          <w:rFonts w:ascii="Times New Roman" w:hAnsi="Times New Roman"/>
          <w:sz w:val="28"/>
          <w:szCs w:val="28"/>
        </w:rPr>
        <w:t xml:space="preserve">-Радужный). </w:t>
      </w:r>
      <w:r w:rsidRPr="00C731F2">
        <w:rPr>
          <w:rFonts w:ascii="Times New Roman" w:hAnsi="Times New Roman"/>
          <w:sz w:val="28"/>
          <w:szCs w:val="28"/>
        </w:rPr>
        <w:t xml:space="preserve">Данный </w:t>
      </w:r>
      <w:r w:rsidRPr="00E60C20">
        <w:rPr>
          <w:rFonts w:ascii="Times New Roman" w:hAnsi="Times New Roman"/>
          <w:sz w:val="28"/>
          <w:szCs w:val="28"/>
        </w:rPr>
        <w:t xml:space="preserve">пакет акций </w:t>
      </w:r>
      <w:r>
        <w:rPr>
          <w:rFonts w:ascii="Times New Roman" w:hAnsi="Times New Roman"/>
          <w:sz w:val="28"/>
          <w:szCs w:val="28"/>
        </w:rPr>
        <w:t xml:space="preserve">находится в стадии </w:t>
      </w:r>
      <w:r w:rsidRPr="00C731F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>, в отчетном периоде произведена оценка пакета акций и подготовлена аукционная документация</w:t>
      </w:r>
      <w:r w:rsidRPr="00C73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Проведение аукциона в 2019 году.</w:t>
      </w:r>
    </w:p>
    <w:p w:rsidR="00B25D45" w:rsidRPr="00DB1E96" w:rsidRDefault="00B25D45" w:rsidP="008C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118B">
        <w:rPr>
          <w:rFonts w:ascii="Times New Roman" w:hAnsi="Times New Roman"/>
          <w:sz w:val="28"/>
          <w:szCs w:val="28"/>
        </w:rPr>
        <w:t>В отче</w:t>
      </w:r>
      <w:r>
        <w:rPr>
          <w:rFonts w:ascii="Times New Roman" w:hAnsi="Times New Roman"/>
          <w:sz w:val="28"/>
          <w:szCs w:val="28"/>
        </w:rPr>
        <w:t xml:space="preserve">тном периоде, в соответствии с </w:t>
      </w:r>
      <w:r w:rsidRPr="0056118B">
        <w:rPr>
          <w:rFonts w:ascii="Times New Roman" w:hAnsi="Times New Roman"/>
          <w:sz w:val="28"/>
          <w:szCs w:val="28"/>
        </w:rPr>
        <w:t>Федеральным законом от 21.12.2001 №178-ФЗ</w:t>
      </w:r>
      <w:r w:rsidRPr="0056118B">
        <w:rPr>
          <w:rFonts w:ascii="Times New Roman" w:hAnsi="Times New Roman"/>
        </w:rPr>
        <w:t xml:space="preserve"> </w:t>
      </w:r>
      <w:r w:rsidRPr="004115A6">
        <w:rPr>
          <w:rFonts w:ascii="Times New Roman" w:hAnsi="Times New Roman"/>
          <w:sz w:val="28"/>
          <w:szCs w:val="28"/>
        </w:rPr>
        <w:t>«</w:t>
      </w:r>
      <w:r w:rsidRPr="0056118B">
        <w:rPr>
          <w:rFonts w:ascii="Times New Roman" w:hAnsi="Times New Roman"/>
          <w:sz w:val="28"/>
          <w:szCs w:val="28"/>
        </w:rPr>
        <w:t xml:space="preserve">О приватизации государственного </w:t>
      </w:r>
      <w:r w:rsidRPr="0029747B">
        <w:rPr>
          <w:rFonts w:ascii="Times New Roman" w:hAnsi="Times New Roman"/>
          <w:sz w:val="28"/>
          <w:szCs w:val="28"/>
        </w:rPr>
        <w:t xml:space="preserve">и муниципального имущества» проведены торги по продаже муниципального имущества в количестве 62 штук, </w:t>
      </w:r>
      <w:r w:rsidRPr="0056118B">
        <w:rPr>
          <w:rFonts w:ascii="Times New Roman" w:hAnsi="Times New Roman"/>
          <w:sz w:val="28"/>
          <w:szCs w:val="28"/>
        </w:rPr>
        <w:t>продано 4 объектов муниципальной собственности.</w:t>
      </w:r>
    </w:p>
    <w:p w:rsidR="00B25D45" w:rsidRDefault="00B25D45" w:rsidP="00AC3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Наряду с </w:t>
      </w:r>
      <w:r w:rsidRPr="00684D4A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>ием</w:t>
      </w:r>
      <w:r w:rsidRPr="00684D4A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ого</w:t>
      </w:r>
      <w:r w:rsidRPr="00684D4A">
        <w:rPr>
          <w:rFonts w:ascii="Times New Roman" w:hAnsi="Times New Roman"/>
          <w:sz w:val="28"/>
          <w:szCs w:val="28"/>
        </w:rPr>
        <w:t xml:space="preserve"> ключев</w:t>
      </w:r>
      <w:r>
        <w:rPr>
          <w:rFonts w:ascii="Times New Roman" w:hAnsi="Times New Roman"/>
          <w:sz w:val="28"/>
          <w:szCs w:val="28"/>
        </w:rPr>
        <w:t>ого направления</w:t>
      </w:r>
      <w:r w:rsidRPr="00684D4A">
        <w:rPr>
          <w:rFonts w:ascii="Times New Roman" w:hAnsi="Times New Roman"/>
          <w:sz w:val="28"/>
          <w:szCs w:val="28"/>
        </w:rPr>
        <w:t xml:space="preserve">, как определение целевой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84D4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C3DC3">
        <w:rPr>
          <w:rFonts w:ascii="Times New Roman" w:hAnsi="Times New Roman"/>
          <w:sz w:val="28"/>
          <w:szCs w:val="28"/>
        </w:rPr>
        <w:t xml:space="preserve">правление муниципальным имуществом охватывает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C3DC3">
        <w:rPr>
          <w:rFonts w:ascii="Times New Roman" w:hAnsi="Times New Roman"/>
          <w:sz w:val="28"/>
          <w:szCs w:val="28"/>
        </w:rPr>
        <w:t>широкий круг отношений, возникающих в связи с реализац</w:t>
      </w:r>
      <w:r>
        <w:rPr>
          <w:rFonts w:ascii="Times New Roman" w:hAnsi="Times New Roman"/>
          <w:sz w:val="28"/>
          <w:szCs w:val="28"/>
        </w:rPr>
        <w:t>ией прав собственника имущества, это приобретение,</w:t>
      </w:r>
      <w:r w:rsidRPr="00AC3DC3">
        <w:rPr>
          <w:rFonts w:ascii="Times New Roman" w:hAnsi="Times New Roman"/>
          <w:sz w:val="28"/>
          <w:szCs w:val="28"/>
        </w:rPr>
        <w:t xml:space="preserve"> учет, контроль, мониторинг.</w:t>
      </w:r>
    </w:p>
    <w:p w:rsidR="00B25D45" w:rsidRDefault="00B25D45" w:rsidP="00900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 работа по</w:t>
      </w:r>
      <w:r w:rsidRPr="00900068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900068">
        <w:rPr>
          <w:rFonts w:ascii="Times New Roman" w:hAnsi="Times New Roman"/>
          <w:sz w:val="28"/>
          <w:szCs w:val="28"/>
        </w:rPr>
        <w:t xml:space="preserve"> и постановк</w:t>
      </w:r>
      <w:r>
        <w:rPr>
          <w:rFonts w:ascii="Times New Roman" w:hAnsi="Times New Roman"/>
          <w:sz w:val="28"/>
          <w:szCs w:val="28"/>
        </w:rPr>
        <w:t>е</w:t>
      </w:r>
      <w:r w:rsidRPr="00900068">
        <w:rPr>
          <w:rFonts w:ascii="Times New Roman" w:hAnsi="Times New Roman"/>
          <w:sz w:val="28"/>
          <w:szCs w:val="28"/>
        </w:rPr>
        <w:t xml:space="preserve"> на учет бесхозяйных о</w:t>
      </w:r>
      <w:r>
        <w:rPr>
          <w:rFonts w:ascii="Times New Roman" w:hAnsi="Times New Roman"/>
          <w:sz w:val="28"/>
          <w:szCs w:val="28"/>
        </w:rPr>
        <w:t xml:space="preserve">бъектов недвижимого имущества. </w:t>
      </w:r>
      <w:r w:rsidRPr="009000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900068">
        <w:rPr>
          <w:rFonts w:ascii="Times New Roman" w:hAnsi="Times New Roman"/>
          <w:sz w:val="28"/>
          <w:szCs w:val="28"/>
        </w:rPr>
        <w:t xml:space="preserve"> Комитетом </w:t>
      </w:r>
      <w:r>
        <w:rPr>
          <w:rFonts w:ascii="Times New Roman" w:hAnsi="Times New Roman"/>
          <w:sz w:val="28"/>
          <w:szCs w:val="28"/>
        </w:rPr>
        <w:t>осуществлялся</w:t>
      </w:r>
      <w:r w:rsidRPr="00900068">
        <w:rPr>
          <w:rFonts w:ascii="Times New Roman" w:hAnsi="Times New Roman"/>
          <w:sz w:val="28"/>
          <w:szCs w:val="28"/>
        </w:rPr>
        <w:t xml:space="preserve"> сбор документов для последующей постановки на учет в 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 xml:space="preserve"> по14</w:t>
      </w:r>
      <w:r w:rsidRPr="00900068">
        <w:rPr>
          <w:rFonts w:ascii="Times New Roman" w:hAnsi="Times New Roman"/>
          <w:sz w:val="28"/>
          <w:szCs w:val="28"/>
        </w:rPr>
        <w:t xml:space="preserve"> выявленны</w:t>
      </w:r>
      <w:r>
        <w:rPr>
          <w:rFonts w:ascii="Times New Roman" w:hAnsi="Times New Roman"/>
          <w:sz w:val="28"/>
          <w:szCs w:val="28"/>
        </w:rPr>
        <w:t>м</w:t>
      </w:r>
      <w:r w:rsidRPr="0090006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ам недвижимости</w:t>
      </w:r>
      <w:r w:rsidRPr="00900068">
        <w:rPr>
          <w:rFonts w:ascii="Times New Roman" w:hAnsi="Times New Roman"/>
          <w:sz w:val="28"/>
          <w:szCs w:val="28"/>
        </w:rPr>
        <w:t>.</w:t>
      </w:r>
    </w:p>
    <w:p w:rsidR="00B25D45" w:rsidRDefault="00B25D45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B2151">
        <w:rPr>
          <w:rFonts w:ascii="Times New Roman" w:hAnsi="Times New Roman"/>
          <w:sz w:val="28"/>
          <w:szCs w:val="28"/>
        </w:rPr>
        <w:t xml:space="preserve"> рамках общегосударственной антикоррупционной политики, процедура вовлечения муниципального имущества в хозяйственный оборот (сдача в аренду, купля-продажа) четко регламентирована федеральным законодательством и нормативно-правовыми актами органов местного самоуправления, все сделки с муниципальным имуществом производятся открыто, размещаются в обязательном порядке в средствах массовой информации, на сайтах </w:t>
      </w:r>
      <w:r>
        <w:rPr>
          <w:rFonts w:ascii="Times New Roman" w:hAnsi="Times New Roman"/>
          <w:sz w:val="28"/>
          <w:szCs w:val="28"/>
        </w:rPr>
        <w:t>а</w:t>
      </w:r>
      <w:r w:rsidRPr="003B2151">
        <w:rPr>
          <w:rFonts w:ascii="Times New Roman" w:hAnsi="Times New Roman"/>
          <w:sz w:val="28"/>
          <w:szCs w:val="28"/>
        </w:rPr>
        <w:t>дминистрации и официальном сайте Российской Федерации для размещения информации о проведении торгов.</w:t>
      </w:r>
    </w:p>
    <w:p w:rsidR="00B25D45" w:rsidRDefault="00B25D45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 периоде рамках муниципальной программы приобретено в муниципальную собственность 2 объекта:</w:t>
      </w:r>
    </w:p>
    <w:p w:rsidR="00B25D45" w:rsidRPr="007712A2" w:rsidRDefault="00B25D45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12A2">
        <w:rPr>
          <w:rFonts w:ascii="Times New Roman" w:hAnsi="Times New Roman"/>
          <w:sz w:val="28"/>
          <w:szCs w:val="28"/>
        </w:rPr>
        <w:t>- планшетный ризограф RI</w:t>
      </w:r>
      <w:r w:rsidRPr="007712A2">
        <w:rPr>
          <w:rFonts w:ascii="Times New Roman" w:hAnsi="Times New Roman"/>
          <w:sz w:val="28"/>
          <w:szCs w:val="28"/>
          <w:lang w:val="en-US"/>
        </w:rPr>
        <w:t>Z</w:t>
      </w:r>
      <w:r w:rsidRPr="007712A2">
        <w:rPr>
          <w:rFonts w:ascii="Times New Roman" w:hAnsi="Times New Roman"/>
          <w:sz w:val="28"/>
          <w:szCs w:val="28"/>
        </w:rPr>
        <w:t>O А2;</w:t>
      </w:r>
    </w:p>
    <w:p w:rsidR="00B25D45" w:rsidRPr="0029747B" w:rsidRDefault="00B25D45" w:rsidP="004F6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12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автобус</w:t>
      </w:r>
      <w:r w:rsidRPr="007712A2">
        <w:rPr>
          <w:rFonts w:ascii="Times New Roman" w:hAnsi="Times New Roman"/>
          <w:sz w:val="28"/>
          <w:szCs w:val="28"/>
        </w:rPr>
        <w:t xml:space="preserve"> для перевозки детей ПАЗ-320475-04</w:t>
      </w:r>
      <w:r>
        <w:rPr>
          <w:rFonts w:ascii="Times New Roman" w:hAnsi="Times New Roman"/>
          <w:sz w:val="28"/>
          <w:szCs w:val="28"/>
        </w:rPr>
        <w:t>.</w:t>
      </w:r>
    </w:p>
    <w:p w:rsidR="00B25D45" w:rsidRDefault="00B25D45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2A6">
        <w:rPr>
          <w:rFonts w:ascii="Times New Roman" w:hAnsi="Times New Roman"/>
          <w:sz w:val="28"/>
          <w:szCs w:val="28"/>
        </w:rPr>
        <w:t>В целях обеспечения сохранности муниципального имущества Комитетом регулярно проводится</w:t>
      </w:r>
      <w:r>
        <w:rPr>
          <w:rFonts w:ascii="Times New Roman" w:hAnsi="Times New Roman"/>
          <w:sz w:val="28"/>
          <w:szCs w:val="28"/>
        </w:rPr>
        <w:t>:</w:t>
      </w:r>
    </w:p>
    <w:p w:rsidR="00B25D45" w:rsidRDefault="00B25D45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152A6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и,</w:t>
      </w:r>
      <w:r w:rsidRPr="00C152A6">
        <w:rPr>
          <w:rFonts w:ascii="Times New Roman" w:hAnsi="Times New Roman"/>
          <w:sz w:val="28"/>
          <w:szCs w:val="28"/>
        </w:rPr>
        <w:t xml:space="preserve"> документальн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C152A6">
        <w:rPr>
          <w:rFonts w:ascii="Times New Roman" w:hAnsi="Times New Roman"/>
          <w:sz w:val="28"/>
          <w:szCs w:val="28"/>
        </w:rPr>
        <w:t>сверк</w:t>
      </w:r>
      <w:r>
        <w:rPr>
          <w:rFonts w:ascii="Times New Roman" w:hAnsi="Times New Roman"/>
          <w:sz w:val="28"/>
          <w:szCs w:val="28"/>
        </w:rPr>
        <w:t>и,</w:t>
      </w:r>
      <w:r w:rsidRPr="00C152A6">
        <w:rPr>
          <w:rFonts w:ascii="Times New Roman" w:hAnsi="Times New Roman"/>
          <w:sz w:val="28"/>
          <w:szCs w:val="28"/>
        </w:rPr>
        <w:t xml:space="preserve"> в ходе котор</w:t>
      </w:r>
      <w:r>
        <w:rPr>
          <w:rFonts w:ascii="Times New Roman" w:hAnsi="Times New Roman"/>
          <w:sz w:val="28"/>
          <w:szCs w:val="28"/>
        </w:rPr>
        <w:t>ых</w:t>
      </w:r>
      <w:r w:rsidRPr="00C152A6">
        <w:rPr>
          <w:rFonts w:ascii="Times New Roman" w:hAnsi="Times New Roman"/>
          <w:sz w:val="28"/>
          <w:szCs w:val="28"/>
        </w:rPr>
        <w:t xml:space="preserve"> проводится сверка фактического наличия муниципального имущества и его целевое использование</w:t>
      </w:r>
      <w:r>
        <w:rPr>
          <w:rFonts w:ascii="Times New Roman" w:hAnsi="Times New Roman"/>
          <w:sz w:val="28"/>
          <w:szCs w:val="28"/>
        </w:rPr>
        <w:t>:</w:t>
      </w:r>
    </w:p>
    <w:p w:rsidR="00B25D45" w:rsidRDefault="00B25D45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B2151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</w:t>
      </w:r>
      <w:r w:rsidRPr="003B215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3B2151">
        <w:rPr>
          <w:rFonts w:ascii="Times New Roman" w:hAnsi="Times New Roman"/>
          <w:sz w:val="28"/>
          <w:szCs w:val="28"/>
        </w:rPr>
        <w:t xml:space="preserve"> по проверк</w:t>
      </w:r>
      <w:r>
        <w:rPr>
          <w:rFonts w:ascii="Times New Roman" w:hAnsi="Times New Roman"/>
          <w:sz w:val="28"/>
          <w:szCs w:val="28"/>
        </w:rPr>
        <w:t>е</w:t>
      </w:r>
      <w:r w:rsidRPr="003B2151">
        <w:rPr>
          <w:rFonts w:ascii="Times New Roman" w:hAnsi="Times New Roman"/>
          <w:sz w:val="28"/>
          <w:szCs w:val="28"/>
        </w:rPr>
        <w:t xml:space="preserve"> использования и сохранности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B25D45" w:rsidRDefault="00B25D45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3B2151">
        <w:rPr>
          <w:rFonts w:ascii="Times New Roman" w:hAnsi="Times New Roman"/>
          <w:sz w:val="28"/>
          <w:szCs w:val="28"/>
        </w:rPr>
        <w:t xml:space="preserve"> проверка регистрации учреждениями и предприятиями права оперативного управления и права хозяйственного ведения соответственно.</w:t>
      </w:r>
    </w:p>
    <w:p w:rsidR="00B25D45" w:rsidRDefault="00B25D45" w:rsidP="003B2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151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B2151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</w:t>
      </w:r>
      <w:r w:rsidRPr="003B2151">
        <w:rPr>
          <w:rFonts w:ascii="Times New Roman" w:hAnsi="Times New Roman"/>
          <w:sz w:val="28"/>
          <w:szCs w:val="28"/>
        </w:rPr>
        <w:t>к нарушений не выявлено.</w:t>
      </w:r>
    </w:p>
    <w:p w:rsidR="00B25D45" w:rsidRDefault="00B25D45" w:rsidP="008E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1D5">
        <w:rPr>
          <w:rFonts w:ascii="Times New Roman" w:hAnsi="Times New Roman"/>
          <w:sz w:val="28"/>
          <w:szCs w:val="28"/>
        </w:rPr>
        <w:t>В рамках реализации программы осуществляется совершенствование и актуализация общедоступного информационного ресурса в сфере управле</w:t>
      </w:r>
      <w:r>
        <w:rPr>
          <w:rFonts w:ascii="Times New Roman" w:hAnsi="Times New Roman"/>
          <w:sz w:val="28"/>
          <w:szCs w:val="28"/>
        </w:rPr>
        <w:t xml:space="preserve">ния муниципальным имуществом – </w:t>
      </w:r>
      <w:r w:rsidRPr="00B471D5">
        <w:rPr>
          <w:rFonts w:ascii="Times New Roman" w:hAnsi="Times New Roman"/>
          <w:sz w:val="28"/>
          <w:szCs w:val="28"/>
        </w:rPr>
        <w:t>официального сайта Комитета. При этом, в целях открытости и доступности информации о непрерывности процессов управления и контроля, в соответствии с требованиями законодательства на сайте публикуется информация о проведении торгов по продаже муниципального имущества, предоставлению в аренду, безвозмездное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B25D45" w:rsidRPr="004115A6" w:rsidRDefault="00B25D45" w:rsidP="00411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маловажное значение, </w:t>
      </w:r>
      <w:r w:rsidRPr="008E5EC5">
        <w:rPr>
          <w:rFonts w:ascii="Times New Roman" w:hAnsi="Times New Roman"/>
          <w:sz w:val="28"/>
          <w:szCs w:val="28"/>
        </w:rPr>
        <w:t>в рамках исполнения программных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5EC5">
        <w:rPr>
          <w:rFonts w:ascii="Times New Roman" w:hAnsi="Times New Roman"/>
          <w:sz w:val="28"/>
          <w:szCs w:val="28"/>
        </w:rPr>
        <w:t xml:space="preserve"> отражает такой показатель, как неналоговые доходы бюджета муниципального образования, основное место среди которых занимают доходы от использования имущества</w:t>
      </w:r>
      <w:r>
        <w:rPr>
          <w:rFonts w:ascii="Times New Roman" w:hAnsi="Times New Roman"/>
          <w:sz w:val="28"/>
          <w:szCs w:val="28"/>
        </w:rPr>
        <w:t xml:space="preserve">. Доходы </w:t>
      </w:r>
      <w:r w:rsidRPr="00064362">
        <w:rPr>
          <w:rFonts w:ascii="Times New Roman" w:hAnsi="Times New Roman"/>
          <w:sz w:val="28"/>
          <w:szCs w:val="28"/>
        </w:rPr>
        <w:t>от использования муниципального имущества за 201</w:t>
      </w:r>
      <w:r>
        <w:rPr>
          <w:rFonts w:ascii="Times New Roman" w:hAnsi="Times New Roman"/>
          <w:sz w:val="28"/>
          <w:szCs w:val="28"/>
        </w:rPr>
        <w:t>8</w:t>
      </w:r>
      <w:r w:rsidRPr="000643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362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</w:t>
      </w:r>
      <w:r w:rsidRPr="000643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2</w:t>
      </w:r>
      <w:r w:rsidRPr="00064362">
        <w:rPr>
          <w:rFonts w:ascii="Times New Roman" w:hAnsi="Times New Roman"/>
          <w:sz w:val="28"/>
          <w:szCs w:val="28"/>
        </w:rPr>
        <w:t>.</w:t>
      </w:r>
    </w:p>
    <w:p w:rsidR="00B25D45" w:rsidRDefault="00B25D45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Default="00B25D45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2B91">
        <w:rPr>
          <w:rFonts w:ascii="Times New Roman" w:hAnsi="Times New Roman"/>
          <w:b/>
          <w:sz w:val="28"/>
          <w:szCs w:val="28"/>
        </w:rPr>
        <w:t>Структура доходов от использования имущества за 2018 год:</w:t>
      </w:r>
    </w:p>
    <w:p w:rsidR="00B25D45" w:rsidRPr="00B471D5" w:rsidRDefault="00B25D45" w:rsidP="00B47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Default="00B25D45" w:rsidP="00745536">
      <w:pPr>
        <w:spacing w:after="0" w:line="240" w:lineRule="auto"/>
        <w:ind w:right="850" w:firstLine="709"/>
        <w:jc w:val="both"/>
        <w:rPr>
          <w:rFonts w:ascii="Times New Roman" w:hAnsi="Times New Roman"/>
          <w:sz w:val="28"/>
          <w:szCs w:val="28"/>
        </w:rPr>
      </w:pPr>
      <w:r w:rsidRPr="0014090B">
        <w:rPr>
          <w:rFonts w:ascii="Times New Roman" w:hAnsi="Times New Roman"/>
          <w:noProof/>
          <w:sz w:val="28"/>
          <w:szCs w:val="28"/>
          <w:lang w:eastAsia="ru-RU"/>
        </w:rPr>
        <w:object w:dxaOrig="8382" w:dyaOrig="6461">
          <v:shape id="Диаграмма 1" o:spid="_x0000_i1027" type="#_x0000_t75" style="width:487.5pt;height:381.75pt;visibility:visible" o:ole="">
            <v:imagedata r:id="rId10" o:title="" croptop="-1268f" cropbottom="-10610f" cropleft="-4879f" cropright="-5872f"/>
            <o:lock v:ext="edit" aspectratio="f"/>
          </v:shape>
          <o:OLEObject Type="Embed" ProgID="Excel.Chart.8" ShapeID="Диаграмма 1" DrawAspect="Content" ObjectID="_1615210812" r:id="rId11"/>
        </w:objec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 xml:space="preserve">Принципиальной особенностью последнего времени является системное сокращение физического объема муниципальной собственности и перехода ее в разряд частного капитала и соответственно снижение  поступления доходов от сдачи в аренду муниципального  имущества </w:t>
      </w:r>
      <w:r>
        <w:rPr>
          <w:rFonts w:ascii="Times New Roman" w:hAnsi="Times New Roman"/>
          <w:sz w:val="28"/>
          <w:szCs w:val="28"/>
        </w:rPr>
        <w:t xml:space="preserve">(6,2%) и от приватизации </w:t>
      </w:r>
      <w:r w:rsidRPr="00352A47">
        <w:rPr>
          <w:rFonts w:ascii="Times New Roman" w:hAnsi="Times New Roman"/>
          <w:sz w:val="28"/>
          <w:szCs w:val="28"/>
        </w:rPr>
        <w:t xml:space="preserve">муниципального имущества (12,2%). Продажа имущества не может являться постоянным источником доходов в местную казну. 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По мере уменьшения доходов от арендной платы и приватизации муниципального имущества, возрастает значимость доходов от использования земельных ресурсов. Основным элементом повышения экономической эффективности использования земли как объекта недвижимости является продолжение работы по формированию земельных отношений в городе Радужный, вовлечению их в хозяйственный оборот.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 xml:space="preserve">Общая площадь земель муниципального образования городской округ город Радужный составляет </w:t>
      </w:r>
      <w:smartTag w:uri="urn:schemas-microsoft-com:office:smarttags" w:element="metricconverter">
        <w:smartTagPr>
          <w:attr w:name="ProductID" w:val="16890,436 га"/>
        </w:smartTagPr>
        <w:r w:rsidRPr="00352A47">
          <w:rPr>
            <w:rFonts w:ascii="Times New Roman" w:hAnsi="Times New Roman"/>
            <w:sz w:val="28"/>
            <w:szCs w:val="28"/>
          </w:rPr>
          <w:t>16890,436 га</w:t>
        </w:r>
      </w:smartTag>
      <w:r>
        <w:rPr>
          <w:rFonts w:ascii="Times New Roman" w:hAnsi="Times New Roman"/>
          <w:sz w:val="28"/>
          <w:szCs w:val="28"/>
        </w:rPr>
        <w:t>. По состоянию 01.01.2019</w:t>
      </w:r>
      <w:r w:rsidRPr="00352A47">
        <w:rPr>
          <w:rFonts w:ascii="Times New Roman" w:hAnsi="Times New Roman"/>
          <w:sz w:val="28"/>
          <w:szCs w:val="28"/>
        </w:rPr>
        <w:t xml:space="preserve"> учтено 6489 земельных участков, предоставляемых юридическим и физическим лицам на праве аренды, собственности, на праве постоянного (бессрочного) пользования или на праве пожизненного наследуемого владения, общая площадь которых </w:t>
      </w:r>
      <w:smartTag w:uri="urn:schemas-microsoft-com:office:smarttags" w:element="metricconverter">
        <w:smartTagPr>
          <w:attr w:name="ProductID" w:val="1028,23 га"/>
        </w:smartTagPr>
        <w:r w:rsidRPr="00352A47">
          <w:rPr>
            <w:rFonts w:ascii="Times New Roman" w:hAnsi="Times New Roman"/>
            <w:sz w:val="28"/>
            <w:szCs w:val="28"/>
          </w:rPr>
          <w:t>1028,23 га</w:t>
        </w:r>
      </w:smartTag>
      <w:r w:rsidRPr="00352A47">
        <w:rPr>
          <w:rFonts w:ascii="Times New Roman" w:hAnsi="Times New Roman"/>
          <w:sz w:val="28"/>
          <w:szCs w:val="28"/>
        </w:rPr>
        <w:t>.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По состоянию на 01.01.2019 действует 2682 договора аренды земельных участков, из них: 395 догово</w:t>
      </w:r>
      <w:r>
        <w:rPr>
          <w:rFonts w:ascii="Times New Roman" w:hAnsi="Times New Roman"/>
          <w:sz w:val="28"/>
          <w:szCs w:val="28"/>
        </w:rPr>
        <w:t>ров</w:t>
      </w:r>
      <w:r w:rsidRPr="00352A47">
        <w:rPr>
          <w:rFonts w:ascii="Times New Roman" w:hAnsi="Times New Roman"/>
          <w:sz w:val="28"/>
          <w:szCs w:val="28"/>
        </w:rPr>
        <w:t xml:space="preserve"> аренды с юридическими лицами и 2287 договора аренды с физическими лицами.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В рамках реализации муниципальной программы, осуществляется: планирование  использования земельных участков, организуется проведение работ по землеустройству, оформляются права собственности на землю, заключаются договора аренды и купли-продажи земельных участков, осуществляется муниципальный земельный контроль.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отчетном </w:t>
      </w:r>
      <w:r w:rsidRPr="00352A47">
        <w:rPr>
          <w:rFonts w:ascii="Times New Roman" w:hAnsi="Times New Roman"/>
          <w:sz w:val="28"/>
          <w:szCs w:val="28"/>
        </w:rPr>
        <w:t>2018 году: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A47">
        <w:rPr>
          <w:rFonts w:ascii="Times New Roman" w:hAnsi="Times New Roman"/>
          <w:sz w:val="28"/>
          <w:szCs w:val="28"/>
        </w:rPr>
        <w:t>подготовлено 9 постановлений администрации города Радужный и 179 приказов Комитета по вопросам: предоставления и изъятия земельных участков, об утверждении схемы расположения земельных участков на кадастровом плане территории, установления соответствия разрешенного использования земельных участков классификатору видов разрешенного использования земельных участков, о предоставлении земельных участков в постоянное (бессрочное) пользование;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 xml:space="preserve">- заключено 79 договоров аренды земельных участков; 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 xml:space="preserve">- заключено 88 договор купли-продажи земельных участков; 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- заключено 171 дополнительное соглашение к договорам аренды земельных участков;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- сформировано и поставлено на государственный кадастровый учет 2 земельны</w:t>
      </w:r>
      <w:r>
        <w:rPr>
          <w:rFonts w:ascii="Times New Roman" w:hAnsi="Times New Roman"/>
          <w:sz w:val="28"/>
          <w:szCs w:val="28"/>
        </w:rPr>
        <w:t>х</w:t>
      </w:r>
      <w:r w:rsidRPr="00352A47">
        <w:rPr>
          <w:rFonts w:ascii="Times New Roman" w:hAnsi="Times New Roman"/>
          <w:sz w:val="28"/>
          <w:szCs w:val="28"/>
        </w:rPr>
        <w:t>участок</w:t>
      </w:r>
      <w:r>
        <w:rPr>
          <w:rFonts w:ascii="Times New Roman" w:hAnsi="Times New Roman"/>
          <w:sz w:val="28"/>
          <w:szCs w:val="28"/>
        </w:rPr>
        <w:t>а</w:t>
      </w:r>
      <w:r w:rsidRPr="00352A47">
        <w:rPr>
          <w:rFonts w:ascii="Times New Roman" w:hAnsi="Times New Roman"/>
          <w:sz w:val="28"/>
          <w:szCs w:val="28"/>
        </w:rPr>
        <w:t>, для индивидуального жилищного строительства;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-  проведено 23 торгов по продаже права аренды земельных участков;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- проведено 6 плановых проверок в отношении юридических лиц и инд</w:t>
      </w:r>
      <w:r>
        <w:rPr>
          <w:rFonts w:ascii="Times New Roman" w:hAnsi="Times New Roman"/>
          <w:sz w:val="28"/>
          <w:szCs w:val="28"/>
        </w:rPr>
        <w:t xml:space="preserve">ивидуальных предпринимателей по </w:t>
      </w:r>
      <w:r w:rsidRPr="00352A47">
        <w:rPr>
          <w:rFonts w:ascii="Times New Roman" w:hAnsi="Times New Roman"/>
          <w:sz w:val="28"/>
          <w:szCs w:val="28"/>
        </w:rPr>
        <w:t>соблюдению земельного законодательства и 8 внеплановых проверок в отношении физических лиц, в результате которых  были выявлены 8 нарушений (использование земельного участка без оформленных в установленном порядке документов на землю, ответственность за которые предусмотрена ст. 7.1 КоАП РФ, а также в части использования земельного участка не по целевому назначению, ответственность за которое предусмотрена ст. 8.8 КоАП РФ). Материалы проверок направлены в орган, осуществляющий государственный земельный надзор. По итогам данных проверок, приняты решения о привлечении граждан к административной ответственности.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2018 году продолжалась </w:t>
      </w:r>
      <w:r w:rsidRPr="00352A47">
        <w:rPr>
          <w:rFonts w:ascii="Times New Roman" w:hAnsi="Times New Roman"/>
          <w:sz w:val="28"/>
          <w:szCs w:val="28"/>
        </w:rPr>
        <w:t>работа по исполнению мероприятия Порядка 15 «Предоставление гражданам, имеющим трех и более детей, социальной поддержки по обеспечению жилыми посещениями взамен предоставления им земельного участка в собственность» в соответствии с утвержденным постановлением Правительства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352A47">
        <w:rPr>
          <w:rFonts w:ascii="Times New Roman" w:hAnsi="Times New Roman"/>
          <w:sz w:val="28"/>
          <w:szCs w:val="28"/>
        </w:rPr>
        <w:t>Югры от 09.10.2013 №408-п «О государственной программе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352A47">
        <w:rPr>
          <w:rFonts w:ascii="Times New Roman" w:hAnsi="Times New Roman"/>
          <w:sz w:val="28"/>
          <w:szCs w:val="28"/>
        </w:rPr>
        <w:t>Югры «Обеспечение доступным и комфортным жильем жителей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352A4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гры в 2016 – </w:t>
      </w:r>
      <w:r w:rsidRPr="00352A47">
        <w:rPr>
          <w:rFonts w:ascii="Times New Roman" w:hAnsi="Times New Roman"/>
          <w:sz w:val="28"/>
          <w:szCs w:val="28"/>
        </w:rPr>
        <w:t>2020 годах».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>В 2018 году состояли на учете 273 семьи, из числа граждан, вставших в очередь до 02.04.2016 и претендующих на бесплатное предоставление земельного участка для индивидуального жилищного строительства в собственность бесплатно.</w:t>
      </w:r>
    </w:p>
    <w:p w:rsidR="00B25D45" w:rsidRPr="00352A47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A47">
        <w:rPr>
          <w:rFonts w:ascii="Times New Roman" w:hAnsi="Times New Roman"/>
          <w:sz w:val="28"/>
          <w:szCs w:val="28"/>
        </w:rPr>
        <w:t xml:space="preserve">Из них 24 семьи обратились за предоставлением социальной поддержки гражданам, имеющим трех и более детей по обеспечению жилыми помещениями взамен предоставления им земельного участка.  </w:t>
      </w:r>
    </w:p>
    <w:p w:rsidR="00B25D45" w:rsidRPr="00E829E6" w:rsidRDefault="00B25D45" w:rsidP="00352A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На 31.12.2018 </w:t>
      </w:r>
      <w:r w:rsidRPr="00352A47">
        <w:rPr>
          <w:rFonts w:ascii="Times New Roman" w:hAnsi="Times New Roman"/>
          <w:sz w:val="28"/>
          <w:szCs w:val="28"/>
        </w:rPr>
        <w:t>85 многодетные семьи воспользовались мерой социальной поддержки, направленной на обеспечение жилыми помещениями взамен предоставления земельного участка в собственность бесплатно.</w:t>
      </w:r>
    </w:p>
    <w:p w:rsidR="00B25D45" w:rsidRPr="00015695" w:rsidRDefault="00B25D45" w:rsidP="00D9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D45" w:rsidRDefault="00B25D45" w:rsidP="00411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5005">
        <w:rPr>
          <w:rFonts w:ascii="Times New Roman" w:hAnsi="Times New Roman"/>
          <w:b/>
          <w:sz w:val="28"/>
          <w:szCs w:val="28"/>
        </w:rPr>
        <w:t xml:space="preserve">Итоги реализации муниципальной программы </w:t>
      </w:r>
    </w:p>
    <w:p w:rsidR="00B25D45" w:rsidRDefault="00B25D45" w:rsidP="00411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005">
        <w:rPr>
          <w:rFonts w:ascii="Times New Roman" w:hAnsi="Times New Roman"/>
          <w:b/>
          <w:sz w:val="28"/>
          <w:szCs w:val="28"/>
        </w:rPr>
        <w:t>по объёмам финансирования 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AF5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5D45" w:rsidRPr="00AF5005" w:rsidRDefault="00B25D45" w:rsidP="002C2D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Default="00B25D45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в</w:t>
      </w:r>
      <w:r w:rsidRPr="00D026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026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F5005">
        <w:rPr>
          <w:rFonts w:ascii="Times New Roman" w:hAnsi="Times New Roman"/>
          <w:sz w:val="28"/>
          <w:szCs w:val="28"/>
        </w:rPr>
        <w:t xml:space="preserve">предусмотрены бюджетные ассигнования </w:t>
      </w:r>
      <w:r w:rsidRPr="00344F72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66 129,85</w:t>
      </w:r>
      <w:r w:rsidRPr="00344F7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344F72">
        <w:rPr>
          <w:rFonts w:ascii="Times New Roman" w:hAnsi="Times New Roman"/>
          <w:sz w:val="28"/>
          <w:szCs w:val="28"/>
        </w:rPr>
        <w:t xml:space="preserve">рублей, исполнено за отчетный период </w:t>
      </w:r>
      <w:r>
        <w:rPr>
          <w:rFonts w:ascii="Times New Roman" w:hAnsi="Times New Roman"/>
          <w:sz w:val="28"/>
          <w:szCs w:val="28"/>
        </w:rPr>
        <w:t>64 161,85</w:t>
      </w:r>
      <w:r w:rsidRPr="00344F7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яч </w:t>
      </w:r>
      <w:r w:rsidRPr="00344F72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B25D45" w:rsidRPr="000A3A4E" w:rsidRDefault="00B25D45" w:rsidP="003F4F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 xml:space="preserve">Плановые показатели объемов финансирования в целом по программе выполнены на </w:t>
      </w:r>
      <w:r w:rsidRPr="0096553E">
        <w:rPr>
          <w:rFonts w:ascii="Times New Roman" w:hAnsi="Times New Roman"/>
          <w:sz w:val="28"/>
          <w:szCs w:val="28"/>
        </w:rPr>
        <w:t>97,02%.</w:t>
      </w:r>
    </w:p>
    <w:p w:rsidR="00B25D45" w:rsidRPr="00AF5005" w:rsidRDefault="00B25D45" w:rsidP="003F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5005">
        <w:rPr>
          <w:rFonts w:ascii="Times New Roman" w:hAnsi="Times New Roman"/>
          <w:sz w:val="28"/>
          <w:szCs w:val="28"/>
        </w:rPr>
        <w:t>Данные о финансировании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за 2018 год </w:t>
      </w:r>
      <w:r w:rsidRPr="00AF5005">
        <w:rPr>
          <w:rFonts w:ascii="Times New Roman" w:hAnsi="Times New Roman"/>
          <w:sz w:val="28"/>
          <w:szCs w:val="28"/>
        </w:rPr>
        <w:t xml:space="preserve"> в разрезе источников финансирования и итогах исполнения представлены в комплексном плане (</w:t>
      </w:r>
      <w:r>
        <w:rPr>
          <w:rFonts w:ascii="Times New Roman" w:hAnsi="Times New Roman"/>
          <w:sz w:val="28"/>
          <w:szCs w:val="28"/>
        </w:rPr>
        <w:t>приложение 3</w:t>
      </w:r>
      <w:r w:rsidRPr="00AF5005">
        <w:rPr>
          <w:rFonts w:ascii="Times New Roman" w:hAnsi="Times New Roman"/>
          <w:sz w:val="28"/>
          <w:szCs w:val="28"/>
        </w:rPr>
        <w:t>).</w:t>
      </w:r>
    </w:p>
    <w:p w:rsidR="00B25D45" w:rsidRDefault="00B25D45" w:rsidP="00A25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5D45" w:rsidRDefault="00B25D45" w:rsidP="00411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Структура расходов и н</w:t>
      </w:r>
      <w:r w:rsidRPr="00A25CD4">
        <w:rPr>
          <w:rFonts w:ascii="Times New Roman" w:hAnsi="Times New Roman"/>
          <w:b/>
          <w:sz w:val="28"/>
          <w:szCs w:val="28"/>
        </w:rPr>
        <w:t>аправления реализации (основные мероприятия) муниципальной программы «Управление муниципальным имуществом города Радужный</w:t>
      </w:r>
    </w:p>
    <w:p w:rsidR="00B25D45" w:rsidRDefault="00B25D45" w:rsidP="001E1C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Default="00B25D45" w:rsidP="0041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BE0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обеспечения у</w:t>
      </w:r>
      <w:r w:rsidRPr="001E1C6F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E1C6F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города Радужный</w:t>
      </w:r>
      <w:r w:rsidRPr="001E1C6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1E1C6F">
        <w:rPr>
          <w:rFonts w:ascii="Times New Roman" w:hAnsi="Times New Roman"/>
          <w:sz w:val="28"/>
          <w:szCs w:val="28"/>
        </w:rPr>
        <w:t xml:space="preserve"> году осуществлялась реализация </w:t>
      </w:r>
      <w:r>
        <w:rPr>
          <w:rFonts w:ascii="Times New Roman" w:hAnsi="Times New Roman"/>
          <w:sz w:val="28"/>
          <w:szCs w:val="28"/>
        </w:rPr>
        <w:t>4</w:t>
      </w:r>
      <w:r w:rsidRPr="001E1C6F">
        <w:rPr>
          <w:rFonts w:ascii="Times New Roman" w:hAnsi="Times New Roman"/>
          <w:sz w:val="28"/>
          <w:szCs w:val="28"/>
        </w:rPr>
        <w:t xml:space="preserve"> основных мероприятий, направленных на повышение эффективности упра</w:t>
      </w:r>
      <w:r>
        <w:rPr>
          <w:rFonts w:ascii="Times New Roman" w:hAnsi="Times New Roman"/>
          <w:sz w:val="28"/>
          <w:szCs w:val="28"/>
        </w:rPr>
        <w:t>вления муниципальным имуществом</w:t>
      </w:r>
      <w:r w:rsidRPr="001E1C6F">
        <w:rPr>
          <w:rFonts w:ascii="Times New Roman" w:hAnsi="Times New Roman"/>
          <w:sz w:val="28"/>
          <w:szCs w:val="28"/>
        </w:rPr>
        <w:t>.</w:t>
      </w:r>
    </w:p>
    <w:p w:rsidR="00B25D45" w:rsidRDefault="00B25D45" w:rsidP="0041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</w:t>
      </w:r>
      <w:r w:rsidRPr="001E1C6F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ь</w:t>
      </w:r>
      <w:r w:rsidRPr="001E1C6F">
        <w:rPr>
          <w:rFonts w:ascii="Times New Roman" w:hAnsi="Times New Roman"/>
          <w:sz w:val="28"/>
          <w:szCs w:val="28"/>
        </w:rPr>
        <w:t xml:space="preserve"> осуществлял</w:t>
      </w:r>
      <w:r>
        <w:rPr>
          <w:rFonts w:ascii="Times New Roman" w:hAnsi="Times New Roman"/>
          <w:sz w:val="28"/>
          <w:szCs w:val="28"/>
        </w:rPr>
        <w:t xml:space="preserve"> следующие основные </w:t>
      </w:r>
      <w:r w:rsidRPr="001E1C6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я: </w:t>
      </w:r>
      <w:r w:rsidRPr="00416534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6534">
        <w:rPr>
          <w:rFonts w:ascii="Times New Roman" w:hAnsi="Times New Roman"/>
          <w:sz w:val="28"/>
          <w:szCs w:val="28"/>
        </w:rPr>
        <w:t>«Управление и распоряжение земельными ресурсами»,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534">
        <w:rPr>
          <w:rFonts w:ascii="Times New Roman" w:hAnsi="Times New Roman"/>
          <w:sz w:val="28"/>
          <w:szCs w:val="28"/>
        </w:rPr>
        <w:t>мероприятия «Укрепление материально-технической базы 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B25D45" w:rsidRDefault="00B25D45" w:rsidP="00A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0752">
        <w:rPr>
          <w:rFonts w:ascii="Times New Roman" w:hAnsi="Times New Roman"/>
          <w:sz w:val="28"/>
          <w:szCs w:val="28"/>
        </w:rPr>
        <w:t xml:space="preserve">Соисполнитель программы </w:t>
      </w:r>
      <w:r>
        <w:rPr>
          <w:rFonts w:ascii="Times New Roman" w:hAnsi="Times New Roman"/>
          <w:sz w:val="28"/>
          <w:szCs w:val="28"/>
        </w:rPr>
        <w:t xml:space="preserve">(администрация города Радужный) </w:t>
      </w:r>
      <w:r w:rsidRPr="009F0752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ял</w:t>
      </w:r>
      <w:r w:rsidRPr="009F0752">
        <w:rPr>
          <w:rFonts w:ascii="Times New Roman" w:hAnsi="Times New Roman"/>
          <w:sz w:val="28"/>
          <w:szCs w:val="28"/>
        </w:rPr>
        <w:t xml:space="preserve"> реализацию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9F0752">
        <w:rPr>
          <w:rFonts w:ascii="Times New Roman" w:hAnsi="Times New Roman"/>
          <w:sz w:val="28"/>
          <w:szCs w:val="28"/>
        </w:rPr>
        <w:t>мероприятия «Организационно-техническое и финансовое обеспечение Комитета</w:t>
      </w:r>
      <w:r>
        <w:rPr>
          <w:rFonts w:ascii="Times New Roman" w:hAnsi="Times New Roman"/>
          <w:sz w:val="28"/>
          <w:szCs w:val="28"/>
        </w:rPr>
        <w:t>».</w:t>
      </w:r>
    </w:p>
    <w:p w:rsidR="00B25D45" w:rsidRDefault="00B25D45" w:rsidP="00A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0752">
        <w:rPr>
          <w:rFonts w:ascii="Times New Roman" w:hAnsi="Times New Roman"/>
          <w:sz w:val="28"/>
          <w:szCs w:val="28"/>
        </w:rPr>
        <w:t xml:space="preserve">Соисполнитель программы </w:t>
      </w:r>
      <w:r>
        <w:rPr>
          <w:rFonts w:ascii="Times New Roman" w:hAnsi="Times New Roman"/>
          <w:sz w:val="28"/>
          <w:szCs w:val="28"/>
        </w:rPr>
        <w:t xml:space="preserve">(КУ «ДЕЗ по ГХ») принимал участие в </w:t>
      </w:r>
      <w:r w:rsidRPr="009F075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 xml:space="preserve">и основного </w:t>
      </w:r>
      <w:r w:rsidRPr="009F0752">
        <w:rPr>
          <w:rFonts w:ascii="Times New Roman" w:hAnsi="Times New Roman"/>
          <w:sz w:val="28"/>
          <w:szCs w:val="28"/>
        </w:rPr>
        <w:t xml:space="preserve">мероприятия </w:t>
      </w:r>
      <w:r w:rsidRPr="00E47F3F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47F3F">
        <w:rPr>
          <w:rFonts w:ascii="Times New Roman" w:hAnsi="Times New Roman"/>
          <w:sz w:val="28"/>
          <w:szCs w:val="28"/>
        </w:rPr>
        <w:t xml:space="preserve"> рамках осуществления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47F3F">
        <w:rPr>
          <w:rFonts w:ascii="Times New Roman" w:hAnsi="Times New Roman"/>
          <w:sz w:val="28"/>
          <w:szCs w:val="28"/>
        </w:rPr>
        <w:t xml:space="preserve"> «</w:t>
      </w:r>
      <w:r w:rsidRPr="005A5F8E">
        <w:rPr>
          <w:rFonts w:ascii="Times New Roman" w:hAnsi="Times New Roman"/>
          <w:sz w:val="28"/>
          <w:szCs w:val="28"/>
        </w:rPr>
        <w:t>Обследование конструкций кровли здания Администрации по адресу: Тюменская область, Ханты-Мансийский автономный округ, г</w:t>
      </w:r>
      <w:r>
        <w:rPr>
          <w:rFonts w:ascii="Times New Roman" w:hAnsi="Times New Roman"/>
          <w:sz w:val="28"/>
          <w:szCs w:val="28"/>
        </w:rPr>
        <w:t>.</w:t>
      </w:r>
      <w:r w:rsidRPr="005A5F8E">
        <w:rPr>
          <w:rFonts w:ascii="Times New Roman" w:hAnsi="Times New Roman"/>
          <w:sz w:val="28"/>
          <w:szCs w:val="28"/>
        </w:rPr>
        <w:t xml:space="preserve"> Радужный, мкр-н 3, д.3» и «Проектные работы по капитальному ремонту  конструкций кровли здания Администрации по адресу: Тюменская область, Ханты-Мансийский автономный </w:t>
      </w:r>
      <w:r>
        <w:rPr>
          <w:rFonts w:ascii="Times New Roman" w:hAnsi="Times New Roman"/>
          <w:sz w:val="28"/>
          <w:szCs w:val="28"/>
        </w:rPr>
        <w:t>округ, г. Радужный, мкр-н 3, д.3</w:t>
      </w:r>
      <w:r w:rsidRPr="00E47F3F">
        <w:rPr>
          <w:rFonts w:ascii="Times New Roman" w:hAnsi="Times New Roman"/>
          <w:sz w:val="28"/>
          <w:szCs w:val="28"/>
        </w:rPr>
        <w:t>».</w:t>
      </w:r>
    </w:p>
    <w:p w:rsidR="00B25D45" w:rsidRPr="00CA7BE0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BE0">
        <w:rPr>
          <w:rFonts w:ascii="Times New Roman" w:hAnsi="Times New Roman"/>
          <w:sz w:val="28"/>
          <w:szCs w:val="28"/>
        </w:rPr>
        <w:t>За счет бюджетных средств по основному мероприятию 1 «Управление и распоряжение муниципальным имуществом» обеспечены расходы:</w:t>
      </w:r>
    </w:p>
    <w:p w:rsidR="00B25D45" w:rsidRPr="00E47F3F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E47F3F">
        <w:rPr>
          <w:rFonts w:ascii="Times New Roman" w:hAnsi="Times New Roman"/>
          <w:sz w:val="28"/>
          <w:szCs w:val="28"/>
        </w:rPr>
        <w:t>а реализацию мероприятия «</w:t>
      </w:r>
      <w:r w:rsidRPr="00B32171">
        <w:rPr>
          <w:rFonts w:ascii="Times New Roman" w:hAnsi="Times New Roman"/>
          <w:sz w:val="28"/>
          <w:szCs w:val="28"/>
        </w:rPr>
        <w:t>Содержание и управление имуществом, находящимся в муниципальной собственности</w:t>
      </w:r>
      <w:r w:rsidRPr="00E47F3F">
        <w:rPr>
          <w:rFonts w:ascii="Times New Roman" w:hAnsi="Times New Roman"/>
          <w:sz w:val="28"/>
          <w:szCs w:val="28"/>
        </w:rPr>
        <w:t>» – при планируемых финансовых затратах на 201</w:t>
      </w:r>
      <w:r>
        <w:rPr>
          <w:rFonts w:ascii="Times New Roman" w:hAnsi="Times New Roman"/>
          <w:sz w:val="28"/>
          <w:szCs w:val="28"/>
        </w:rPr>
        <w:t>8</w:t>
      </w:r>
      <w:r w:rsidRPr="00E47F3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7 903,47тыс.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</w:t>
      </w:r>
      <w:r>
        <w:rPr>
          <w:rFonts w:ascii="Times New Roman" w:hAnsi="Times New Roman"/>
          <w:sz w:val="28"/>
          <w:szCs w:val="28"/>
        </w:rPr>
        <w:t>7 110,40тыс. рублей,</w:t>
      </w:r>
      <w:r w:rsidRPr="00E47F3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89,97</w:t>
      </w:r>
      <w:r w:rsidRPr="00E47F3F">
        <w:rPr>
          <w:rFonts w:ascii="Times New Roman" w:hAnsi="Times New Roman"/>
          <w:sz w:val="28"/>
          <w:szCs w:val="28"/>
        </w:rPr>
        <w:t xml:space="preserve">%. </w:t>
      </w:r>
    </w:p>
    <w:p w:rsidR="00B25D45" w:rsidRPr="008F545B" w:rsidRDefault="00B25D45" w:rsidP="008F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BD46CC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ом</w:t>
      </w:r>
      <w:r w:rsidRPr="00BD46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BD46CC">
        <w:rPr>
          <w:rFonts w:ascii="Times New Roman" w:hAnsi="Times New Roman"/>
          <w:sz w:val="28"/>
          <w:szCs w:val="28"/>
        </w:rPr>
        <w:t xml:space="preserve"> производ</w:t>
      </w:r>
      <w:r>
        <w:rPr>
          <w:rFonts w:ascii="Times New Roman" w:hAnsi="Times New Roman"/>
          <w:sz w:val="28"/>
          <w:szCs w:val="28"/>
        </w:rPr>
        <w:t>илась</w:t>
      </w:r>
      <w:r w:rsidRPr="00BD46CC">
        <w:rPr>
          <w:rFonts w:ascii="Times New Roman" w:hAnsi="Times New Roman"/>
          <w:sz w:val="28"/>
          <w:szCs w:val="28"/>
        </w:rPr>
        <w:t xml:space="preserve"> оплата: </w:t>
      </w:r>
      <w:r w:rsidRPr="00B32171">
        <w:rPr>
          <w:rFonts w:ascii="Times New Roman" w:hAnsi="Times New Roman"/>
          <w:sz w:val="28"/>
          <w:szCs w:val="28"/>
        </w:rPr>
        <w:t>возмещение расходов за содержание имущества, находящегося в муниципальной собственности управляющим и ресурсоснабжающим организациям, выполнение работ по содержанию и техническому обслуживания зданий общежитий, оплата расходов по оценке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проведение кадастровых работ, </w:t>
      </w:r>
      <w:r w:rsidRPr="00B32171">
        <w:rPr>
          <w:rFonts w:ascii="Times New Roman" w:hAnsi="Times New Roman"/>
          <w:sz w:val="28"/>
          <w:szCs w:val="28"/>
        </w:rPr>
        <w:t>технического и санитарного обследования муниципального имущества, экспертизе приобретаемого в муниципальную собственность имущества посредством электронных аукционов, оплата налогов, сборов и других обязательных платежей, приобретение материальных запасов</w:t>
      </w:r>
      <w:r w:rsidRPr="00BD46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Процент исполнения (89,97%) обусловлен тем, что за отчетный период 2018 года </w:t>
      </w:r>
      <w:r w:rsidRPr="008F545B">
        <w:rPr>
          <w:rFonts w:ascii="Times New Roman" w:hAnsi="Times New Roman"/>
          <w:sz w:val="28"/>
          <w:szCs w:val="28"/>
        </w:rPr>
        <w:t>не произведена оплата муниципальных контрактов заключенных, посредством проведения электронных аукционов, с ООО «Домострой», ООО «ТРАНСком» на содержание и техническому обслуживание зданий общежитий на общую сумму 290,67 тыс.рублей, и договор с ресурсоснабжающей организацией УП «РТС» города Радужный на поставку теплоэнергии по адресу: мкр. 7, д. 32/1 на сумму 51,14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5B">
        <w:rPr>
          <w:rFonts w:ascii="Times New Roman" w:hAnsi="Times New Roman"/>
          <w:sz w:val="28"/>
          <w:szCs w:val="28"/>
        </w:rPr>
        <w:t xml:space="preserve">рублей. Оплата по контрактам производится ежемесячно исходя из фактически произведенных расходов на основании актов выполненных работ. Контракты расторгнуты по соглашению сторон на сумму фактически оказанных услуг. </w:t>
      </w:r>
    </w:p>
    <w:p w:rsidR="00B25D45" w:rsidRPr="008F545B" w:rsidRDefault="00B25D45" w:rsidP="008F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545B">
        <w:rPr>
          <w:rFonts w:ascii="Times New Roman" w:hAnsi="Times New Roman"/>
          <w:sz w:val="28"/>
          <w:szCs w:val="28"/>
        </w:rPr>
        <w:t>29.12.2018 расторгнут договор с ресурсоснабжающей организацией УП «РТС» города Радужный на возмещение расходов за тепловую энергию в помещение АганГрад на сумму 72,84 тыс.руб.</w:t>
      </w:r>
    </w:p>
    <w:p w:rsidR="00B25D45" w:rsidRPr="008F545B" w:rsidRDefault="00B25D45" w:rsidP="008F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545B">
        <w:rPr>
          <w:rFonts w:ascii="Times New Roman" w:hAnsi="Times New Roman"/>
          <w:sz w:val="28"/>
          <w:szCs w:val="28"/>
        </w:rPr>
        <w:t>В связи с несвоевременным предоставлением документов на оплату от УП «РТС» города Радужный не произведены расходы по договору на поставку теплоэнергии по адр</w:t>
      </w:r>
      <w:r>
        <w:rPr>
          <w:rFonts w:ascii="Times New Roman" w:hAnsi="Times New Roman"/>
          <w:sz w:val="28"/>
          <w:szCs w:val="28"/>
        </w:rPr>
        <w:t>есу</w:t>
      </w:r>
      <w:r w:rsidRPr="008F545B">
        <w:rPr>
          <w:rFonts w:ascii="Times New Roman" w:hAnsi="Times New Roman"/>
          <w:sz w:val="28"/>
          <w:szCs w:val="28"/>
        </w:rPr>
        <w:t>: мкр. 2, строение 15б склад на сумму 9,90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5B">
        <w:rPr>
          <w:rFonts w:ascii="Times New Roman" w:hAnsi="Times New Roman"/>
          <w:sz w:val="28"/>
          <w:szCs w:val="28"/>
        </w:rPr>
        <w:t xml:space="preserve">рублей.   </w:t>
      </w:r>
    </w:p>
    <w:p w:rsidR="00B25D45" w:rsidRPr="00E47F3F" w:rsidRDefault="00B25D45" w:rsidP="008F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545B">
        <w:rPr>
          <w:rFonts w:ascii="Times New Roman" w:hAnsi="Times New Roman"/>
          <w:sz w:val="28"/>
          <w:szCs w:val="28"/>
        </w:rPr>
        <w:t>В связи с не предоставленными в Комитет договорами от управляющих компаний города Радужный не произведены расходы за содержание вновь вводимых, вторичных жилых помещений и коммунальные услуги муниципального жилого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Pr="008F545B">
        <w:rPr>
          <w:rFonts w:ascii="Times New Roman" w:hAnsi="Times New Roman"/>
          <w:sz w:val="28"/>
          <w:szCs w:val="28"/>
        </w:rPr>
        <w:t xml:space="preserve"> за сентябрь-декабрь 2018 года на общую сумму 138,00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5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B25D45" w:rsidRPr="00E47F3F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E47F3F">
        <w:rPr>
          <w:rFonts w:ascii="Times New Roman" w:hAnsi="Times New Roman"/>
          <w:sz w:val="28"/>
          <w:szCs w:val="28"/>
        </w:rPr>
        <w:t>а реализацию мероприятия «</w:t>
      </w:r>
      <w:r w:rsidRPr="008F545B">
        <w:rPr>
          <w:rFonts w:ascii="Times New Roman" w:hAnsi="Times New Roman"/>
          <w:sz w:val="28"/>
          <w:szCs w:val="28"/>
        </w:rPr>
        <w:t>Взносы на капитальный ремонт общего имущества многоквартирных домов, в части имущества, находящегося в муниципальной собственности</w:t>
      </w:r>
      <w:r w:rsidRPr="004343FD">
        <w:rPr>
          <w:rFonts w:ascii="Times New Roman" w:hAnsi="Times New Roman"/>
          <w:sz w:val="28"/>
          <w:szCs w:val="28"/>
        </w:rPr>
        <w:t>»</w:t>
      </w:r>
      <w:r w:rsidRPr="00E47F3F">
        <w:rPr>
          <w:rFonts w:ascii="Times New Roman" w:hAnsi="Times New Roman"/>
          <w:sz w:val="28"/>
          <w:szCs w:val="28"/>
        </w:rPr>
        <w:t xml:space="preserve"> – при планируемых финансовых затратах на 201</w:t>
      </w:r>
      <w:r>
        <w:rPr>
          <w:rFonts w:ascii="Times New Roman" w:hAnsi="Times New Roman"/>
          <w:sz w:val="28"/>
          <w:szCs w:val="28"/>
        </w:rPr>
        <w:t>8</w:t>
      </w:r>
      <w:r w:rsidRPr="00E47F3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5 179,50тыс. рублей</w:t>
      </w:r>
      <w:r w:rsidRPr="00E47F3F">
        <w:rPr>
          <w:rFonts w:ascii="Times New Roman" w:hAnsi="Times New Roman"/>
          <w:sz w:val="28"/>
          <w:szCs w:val="28"/>
        </w:rPr>
        <w:t xml:space="preserve"> исполнение составило – </w:t>
      </w:r>
      <w:r>
        <w:rPr>
          <w:rFonts w:ascii="Times New Roman" w:hAnsi="Times New Roman"/>
          <w:sz w:val="28"/>
          <w:szCs w:val="28"/>
        </w:rPr>
        <w:t>5 157,28тыс. рублей,</w:t>
      </w:r>
      <w:r w:rsidRPr="00E47F3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99,57</w:t>
      </w:r>
      <w:r w:rsidRPr="00E47F3F">
        <w:rPr>
          <w:rFonts w:ascii="Times New Roman" w:hAnsi="Times New Roman"/>
          <w:sz w:val="28"/>
          <w:szCs w:val="28"/>
        </w:rPr>
        <w:t>%.</w:t>
      </w:r>
    </w:p>
    <w:p w:rsidR="00B25D45" w:rsidRPr="00E47F3F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>Произведена оплата взносов на капитальный ремонт общего имущества многоквартирных домов в части имущества, находящегося в муниципаль</w:t>
      </w:r>
      <w:r>
        <w:rPr>
          <w:rFonts w:ascii="Times New Roman" w:hAnsi="Times New Roman"/>
          <w:sz w:val="28"/>
          <w:szCs w:val="28"/>
        </w:rPr>
        <w:t xml:space="preserve">ной собственности за январь – </w:t>
      </w:r>
      <w:r w:rsidRPr="00E47F3F">
        <w:rPr>
          <w:rFonts w:ascii="Times New Roman" w:hAnsi="Times New Roman"/>
          <w:sz w:val="28"/>
          <w:szCs w:val="28"/>
        </w:rPr>
        <w:t>декабрь 201</w:t>
      </w:r>
      <w:r>
        <w:rPr>
          <w:rFonts w:ascii="Times New Roman" w:hAnsi="Times New Roman"/>
          <w:sz w:val="28"/>
          <w:szCs w:val="28"/>
        </w:rPr>
        <w:t>8</w:t>
      </w:r>
      <w:r w:rsidRPr="00E47F3F">
        <w:rPr>
          <w:rFonts w:ascii="Times New Roman" w:hAnsi="Times New Roman"/>
          <w:sz w:val="28"/>
          <w:szCs w:val="28"/>
        </w:rPr>
        <w:t xml:space="preserve"> года.  </w:t>
      </w:r>
    </w:p>
    <w:p w:rsidR="00B25D45" w:rsidRPr="00E47F3F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E47F3F">
        <w:rPr>
          <w:rFonts w:ascii="Times New Roman" w:hAnsi="Times New Roman"/>
          <w:sz w:val="28"/>
          <w:szCs w:val="28"/>
        </w:rPr>
        <w:t xml:space="preserve">а реализацию мероприятия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8F545B">
        <w:rPr>
          <w:rFonts w:ascii="Times New Roman" w:hAnsi="Times New Roman"/>
          <w:sz w:val="28"/>
          <w:szCs w:val="28"/>
        </w:rPr>
        <w:t>«Обследование конструкций кровли здания Администрации по адресу: Тюменская область, Ханты-Мансийский автономный округ, г. Радужный, мкр-н 3, д.3» и «Проектные работы по капитальному ремонту  конструкций кровли здания Администрации по адресу: Тюменская область, Ханты-Мансийский автономный округ, г. Радужный, мкр-н 3, д.3»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45B">
        <w:rPr>
          <w:rFonts w:ascii="Times New Roman" w:hAnsi="Times New Roman"/>
          <w:sz w:val="28"/>
          <w:szCs w:val="28"/>
        </w:rPr>
        <w:t>исполнителем по которым является КУ «ДЕЗ по ГХ» города Радужный – при планируемых финансовых затратах на 2018 год 502,20 тыс.</w:t>
      </w:r>
      <w:r>
        <w:rPr>
          <w:rFonts w:ascii="Times New Roman" w:hAnsi="Times New Roman"/>
          <w:sz w:val="28"/>
          <w:szCs w:val="28"/>
        </w:rPr>
        <w:t xml:space="preserve"> рублей исполнение </w:t>
      </w:r>
      <w:r w:rsidRPr="008F545B">
        <w:rPr>
          <w:rFonts w:ascii="Times New Roman" w:hAnsi="Times New Roman"/>
          <w:sz w:val="28"/>
          <w:szCs w:val="28"/>
        </w:rPr>
        <w:t>составило 502,01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5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8F545B">
        <w:rPr>
          <w:rFonts w:ascii="Times New Roman" w:hAnsi="Times New Roman"/>
          <w:sz w:val="28"/>
          <w:szCs w:val="28"/>
        </w:rPr>
        <w:t xml:space="preserve"> или 99,96%. На отчетную дату заключены и оплачены договоры (контракты) на обмерно-обследовательские и проектные работы и работы по независимой экспертизе электронного аукциона, проводимые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5B">
        <w:rPr>
          <w:rFonts w:ascii="Times New Roman" w:hAnsi="Times New Roman"/>
          <w:sz w:val="28"/>
          <w:szCs w:val="28"/>
        </w:rPr>
        <w:t>основании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5B">
        <w:rPr>
          <w:rFonts w:ascii="Times New Roman" w:hAnsi="Times New Roman"/>
          <w:sz w:val="28"/>
          <w:szCs w:val="28"/>
        </w:rPr>
        <w:t>94, 95 Федерального закона от 05.04.2013 № 44-ФЗ</w:t>
      </w:r>
      <w:r w:rsidRPr="00E47F3F">
        <w:rPr>
          <w:rFonts w:ascii="Times New Roman" w:hAnsi="Times New Roman"/>
          <w:sz w:val="28"/>
          <w:szCs w:val="28"/>
        </w:rPr>
        <w:t>.</w:t>
      </w:r>
    </w:p>
    <w:p w:rsidR="00B25D45" w:rsidRPr="00013867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867">
        <w:rPr>
          <w:rFonts w:ascii="Times New Roman" w:hAnsi="Times New Roman"/>
          <w:sz w:val="28"/>
          <w:szCs w:val="28"/>
        </w:rPr>
        <w:t>За счет бюджетных средств по основному мероприятию 2 «Управление и распоряжение земельными ресурсами» обеспечены расходы:</w:t>
      </w:r>
    </w:p>
    <w:p w:rsidR="00B25D45" w:rsidRPr="00E47F3F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>- На реализацию мероприятия «</w:t>
      </w:r>
      <w:r w:rsidRPr="004D49B8">
        <w:rPr>
          <w:rFonts w:ascii="Times New Roman" w:hAnsi="Times New Roman"/>
          <w:sz w:val="28"/>
          <w:szCs w:val="28"/>
        </w:rPr>
        <w:t>Организация эффективного управления и распоряжения земельными ресурсами на территории муниципального образования»</w:t>
      </w:r>
      <w:r w:rsidRPr="00E47F3F">
        <w:rPr>
          <w:rFonts w:ascii="Times New Roman" w:hAnsi="Times New Roman"/>
          <w:sz w:val="28"/>
          <w:szCs w:val="28"/>
        </w:rPr>
        <w:t xml:space="preserve"> – при планируемых финансовых затратах на 201</w:t>
      </w:r>
      <w:r>
        <w:rPr>
          <w:rFonts w:ascii="Times New Roman" w:hAnsi="Times New Roman"/>
          <w:sz w:val="28"/>
          <w:szCs w:val="28"/>
        </w:rPr>
        <w:t>8</w:t>
      </w:r>
      <w:r w:rsidRPr="00E47F3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438,50тыс. рублей исполнение составило 261,47тыс. рублей,</w:t>
      </w:r>
      <w:r w:rsidRPr="00E47F3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59,6</w:t>
      </w:r>
      <w:r w:rsidRPr="00E47F3F">
        <w:rPr>
          <w:rFonts w:ascii="Times New Roman" w:hAnsi="Times New Roman"/>
          <w:sz w:val="28"/>
          <w:szCs w:val="28"/>
        </w:rPr>
        <w:t>%.</w:t>
      </w:r>
    </w:p>
    <w:p w:rsidR="00B25D45" w:rsidRPr="004D49B8" w:rsidRDefault="00B25D45" w:rsidP="004D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49B8">
        <w:rPr>
          <w:rFonts w:ascii="Times New Roman" w:hAnsi="Times New Roman"/>
          <w:sz w:val="28"/>
          <w:szCs w:val="28"/>
        </w:rPr>
        <w:t>За отчетный пери</w:t>
      </w:r>
      <w:r>
        <w:rPr>
          <w:rFonts w:ascii="Times New Roman" w:hAnsi="Times New Roman"/>
          <w:sz w:val="28"/>
          <w:szCs w:val="28"/>
        </w:rPr>
        <w:t xml:space="preserve">од произведена оплата услуг по </w:t>
      </w:r>
      <w:r w:rsidRPr="004D49B8">
        <w:rPr>
          <w:rFonts w:ascii="Times New Roman" w:hAnsi="Times New Roman"/>
          <w:sz w:val="28"/>
          <w:szCs w:val="28"/>
        </w:rPr>
        <w:t xml:space="preserve">сопровождению программного комплекса SAUMI (учет земли и муниципального имущества) за 2018 год. </w:t>
      </w:r>
    </w:p>
    <w:p w:rsidR="00B25D45" w:rsidRDefault="00B25D45" w:rsidP="004D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49B8">
        <w:rPr>
          <w:rFonts w:ascii="Times New Roman" w:hAnsi="Times New Roman"/>
          <w:sz w:val="28"/>
          <w:szCs w:val="28"/>
        </w:rPr>
        <w:t>В связи с не предоставлением документов на оплату не произведены расходы по контракту с ООО «Городской кадастр» на выполнение кадастровых работ земельных участков на сумму 71,6 тыс.</w:t>
      </w:r>
      <w:r>
        <w:rPr>
          <w:rFonts w:ascii="Times New Roman" w:hAnsi="Times New Roman"/>
          <w:sz w:val="28"/>
          <w:szCs w:val="28"/>
        </w:rPr>
        <w:t xml:space="preserve"> рублей. Контракт расторгнут</w:t>
      </w:r>
      <w:r w:rsidRPr="004D49B8">
        <w:rPr>
          <w:rFonts w:ascii="Times New Roman" w:hAnsi="Times New Roman"/>
          <w:sz w:val="28"/>
          <w:szCs w:val="28"/>
        </w:rPr>
        <w:t xml:space="preserve"> по соглашению сторон на сумму фактически оказанных услуг. 29.12.2018 расторгнут контракт с ООО «ЦЭС» по оценке рыночной стоимости права продажи на сумму 4,6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B8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D49B8">
        <w:rPr>
          <w:rFonts w:ascii="Times New Roman" w:hAnsi="Times New Roman"/>
          <w:sz w:val="28"/>
          <w:szCs w:val="28"/>
        </w:rPr>
        <w:t>.</w:t>
      </w:r>
    </w:p>
    <w:p w:rsidR="00B25D45" w:rsidRPr="00013867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867">
        <w:rPr>
          <w:rFonts w:ascii="Times New Roman" w:hAnsi="Times New Roman"/>
          <w:sz w:val="28"/>
          <w:szCs w:val="28"/>
        </w:rPr>
        <w:t>На реализацию основного мероприятия 3 «Организационно-техническое и фи</w:t>
      </w:r>
      <w:r>
        <w:rPr>
          <w:rFonts w:ascii="Times New Roman" w:hAnsi="Times New Roman"/>
          <w:sz w:val="28"/>
          <w:szCs w:val="28"/>
        </w:rPr>
        <w:t xml:space="preserve">нансовое обеспечение Комитета», </w:t>
      </w:r>
      <w:r w:rsidRPr="00013867">
        <w:rPr>
          <w:rFonts w:ascii="Times New Roman" w:hAnsi="Times New Roman"/>
          <w:sz w:val="28"/>
          <w:szCs w:val="28"/>
        </w:rPr>
        <w:t>при планируемых финансовых затратах на 2018 год 46 210,30 ты</w:t>
      </w:r>
      <w:r>
        <w:rPr>
          <w:rFonts w:ascii="Times New Roman" w:hAnsi="Times New Roman"/>
          <w:sz w:val="28"/>
          <w:szCs w:val="28"/>
        </w:rPr>
        <w:t xml:space="preserve">с. рублей исполнение составило </w:t>
      </w:r>
      <w:r w:rsidRPr="00013867">
        <w:rPr>
          <w:rFonts w:ascii="Times New Roman" w:hAnsi="Times New Roman"/>
          <w:sz w:val="28"/>
          <w:szCs w:val="28"/>
        </w:rPr>
        <w:t xml:space="preserve">45 242,56 тыс. рублей, процент исполнения к годовым назначениям равен 97,91%. Были произведены расходы на: выплату заработной платы работникам комитета, отчисления страховых взносов от ФОТ, оплату льготного проезда, расходов по переплету документов, расходов по подписке на периодические издания, приобретение основных средств, электронно-цифровых подписей, канцтоваров.   </w:t>
      </w:r>
    </w:p>
    <w:p w:rsidR="00B25D45" w:rsidRPr="00013867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867">
        <w:rPr>
          <w:rFonts w:ascii="Times New Roman" w:hAnsi="Times New Roman"/>
          <w:sz w:val="28"/>
          <w:szCs w:val="28"/>
        </w:rPr>
        <w:t>За счет бюджетных средств по основному мероприятию 5 «Укрепление материально-технической базы муниципального образования» обеспечены расходы:</w:t>
      </w:r>
    </w:p>
    <w:p w:rsidR="00B25D45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7F3F">
        <w:rPr>
          <w:rFonts w:ascii="Times New Roman" w:hAnsi="Times New Roman"/>
          <w:sz w:val="28"/>
          <w:szCs w:val="28"/>
        </w:rPr>
        <w:t>- По мероприяти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C70872">
        <w:rPr>
          <w:rFonts w:ascii="Times New Roman" w:hAnsi="Times New Roman"/>
          <w:sz w:val="28"/>
          <w:szCs w:val="28"/>
        </w:rPr>
        <w:t xml:space="preserve">«Иные межбюджетные трансферты на реализацию наказов </w:t>
      </w:r>
      <w:r>
        <w:rPr>
          <w:rFonts w:ascii="Times New Roman" w:hAnsi="Times New Roman"/>
          <w:sz w:val="28"/>
          <w:szCs w:val="28"/>
        </w:rPr>
        <w:t xml:space="preserve">избирателей депутатам Думы ХМАО – </w:t>
      </w:r>
      <w:r w:rsidRPr="00C70872">
        <w:rPr>
          <w:rFonts w:ascii="Times New Roman" w:hAnsi="Times New Roman"/>
          <w:sz w:val="28"/>
          <w:szCs w:val="28"/>
        </w:rPr>
        <w:t>Югры (Укрепление материально-технической ба</w:t>
      </w:r>
      <w:r>
        <w:rPr>
          <w:rFonts w:ascii="Times New Roman" w:hAnsi="Times New Roman"/>
          <w:sz w:val="28"/>
          <w:szCs w:val="28"/>
        </w:rPr>
        <w:t xml:space="preserve">зы муниципального образования)» </w:t>
      </w:r>
      <w:r w:rsidRPr="00C70872">
        <w:rPr>
          <w:rFonts w:ascii="Times New Roman" w:hAnsi="Times New Roman"/>
          <w:sz w:val="28"/>
          <w:szCs w:val="28"/>
        </w:rPr>
        <w:t xml:space="preserve">и «Реализация мероприятий по соглашению с ПАО </w:t>
      </w:r>
      <w:r>
        <w:rPr>
          <w:rFonts w:ascii="Times New Roman" w:hAnsi="Times New Roman"/>
          <w:sz w:val="28"/>
          <w:szCs w:val="28"/>
        </w:rPr>
        <w:t>«</w:t>
      </w:r>
      <w:r w:rsidRPr="00C70872">
        <w:rPr>
          <w:rFonts w:ascii="Times New Roman" w:hAnsi="Times New Roman"/>
          <w:sz w:val="28"/>
          <w:szCs w:val="28"/>
        </w:rPr>
        <w:t>НК "Роснефть</w:t>
      </w:r>
      <w:r>
        <w:rPr>
          <w:rFonts w:ascii="Times New Roman" w:hAnsi="Times New Roman"/>
          <w:sz w:val="28"/>
          <w:szCs w:val="28"/>
        </w:rPr>
        <w:t>» (ПАО «Варьеганнефтегаз») (</w:t>
      </w:r>
      <w:r w:rsidRPr="00C70872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муниципального образования» – при планируемых финансовых затратах на 2018 год 3 611,76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872">
        <w:rPr>
          <w:rFonts w:ascii="Times New Roman" w:hAnsi="Times New Roman"/>
          <w:sz w:val="28"/>
          <w:szCs w:val="28"/>
        </w:rPr>
        <w:t>рублей, из них за сч</w:t>
      </w:r>
      <w:r>
        <w:rPr>
          <w:rFonts w:ascii="Times New Roman" w:hAnsi="Times New Roman"/>
          <w:sz w:val="28"/>
          <w:szCs w:val="28"/>
        </w:rPr>
        <w:t>ет бюджета автономного округа 3</w:t>
      </w:r>
      <w:r w:rsidRPr="00C70872">
        <w:rPr>
          <w:rFonts w:ascii="Times New Roman" w:hAnsi="Times New Roman"/>
          <w:sz w:val="28"/>
          <w:szCs w:val="28"/>
        </w:rPr>
        <w:t>007,17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87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лей и городского бюджета 604,59 </w:t>
      </w:r>
      <w:r w:rsidRPr="00C7087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Pr="00C70872">
        <w:rPr>
          <w:rFonts w:ascii="Times New Roman" w:hAnsi="Times New Roman"/>
          <w:sz w:val="28"/>
          <w:szCs w:val="28"/>
        </w:rPr>
        <w:t>3 604,01 тыс.рублей</w:t>
      </w:r>
      <w:r>
        <w:rPr>
          <w:rFonts w:ascii="Times New Roman" w:hAnsi="Times New Roman"/>
          <w:sz w:val="28"/>
          <w:szCs w:val="28"/>
        </w:rPr>
        <w:t>,</w:t>
      </w:r>
      <w:r w:rsidRPr="00C70872">
        <w:rPr>
          <w:rFonts w:ascii="Times New Roman" w:hAnsi="Times New Roman"/>
          <w:sz w:val="28"/>
          <w:szCs w:val="28"/>
        </w:rPr>
        <w:t xml:space="preserve"> из них за сч</w:t>
      </w:r>
      <w:r>
        <w:rPr>
          <w:rFonts w:ascii="Times New Roman" w:hAnsi="Times New Roman"/>
          <w:sz w:val="28"/>
          <w:szCs w:val="28"/>
        </w:rPr>
        <w:t>ет бюджета автономного округа 2</w:t>
      </w:r>
      <w:r w:rsidRPr="00C70872">
        <w:rPr>
          <w:rFonts w:ascii="Times New Roman" w:hAnsi="Times New Roman"/>
          <w:sz w:val="28"/>
          <w:szCs w:val="28"/>
        </w:rPr>
        <w:t>999,42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872">
        <w:rPr>
          <w:rFonts w:ascii="Times New Roman" w:hAnsi="Times New Roman"/>
          <w:sz w:val="28"/>
          <w:szCs w:val="28"/>
        </w:rPr>
        <w:t>рублей и городского бюджета 604,59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872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C70872">
        <w:rPr>
          <w:rFonts w:ascii="Times New Roman" w:hAnsi="Times New Roman"/>
          <w:sz w:val="28"/>
          <w:szCs w:val="28"/>
        </w:rPr>
        <w:t xml:space="preserve"> или 99,79%. По итогам электронного аукциона заключен и исполнен муниципальный контракт на поставку автобуса для перевозки детей ПАЗ-320475-04 с ООО «Тюменнефтеспецтранс» город Тюмень. </w:t>
      </w:r>
    </w:p>
    <w:p w:rsidR="00B25D45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47F3F">
        <w:rPr>
          <w:rFonts w:ascii="Times New Roman" w:hAnsi="Times New Roman"/>
          <w:sz w:val="28"/>
          <w:szCs w:val="28"/>
        </w:rPr>
        <w:t>По мероприяти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70254">
        <w:rPr>
          <w:rFonts w:ascii="Times New Roman" w:hAnsi="Times New Roman"/>
          <w:sz w:val="28"/>
          <w:szCs w:val="28"/>
        </w:rPr>
        <w:t>«Приобретение оборудования в целях укрепления материально-технической базы МУП «Редакция газеты «Новости Радужного» – при планируемых финансовых затратах на 2018 год 2 284,12 тыс.</w:t>
      </w:r>
      <w:r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Pr="00670254">
        <w:rPr>
          <w:rFonts w:ascii="Times New Roman" w:hAnsi="Times New Roman"/>
          <w:sz w:val="28"/>
          <w:szCs w:val="28"/>
        </w:rPr>
        <w:t>2 284,12 тыс.рублей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254">
        <w:rPr>
          <w:rFonts w:ascii="Times New Roman" w:hAnsi="Times New Roman"/>
          <w:sz w:val="28"/>
          <w:szCs w:val="28"/>
        </w:rPr>
        <w:t>или 100%. По итогам электронного аукциона заключен и исполнен муниципальный контракт на поставку планш</w:t>
      </w:r>
      <w:r>
        <w:rPr>
          <w:rFonts w:ascii="Times New Roman" w:hAnsi="Times New Roman"/>
          <w:sz w:val="28"/>
          <w:szCs w:val="28"/>
        </w:rPr>
        <w:t>етного ризографа RIZO А2 с ООО «МАГНАТ»</w:t>
      </w:r>
      <w:r w:rsidRPr="00670254">
        <w:rPr>
          <w:rFonts w:ascii="Times New Roman" w:hAnsi="Times New Roman"/>
          <w:sz w:val="28"/>
          <w:szCs w:val="28"/>
        </w:rPr>
        <w:t xml:space="preserve"> город Челябинск</w:t>
      </w:r>
    </w:p>
    <w:p w:rsidR="00B25D45" w:rsidRDefault="00B25D45" w:rsidP="00E47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6534">
        <w:rPr>
          <w:rFonts w:ascii="Times New Roman" w:hAnsi="Times New Roman"/>
          <w:sz w:val="28"/>
          <w:szCs w:val="28"/>
        </w:rPr>
        <w:t>Сведения о структуре расходов муниципальной программы в 201</w:t>
      </w:r>
      <w:r>
        <w:rPr>
          <w:rFonts w:ascii="Times New Roman" w:hAnsi="Times New Roman"/>
          <w:sz w:val="28"/>
          <w:szCs w:val="28"/>
        </w:rPr>
        <w:t>7</w:t>
      </w:r>
      <w:r w:rsidRPr="00416534">
        <w:rPr>
          <w:rFonts w:ascii="Times New Roman" w:hAnsi="Times New Roman"/>
          <w:sz w:val="28"/>
          <w:szCs w:val="28"/>
        </w:rPr>
        <w:t xml:space="preserve"> году (приложени</w:t>
      </w:r>
      <w:r>
        <w:rPr>
          <w:rFonts w:ascii="Times New Roman" w:hAnsi="Times New Roman"/>
          <w:sz w:val="28"/>
          <w:szCs w:val="28"/>
        </w:rPr>
        <w:t>е 4</w:t>
      </w:r>
      <w:r w:rsidRPr="00416534">
        <w:rPr>
          <w:rFonts w:ascii="Times New Roman" w:hAnsi="Times New Roman"/>
          <w:sz w:val="28"/>
          <w:szCs w:val="28"/>
        </w:rPr>
        <w:t>).</w:t>
      </w:r>
    </w:p>
    <w:p w:rsidR="00B25D45" w:rsidRDefault="00B25D45" w:rsidP="001E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D45" w:rsidRDefault="00B25D45" w:rsidP="00A0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2C3857">
        <w:rPr>
          <w:rFonts w:ascii="Times New Roman" w:hAnsi="Times New Roman"/>
          <w:b/>
          <w:sz w:val="28"/>
          <w:szCs w:val="28"/>
          <w:lang w:eastAsia="ru-RU"/>
        </w:rPr>
        <w:t>Результаты реализации муниципальной программы</w:t>
      </w:r>
    </w:p>
    <w:p w:rsidR="00B25D45" w:rsidRDefault="00B25D45" w:rsidP="00A0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3857">
        <w:rPr>
          <w:rFonts w:ascii="Times New Roman" w:hAnsi="Times New Roman"/>
          <w:b/>
          <w:sz w:val="28"/>
          <w:szCs w:val="28"/>
          <w:lang w:eastAsia="ru-RU"/>
        </w:rPr>
        <w:t xml:space="preserve"> (выполнение целевых  показателей) за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C385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25D45" w:rsidRPr="002C3857" w:rsidRDefault="00B25D45" w:rsidP="001E1C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5D45" w:rsidRPr="002C3857" w:rsidRDefault="00B25D45" w:rsidP="0016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3857">
        <w:rPr>
          <w:rFonts w:ascii="Times New Roman" w:hAnsi="Times New Roman"/>
          <w:sz w:val="28"/>
          <w:szCs w:val="28"/>
          <w:lang w:eastAsia="ru-RU"/>
        </w:rPr>
        <w:t>В результате реализации мероприятия достигнуты следующие показатели:</w:t>
      </w:r>
    </w:p>
    <w:p w:rsidR="00B25D45" w:rsidRPr="00013867" w:rsidRDefault="00B25D45" w:rsidP="00B6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>В части основного мероприятия «Управление и распоряжение муниципальным имуществом»:</w:t>
      </w:r>
    </w:p>
    <w:p w:rsidR="00B25D45" w:rsidRPr="00B6398E" w:rsidRDefault="00B25D45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Показатель 1. </w:t>
      </w:r>
      <w:r w:rsidRPr="00A05B0E">
        <w:rPr>
          <w:rFonts w:ascii="Times New Roman" w:hAnsi="Times New Roman"/>
          <w:sz w:val="28"/>
          <w:szCs w:val="28"/>
          <w:lang w:eastAsia="ru-RU"/>
        </w:rPr>
        <w:t>«</w:t>
      </w:r>
      <w:r w:rsidRPr="008D726F">
        <w:rPr>
          <w:rFonts w:ascii="Times New Roman" w:hAnsi="Times New Roman"/>
          <w:sz w:val="28"/>
          <w:szCs w:val="28"/>
          <w:lang w:eastAsia="ru-RU"/>
        </w:rPr>
        <w:t>Доля объектов управления муниципального имущества, для которых определена целевая функция»,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в том числе:  </w:t>
      </w:r>
    </w:p>
    <w:p w:rsidR="00B25D45" w:rsidRPr="00B6398E" w:rsidRDefault="00B25D45" w:rsidP="00C554A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Показатель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8D726F">
        <w:rPr>
          <w:rFonts w:ascii="Times New Roman" w:hAnsi="Times New Roman"/>
          <w:sz w:val="28"/>
          <w:szCs w:val="28"/>
          <w:lang w:eastAsia="ru-RU"/>
        </w:rPr>
        <w:t>«Хозяйственные  общества, акции (доли) которых находятся в собственности муниципального образования» определена целевая функция для 66,6% акций находящихся в собственности муниципального образования, что соот</w:t>
      </w:r>
      <w:r>
        <w:rPr>
          <w:rFonts w:ascii="Times New Roman" w:hAnsi="Times New Roman"/>
          <w:sz w:val="28"/>
          <w:szCs w:val="28"/>
          <w:lang w:eastAsia="ru-RU"/>
        </w:rPr>
        <w:t>ветствует плановым назначениям. В муниципальной собственности находится  всего 1 пакет акций (из 3 пакетов акций имеющихся на начало реализации муниципальной программы). Это акции акционерного общества «ЮТЭК-Радужный». Данное имущество включено в план приватизации 2019 года, произведена рыночная оценка имущества для целей приватизации.</w:t>
      </w:r>
    </w:p>
    <w:p w:rsidR="00B25D45" w:rsidRPr="00B6398E" w:rsidRDefault="00B25D45" w:rsidP="00C55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Показатель 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1.2. «Объекты муниципальной казны» на конец отчетного  2017 года  </w:t>
      </w:r>
      <w:r>
        <w:rPr>
          <w:rFonts w:ascii="Times New Roman" w:hAnsi="Times New Roman"/>
          <w:sz w:val="28"/>
          <w:szCs w:val="28"/>
          <w:lang w:eastAsia="ru-RU"/>
        </w:rPr>
        <w:t>99,89</w:t>
      </w:r>
      <w:r w:rsidRPr="00B6398E">
        <w:rPr>
          <w:rFonts w:ascii="Times New Roman" w:hAnsi="Times New Roman"/>
          <w:sz w:val="28"/>
          <w:szCs w:val="28"/>
          <w:lang w:eastAsia="ru-RU"/>
        </w:rPr>
        <w:t>%  объектов муниципальной казны соответствуют целевому назначению, что соответствует плановым назначениям. Исполнение по данному показателю составило 100%.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имущество, находящееся в казне муниципального образования, практически на 100%  </w:t>
      </w:r>
      <w:r w:rsidRPr="00B6398E">
        <w:rPr>
          <w:rFonts w:ascii="Times New Roman" w:hAnsi="Times New Roman"/>
          <w:sz w:val="28"/>
          <w:szCs w:val="28"/>
          <w:lang w:eastAsia="ru-RU"/>
        </w:rPr>
        <w:t>соответствуют целевому назначению</w:t>
      </w:r>
      <w:r>
        <w:rPr>
          <w:rFonts w:ascii="Times New Roman" w:hAnsi="Times New Roman"/>
          <w:sz w:val="28"/>
          <w:szCs w:val="28"/>
          <w:lang w:eastAsia="ru-RU"/>
        </w:rPr>
        <w:t>, исключение составляет имущество включаемое в план приватизации или предоставляемое по договорам аренды для оказания имущественной поддержки.</w:t>
      </w:r>
    </w:p>
    <w:p w:rsidR="00B25D45" w:rsidRPr="00B6398E" w:rsidRDefault="00B25D45" w:rsidP="00B63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>Показатель 2. «</w:t>
      </w:r>
      <w:r w:rsidRPr="000E1007">
        <w:rPr>
          <w:rFonts w:ascii="Times New Roman" w:hAnsi="Times New Roman"/>
          <w:sz w:val="28"/>
          <w:szCs w:val="28"/>
          <w:lang w:eastAsia="ru-RU"/>
        </w:rPr>
        <w:t>Удельный вес неиспользуемого недвижимого имущества  в общем количестве недвижимого имущества муниципального имущества»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конец отчетного </w:t>
      </w:r>
      <w:r w:rsidRPr="00B6398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всего 0,2%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объектов муниципальной казны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соответствуют целевому назначению, что соответствует плановым назначениям. Исполнение по данному показателю составило 100%.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Наличие объектов </w:t>
      </w:r>
      <w:r w:rsidRPr="00B6398E">
        <w:rPr>
          <w:rFonts w:ascii="Times New Roman" w:hAnsi="Times New Roman"/>
          <w:sz w:val="28"/>
          <w:szCs w:val="28"/>
          <w:lang w:eastAsia="ru-RU"/>
        </w:rPr>
        <w:t>неиспользуемого недвижимого имущества</w:t>
      </w:r>
      <w:r>
        <w:rPr>
          <w:rFonts w:ascii="Times New Roman" w:hAnsi="Times New Roman"/>
          <w:sz w:val="28"/>
          <w:szCs w:val="28"/>
          <w:lang w:eastAsia="ru-RU"/>
        </w:rPr>
        <w:t>, находящихся в муниципальной собственности города Радужный, так же стремится к нулю. Исключение составляют объекты полученные в муниципальную собственность при оформлении права муниципальной собственности на бесхозяйные объекты или объекты освобождаемые арендаторами, до принятия решений по дальнейшему использованию объектов и проведения процедур, в соответствии с действующим законодательством по передаче неиспользуемых объектов (приватизация, аренда, оперативное управление, хозяйственное ведение).</w:t>
      </w:r>
    </w:p>
    <w:p w:rsidR="00B25D45" w:rsidRPr="00B6398E" w:rsidRDefault="00B25D45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 xml:space="preserve">Показатель 3. </w:t>
      </w:r>
      <w:r w:rsidRPr="000E1007">
        <w:rPr>
          <w:rFonts w:ascii="Times New Roman" w:hAnsi="Times New Roman"/>
          <w:sz w:val="28"/>
          <w:szCs w:val="28"/>
          <w:lang w:eastAsia="ru-RU"/>
        </w:rPr>
        <w:t>«Количество контрольных мероприятий по проверке использования и сохранности муниципального имущества»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при значении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год 45 ед. за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год исполнение составило 45 ед.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или 100%. </w:t>
      </w:r>
    </w:p>
    <w:p w:rsidR="00B25D45" w:rsidRDefault="00B25D45" w:rsidP="00B63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B6398E">
        <w:rPr>
          <w:rFonts w:ascii="Times New Roman" w:hAnsi="Times New Roman"/>
          <w:iCs/>
          <w:sz w:val="28"/>
          <w:szCs w:val="28"/>
          <w:lang w:eastAsia="ru-RU"/>
        </w:rPr>
        <w:t>По данному основному мероприятию реализуются мероприятия, направленные на эффективное управление и распоряжение имуществом, находящимся в муниципально</w:t>
      </w:r>
      <w:r w:rsidRPr="00FD2A53">
        <w:rPr>
          <w:rFonts w:ascii="Times New Roman" w:hAnsi="Times New Roman"/>
          <w:iCs/>
          <w:sz w:val="28"/>
          <w:szCs w:val="28"/>
          <w:lang w:eastAsia="ru-RU"/>
        </w:rPr>
        <w:t xml:space="preserve">й собственности города Радужный, </w:t>
      </w:r>
      <w:r w:rsidRPr="00FD2A53">
        <w:rPr>
          <w:rFonts w:ascii="Times New Roman" w:hAnsi="Times New Roman"/>
          <w:sz w:val="28"/>
          <w:szCs w:val="28"/>
        </w:rPr>
        <w:t>документальная сверка, переданного в установленном порядке муниципальным предприятиям и учреждениям, проверка своевременности регистрации последними права хозяйственного ведения и права оперативного управления.</w:t>
      </w:r>
    </w:p>
    <w:p w:rsidR="00B25D45" w:rsidRDefault="00B25D45" w:rsidP="00F5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>Показатель 4.</w:t>
      </w:r>
      <w:r w:rsidRPr="000E1007">
        <w:rPr>
          <w:rFonts w:ascii="Times New Roman" w:hAnsi="Times New Roman"/>
          <w:sz w:val="28"/>
          <w:szCs w:val="28"/>
          <w:lang w:eastAsia="ru-RU"/>
        </w:rPr>
        <w:t>«Количество земельных участков, предоставленных на определенном виде права</w:t>
      </w:r>
      <w:r>
        <w:rPr>
          <w:rFonts w:ascii="Times New Roman" w:hAnsi="Times New Roman"/>
          <w:sz w:val="28"/>
          <w:szCs w:val="28"/>
          <w:lang w:eastAsia="ru-RU"/>
        </w:rPr>
        <w:t>». П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ри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плановом </w:t>
      </w:r>
      <w:r w:rsidRPr="00B6398E">
        <w:rPr>
          <w:rFonts w:ascii="Times New Roman" w:hAnsi="Times New Roman"/>
          <w:sz w:val="28"/>
          <w:szCs w:val="28"/>
          <w:lang w:eastAsia="ru-RU"/>
        </w:rPr>
        <w:t>значении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земельных участков – </w:t>
      </w:r>
      <w:r w:rsidRPr="00B6398E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5ед., </w:t>
      </w:r>
      <w:r w:rsidRPr="00B6398E">
        <w:rPr>
          <w:rFonts w:ascii="Times New Roman" w:hAnsi="Times New Roman"/>
          <w:sz w:val="28"/>
          <w:szCs w:val="28"/>
          <w:lang w:eastAsia="ru-RU"/>
        </w:rPr>
        <w:t>исполнение по данному показателю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год составило </w:t>
      </w:r>
      <w:r>
        <w:rPr>
          <w:rFonts w:ascii="Times New Roman" w:hAnsi="Times New Roman"/>
          <w:sz w:val="28"/>
          <w:szCs w:val="28"/>
          <w:lang w:eastAsia="ru-RU"/>
        </w:rPr>
        <w:t>227 участков,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или 10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B25D45" w:rsidRPr="00B6398E" w:rsidRDefault="00B25D45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>Показатель 5.</w:t>
      </w:r>
      <w:r w:rsidRPr="00F1342B">
        <w:rPr>
          <w:rFonts w:ascii="Times New Roman" w:hAnsi="Times New Roman"/>
          <w:sz w:val="28"/>
          <w:szCs w:val="28"/>
          <w:lang w:eastAsia="ru-RU"/>
        </w:rPr>
        <w:t>«Вовлечение в хозяйственный оборот новых земельных участков, с целью обеспечения рационального использования земель»</w:t>
      </w:r>
      <w:r w:rsidRPr="00A05B0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42F8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лановое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8 год – </w:t>
      </w:r>
      <w:smartTag w:uri="urn:schemas-microsoft-com:office:smarttags" w:element="metricconverter">
        <w:smartTagPr>
          <w:attr w:name="ProductID" w:val="1,7 га"/>
        </w:smartTagPr>
        <w:r w:rsidRPr="00B6398E">
          <w:rPr>
            <w:rFonts w:ascii="Times New Roman" w:hAnsi="Times New Roman"/>
            <w:sz w:val="28"/>
            <w:szCs w:val="28"/>
            <w:lang w:eastAsia="ru-RU"/>
          </w:rPr>
          <w:t>1,7 га</w:t>
        </w:r>
      </w:smartTag>
      <w:r>
        <w:rPr>
          <w:rFonts w:ascii="Times New Roman" w:hAnsi="Times New Roman"/>
          <w:sz w:val="28"/>
          <w:szCs w:val="28"/>
          <w:lang w:eastAsia="ru-RU"/>
        </w:rPr>
        <w:t>. И</w:t>
      </w:r>
      <w:r w:rsidRPr="00B6398E">
        <w:rPr>
          <w:rFonts w:ascii="Times New Roman" w:hAnsi="Times New Roman"/>
          <w:sz w:val="28"/>
          <w:szCs w:val="28"/>
          <w:lang w:eastAsia="ru-RU"/>
        </w:rPr>
        <w:t>сполнение по данному показателю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6398E">
        <w:rPr>
          <w:rFonts w:ascii="Times New Roman" w:hAnsi="Times New Roman"/>
          <w:sz w:val="28"/>
          <w:szCs w:val="28"/>
          <w:lang w:eastAsia="ru-RU"/>
        </w:rPr>
        <w:t xml:space="preserve"> год составило </w:t>
      </w:r>
      <w:smartTag w:uri="urn:schemas-microsoft-com:office:smarttags" w:element="metricconverter">
        <w:smartTagPr>
          <w:attr w:name="ProductID" w:val="4,49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4,49 га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5D45" w:rsidRPr="00F1342B" w:rsidRDefault="00B25D45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1342B">
        <w:rPr>
          <w:rFonts w:ascii="Times New Roman" w:hAnsi="Times New Roman"/>
          <w:sz w:val="28"/>
          <w:szCs w:val="28"/>
          <w:lang w:eastAsia="ru-RU"/>
        </w:rPr>
        <w:t>- В части основного мероприятия «Организационно-техническое и финансовое обеспечение Комитета»:</w:t>
      </w:r>
    </w:p>
    <w:p w:rsidR="00B25D45" w:rsidRPr="00F1342B" w:rsidRDefault="00B25D45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>Показатель 6.</w:t>
      </w:r>
      <w:r w:rsidRPr="00F1342B">
        <w:rPr>
          <w:rFonts w:ascii="Times New Roman" w:hAnsi="Times New Roman"/>
          <w:sz w:val="28"/>
          <w:szCs w:val="28"/>
          <w:lang w:eastAsia="ru-RU"/>
        </w:rPr>
        <w:t xml:space="preserve">«Сохранение обеспеченности программно-техническими средствами специалистов Комитета в объеме, достаточном для исполнения должностных обязанностей» при значении на 2018 год на уровне 100% на протяжении года, исполнение по данному показателю на 2018 год составило 100%. </w:t>
      </w:r>
    </w:p>
    <w:p w:rsidR="00B25D45" w:rsidRPr="00F1342B" w:rsidRDefault="00B25D45" w:rsidP="00F13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>Показатель 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152">
        <w:rPr>
          <w:rFonts w:ascii="Times New Roman" w:hAnsi="Times New Roman"/>
          <w:sz w:val="28"/>
          <w:szCs w:val="28"/>
          <w:lang w:eastAsia="ru-RU"/>
        </w:rPr>
        <w:t>«</w:t>
      </w:r>
      <w:r w:rsidRPr="00594152">
        <w:rPr>
          <w:rFonts w:ascii="Times New Roman" w:hAnsi="Times New Roman"/>
          <w:color w:val="000000"/>
          <w:sz w:val="28"/>
          <w:szCs w:val="28"/>
          <w:lang w:eastAsia="ru-RU"/>
        </w:rPr>
        <w:t>Оказание финансовой помощи на повышение финансовой устойчивости предприятий города Радужный</w:t>
      </w:r>
      <w:r w:rsidRPr="00594152">
        <w:rPr>
          <w:rFonts w:ascii="Times New Roman" w:hAnsi="Times New Roman"/>
          <w:sz w:val="28"/>
          <w:szCs w:val="28"/>
          <w:lang w:eastAsia="ru-RU"/>
        </w:rPr>
        <w:t>»:</w:t>
      </w:r>
    </w:p>
    <w:p w:rsidR="00B25D45" w:rsidRPr="00B6398E" w:rsidRDefault="00B25D45" w:rsidP="00F13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94CE6">
        <w:rPr>
          <w:rFonts w:ascii="Times New Roman" w:hAnsi="Times New Roman"/>
          <w:sz w:val="28"/>
          <w:szCs w:val="28"/>
          <w:lang w:eastAsia="ru-RU"/>
        </w:rPr>
        <w:t>В отчетном период</w:t>
      </w:r>
      <w:r>
        <w:rPr>
          <w:rFonts w:ascii="Times New Roman" w:hAnsi="Times New Roman"/>
          <w:sz w:val="28"/>
          <w:szCs w:val="28"/>
          <w:lang w:eastAsia="ru-RU"/>
        </w:rPr>
        <w:t>е мероприятия не планировались.</w:t>
      </w:r>
    </w:p>
    <w:p w:rsidR="00B25D45" w:rsidRPr="00B6398E" w:rsidRDefault="00B25D45" w:rsidP="00F13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3867">
        <w:rPr>
          <w:rFonts w:ascii="Times New Roman" w:hAnsi="Times New Roman"/>
          <w:sz w:val="28"/>
          <w:szCs w:val="28"/>
          <w:lang w:eastAsia="ru-RU"/>
        </w:rPr>
        <w:t>Показатель 8.</w:t>
      </w:r>
      <w:r w:rsidRPr="00F1342B">
        <w:rPr>
          <w:rFonts w:ascii="Times New Roman" w:hAnsi="Times New Roman"/>
          <w:sz w:val="28"/>
          <w:szCs w:val="28"/>
          <w:lang w:eastAsia="ru-RU"/>
        </w:rPr>
        <w:t>«Приобретение объектов муниципального имущества»:</w:t>
      </w:r>
    </w:p>
    <w:p w:rsidR="00B25D45" w:rsidRPr="00B6398E" w:rsidRDefault="00B25D45" w:rsidP="00B6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1342B">
        <w:rPr>
          <w:rFonts w:ascii="Times New Roman" w:hAnsi="Times New Roman"/>
          <w:sz w:val="28"/>
          <w:szCs w:val="28"/>
          <w:lang w:eastAsia="ru-RU"/>
        </w:rPr>
        <w:t>при значении на 2018 год 2 единицы, исполнение по данному показателю составило 100%. На отчетную дату приобретено: автобус дл</w:t>
      </w:r>
      <w:r>
        <w:rPr>
          <w:rFonts w:ascii="Times New Roman" w:hAnsi="Times New Roman"/>
          <w:sz w:val="28"/>
          <w:szCs w:val="28"/>
          <w:lang w:eastAsia="ru-RU"/>
        </w:rPr>
        <w:t>я перевозки детей ПАЗ-320475-04</w:t>
      </w:r>
      <w:r w:rsidRPr="00F1342B">
        <w:rPr>
          <w:rFonts w:ascii="Times New Roman" w:hAnsi="Times New Roman"/>
          <w:sz w:val="28"/>
          <w:szCs w:val="28"/>
          <w:lang w:eastAsia="ru-RU"/>
        </w:rPr>
        <w:t xml:space="preserve"> 1 единица и планшетный ризограф RISO А2 1 единица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5D45" w:rsidRDefault="00B25D45" w:rsidP="002C2D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Default="00B25D45" w:rsidP="00A0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94152">
        <w:rPr>
          <w:rFonts w:ascii="Times New Roman" w:hAnsi="Times New Roman"/>
          <w:b/>
          <w:sz w:val="28"/>
          <w:szCs w:val="28"/>
        </w:rPr>
        <w:t>Результативность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4152">
        <w:rPr>
          <w:rFonts w:ascii="Times New Roman" w:hAnsi="Times New Roman"/>
          <w:b/>
          <w:sz w:val="28"/>
          <w:szCs w:val="28"/>
        </w:rPr>
        <w:t>реализации муниципальной</w:t>
      </w:r>
    </w:p>
    <w:p w:rsidR="00B25D45" w:rsidRDefault="00B25D45" w:rsidP="00A0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152">
        <w:rPr>
          <w:rFonts w:ascii="Times New Roman" w:hAnsi="Times New Roman"/>
          <w:b/>
          <w:sz w:val="28"/>
          <w:szCs w:val="28"/>
        </w:rPr>
        <w:t xml:space="preserve"> программы и предложения по ее повышению</w:t>
      </w:r>
    </w:p>
    <w:p w:rsidR="00B25D45" w:rsidRPr="00594152" w:rsidRDefault="00B25D45" w:rsidP="00A0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D45" w:rsidRPr="00594152" w:rsidRDefault="00B25D45" w:rsidP="00A0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4152">
        <w:rPr>
          <w:rFonts w:ascii="Times New Roman" w:hAnsi="Times New Roman"/>
          <w:sz w:val="28"/>
          <w:szCs w:val="28"/>
        </w:rPr>
        <w:t>Порядок проведения оценки результативности реа</w:t>
      </w:r>
      <w:r>
        <w:rPr>
          <w:rFonts w:ascii="Times New Roman" w:hAnsi="Times New Roman"/>
          <w:sz w:val="28"/>
          <w:szCs w:val="28"/>
        </w:rPr>
        <w:t xml:space="preserve">лизации муниципальных программ </w:t>
      </w:r>
      <w:r w:rsidRPr="00594152">
        <w:rPr>
          <w:rFonts w:ascii="Times New Roman" w:hAnsi="Times New Roman"/>
          <w:sz w:val="28"/>
          <w:szCs w:val="28"/>
        </w:rPr>
        <w:t>города Радужный утвержден постановлением администрации города Радужный от 05.08.2013 №1605 «О муниципальных программах города Радужный».</w:t>
      </w:r>
    </w:p>
    <w:p w:rsidR="00B25D45" w:rsidRPr="00594152" w:rsidRDefault="00B25D45" w:rsidP="00A0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4152">
        <w:rPr>
          <w:rFonts w:ascii="Times New Roman" w:hAnsi="Times New Roman"/>
          <w:sz w:val="28"/>
          <w:szCs w:val="28"/>
        </w:rPr>
        <w:t>Алго</w:t>
      </w:r>
      <w:r>
        <w:rPr>
          <w:rFonts w:ascii="Times New Roman" w:hAnsi="Times New Roman"/>
          <w:sz w:val="28"/>
          <w:szCs w:val="28"/>
        </w:rPr>
        <w:t xml:space="preserve">ритм оценки результативности </w:t>
      </w:r>
      <w:r w:rsidRPr="00594152">
        <w:rPr>
          <w:rFonts w:ascii="Times New Roman" w:hAnsi="Times New Roman"/>
          <w:sz w:val="28"/>
          <w:szCs w:val="28"/>
        </w:rPr>
        <w:t>муниципальных программ основан на анализе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52">
        <w:rPr>
          <w:rFonts w:ascii="Times New Roman" w:hAnsi="Times New Roman"/>
          <w:sz w:val="28"/>
          <w:szCs w:val="28"/>
        </w:rPr>
        <w:t>показателей процентного соотношения фактического значения к плановому по  основным мероприятиями  целевым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52">
        <w:rPr>
          <w:rFonts w:ascii="Times New Roman" w:hAnsi="Times New Roman"/>
          <w:sz w:val="28"/>
          <w:szCs w:val="28"/>
        </w:rPr>
        <w:t>а так же выполнения общего объема финансирования по программе.</w:t>
      </w:r>
    </w:p>
    <w:p w:rsidR="00B25D45" w:rsidRPr="00481ECF" w:rsidRDefault="00B25D45" w:rsidP="00A0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53DB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ципальная программа </w:t>
      </w:r>
      <w:r w:rsidRPr="009253DB">
        <w:rPr>
          <w:rFonts w:ascii="Times New Roman" w:hAnsi="Times New Roman"/>
          <w:sz w:val="28"/>
          <w:szCs w:val="28"/>
        </w:rPr>
        <w:t>«Управление муниципальным имуществом города Радужный в 2016 – 2020 годах», по итогам отчетного 2018 года получила 4,6 балла по пяти бальной шкале и оценена как «Умеренно эффективная муниципальная программа», с рекомендациями: «Сохранить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финансирования» (приложение 6).</w:t>
      </w:r>
    </w:p>
    <w:p w:rsidR="00B25D45" w:rsidRPr="00FA4CEB" w:rsidRDefault="00B25D45" w:rsidP="00A0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4CEB">
        <w:rPr>
          <w:rFonts w:ascii="Times New Roman" w:hAnsi="Times New Roman"/>
          <w:sz w:val="28"/>
          <w:szCs w:val="28"/>
        </w:rPr>
        <w:t xml:space="preserve">За отчетный период фактические значения практически всех основных мероприятий и целевых показателей муниципальной программы соответствуют или превышают запланированные значения. </w:t>
      </w:r>
    </w:p>
    <w:p w:rsidR="00B25D45" w:rsidRDefault="00B25D45" w:rsidP="00A0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53DB">
        <w:rPr>
          <w:rFonts w:ascii="Times New Roman" w:hAnsi="Times New Roman"/>
          <w:sz w:val="28"/>
          <w:szCs w:val="28"/>
        </w:rPr>
        <w:t xml:space="preserve">В 2019 году данная муниципальная программа прекращает свое действие в связи с утверждением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9253DB">
        <w:rPr>
          <w:rFonts w:ascii="Times New Roman" w:hAnsi="Times New Roman"/>
          <w:sz w:val="28"/>
          <w:szCs w:val="28"/>
        </w:rPr>
        <w:t>Управление муниципальным иму</w:t>
      </w:r>
      <w:r>
        <w:rPr>
          <w:rFonts w:ascii="Times New Roman" w:hAnsi="Times New Roman"/>
          <w:sz w:val="28"/>
          <w:szCs w:val="28"/>
        </w:rPr>
        <w:t xml:space="preserve">ществом города Радужный на 2019 – </w:t>
      </w:r>
      <w:r w:rsidRPr="009253DB">
        <w:rPr>
          <w:rFonts w:ascii="Times New Roman" w:hAnsi="Times New Roman"/>
          <w:sz w:val="28"/>
          <w:szCs w:val="28"/>
        </w:rPr>
        <w:t>2025 годы и на период до 2030 года</w:t>
      </w:r>
      <w:r>
        <w:rPr>
          <w:rFonts w:ascii="Times New Roman" w:hAnsi="Times New Roman"/>
          <w:sz w:val="28"/>
          <w:szCs w:val="28"/>
        </w:rPr>
        <w:t>»</w:t>
      </w:r>
      <w:r w:rsidRPr="009253DB">
        <w:rPr>
          <w:rFonts w:ascii="Times New Roman" w:hAnsi="Times New Roman"/>
          <w:sz w:val="28"/>
          <w:szCs w:val="28"/>
        </w:rPr>
        <w:t xml:space="preserve">. </w:t>
      </w:r>
    </w:p>
    <w:p w:rsidR="00B25D45" w:rsidRDefault="00B25D45" w:rsidP="00A05B0E">
      <w:pPr>
        <w:rPr>
          <w:rFonts w:ascii="Times New Roman" w:hAnsi="Times New Roman"/>
          <w:sz w:val="28"/>
          <w:szCs w:val="28"/>
        </w:rPr>
      </w:pPr>
    </w:p>
    <w:p w:rsidR="00B25D45" w:rsidRPr="00A05B0E" w:rsidRDefault="00B25D45" w:rsidP="00A05B0E">
      <w:pPr>
        <w:tabs>
          <w:tab w:val="left" w:pos="38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B25D45" w:rsidRPr="00A05B0E" w:rsidSect="00027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9CA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E3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927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E6E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664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84F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CCF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4A7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0CB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E18C0"/>
    <w:multiLevelType w:val="hybridMultilevel"/>
    <w:tmpl w:val="42ECED50"/>
    <w:lvl w:ilvl="0" w:tplc="B30EAE12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97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12">
    <w:nsid w:val="23022DEC"/>
    <w:multiLevelType w:val="hybridMultilevel"/>
    <w:tmpl w:val="F112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7C7156"/>
    <w:multiLevelType w:val="hybridMultilevel"/>
    <w:tmpl w:val="05BAEDA2"/>
    <w:lvl w:ilvl="0" w:tplc="81309E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457164"/>
    <w:multiLevelType w:val="hybridMultilevel"/>
    <w:tmpl w:val="13FE4E6C"/>
    <w:lvl w:ilvl="0" w:tplc="B39A98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9F6539"/>
    <w:multiLevelType w:val="multilevel"/>
    <w:tmpl w:val="F3686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53773614"/>
    <w:multiLevelType w:val="hybridMultilevel"/>
    <w:tmpl w:val="C5805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59F5AD9"/>
    <w:multiLevelType w:val="hybridMultilevel"/>
    <w:tmpl w:val="0554C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C5F97"/>
    <w:multiLevelType w:val="hybridMultilevel"/>
    <w:tmpl w:val="D2BC20A6"/>
    <w:lvl w:ilvl="0" w:tplc="B30EAE12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7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45"/>
    <w:rsid w:val="00013867"/>
    <w:rsid w:val="00015695"/>
    <w:rsid w:val="00020516"/>
    <w:rsid w:val="00023376"/>
    <w:rsid w:val="00024450"/>
    <w:rsid w:val="00027339"/>
    <w:rsid w:val="00027439"/>
    <w:rsid w:val="00037B3B"/>
    <w:rsid w:val="000465A3"/>
    <w:rsid w:val="00047350"/>
    <w:rsid w:val="00056A55"/>
    <w:rsid w:val="00057801"/>
    <w:rsid w:val="00064362"/>
    <w:rsid w:val="000859D9"/>
    <w:rsid w:val="00090CDC"/>
    <w:rsid w:val="000A3A4E"/>
    <w:rsid w:val="000A495E"/>
    <w:rsid w:val="000A589E"/>
    <w:rsid w:val="000B66B4"/>
    <w:rsid w:val="000B7708"/>
    <w:rsid w:val="000C293D"/>
    <w:rsid w:val="000C5677"/>
    <w:rsid w:val="000D2592"/>
    <w:rsid w:val="000D66BA"/>
    <w:rsid w:val="000E0A3D"/>
    <w:rsid w:val="000E1007"/>
    <w:rsid w:val="000F6E52"/>
    <w:rsid w:val="001007D2"/>
    <w:rsid w:val="00103F83"/>
    <w:rsid w:val="00104A6F"/>
    <w:rsid w:val="001055D0"/>
    <w:rsid w:val="00107032"/>
    <w:rsid w:val="00123DBC"/>
    <w:rsid w:val="00125EF3"/>
    <w:rsid w:val="00126F3C"/>
    <w:rsid w:val="001304BF"/>
    <w:rsid w:val="001362B2"/>
    <w:rsid w:val="00136A49"/>
    <w:rsid w:val="0014005F"/>
    <w:rsid w:val="0014090B"/>
    <w:rsid w:val="00160D0B"/>
    <w:rsid w:val="001822BF"/>
    <w:rsid w:val="00182886"/>
    <w:rsid w:val="001847BC"/>
    <w:rsid w:val="00185A7C"/>
    <w:rsid w:val="001B021C"/>
    <w:rsid w:val="001B7145"/>
    <w:rsid w:val="001B7FF7"/>
    <w:rsid w:val="001C16E4"/>
    <w:rsid w:val="001C7B65"/>
    <w:rsid w:val="001D2271"/>
    <w:rsid w:val="001D3E0B"/>
    <w:rsid w:val="001E1C6F"/>
    <w:rsid w:val="001E57D6"/>
    <w:rsid w:val="001F544A"/>
    <w:rsid w:val="00211984"/>
    <w:rsid w:val="002140F0"/>
    <w:rsid w:val="00227DF5"/>
    <w:rsid w:val="00230D0B"/>
    <w:rsid w:val="002321BD"/>
    <w:rsid w:val="00243707"/>
    <w:rsid w:val="0025549F"/>
    <w:rsid w:val="00262BEE"/>
    <w:rsid w:val="00267927"/>
    <w:rsid w:val="002710ED"/>
    <w:rsid w:val="002765DC"/>
    <w:rsid w:val="00286E8F"/>
    <w:rsid w:val="002870AC"/>
    <w:rsid w:val="00290572"/>
    <w:rsid w:val="0029747B"/>
    <w:rsid w:val="002B2116"/>
    <w:rsid w:val="002B2DD5"/>
    <w:rsid w:val="002C2D7B"/>
    <w:rsid w:val="002C3857"/>
    <w:rsid w:val="002D7A94"/>
    <w:rsid w:val="002E10E7"/>
    <w:rsid w:val="002F373F"/>
    <w:rsid w:val="002F6A1D"/>
    <w:rsid w:val="003155FC"/>
    <w:rsid w:val="00320C3A"/>
    <w:rsid w:val="003374B6"/>
    <w:rsid w:val="00342F87"/>
    <w:rsid w:val="003439B9"/>
    <w:rsid w:val="00344F72"/>
    <w:rsid w:val="00344F9F"/>
    <w:rsid w:val="00352A47"/>
    <w:rsid w:val="00365CEA"/>
    <w:rsid w:val="00382139"/>
    <w:rsid w:val="00390834"/>
    <w:rsid w:val="00395456"/>
    <w:rsid w:val="003A28A4"/>
    <w:rsid w:val="003A2A40"/>
    <w:rsid w:val="003A329E"/>
    <w:rsid w:val="003A7A90"/>
    <w:rsid w:val="003B2151"/>
    <w:rsid w:val="003B62C1"/>
    <w:rsid w:val="003C59F2"/>
    <w:rsid w:val="003D2065"/>
    <w:rsid w:val="003E632D"/>
    <w:rsid w:val="003F0313"/>
    <w:rsid w:val="003F4F67"/>
    <w:rsid w:val="004003FB"/>
    <w:rsid w:val="004052CE"/>
    <w:rsid w:val="004115A6"/>
    <w:rsid w:val="00416534"/>
    <w:rsid w:val="004169F3"/>
    <w:rsid w:val="0043242A"/>
    <w:rsid w:val="004336FE"/>
    <w:rsid w:val="004343FD"/>
    <w:rsid w:val="004420DB"/>
    <w:rsid w:val="004432D9"/>
    <w:rsid w:val="004515D3"/>
    <w:rsid w:val="00470066"/>
    <w:rsid w:val="00481ECF"/>
    <w:rsid w:val="004A0D42"/>
    <w:rsid w:val="004A3AA7"/>
    <w:rsid w:val="004B3431"/>
    <w:rsid w:val="004D49B8"/>
    <w:rsid w:val="004E7038"/>
    <w:rsid w:val="004F6337"/>
    <w:rsid w:val="0051549E"/>
    <w:rsid w:val="005322B5"/>
    <w:rsid w:val="00535201"/>
    <w:rsid w:val="0054624E"/>
    <w:rsid w:val="00557D6D"/>
    <w:rsid w:val="005608D5"/>
    <w:rsid w:val="0056118B"/>
    <w:rsid w:val="00584BCA"/>
    <w:rsid w:val="00584CA7"/>
    <w:rsid w:val="00590765"/>
    <w:rsid w:val="00594152"/>
    <w:rsid w:val="005952CA"/>
    <w:rsid w:val="005A5F8E"/>
    <w:rsid w:val="005A6BEB"/>
    <w:rsid w:val="005B0532"/>
    <w:rsid w:val="005B6F46"/>
    <w:rsid w:val="005D3940"/>
    <w:rsid w:val="005E703D"/>
    <w:rsid w:val="005E72D6"/>
    <w:rsid w:val="005F3F64"/>
    <w:rsid w:val="005F535B"/>
    <w:rsid w:val="0062012F"/>
    <w:rsid w:val="00623442"/>
    <w:rsid w:val="0062344C"/>
    <w:rsid w:val="00623CC2"/>
    <w:rsid w:val="006245E3"/>
    <w:rsid w:val="00632F8E"/>
    <w:rsid w:val="00636383"/>
    <w:rsid w:val="00646417"/>
    <w:rsid w:val="00663636"/>
    <w:rsid w:val="00670254"/>
    <w:rsid w:val="00684D4A"/>
    <w:rsid w:val="006A34C1"/>
    <w:rsid w:val="006A4209"/>
    <w:rsid w:val="006C6ECA"/>
    <w:rsid w:val="006D5330"/>
    <w:rsid w:val="006D6499"/>
    <w:rsid w:val="006D7EE4"/>
    <w:rsid w:val="006E76FF"/>
    <w:rsid w:val="00723089"/>
    <w:rsid w:val="00742A56"/>
    <w:rsid w:val="00744953"/>
    <w:rsid w:val="00745536"/>
    <w:rsid w:val="00760D67"/>
    <w:rsid w:val="00762689"/>
    <w:rsid w:val="00770D02"/>
    <w:rsid w:val="007712A2"/>
    <w:rsid w:val="0077191F"/>
    <w:rsid w:val="00773770"/>
    <w:rsid w:val="00782785"/>
    <w:rsid w:val="00794437"/>
    <w:rsid w:val="007C2AE5"/>
    <w:rsid w:val="007C6C0F"/>
    <w:rsid w:val="007D10B1"/>
    <w:rsid w:val="007D1158"/>
    <w:rsid w:val="007D62A6"/>
    <w:rsid w:val="007E7CA3"/>
    <w:rsid w:val="007F1073"/>
    <w:rsid w:val="007F1931"/>
    <w:rsid w:val="007F43FC"/>
    <w:rsid w:val="0080037C"/>
    <w:rsid w:val="00834FF1"/>
    <w:rsid w:val="00837F8D"/>
    <w:rsid w:val="0084018E"/>
    <w:rsid w:val="008413CC"/>
    <w:rsid w:val="00841D62"/>
    <w:rsid w:val="00844ED2"/>
    <w:rsid w:val="008679A2"/>
    <w:rsid w:val="00877148"/>
    <w:rsid w:val="00885D74"/>
    <w:rsid w:val="0088626E"/>
    <w:rsid w:val="00895FDF"/>
    <w:rsid w:val="00896FC0"/>
    <w:rsid w:val="008A1026"/>
    <w:rsid w:val="008A79D2"/>
    <w:rsid w:val="008B1A62"/>
    <w:rsid w:val="008B682E"/>
    <w:rsid w:val="008C7525"/>
    <w:rsid w:val="008D0570"/>
    <w:rsid w:val="008D237B"/>
    <w:rsid w:val="008D314C"/>
    <w:rsid w:val="008D726F"/>
    <w:rsid w:val="008E4D07"/>
    <w:rsid w:val="008E532E"/>
    <w:rsid w:val="008E5EC5"/>
    <w:rsid w:val="008F545B"/>
    <w:rsid w:val="008F79E6"/>
    <w:rsid w:val="00900068"/>
    <w:rsid w:val="00912460"/>
    <w:rsid w:val="0092067D"/>
    <w:rsid w:val="009253DB"/>
    <w:rsid w:val="009301C9"/>
    <w:rsid w:val="00932CC3"/>
    <w:rsid w:val="009428BF"/>
    <w:rsid w:val="00951F13"/>
    <w:rsid w:val="0096553E"/>
    <w:rsid w:val="0098073E"/>
    <w:rsid w:val="009915A1"/>
    <w:rsid w:val="00994C81"/>
    <w:rsid w:val="009956C0"/>
    <w:rsid w:val="009965B7"/>
    <w:rsid w:val="009A0DC0"/>
    <w:rsid w:val="009A2A89"/>
    <w:rsid w:val="009A2F56"/>
    <w:rsid w:val="009A5333"/>
    <w:rsid w:val="009B3FA2"/>
    <w:rsid w:val="009C70FA"/>
    <w:rsid w:val="009D397F"/>
    <w:rsid w:val="009D7E1F"/>
    <w:rsid w:val="009E7AA1"/>
    <w:rsid w:val="009F0752"/>
    <w:rsid w:val="00A05B0E"/>
    <w:rsid w:val="00A10B9A"/>
    <w:rsid w:val="00A205B1"/>
    <w:rsid w:val="00A25CD4"/>
    <w:rsid w:val="00A26160"/>
    <w:rsid w:val="00A276C6"/>
    <w:rsid w:val="00A307DD"/>
    <w:rsid w:val="00A31DE8"/>
    <w:rsid w:val="00A47BE4"/>
    <w:rsid w:val="00A82304"/>
    <w:rsid w:val="00A83986"/>
    <w:rsid w:val="00A84C62"/>
    <w:rsid w:val="00A957B1"/>
    <w:rsid w:val="00A978B6"/>
    <w:rsid w:val="00A97EC8"/>
    <w:rsid w:val="00AA1B59"/>
    <w:rsid w:val="00AA327A"/>
    <w:rsid w:val="00AB5B94"/>
    <w:rsid w:val="00AB6BAD"/>
    <w:rsid w:val="00AC0324"/>
    <w:rsid w:val="00AC3DC3"/>
    <w:rsid w:val="00AC43B1"/>
    <w:rsid w:val="00AD1AAF"/>
    <w:rsid w:val="00AE1CC3"/>
    <w:rsid w:val="00AE5A6D"/>
    <w:rsid w:val="00AF5005"/>
    <w:rsid w:val="00AF5A5A"/>
    <w:rsid w:val="00B1038C"/>
    <w:rsid w:val="00B21A51"/>
    <w:rsid w:val="00B258BA"/>
    <w:rsid w:val="00B25D45"/>
    <w:rsid w:val="00B32171"/>
    <w:rsid w:val="00B471D5"/>
    <w:rsid w:val="00B6151D"/>
    <w:rsid w:val="00B6309D"/>
    <w:rsid w:val="00B6398E"/>
    <w:rsid w:val="00B736C0"/>
    <w:rsid w:val="00B73FD4"/>
    <w:rsid w:val="00B85ADF"/>
    <w:rsid w:val="00B8667C"/>
    <w:rsid w:val="00B936CE"/>
    <w:rsid w:val="00B94CE6"/>
    <w:rsid w:val="00BA2CA1"/>
    <w:rsid w:val="00BC0AA6"/>
    <w:rsid w:val="00BC7E1F"/>
    <w:rsid w:val="00BD46CC"/>
    <w:rsid w:val="00BE4283"/>
    <w:rsid w:val="00BF4822"/>
    <w:rsid w:val="00BF49DE"/>
    <w:rsid w:val="00C05225"/>
    <w:rsid w:val="00C152A6"/>
    <w:rsid w:val="00C15999"/>
    <w:rsid w:val="00C228A1"/>
    <w:rsid w:val="00C40E86"/>
    <w:rsid w:val="00C554A8"/>
    <w:rsid w:val="00C55DC3"/>
    <w:rsid w:val="00C6639D"/>
    <w:rsid w:val="00C70872"/>
    <w:rsid w:val="00C731F2"/>
    <w:rsid w:val="00C83D8B"/>
    <w:rsid w:val="00C86B9E"/>
    <w:rsid w:val="00C97054"/>
    <w:rsid w:val="00CA098E"/>
    <w:rsid w:val="00CA7BE0"/>
    <w:rsid w:val="00CD1158"/>
    <w:rsid w:val="00CD22AD"/>
    <w:rsid w:val="00CD5D6E"/>
    <w:rsid w:val="00CE50EE"/>
    <w:rsid w:val="00CF331C"/>
    <w:rsid w:val="00CF4C16"/>
    <w:rsid w:val="00D02602"/>
    <w:rsid w:val="00D0499B"/>
    <w:rsid w:val="00D2306A"/>
    <w:rsid w:val="00D34E8A"/>
    <w:rsid w:val="00D46813"/>
    <w:rsid w:val="00D53D02"/>
    <w:rsid w:val="00D5492B"/>
    <w:rsid w:val="00D70183"/>
    <w:rsid w:val="00D70C6B"/>
    <w:rsid w:val="00D711EC"/>
    <w:rsid w:val="00D716B9"/>
    <w:rsid w:val="00D718C8"/>
    <w:rsid w:val="00D80D4A"/>
    <w:rsid w:val="00D83745"/>
    <w:rsid w:val="00D90C8D"/>
    <w:rsid w:val="00D97B6B"/>
    <w:rsid w:val="00DB1E96"/>
    <w:rsid w:val="00DB4E61"/>
    <w:rsid w:val="00DC4C42"/>
    <w:rsid w:val="00DC7E32"/>
    <w:rsid w:val="00DD3BD9"/>
    <w:rsid w:val="00DE761F"/>
    <w:rsid w:val="00DF6FA3"/>
    <w:rsid w:val="00E04756"/>
    <w:rsid w:val="00E1286E"/>
    <w:rsid w:val="00E12B24"/>
    <w:rsid w:val="00E16AE4"/>
    <w:rsid w:val="00E178A3"/>
    <w:rsid w:val="00E32E85"/>
    <w:rsid w:val="00E40099"/>
    <w:rsid w:val="00E47F3F"/>
    <w:rsid w:val="00E56BB7"/>
    <w:rsid w:val="00E60C20"/>
    <w:rsid w:val="00E71407"/>
    <w:rsid w:val="00E829E6"/>
    <w:rsid w:val="00EA6CFD"/>
    <w:rsid w:val="00EB09A5"/>
    <w:rsid w:val="00EB6441"/>
    <w:rsid w:val="00EC40C8"/>
    <w:rsid w:val="00ED37EE"/>
    <w:rsid w:val="00ED3A1B"/>
    <w:rsid w:val="00EE7C91"/>
    <w:rsid w:val="00EF5AB0"/>
    <w:rsid w:val="00F019D9"/>
    <w:rsid w:val="00F10939"/>
    <w:rsid w:val="00F1342B"/>
    <w:rsid w:val="00F213C7"/>
    <w:rsid w:val="00F22323"/>
    <w:rsid w:val="00F25D17"/>
    <w:rsid w:val="00F42B91"/>
    <w:rsid w:val="00F515F0"/>
    <w:rsid w:val="00F52CFA"/>
    <w:rsid w:val="00F52E92"/>
    <w:rsid w:val="00F54D63"/>
    <w:rsid w:val="00F56598"/>
    <w:rsid w:val="00F66961"/>
    <w:rsid w:val="00F722F3"/>
    <w:rsid w:val="00F75AE1"/>
    <w:rsid w:val="00F84979"/>
    <w:rsid w:val="00F919E2"/>
    <w:rsid w:val="00F959DC"/>
    <w:rsid w:val="00FA4CEB"/>
    <w:rsid w:val="00FA6FEE"/>
    <w:rsid w:val="00FB4EC9"/>
    <w:rsid w:val="00FC3324"/>
    <w:rsid w:val="00FC33F9"/>
    <w:rsid w:val="00FC4930"/>
    <w:rsid w:val="00FD2A53"/>
    <w:rsid w:val="00FD4BE1"/>
    <w:rsid w:val="00FE19A2"/>
    <w:rsid w:val="00FE233B"/>
    <w:rsid w:val="00FE3D2A"/>
    <w:rsid w:val="00FE4799"/>
    <w:rsid w:val="00FE5C75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E76FF"/>
    <w:pPr>
      <w:keepNext/>
      <w:widowControl w:val="0"/>
      <w:autoSpaceDE w:val="0"/>
      <w:autoSpaceDN w:val="0"/>
      <w:adjustRightInd w:val="0"/>
      <w:spacing w:before="80" w:after="0" w:line="240" w:lineRule="auto"/>
      <w:jc w:val="center"/>
      <w:outlineLvl w:val="0"/>
    </w:pPr>
    <w:rPr>
      <w:rFonts w:ascii="Times New Roman" w:hAnsi="Times New Roman"/>
      <w:b/>
      <w:sz w:val="32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2306A"/>
    <w:pPr>
      <w:ind w:left="720"/>
      <w:contextualSpacing/>
    </w:pPr>
  </w:style>
  <w:style w:type="paragraph" w:styleId="NormalWeb">
    <w:name w:val="Normal (Web)"/>
    <w:aliases w:val="Обычный (веб) Знак"/>
    <w:basedOn w:val="Normal"/>
    <w:uiPriority w:val="99"/>
    <w:rsid w:val="00CD1158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13</Pages>
  <Words>4092</Words>
  <Characters>23330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Т.А.</dc:creator>
  <cp:keywords/>
  <dc:description/>
  <cp:lastModifiedBy>Duma2</cp:lastModifiedBy>
  <cp:revision>28</cp:revision>
  <cp:lastPrinted>2019-03-14T09:59:00Z</cp:lastPrinted>
  <dcterms:created xsi:type="dcterms:W3CDTF">2019-03-11T12:57:00Z</dcterms:created>
  <dcterms:modified xsi:type="dcterms:W3CDTF">2019-03-27T11:54:00Z</dcterms:modified>
</cp:coreProperties>
</file>