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A9" w:rsidRPr="00B31C55" w:rsidRDefault="00091BA9" w:rsidP="00104BB0">
      <w:pPr>
        <w:spacing w:after="0"/>
        <w:jc w:val="center"/>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pt;margin-top:-19.05pt;width:45.35pt;height:57.7pt;z-index:-251658240" wrapcoords="-360 0 -360 21319 21600 21319 21600 0 -360 0">
            <v:imagedata r:id="rId5" o:title=""/>
            <w10:wrap type="tight"/>
          </v:shape>
        </w:pict>
      </w:r>
    </w:p>
    <w:p w:rsidR="00091BA9" w:rsidRPr="00B31C55" w:rsidRDefault="00091BA9" w:rsidP="00B31C55">
      <w:pPr>
        <w:spacing w:after="0"/>
        <w:rPr>
          <w:rFonts w:ascii="Times New Roman" w:hAnsi="Times New Roman"/>
          <w:sz w:val="28"/>
          <w:szCs w:val="28"/>
        </w:rPr>
      </w:pPr>
    </w:p>
    <w:p w:rsidR="00091BA9" w:rsidRDefault="00091BA9" w:rsidP="00B31C55">
      <w:pPr>
        <w:spacing w:after="0"/>
        <w:jc w:val="center"/>
        <w:rPr>
          <w:rFonts w:ascii="Times New Roman" w:hAnsi="Times New Roman"/>
          <w:sz w:val="28"/>
          <w:szCs w:val="28"/>
        </w:rPr>
      </w:pPr>
    </w:p>
    <w:p w:rsidR="00091BA9" w:rsidRPr="00EE601D" w:rsidRDefault="00091BA9" w:rsidP="00104BB0">
      <w:pPr>
        <w:spacing w:after="0" w:line="240" w:lineRule="auto"/>
        <w:jc w:val="center"/>
        <w:rPr>
          <w:rFonts w:ascii="Times New Roman" w:hAnsi="Times New Roman"/>
          <w:b/>
          <w:sz w:val="32"/>
          <w:szCs w:val="32"/>
        </w:rPr>
      </w:pPr>
      <w:r w:rsidRPr="00EE601D">
        <w:rPr>
          <w:rFonts w:ascii="Times New Roman" w:hAnsi="Times New Roman"/>
          <w:b/>
          <w:sz w:val="32"/>
          <w:szCs w:val="32"/>
        </w:rPr>
        <w:t>ДУМА ГОРОДА РАДУЖНЫЙ</w:t>
      </w:r>
    </w:p>
    <w:p w:rsidR="00091BA9" w:rsidRPr="00EE601D" w:rsidRDefault="00091BA9" w:rsidP="00104BB0">
      <w:pPr>
        <w:spacing w:after="0" w:line="240" w:lineRule="auto"/>
        <w:jc w:val="center"/>
        <w:rPr>
          <w:rFonts w:ascii="Times New Roman" w:hAnsi="Times New Roman"/>
          <w:b/>
          <w:sz w:val="28"/>
          <w:szCs w:val="28"/>
        </w:rPr>
      </w:pPr>
      <w:r w:rsidRPr="00EE601D">
        <w:rPr>
          <w:rFonts w:ascii="Times New Roman" w:hAnsi="Times New Roman"/>
          <w:b/>
          <w:sz w:val="28"/>
          <w:szCs w:val="28"/>
        </w:rPr>
        <w:t>Ханты-Мансийского автономного округа – Югры</w:t>
      </w:r>
    </w:p>
    <w:p w:rsidR="00091BA9" w:rsidRPr="00EE601D" w:rsidRDefault="00091BA9" w:rsidP="00104BB0">
      <w:pPr>
        <w:spacing w:after="0" w:line="240" w:lineRule="auto"/>
        <w:jc w:val="center"/>
        <w:rPr>
          <w:rFonts w:ascii="Times New Roman" w:hAnsi="Times New Roman"/>
          <w:b/>
          <w:sz w:val="32"/>
          <w:szCs w:val="32"/>
        </w:rPr>
      </w:pPr>
    </w:p>
    <w:p w:rsidR="00091BA9" w:rsidRPr="00EE601D" w:rsidRDefault="00091BA9" w:rsidP="00104BB0">
      <w:pPr>
        <w:spacing w:after="0" w:line="240" w:lineRule="auto"/>
        <w:jc w:val="center"/>
        <w:rPr>
          <w:rFonts w:ascii="Times New Roman" w:hAnsi="Times New Roman"/>
          <w:b/>
          <w:sz w:val="32"/>
          <w:szCs w:val="32"/>
        </w:rPr>
      </w:pPr>
      <w:r w:rsidRPr="00EE601D">
        <w:rPr>
          <w:rFonts w:ascii="Times New Roman" w:hAnsi="Times New Roman"/>
          <w:b/>
          <w:sz w:val="32"/>
          <w:szCs w:val="32"/>
        </w:rPr>
        <w:t>РЕШЕНИЕ</w:t>
      </w:r>
    </w:p>
    <w:p w:rsidR="00091BA9" w:rsidRPr="00B31C55" w:rsidRDefault="00091BA9" w:rsidP="00B31C55">
      <w:pPr>
        <w:spacing w:after="0"/>
        <w:rPr>
          <w:rFonts w:ascii="Times New Roman" w:hAnsi="Times New Roman"/>
          <w:sz w:val="28"/>
          <w:szCs w:val="28"/>
        </w:rPr>
      </w:pPr>
    </w:p>
    <w:p w:rsidR="00091BA9" w:rsidRPr="00104BB0" w:rsidRDefault="00091BA9" w:rsidP="00B31C55">
      <w:pPr>
        <w:spacing w:after="0"/>
        <w:rPr>
          <w:rFonts w:ascii="Times New Roman" w:hAnsi="Times New Roman"/>
          <w:b/>
          <w:sz w:val="28"/>
          <w:szCs w:val="28"/>
        </w:rPr>
      </w:pPr>
      <w:r w:rsidRPr="00104BB0">
        <w:rPr>
          <w:rFonts w:ascii="Times New Roman" w:hAnsi="Times New Roman"/>
          <w:b/>
          <w:sz w:val="28"/>
          <w:szCs w:val="28"/>
        </w:rPr>
        <w:t>от 30 марта 2017 года</w:t>
      </w:r>
      <w:r w:rsidRPr="00104BB0">
        <w:rPr>
          <w:rFonts w:ascii="Times New Roman" w:hAnsi="Times New Roman"/>
          <w:b/>
          <w:sz w:val="28"/>
          <w:szCs w:val="28"/>
        </w:rPr>
        <w:tab/>
        <w:t xml:space="preserve">                                                                          № 225</w:t>
      </w:r>
    </w:p>
    <w:p w:rsidR="00091BA9" w:rsidRPr="00B31C55" w:rsidRDefault="00091BA9" w:rsidP="00B31C55">
      <w:pPr>
        <w:spacing w:after="0"/>
        <w:rPr>
          <w:rFonts w:ascii="Times New Roman" w:hAnsi="Times New Roman"/>
          <w:sz w:val="28"/>
          <w:szCs w:val="28"/>
        </w:rPr>
      </w:pPr>
    </w:p>
    <w:p w:rsidR="00091BA9" w:rsidRPr="00B31C55" w:rsidRDefault="00091BA9" w:rsidP="00B31C55">
      <w:pPr>
        <w:spacing w:after="0" w:line="240" w:lineRule="auto"/>
        <w:jc w:val="center"/>
        <w:rPr>
          <w:rFonts w:ascii="Times New Roman" w:hAnsi="Times New Roman"/>
          <w:b/>
          <w:sz w:val="28"/>
          <w:szCs w:val="28"/>
        </w:rPr>
      </w:pPr>
      <w:r w:rsidRPr="00B31C55">
        <w:rPr>
          <w:rFonts w:ascii="Times New Roman" w:hAnsi="Times New Roman"/>
          <w:b/>
          <w:sz w:val="28"/>
          <w:szCs w:val="28"/>
        </w:rPr>
        <w:t>О работе унитарного предприятия «Радужныйтеплосеть»</w:t>
      </w:r>
    </w:p>
    <w:p w:rsidR="00091BA9" w:rsidRPr="00B31C55" w:rsidRDefault="00091BA9" w:rsidP="00B31C55">
      <w:pPr>
        <w:spacing w:after="0" w:line="240" w:lineRule="auto"/>
        <w:jc w:val="center"/>
        <w:rPr>
          <w:rFonts w:ascii="Times New Roman" w:hAnsi="Times New Roman"/>
          <w:b/>
          <w:sz w:val="28"/>
          <w:szCs w:val="28"/>
        </w:rPr>
      </w:pPr>
      <w:r w:rsidRPr="00B31C55">
        <w:rPr>
          <w:rFonts w:ascii="Times New Roman" w:hAnsi="Times New Roman"/>
          <w:b/>
          <w:sz w:val="28"/>
          <w:szCs w:val="28"/>
        </w:rPr>
        <w:t>Ханты-Мансийского автономного округа – Югры</w:t>
      </w:r>
    </w:p>
    <w:p w:rsidR="00091BA9" w:rsidRPr="00B31C55" w:rsidRDefault="00091BA9" w:rsidP="00B31C55">
      <w:pPr>
        <w:spacing w:after="0" w:line="240" w:lineRule="auto"/>
        <w:jc w:val="center"/>
        <w:rPr>
          <w:rFonts w:ascii="Times New Roman" w:hAnsi="Times New Roman"/>
          <w:b/>
          <w:sz w:val="28"/>
          <w:szCs w:val="28"/>
        </w:rPr>
      </w:pPr>
      <w:r w:rsidRPr="00B31C55">
        <w:rPr>
          <w:rFonts w:ascii="Times New Roman" w:hAnsi="Times New Roman"/>
          <w:b/>
          <w:sz w:val="28"/>
          <w:szCs w:val="28"/>
        </w:rPr>
        <w:t>городской округ город Радужный в 2016 год</w:t>
      </w:r>
      <w:r>
        <w:rPr>
          <w:rFonts w:ascii="Times New Roman" w:hAnsi="Times New Roman"/>
          <w:b/>
          <w:sz w:val="28"/>
          <w:szCs w:val="28"/>
        </w:rPr>
        <w:t>у</w:t>
      </w:r>
    </w:p>
    <w:p w:rsidR="00091BA9" w:rsidRPr="00B31C55" w:rsidRDefault="00091BA9" w:rsidP="00B31C55">
      <w:pPr>
        <w:spacing w:after="0" w:line="240" w:lineRule="auto"/>
        <w:rPr>
          <w:rFonts w:ascii="Times New Roman" w:hAnsi="Times New Roman"/>
          <w:b/>
          <w:sz w:val="28"/>
          <w:szCs w:val="28"/>
        </w:rPr>
      </w:pPr>
    </w:p>
    <w:p w:rsidR="00091BA9" w:rsidRPr="00B31C55" w:rsidRDefault="00091BA9" w:rsidP="00B31C55">
      <w:pPr>
        <w:spacing w:after="0" w:line="240" w:lineRule="auto"/>
        <w:jc w:val="both"/>
        <w:rPr>
          <w:rFonts w:ascii="Times New Roman" w:hAnsi="Times New Roman"/>
          <w:b/>
          <w:sz w:val="28"/>
          <w:szCs w:val="28"/>
        </w:rPr>
      </w:pPr>
      <w:r>
        <w:rPr>
          <w:rFonts w:ascii="Times New Roman" w:hAnsi="Times New Roman"/>
          <w:sz w:val="28"/>
          <w:szCs w:val="28"/>
        </w:rPr>
        <w:tab/>
      </w:r>
      <w:r w:rsidRPr="00B31C55">
        <w:rPr>
          <w:rFonts w:ascii="Times New Roman" w:hAnsi="Times New Roman"/>
          <w:sz w:val="28"/>
          <w:szCs w:val="28"/>
        </w:rPr>
        <w:t xml:space="preserve">Заслушав и обсудив информацию о работе унитарного предприятия «Радужныйтеплосеть» Ханты-Мансийского автономного округа – Югры городской округ город Радужный в 2016 году, Дума города </w:t>
      </w:r>
      <w:r w:rsidRPr="00B31C55">
        <w:rPr>
          <w:rFonts w:ascii="Times New Roman" w:hAnsi="Times New Roman"/>
          <w:b/>
          <w:sz w:val="28"/>
          <w:szCs w:val="28"/>
        </w:rPr>
        <w:t>решила:</w:t>
      </w:r>
    </w:p>
    <w:p w:rsidR="00091BA9" w:rsidRPr="00B31C55" w:rsidRDefault="00091BA9" w:rsidP="00B31C55">
      <w:pPr>
        <w:spacing w:after="0" w:line="240" w:lineRule="auto"/>
        <w:jc w:val="both"/>
        <w:rPr>
          <w:rFonts w:ascii="Times New Roman" w:hAnsi="Times New Roman"/>
          <w:sz w:val="28"/>
          <w:szCs w:val="28"/>
        </w:rPr>
      </w:pPr>
    </w:p>
    <w:p w:rsidR="00091BA9" w:rsidRPr="00B31C55" w:rsidRDefault="00091BA9" w:rsidP="00B31C55">
      <w:pPr>
        <w:spacing w:after="0" w:line="240" w:lineRule="auto"/>
        <w:jc w:val="both"/>
        <w:rPr>
          <w:rFonts w:ascii="Times New Roman" w:hAnsi="Times New Roman"/>
          <w:sz w:val="28"/>
          <w:szCs w:val="28"/>
        </w:rPr>
      </w:pPr>
      <w:r>
        <w:rPr>
          <w:rFonts w:ascii="Times New Roman" w:hAnsi="Times New Roman"/>
          <w:sz w:val="28"/>
          <w:szCs w:val="28"/>
        </w:rPr>
        <w:tab/>
      </w:r>
      <w:r w:rsidRPr="00B31C55">
        <w:rPr>
          <w:rFonts w:ascii="Times New Roman" w:hAnsi="Times New Roman"/>
          <w:sz w:val="28"/>
          <w:szCs w:val="28"/>
        </w:rPr>
        <w:t>Информацию о работе унитарного предприятия «Радужныйтеплосеть» Ханты-Мансийского автономного округа – Югры городской округ город Радужный в 2016 году принять к сведению (Приложение).</w:t>
      </w:r>
    </w:p>
    <w:p w:rsidR="00091BA9" w:rsidRPr="00B31C55" w:rsidRDefault="00091BA9" w:rsidP="00B31C55">
      <w:pPr>
        <w:spacing w:after="0"/>
        <w:jc w:val="both"/>
        <w:rPr>
          <w:rFonts w:ascii="Times New Roman" w:hAnsi="Times New Roman"/>
          <w:sz w:val="28"/>
          <w:szCs w:val="28"/>
        </w:rPr>
      </w:pPr>
    </w:p>
    <w:p w:rsidR="00091BA9" w:rsidRPr="00B31C55" w:rsidRDefault="00091BA9" w:rsidP="00B31C55">
      <w:pPr>
        <w:spacing w:after="0"/>
        <w:rPr>
          <w:rFonts w:ascii="Times New Roman" w:hAnsi="Times New Roman"/>
          <w:sz w:val="28"/>
          <w:szCs w:val="28"/>
        </w:rPr>
      </w:pPr>
    </w:p>
    <w:p w:rsidR="00091BA9" w:rsidRPr="00B31C55" w:rsidRDefault="00091BA9" w:rsidP="00B31C55">
      <w:pPr>
        <w:spacing w:after="0"/>
        <w:rPr>
          <w:rFonts w:ascii="Times New Roman" w:hAnsi="Times New Roman"/>
          <w:sz w:val="28"/>
          <w:szCs w:val="28"/>
        </w:rPr>
      </w:pPr>
    </w:p>
    <w:p w:rsidR="00091BA9" w:rsidRPr="00B31C55" w:rsidRDefault="00091BA9" w:rsidP="00B31C55">
      <w:pPr>
        <w:spacing w:after="0"/>
        <w:rPr>
          <w:rFonts w:ascii="Times New Roman" w:hAnsi="Times New Roman"/>
          <w:sz w:val="28"/>
          <w:szCs w:val="28"/>
        </w:rPr>
      </w:pPr>
    </w:p>
    <w:p w:rsidR="00091BA9" w:rsidRPr="00B31C55" w:rsidRDefault="00091BA9" w:rsidP="00B31C55">
      <w:pPr>
        <w:spacing w:after="0"/>
        <w:rPr>
          <w:rFonts w:ascii="Times New Roman" w:hAnsi="Times New Roman"/>
          <w:b/>
          <w:sz w:val="28"/>
          <w:szCs w:val="28"/>
        </w:rPr>
      </w:pPr>
      <w:r w:rsidRPr="00B31C55">
        <w:rPr>
          <w:rFonts w:ascii="Times New Roman" w:hAnsi="Times New Roman"/>
          <w:b/>
          <w:sz w:val="28"/>
          <w:szCs w:val="28"/>
        </w:rPr>
        <w:t>Председатель Думы города</w:t>
      </w:r>
      <w:r w:rsidRPr="00B31C55">
        <w:rPr>
          <w:rFonts w:ascii="Times New Roman" w:hAnsi="Times New Roman"/>
          <w:b/>
          <w:sz w:val="28"/>
          <w:szCs w:val="28"/>
        </w:rPr>
        <w:tab/>
        <w:t xml:space="preserve">       </w:t>
      </w:r>
      <w:r>
        <w:rPr>
          <w:rFonts w:ascii="Times New Roman" w:hAnsi="Times New Roman"/>
          <w:b/>
          <w:sz w:val="28"/>
          <w:szCs w:val="28"/>
        </w:rPr>
        <w:t xml:space="preserve">                                              </w:t>
      </w:r>
      <w:r w:rsidRPr="00B31C55">
        <w:rPr>
          <w:rFonts w:ascii="Times New Roman" w:hAnsi="Times New Roman"/>
          <w:b/>
          <w:sz w:val="28"/>
          <w:szCs w:val="28"/>
        </w:rPr>
        <w:t>Г.П. Борщёв</w:t>
      </w:r>
    </w:p>
    <w:p w:rsidR="00091BA9" w:rsidRDefault="00091BA9" w:rsidP="00795331">
      <w:pPr>
        <w:autoSpaceDE w:val="0"/>
        <w:autoSpaceDN w:val="0"/>
        <w:adjustRightInd w:val="0"/>
        <w:spacing w:after="0" w:line="240" w:lineRule="auto"/>
        <w:ind w:left="5670"/>
        <w:jc w:val="right"/>
        <w:outlineLvl w:val="0"/>
        <w:rPr>
          <w:rFonts w:ascii="Times New Roman" w:hAnsi="Times New Roman"/>
          <w:sz w:val="28"/>
          <w:szCs w:val="28"/>
          <w:lang w:eastAsia="ru-RU"/>
        </w:rPr>
      </w:pPr>
    </w:p>
    <w:p w:rsidR="00091BA9" w:rsidRDefault="00091BA9" w:rsidP="00795331">
      <w:pPr>
        <w:autoSpaceDE w:val="0"/>
        <w:autoSpaceDN w:val="0"/>
        <w:adjustRightInd w:val="0"/>
        <w:spacing w:after="0" w:line="240" w:lineRule="auto"/>
        <w:ind w:left="5670"/>
        <w:jc w:val="right"/>
        <w:outlineLvl w:val="0"/>
        <w:rPr>
          <w:rFonts w:ascii="Times New Roman" w:hAnsi="Times New Roman"/>
          <w:sz w:val="28"/>
          <w:szCs w:val="28"/>
          <w:lang w:eastAsia="ru-RU"/>
        </w:rPr>
      </w:pPr>
    </w:p>
    <w:p w:rsidR="00091BA9" w:rsidRDefault="00091BA9" w:rsidP="00795331">
      <w:pPr>
        <w:autoSpaceDE w:val="0"/>
        <w:autoSpaceDN w:val="0"/>
        <w:adjustRightInd w:val="0"/>
        <w:spacing w:after="0" w:line="240" w:lineRule="auto"/>
        <w:ind w:left="5670"/>
        <w:jc w:val="right"/>
        <w:outlineLvl w:val="0"/>
        <w:rPr>
          <w:rFonts w:ascii="Times New Roman" w:hAnsi="Times New Roman"/>
          <w:sz w:val="28"/>
          <w:szCs w:val="28"/>
          <w:lang w:eastAsia="ru-RU"/>
        </w:rPr>
      </w:pPr>
    </w:p>
    <w:p w:rsidR="00091BA9" w:rsidRDefault="00091BA9" w:rsidP="00795331">
      <w:pPr>
        <w:autoSpaceDE w:val="0"/>
        <w:autoSpaceDN w:val="0"/>
        <w:adjustRightInd w:val="0"/>
        <w:spacing w:after="0" w:line="240" w:lineRule="auto"/>
        <w:ind w:left="5670"/>
        <w:jc w:val="right"/>
        <w:outlineLvl w:val="0"/>
        <w:rPr>
          <w:rFonts w:ascii="Times New Roman" w:hAnsi="Times New Roman"/>
          <w:sz w:val="28"/>
          <w:szCs w:val="28"/>
          <w:lang w:eastAsia="ru-RU"/>
        </w:rPr>
      </w:pPr>
    </w:p>
    <w:p w:rsidR="00091BA9" w:rsidRDefault="00091BA9" w:rsidP="00795331">
      <w:pPr>
        <w:autoSpaceDE w:val="0"/>
        <w:autoSpaceDN w:val="0"/>
        <w:adjustRightInd w:val="0"/>
        <w:spacing w:after="0" w:line="240" w:lineRule="auto"/>
        <w:ind w:left="5670"/>
        <w:jc w:val="right"/>
        <w:outlineLvl w:val="0"/>
        <w:rPr>
          <w:rFonts w:ascii="Times New Roman" w:hAnsi="Times New Roman"/>
          <w:sz w:val="28"/>
          <w:szCs w:val="28"/>
          <w:lang w:eastAsia="ru-RU"/>
        </w:rPr>
      </w:pPr>
    </w:p>
    <w:p w:rsidR="00091BA9" w:rsidRDefault="00091BA9" w:rsidP="00795331">
      <w:pPr>
        <w:autoSpaceDE w:val="0"/>
        <w:autoSpaceDN w:val="0"/>
        <w:adjustRightInd w:val="0"/>
        <w:spacing w:after="0" w:line="240" w:lineRule="auto"/>
        <w:ind w:left="5670"/>
        <w:jc w:val="right"/>
        <w:outlineLvl w:val="0"/>
        <w:rPr>
          <w:rFonts w:ascii="Times New Roman" w:hAnsi="Times New Roman"/>
          <w:sz w:val="28"/>
          <w:szCs w:val="28"/>
          <w:lang w:eastAsia="ru-RU"/>
        </w:rPr>
      </w:pPr>
    </w:p>
    <w:p w:rsidR="00091BA9" w:rsidRDefault="00091BA9" w:rsidP="00795331">
      <w:pPr>
        <w:autoSpaceDE w:val="0"/>
        <w:autoSpaceDN w:val="0"/>
        <w:adjustRightInd w:val="0"/>
        <w:spacing w:after="0" w:line="240" w:lineRule="auto"/>
        <w:ind w:left="5670"/>
        <w:jc w:val="right"/>
        <w:outlineLvl w:val="0"/>
        <w:rPr>
          <w:rFonts w:ascii="Times New Roman" w:hAnsi="Times New Roman"/>
          <w:sz w:val="28"/>
          <w:szCs w:val="28"/>
          <w:lang w:eastAsia="ru-RU"/>
        </w:rPr>
      </w:pPr>
    </w:p>
    <w:p w:rsidR="00091BA9" w:rsidRDefault="00091BA9" w:rsidP="00795331">
      <w:pPr>
        <w:autoSpaceDE w:val="0"/>
        <w:autoSpaceDN w:val="0"/>
        <w:adjustRightInd w:val="0"/>
        <w:spacing w:after="0" w:line="240" w:lineRule="auto"/>
        <w:ind w:left="5670"/>
        <w:jc w:val="right"/>
        <w:outlineLvl w:val="0"/>
        <w:rPr>
          <w:rFonts w:ascii="Times New Roman" w:hAnsi="Times New Roman"/>
          <w:sz w:val="28"/>
          <w:szCs w:val="28"/>
          <w:lang w:eastAsia="ru-RU"/>
        </w:rPr>
      </w:pPr>
    </w:p>
    <w:p w:rsidR="00091BA9" w:rsidRDefault="00091BA9" w:rsidP="00795331">
      <w:pPr>
        <w:autoSpaceDE w:val="0"/>
        <w:autoSpaceDN w:val="0"/>
        <w:adjustRightInd w:val="0"/>
        <w:spacing w:after="0" w:line="240" w:lineRule="auto"/>
        <w:ind w:left="5670"/>
        <w:jc w:val="right"/>
        <w:outlineLvl w:val="0"/>
        <w:rPr>
          <w:rFonts w:ascii="Times New Roman" w:hAnsi="Times New Roman"/>
          <w:sz w:val="28"/>
          <w:szCs w:val="28"/>
          <w:lang w:eastAsia="ru-RU"/>
        </w:rPr>
      </w:pPr>
    </w:p>
    <w:p w:rsidR="00091BA9" w:rsidRDefault="00091BA9" w:rsidP="00795331">
      <w:pPr>
        <w:autoSpaceDE w:val="0"/>
        <w:autoSpaceDN w:val="0"/>
        <w:adjustRightInd w:val="0"/>
        <w:spacing w:after="0" w:line="240" w:lineRule="auto"/>
        <w:ind w:left="5670"/>
        <w:jc w:val="right"/>
        <w:outlineLvl w:val="0"/>
        <w:rPr>
          <w:rFonts w:ascii="Times New Roman" w:hAnsi="Times New Roman"/>
          <w:sz w:val="28"/>
          <w:szCs w:val="28"/>
          <w:lang w:eastAsia="ru-RU"/>
        </w:rPr>
      </w:pPr>
    </w:p>
    <w:p w:rsidR="00091BA9" w:rsidRDefault="00091BA9" w:rsidP="00795331">
      <w:pPr>
        <w:autoSpaceDE w:val="0"/>
        <w:autoSpaceDN w:val="0"/>
        <w:adjustRightInd w:val="0"/>
        <w:spacing w:after="0" w:line="240" w:lineRule="auto"/>
        <w:ind w:left="5670"/>
        <w:jc w:val="right"/>
        <w:outlineLvl w:val="0"/>
        <w:rPr>
          <w:rFonts w:ascii="Times New Roman" w:hAnsi="Times New Roman"/>
          <w:sz w:val="28"/>
          <w:szCs w:val="28"/>
          <w:lang w:eastAsia="ru-RU"/>
        </w:rPr>
      </w:pPr>
    </w:p>
    <w:p w:rsidR="00091BA9" w:rsidRDefault="00091BA9" w:rsidP="00795331">
      <w:pPr>
        <w:autoSpaceDE w:val="0"/>
        <w:autoSpaceDN w:val="0"/>
        <w:adjustRightInd w:val="0"/>
        <w:spacing w:after="0" w:line="240" w:lineRule="auto"/>
        <w:ind w:left="5670"/>
        <w:jc w:val="right"/>
        <w:outlineLvl w:val="0"/>
        <w:rPr>
          <w:rFonts w:ascii="Times New Roman" w:hAnsi="Times New Roman"/>
          <w:sz w:val="28"/>
          <w:szCs w:val="28"/>
          <w:lang w:eastAsia="ru-RU"/>
        </w:rPr>
      </w:pPr>
    </w:p>
    <w:p w:rsidR="00091BA9" w:rsidRDefault="00091BA9" w:rsidP="00795331">
      <w:pPr>
        <w:autoSpaceDE w:val="0"/>
        <w:autoSpaceDN w:val="0"/>
        <w:adjustRightInd w:val="0"/>
        <w:spacing w:after="0" w:line="240" w:lineRule="auto"/>
        <w:ind w:left="5670"/>
        <w:jc w:val="right"/>
        <w:outlineLvl w:val="0"/>
        <w:rPr>
          <w:rFonts w:ascii="Times New Roman" w:hAnsi="Times New Roman"/>
          <w:sz w:val="28"/>
          <w:szCs w:val="28"/>
          <w:lang w:eastAsia="ru-RU"/>
        </w:rPr>
      </w:pPr>
    </w:p>
    <w:p w:rsidR="00091BA9" w:rsidRDefault="00091BA9" w:rsidP="00795331">
      <w:pPr>
        <w:autoSpaceDE w:val="0"/>
        <w:autoSpaceDN w:val="0"/>
        <w:adjustRightInd w:val="0"/>
        <w:spacing w:after="0" w:line="240" w:lineRule="auto"/>
        <w:ind w:left="5670"/>
        <w:jc w:val="right"/>
        <w:outlineLvl w:val="0"/>
        <w:rPr>
          <w:rFonts w:ascii="Times New Roman" w:hAnsi="Times New Roman"/>
          <w:sz w:val="28"/>
          <w:szCs w:val="28"/>
          <w:lang w:eastAsia="ru-RU"/>
        </w:rPr>
      </w:pPr>
    </w:p>
    <w:p w:rsidR="00091BA9" w:rsidRDefault="00091BA9" w:rsidP="00795331">
      <w:pPr>
        <w:autoSpaceDE w:val="0"/>
        <w:autoSpaceDN w:val="0"/>
        <w:adjustRightInd w:val="0"/>
        <w:spacing w:after="0" w:line="240" w:lineRule="auto"/>
        <w:ind w:left="5670"/>
        <w:jc w:val="right"/>
        <w:outlineLvl w:val="0"/>
        <w:rPr>
          <w:rFonts w:ascii="Times New Roman" w:hAnsi="Times New Roman"/>
          <w:sz w:val="28"/>
          <w:szCs w:val="28"/>
          <w:lang w:eastAsia="ru-RU"/>
        </w:rPr>
      </w:pPr>
    </w:p>
    <w:p w:rsidR="00091BA9" w:rsidRDefault="00091BA9" w:rsidP="00795331">
      <w:pPr>
        <w:autoSpaceDE w:val="0"/>
        <w:autoSpaceDN w:val="0"/>
        <w:adjustRightInd w:val="0"/>
        <w:spacing w:after="0" w:line="240" w:lineRule="auto"/>
        <w:ind w:left="5670"/>
        <w:jc w:val="right"/>
        <w:outlineLvl w:val="0"/>
        <w:rPr>
          <w:rFonts w:ascii="Times New Roman" w:hAnsi="Times New Roman"/>
          <w:sz w:val="28"/>
          <w:szCs w:val="28"/>
          <w:lang w:eastAsia="ru-RU"/>
        </w:rPr>
      </w:pPr>
    </w:p>
    <w:p w:rsidR="00091BA9" w:rsidRDefault="00091BA9" w:rsidP="00795331">
      <w:pPr>
        <w:autoSpaceDE w:val="0"/>
        <w:autoSpaceDN w:val="0"/>
        <w:adjustRightInd w:val="0"/>
        <w:spacing w:after="0" w:line="240" w:lineRule="auto"/>
        <w:ind w:left="5670"/>
        <w:jc w:val="right"/>
        <w:outlineLvl w:val="0"/>
        <w:rPr>
          <w:rFonts w:ascii="Times New Roman" w:hAnsi="Times New Roman"/>
          <w:sz w:val="28"/>
          <w:szCs w:val="28"/>
          <w:lang w:eastAsia="ru-RU"/>
        </w:rPr>
      </w:pPr>
    </w:p>
    <w:p w:rsidR="00091BA9" w:rsidRPr="00812E23" w:rsidRDefault="00091BA9" w:rsidP="00795331">
      <w:pPr>
        <w:autoSpaceDE w:val="0"/>
        <w:autoSpaceDN w:val="0"/>
        <w:adjustRightInd w:val="0"/>
        <w:spacing w:after="0" w:line="240" w:lineRule="auto"/>
        <w:ind w:left="5670"/>
        <w:jc w:val="right"/>
        <w:outlineLvl w:val="0"/>
        <w:rPr>
          <w:rFonts w:ascii="Times New Roman" w:hAnsi="Times New Roman"/>
          <w:sz w:val="28"/>
          <w:szCs w:val="28"/>
          <w:lang w:eastAsia="ru-RU"/>
        </w:rPr>
      </w:pPr>
      <w:r w:rsidRPr="00812E23">
        <w:rPr>
          <w:rFonts w:ascii="Times New Roman" w:hAnsi="Times New Roman"/>
          <w:sz w:val="28"/>
          <w:szCs w:val="28"/>
          <w:lang w:eastAsia="ru-RU"/>
        </w:rPr>
        <w:t>Приложение</w:t>
      </w:r>
    </w:p>
    <w:p w:rsidR="00091BA9" w:rsidRPr="00812E23" w:rsidRDefault="00091BA9" w:rsidP="00795331">
      <w:pPr>
        <w:autoSpaceDE w:val="0"/>
        <w:autoSpaceDN w:val="0"/>
        <w:adjustRightInd w:val="0"/>
        <w:spacing w:after="0" w:line="240" w:lineRule="auto"/>
        <w:ind w:left="5670"/>
        <w:jc w:val="right"/>
        <w:outlineLvl w:val="0"/>
        <w:rPr>
          <w:rFonts w:ascii="Times New Roman" w:hAnsi="Times New Roman"/>
          <w:sz w:val="28"/>
          <w:szCs w:val="28"/>
          <w:lang w:eastAsia="ru-RU"/>
        </w:rPr>
      </w:pPr>
      <w:r w:rsidRPr="00812E23">
        <w:rPr>
          <w:rFonts w:ascii="Times New Roman" w:hAnsi="Times New Roman"/>
          <w:sz w:val="28"/>
          <w:szCs w:val="28"/>
          <w:lang w:eastAsia="ru-RU"/>
        </w:rPr>
        <w:t>к решению Думы города</w:t>
      </w:r>
    </w:p>
    <w:p w:rsidR="00091BA9" w:rsidRPr="00812E23" w:rsidRDefault="00091BA9" w:rsidP="00795331">
      <w:pPr>
        <w:autoSpaceDE w:val="0"/>
        <w:autoSpaceDN w:val="0"/>
        <w:adjustRightInd w:val="0"/>
        <w:spacing w:after="0" w:line="240" w:lineRule="auto"/>
        <w:ind w:left="5670"/>
        <w:jc w:val="right"/>
        <w:outlineLvl w:val="0"/>
        <w:rPr>
          <w:rFonts w:ascii="Times New Roman" w:hAnsi="Times New Roman"/>
          <w:sz w:val="28"/>
          <w:szCs w:val="28"/>
          <w:lang w:eastAsia="ru-RU"/>
        </w:rPr>
      </w:pPr>
      <w:r>
        <w:rPr>
          <w:rFonts w:ascii="Times New Roman" w:hAnsi="Times New Roman"/>
          <w:sz w:val="28"/>
          <w:szCs w:val="28"/>
          <w:lang w:eastAsia="ru-RU"/>
        </w:rPr>
        <w:t>от 30.03.2017 № 225</w:t>
      </w:r>
    </w:p>
    <w:p w:rsidR="00091BA9" w:rsidRPr="00812E23" w:rsidRDefault="00091BA9" w:rsidP="00812E23">
      <w:pPr>
        <w:autoSpaceDE w:val="0"/>
        <w:autoSpaceDN w:val="0"/>
        <w:adjustRightInd w:val="0"/>
        <w:spacing w:after="0" w:line="240" w:lineRule="auto"/>
        <w:jc w:val="both"/>
        <w:outlineLvl w:val="0"/>
        <w:rPr>
          <w:rFonts w:ascii="Times New Roman" w:hAnsi="Times New Roman"/>
          <w:b/>
          <w:sz w:val="28"/>
          <w:szCs w:val="28"/>
          <w:lang w:eastAsia="ru-RU"/>
        </w:rPr>
      </w:pPr>
    </w:p>
    <w:p w:rsidR="00091BA9" w:rsidRDefault="00091BA9" w:rsidP="00812E23">
      <w:pPr>
        <w:spacing w:after="0" w:line="240" w:lineRule="auto"/>
        <w:jc w:val="center"/>
        <w:rPr>
          <w:rFonts w:ascii="Times New Roman" w:hAnsi="Times New Roman"/>
          <w:b/>
          <w:sz w:val="28"/>
          <w:szCs w:val="28"/>
        </w:rPr>
      </w:pPr>
      <w:r>
        <w:rPr>
          <w:rFonts w:ascii="Times New Roman" w:hAnsi="Times New Roman"/>
          <w:b/>
          <w:sz w:val="28"/>
          <w:szCs w:val="28"/>
        </w:rPr>
        <w:t>Информация</w:t>
      </w:r>
    </w:p>
    <w:p w:rsidR="00091BA9" w:rsidRDefault="00091BA9" w:rsidP="00812E23">
      <w:pPr>
        <w:spacing w:after="0" w:line="240" w:lineRule="auto"/>
        <w:jc w:val="center"/>
        <w:rPr>
          <w:rFonts w:ascii="Times New Roman" w:hAnsi="Times New Roman"/>
          <w:b/>
          <w:sz w:val="28"/>
          <w:szCs w:val="28"/>
        </w:rPr>
      </w:pPr>
      <w:r>
        <w:rPr>
          <w:rFonts w:ascii="Times New Roman" w:hAnsi="Times New Roman"/>
          <w:b/>
          <w:sz w:val="28"/>
          <w:szCs w:val="28"/>
        </w:rPr>
        <w:t>о работе</w:t>
      </w:r>
      <w:r w:rsidRPr="00812E23">
        <w:rPr>
          <w:rFonts w:ascii="Times New Roman" w:hAnsi="Times New Roman"/>
          <w:b/>
          <w:sz w:val="28"/>
          <w:szCs w:val="28"/>
        </w:rPr>
        <w:t xml:space="preserve"> </w:t>
      </w:r>
      <w:r>
        <w:rPr>
          <w:rFonts w:ascii="Times New Roman" w:hAnsi="Times New Roman"/>
          <w:b/>
          <w:sz w:val="28"/>
          <w:szCs w:val="28"/>
        </w:rPr>
        <w:t>у</w:t>
      </w:r>
      <w:r w:rsidRPr="00812E23">
        <w:rPr>
          <w:rFonts w:ascii="Times New Roman" w:hAnsi="Times New Roman"/>
          <w:b/>
          <w:sz w:val="28"/>
          <w:szCs w:val="28"/>
        </w:rPr>
        <w:t>нитарного предприятия «Радужныйтеплосеть»</w:t>
      </w:r>
      <w:r>
        <w:rPr>
          <w:rFonts w:ascii="Times New Roman" w:hAnsi="Times New Roman"/>
          <w:b/>
          <w:sz w:val="28"/>
          <w:szCs w:val="28"/>
        </w:rPr>
        <w:t xml:space="preserve"> </w:t>
      </w:r>
    </w:p>
    <w:p w:rsidR="00091BA9" w:rsidRDefault="00091BA9" w:rsidP="00812E23">
      <w:pPr>
        <w:spacing w:after="0" w:line="240" w:lineRule="auto"/>
        <w:jc w:val="center"/>
        <w:rPr>
          <w:rFonts w:ascii="Times New Roman" w:hAnsi="Times New Roman"/>
          <w:b/>
          <w:sz w:val="28"/>
          <w:szCs w:val="28"/>
        </w:rPr>
      </w:pPr>
      <w:r w:rsidRPr="00812E23">
        <w:rPr>
          <w:rFonts w:ascii="Times New Roman" w:hAnsi="Times New Roman"/>
          <w:b/>
          <w:sz w:val="28"/>
          <w:szCs w:val="28"/>
        </w:rPr>
        <w:t>Ханты-Мансийского автономного округа</w:t>
      </w:r>
      <w:r>
        <w:rPr>
          <w:rFonts w:ascii="Times New Roman" w:hAnsi="Times New Roman"/>
          <w:b/>
          <w:sz w:val="28"/>
          <w:szCs w:val="28"/>
        </w:rPr>
        <w:t xml:space="preserve"> – </w:t>
      </w:r>
      <w:r w:rsidRPr="00812E23">
        <w:rPr>
          <w:rFonts w:ascii="Times New Roman" w:hAnsi="Times New Roman"/>
          <w:b/>
          <w:sz w:val="28"/>
          <w:szCs w:val="28"/>
        </w:rPr>
        <w:t xml:space="preserve">Югры </w:t>
      </w:r>
    </w:p>
    <w:p w:rsidR="00091BA9" w:rsidRPr="00812E23" w:rsidRDefault="00091BA9" w:rsidP="00812E23">
      <w:pPr>
        <w:spacing w:after="0" w:line="240" w:lineRule="auto"/>
        <w:jc w:val="center"/>
        <w:rPr>
          <w:rFonts w:ascii="Times New Roman" w:hAnsi="Times New Roman"/>
          <w:b/>
          <w:sz w:val="28"/>
          <w:szCs w:val="28"/>
        </w:rPr>
      </w:pPr>
      <w:r w:rsidRPr="00812E23">
        <w:rPr>
          <w:rFonts w:ascii="Times New Roman" w:hAnsi="Times New Roman"/>
          <w:b/>
          <w:sz w:val="28"/>
          <w:szCs w:val="28"/>
        </w:rPr>
        <w:t>го</w:t>
      </w:r>
      <w:r>
        <w:rPr>
          <w:rFonts w:ascii="Times New Roman" w:hAnsi="Times New Roman"/>
          <w:b/>
          <w:sz w:val="28"/>
          <w:szCs w:val="28"/>
        </w:rPr>
        <w:t xml:space="preserve">родской округ город Радужный в </w:t>
      </w:r>
      <w:r w:rsidRPr="00812E23">
        <w:rPr>
          <w:rFonts w:ascii="Times New Roman" w:hAnsi="Times New Roman"/>
          <w:b/>
          <w:sz w:val="28"/>
          <w:szCs w:val="28"/>
        </w:rPr>
        <w:t>2016 год</w:t>
      </w:r>
      <w:r>
        <w:rPr>
          <w:rFonts w:ascii="Times New Roman" w:hAnsi="Times New Roman"/>
          <w:b/>
          <w:sz w:val="28"/>
          <w:szCs w:val="28"/>
        </w:rPr>
        <w:t>у</w:t>
      </w:r>
    </w:p>
    <w:p w:rsidR="00091BA9" w:rsidRPr="00812E23" w:rsidRDefault="00091BA9" w:rsidP="00812E23">
      <w:pPr>
        <w:spacing w:after="0" w:line="240" w:lineRule="auto"/>
        <w:jc w:val="center"/>
        <w:rPr>
          <w:rFonts w:ascii="Times New Roman" w:hAnsi="Times New Roman"/>
          <w:sz w:val="28"/>
          <w:szCs w:val="28"/>
        </w:rPr>
      </w:pPr>
    </w:p>
    <w:p w:rsidR="00091BA9" w:rsidRPr="00B31C55" w:rsidRDefault="00091BA9" w:rsidP="00812E23">
      <w:pPr>
        <w:spacing w:after="0" w:line="240" w:lineRule="auto"/>
        <w:jc w:val="center"/>
        <w:rPr>
          <w:rFonts w:ascii="Times New Roman" w:hAnsi="Times New Roman"/>
          <w:sz w:val="28"/>
          <w:szCs w:val="28"/>
        </w:rPr>
      </w:pPr>
      <w:r w:rsidRPr="00B31C55">
        <w:rPr>
          <w:rFonts w:ascii="Times New Roman" w:hAnsi="Times New Roman"/>
          <w:sz w:val="28"/>
          <w:szCs w:val="28"/>
        </w:rPr>
        <w:t>Характеристика предприятия</w:t>
      </w:r>
    </w:p>
    <w:p w:rsidR="00091BA9" w:rsidRPr="00812E23" w:rsidRDefault="00091BA9" w:rsidP="00812E23">
      <w:pPr>
        <w:spacing w:after="0" w:line="240" w:lineRule="auto"/>
        <w:jc w:val="center"/>
        <w:rPr>
          <w:rFonts w:ascii="Times New Roman" w:hAnsi="Times New Roman"/>
          <w:b/>
          <w:sz w:val="28"/>
          <w:szCs w:val="28"/>
        </w:rPr>
      </w:pPr>
    </w:p>
    <w:p w:rsidR="00091BA9" w:rsidRPr="00812E23" w:rsidRDefault="00091BA9" w:rsidP="00B31C55">
      <w:pPr>
        <w:tabs>
          <w:tab w:val="left" w:pos="880"/>
        </w:tabs>
        <w:spacing w:after="0" w:line="240" w:lineRule="auto"/>
        <w:ind w:firstLine="708"/>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Основной деятельностью унитарного предприятия «Радужныйтеплосеть» Ханты-М</w:t>
      </w:r>
      <w:r>
        <w:rPr>
          <w:rFonts w:ascii="Times New Roman" w:hAnsi="Times New Roman"/>
          <w:sz w:val="28"/>
          <w:szCs w:val="28"/>
        </w:rPr>
        <w:t xml:space="preserve">ансийского автономного округа – </w:t>
      </w:r>
      <w:r w:rsidRPr="00812E23">
        <w:rPr>
          <w:rFonts w:ascii="Times New Roman" w:hAnsi="Times New Roman"/>
          <w:sz w:val="28"/>
          <w:szCs w:val="28"/>
        </w:rPr>
        <w:t>Югры городской округ город Радужный является выработка, передача и распределение тепловой энергии в виде горячей воды</w:t>
      </w:r>
      <w:r>
        <w:rPr>
          <w:rFonts w:ascii="Times New Roman" w:hAnsi="Times New Roman"/>
          <w:sz w:val="28"/>
          <w:szCs w:val="28"/>
        </w:rPr>
        <w:t>,</w:t>
      </w:r>
      <w:r w:rsidRPr="00812E23">
        <w:rPr>
          <w:rFonts w:ascii="Times New Roman" w:hAnsi="Times New Roman"/>
          <w:sz w:val="28"/>
          <w:szCs w:val="28"/>
        </w:rPr>
        <w:t xml:space="preserve"> а также приготовление и подача потребителям горячего водоснабжения. Данные задачи реализуются путем эксплуатации четырех котельных, одиннадцати тепловых пунктов, магистральных и внутриквартальных тепловых сетей, магистральных и распределительных газопроводов, котлового и теплообменного оборудования находящегося в предприятии на праве хозяйственного ведения и зарегистрированного в установленном законом порядке.</w:t>
      </w:r>
    </w:p>
    <w:p w:rsidR="00091BA9" w:rsidRPr="00812E23"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Помимо ос</w:t>
      </w:r>
      <w:r>
        <w:rPr>
          <w:rFonts w:ascii="Times New Roman" w:hAnsi="Times New Roman"/>
          <w:sz w:val="28"/>
          <w:szCs w:val="28"/>
        </w:rPr>
        <w:t xml:space="preserve">новной деятельности предприятие </w:t>
      </w:r>
      <w:r w:rsidRPr="00812E23">
        <w:rPr>
          <w:rFonts w:ascii="Times New Roman" w:hAnsi="Times New Roman"/>
          <w:sz w:val="28"/>
          <w:szCs w:val="28"/>
        </w:rPr>
        <w:t>осуществляет деятельность по установке, ремонту и эксплуатации узлов учета тепловой энергии и воды,</w:t>
      </w:r>
      <w:r>
        <w:rPr>
          <w:rFonts w:ascii="Times New Roman" w:hAnsi="Times New Roman"/>
          <w:sz w:val="28"/>
          <w:szCs w:val="28"/>
        </w:rPr>
        <w:t xml:space="preserve"> </w:t>
      </w:r>
      <w:r w:rsidRPr="00812E23">
        <w:rPr>
          <w:rFonts w:ascii="Times New Roman" w:hAnsi="Times New Roman"/>
          <w:sz w:val="28"/>
          <w:szCs w:val="28"/>
        </w:rPr>
        <w:t>деятельность по ремонту и эксплуатации систем отопления жилых и производственных помещений, транспортные услуги и строительные работы по строительству тепловых сетей и сетей водоснабжения.</w:t>
      </w:r>
    </w:p>
    <w:p w:rsidR="00091BA9"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Штатная численность работников предприятия в 2016 году составляла 294 человек. Из них рабочих – 224 человек</w:t>
      </w:r>
      <w:r>
        <w:rPr>
          <w:rFonts w:ascii="Times New Roman" w:hAnsi="Times New Roman"/>
          <w:sz w:val="28"/>
          <w:szCs w:val="28"/>
        </w:rPr>
        <w:t>, л</w:t>
      </w:r>
      <w:r w:rsidRPr="00812E23">
        <w:rPr>
          <w:rFonts w:ascii="Times New Roman" w:hAnsi="Times New Roman"/>
          <w:sz w:val="28"/>
          <w:szCs w:val="28"/>
        </w:rPr>
        <w:t>инейного персонала ИТР – 31 человек, аппарат управления – 39 человек.</w:t>
      </w:r>
    </w:p>
    <w:p w:rsidR="00091BA9" w:rsidRPr="00812E23" w:rsidRDefault="00091BA9" w:rsidP="00812E23">
      <w:pPr>
        <w:spacing w:after="0" w:line="240" w:lineRule="auto"/>
        <w:ind w:firstLine="708"/>
        <w:jc w:val="both"/>
        <w:rPr>
          <w:rFonts w:ascii="Times New Roman" w:hAnsi="Times New Roman"/>
          <w:sz w:val="28"/>
          <w:szCs w:val="28"/>
        </w:rPr>
      </w:pPr>
    </w:p>
    <w:p w:rsidR="00091BA9" w:rsidRDefault="00091BA9" w:rsidP="00812E23">
      <w:pPr>
        <w:spacing w:after="0" w:line="240" w:lineRule="auto"/>
        <w:jc w:val="center"/>
        <w:rPr>
          <w:rFonts w:ascii="Times New Roman" w:hAnsi="Times New Roman"/>
          <w:b/>
          <w:sz w:val="28"/>
          <w:szCs w:val="28"/>
        </w:rPr>
      </w:pPr>
      <w:r w:rsidRPr="00812E23">
        <w:rPr>
          <w:rFonts w:ascii="Times New Roman" w:hAnsi="Times New Roman"/>
          <w:b/>
          <w:sz w:val="28"/>
          <w:szCs w:val="28"/>
        </w:rPr>
        <w:t>Основные показатели</w:t>
      </w:r>
    </w:p>
    <w:p w:rsidR="00091BA9" w:rsidRPr="00812E23" w:rsidRDefault="00091BA9" w:rsidP="00812E23">
      <w:pPr>
        <w:spacing w:after="0" w:line="240" w:lineRule="auto"/>
        <w:jc w:val="center"/>
        <w:rPr>
          <w:rFonts w:ascii="Times New Roman" w:hAnsi="Times New Roman"/>
          <w:b/>
          <w:sz w:val="28"/>
          <w:szCs w:val="28"/>
        </w:rPr>
      </w:pPr>
    </w:p>
    <w:p w:rsidR="00091BA9" w:rsidRPr="00812E23" w:rsidRDefault="00091BA9" w:rsidP="00812E23">
      <w:pPr>
        <w:spacing w:after="0" w:line="240" w:lineRule="auto"/>
        <w:ind w:firstLine="709"/>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 xml:space="preserve">Планом выработки и полезного отпуска тепловой энергии и горячего водоснабжения на 2016 год </w:t>
      </w:r>
      <w:r>
        <w:rPr>
          <w:rFonts w:ascii="Times New Roman" w:hAnsi="Times New Roman"/>
          <w:sz w:val="28"/>
          <w:szCs w:val="28"/>
        </w:rPr>
        <w:t>в соответствии с</w:t>
      </w:r>
      <w:r w:rsidRPr="00812E23">
        <w:rPr>
          <w:rFonts w:ascii="Times New Roman" w:hAnsi="Times New Roman"/>
          <w:sz w:val="28"/>
          <w:szCs w:val="28"/>
        </w:rPr>
        <w:t xml:space="preserve"> приказ</w:t>
      </w:r>
      <w:r>
        <w:rPr>
          <w:rFonts w:ascii="Times New Roman" w:hAnsi="Times New Roman"/>
          <w:sz w:val="28"/>
          <w:szCs w:val="28"/>
        </w:rPr>
        <w:t>ом</w:t>
      </w:r>
      <w:r w:rsidRPr="00812E23">
        <w:rPr>
          <w:rFonts w:ascii="Times New Roman" w:hAnsi="Times New Roman"/>
          <w:sz w:val="28"/>
          <w:szCs w:val="28"/>
        </w:rPr>
        <w:t xml:space="preserve"> Региональной службы </w:t>
      </w:r>
      <w:r>
        <w:rPr>
          <w:rFonts w:ascii="Times New Roman" w:hAnsi="Times New Roman"/>
          <w:sz w:val="28"/>
          <w:szCs w:val="28"/>
        </w:rPr>
        <w:t>по тарифам Ханты-Мансийского автономного округа – Югры</w:t>
      </w:r>
      <w:r w:rsidRPr="00812E23">
        <w:rPr>
          <w:rFonts w:ascii="Times New Roman" w:hAnsi="Times New Roman"/>
          <w:sz w:val="28"/>
          <w:szCs w:val="28"/>
        </w:rPr>
        <w:t xml:space="preserve"> установлен объем</w:t>
      </w:r>
      <w:r>
        <w:rPr>
          <w:rFonts w:ascii="Times New Roman" w:hAnsi="Times New Roman"/>
          <w:sz w:val="28"/>
          <w:szCs w:val="28"/>
        </w:rPr>
        <w:t xml:space="preserve"> </w:t>
      </w:r>
      <w:r w:rsidRPr="00812E23">
        <w:rPr>
          <w:rFonts w:ascii="Times New Roman" w:hAnsi="Times New Roman"/>
          <w:sz w:val="28"/>
          <w:szCs w:val="28"/>
        </w:rPr>
        <w:t>выработки тепловой энергии 416900 Гкал, по факту – 438650,56 Гкал. Учитывая собственные нужды предприятия –</w:t>
      </w:r>
      <w:r>
        <w:rPr>
          <w:rFonts w:ascii="Times New Roman" w:hAnsi="Times New Roman"/>
          <w:sz w:val="28"/>
          <w:szCs w:val="28"/>
        </w:rPr>
        <w:t xml:space="preserve"> </w:t>
      </w:r>
      <w:r w:rsidRPr="00812E23">
        <w:rPr>
          <w:rFonts w:ascii="Times New Roman" w:hAnsi="Times New Roman"/>
          <w:sz w:val="28"/>
          <w:szCs w:val="28"/>
        </w:rPr>
        <w:t>11 279,42 Гкал (в том числе выработка пара 7070,22 Гкал) и расчетные потери тепловой энергии через изоляцию 46435 Гкал, технологические потери тепловой энергии составили 39471,63 Гкал.</w:t>
      </w:r>
    </w:p>
    <w:p w:rsidR="00091BA9" w:rsidRPr="00812E23"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 xml:space="preserve">Технологические потери тепловой энергии </w:t>
      </w:r>
      <w:r>
        <w:rPr>
          <w:rFonts w:ascii="Times New Roman" w:hAnsi="Times New Roman"/>
          <w:sz w:val="28"/>
          <w:szCs w:val="28"/>
        </w:rPr>
        <w:t xml:space="preserve">происходят вследствие </w:t>
      </w:r>
      <w:r w:rsidRPr="00812E23">
        <w:rPr>
          <w:rFonts w:ascii="Times New Roman" w:hAnsi="Times New Roman"/>
          <w:sz w:val="28"/>
          <w:szCs w:val="28"/>
        </w:rPr>
        <w:t>влияни</w:t>
      </w:r>
      <w:r>
        <w:rPr>
          <w:rFonts w:ascii="Times New Roman" w:hAnsi="Times New Roman"/>
          <w:sz w:val="28"/>
          <w:szCs w:val="28"/>
        </w:rPr>
        <w:t>я</w:t>
      </w:r>
      <w:r w:rsidRPr="00812E23">
        <w:rPr>
          <w:rFonts w:ascii="Times New Roman" w:hAnsi="Times New Roman"/>
          <w:sz w:val="28"/>
          <w:szCs w:val="28"/>
        </w:rPr>
        <w:t xml:space="preserve"> следующих факторов:</w:t>
      </w:r>
    </w:p>
    <w:p w:rsidR="00091BA9" w:rsidRPr="00812E23" w:rsidRDefault="00091BA9" w:rsidP="00812E23">
      <w:pPr>
        <w:spacing w:after="0" w:line="240" w:lineRule="auto"/>
        <w:ind w:firstLine="709"/>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1.</w:t>
      </w:r>
      <w:r>
        <w:rPr>
          <w:rFonts w:ascii="Times New Roman" w:hAnsi="Times New Roman"/>
          <w:sz w:val="28"/>
          <w:szCs w:val="28"/>
        </w:rPr>
        <w:t xml:space="preserve"> </w:t>
      </w:r>
      <w:r w:rsidRPr="00812E23">
        <w:rPr>
          <w:rFonts w:ascii="Times New Roman" w:hAnsi="Times New Roman"/>
          <w:sz w:val="28"/>
          <w:szCs w:val="28"/>
        </w:rPr>
        <w:t>Отсутствие системы централизованного горячего водоснабжения в м</w:t>
      </w:r>
      <w:r>
        <w:rPr>
          <w:rFonts w:ascii="Times New Roman" w:hAnsi="Times New Roman"/>
          <w:sz w:val="28"/>
          <w:szCs w:val="28"/>
        </w:rPr>
        <w:t>кр.</w:t>
      </w:r>
      <w:r w:rsidRPr="00812E23">
        <w:rPr>
          <w:rFonts w:ascii="Times New Roman" w:hAnsi="Times New Roman"/>
          <w:sz w:val="28"/>
          <w:szCs w:val="28"/>
        </w:rPr>
        <w:t xml:space="preserve"> Южный и</w:t>
      </w:r>
      <w:r w:rsidRPr="00812E23">
        <w:rPr>
          <w:rFonts w:ascii="Times New Roman" w:hAnsi="Times New Roman"/>
          <w:color w:val="0000FF"/>
          <w:sz w:val="28"/>
          <w:szCs w:val="28"/>
        </w:rPr>
        <w:t xml:space="preserve"> </w:t>
      </w:r>
      <w:r w:rsidRPr="00812E23">
        <w:rPr>
          <w:rFonts w:ascii="Times New Roman" w:hAnsi="Times New Roman"/>
          <w:sz w:val="28"/>
          <w:szCs w:val="28"/>
        </w:rPr>
        <w:t>несанкционированное использование теплоносителя в качестве горячей воды.</w:t>
      </w:r>
    </w:p>
    <w:p w:rsidR="00091BA9" w:rsidRPr="00812E23" w:rsidRDefault="00091BA9" w:rsidP="00812E23">
      <w:pPr>
        <w:spacing w:after="0" w:line="240" w:lineRule="auto"/>
        <w:ind w:firstLine="709"/>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2.</w:t>
      </w:r>
      <w:r>
        <w:rPr>
          <w:rFonts w:ascii="Times New Roman" w:hAnsi="Times New Roman"/>
          <w:sz w:val="28"/>
          <w:szCs w:val="28"/>
        </w:rPr>
        <w:t xml:space="preserve"> </w:t>
      </w:r>
      <w:r w:rsidRPr="00812E23">
        <w:rPr>
          <w:rFonts w:ascii="Times New Roman" w:hAnsi="Times New Roman"/>
          <w:sz w:val="28"/>
          <w:szCs w:val="28"/>
        </w:rPr>
        <w:t>Использование обратного трубопровода теплосетей в качестве теплоспутника</w:t>
      </w:r>
      <w:r w:rsidRPr="00812E23">
        <w:rPr>
          <w:rFonts w:ascii="Times New Roman" w:hAnsi="Times New Roman"/>
          <w:color w:val="0000FF"/>
          <w:sz w:val="28"/>
          <w:szCs w:val="28"/>
        </w:rPr>
        <w:t xml:space="preserve"> </w:t>
      </w:r>
      <w:r w:rsidRPr="00812E23">
        <w:rPr>
          <w:rFonts w:ascii="Times New Roman" w:hAnsi="Times New Roman"/>
          <w:sz w:val="28"/>
          <w:szCs w:val="28"/>
        </w:rPr>
        <w:t>холодного водоснабжения в мкр. «Южный»,</w:t>
      </w:r>
      <w:r>
        <w:rPr>
          <w:rFonts w:ascii="Times New Roman" w:hAnsi="Times New Roman"/>
          <w:sz w:val="28"/>
          <w:szCs w:val="28"/>
        </w:rPr>
        <w:t xml:space="preserve"> </w:t>
      </w:r>
      <w:r w:rsidRPr="00812E23">
        <w:rPr>
          <w:rFonts w:ascii="Times New Roman" w:hAnsi="Times New Roman"/>
          <w:sz w:val="28"/>
          <w:szCs w:val="28"/>
        </w:rPr>
        <w:t>22-м микрорайоне и в СУ-968.</w:t>
      </w:r>
    </w:p>
    <w:p w:rsidR="00091BA9" w:rsidRPr="00812E23" w:rsidRDefault="00091BA9" w:rsidP="00812E23">
      <w:pPr>
        <w:spacing w:after="0" w:line="240" w:lineRule="auto"/>
        <w:ind w:firstLine="709"/>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3.</w:t>
      </w:r>
      <w:r>
        <w:rPr>
          <w:rFonts w:ascii="Times New Roman" w:hAnsi="Times New Roman"/>
          <w:sz w:val="28"/>
          <w:szCs w:val="28"/>
        </w:rPr>
        <w:t xml:space="preserve"> </w:t>
      </w:r>
      <w:r w:rsidRPr="00812E23">
        <w:rPr>
          <w:rFonts w:ascii="Times New Roman" w:hAnsi="Times New Roman"/>
          <w:sz w:val="28"/>
          <w:szCs w:val="28"/>
        </w:rPr>
        <w:t>Несоответствие прописки (регистрации) жителей с их фактическим местом проживания. Вследствие этого начисление оплаты за горячее водоснабжение производится по квартирам с установленными в них приборами учета. А фактическое проживание потребителей и соответственно потребление воды происходит по квартирам с нормативным начислением.</w:t>
      </w:r>
    </w:p>
    <w:p w:rsidR="00091BA9" w:rsidRPr="00812E23" w:rsidRDefault="00091BA9" w:rsidP="00812E23">
      <w:pPr>
        <w:spacing w:after="0" w:line="240" w:lineRule="auto"/>
        <w:ind w:firstLine="709"/>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4.</w:t>
      </w:r>
      <w:r>
        <w:rPr>
          <w:rFonts w:ascii="Times New Roman" w:hAnsi="Times New Roman"/>
          <w:sz w:val="28"/>
          <w:szCs w:val="28"/>
        </w:rPr>
        <w:t xml:space="preserve"> </w:t>
      </w:r>
      <w:r w:rsidRPr="00812E23">
        <w:rPr>
          <w:rFonts w:ascii="Times New Roman" w:hAnsi="Times New Roman"/>
          <w:sz w:val="28"/>
          <w:szCs w:val="28"/>
        </w:rPr>
        <w:t>Отсутствие учета в тарифе горячего водоснабжения тепловых потерь в сетях горячего водоснабжения. Так как сети ГВС находятся в хоз</w:t>
      </w:r>
      <w:r>
        <w:rPr>
          <w:rFonts w:ascii="Times New Roman" w:hAnsi="Times New Roman"/>
          <w:sz w:val="28"/>
          <w:szCs w:val="28"/>
        </w:rPr>
        <w:t xml:space="preserve">яйственном </w:t>
      </w:r>
      <w:r w:rsidRPr="00812E23">
        <w:rPr>
          <w:rFonts w:ascii="Times New Roman" w:hAnsi="Times New Roman"/>
          <w:sz w:val="28"/>
          <w:szCs w:val="28"/>
        </w:rPr>
        <w:t>ведении в УП «Г</w:t>
      </w:r>
      <w:r>
        <w:rPr>
          <w:rFonts w:ascii="Times New Roman" w:hAnsi="Times New Roman"/>
          <w:sz w:val="28"/>
          <w:szCs w:val="28"/>
        </w:rPr>
        <w:t>орводоканал</w:t>
      </w:r>
      <w:r w:rsidRPr="00812E23">
        <w:rPr>
          <w:rFonts w:ascii="Times New Roman" w:hAnsi="Times New Roman"/>
          <w:sz w:val="28"/>
          <w:szCs w:val="28"/>
        </w:rPr>
        <w:t>» а тариф на ГВС в УП «Р</w:t>
      </w:r>
      <w:r>
        <w:rPr>
          <w:rFonts w:ascii="Times New Roman" w:hAnsi="Times New Roman"/>
          <w:sz w:val="28"/>
          <w:szCs w:val="28"/>
        </w:rPr>
        <w:t>адужныйтеплосеть»</w:t>
      </w:r>
      <w:r w:rsidRPr="00812E23">
        <w:rPr>
          <w:rFonts w:ascii="Times New Roman" w:hAnsi="Times New Roman"/>
          <w:sz w:val="28"/>
          <w:szCs w:val="28"/>
        </w:rPr>
        <w:t xml:space="preserve">. </w:t>
      </w:r>
    </w:p>
    <w:p w:rsidR="00091BA9" w:rsidRPr="00812E23" w:rsidRDefault="00091BA9" w:rsidP="00812E23">
      <w:pPr>
        <w:spacing w:after="0" w:line="240" w:lineRule="auto"/>
        <w:ind w:firstLine="709"/>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5. Применение понижающего коэффициента к нормативам по отоплению для жилых и нежилых помещений в многоквартирных жилых домах до 1999 года постройки, что приводит к занижению по</w:t>
      </w:r>
      <w:r>
        <w:rPr>
          <w:rFonts w:ascii="Times New Roman" w:hAnsi="Times New Roman"/>
          <w:sz w:val="28"/>
          <w:szCs w:val="28"/>
        </w:rPr>
        <w:t xml:space="preserve">лезного отпуска, как следствие – </w:t>
      </w:r>
      <w:r w:rsidRPr="00812E23">
        <w:rPr>
          <w:rFonts w:ascii="Times New Roman" w:hAnsi="Times New Roman"/>
          <w:sz w:val="28"/>
          <w:szCs w:val="28"/>
        </w:rPr>
        <w:t>увеличение технологических потерь.</w:t>
      </w:r>
    </w:p>
    <w:p w:rsidR="00091BA9" w:rsidRPr="00812E23" w:rsidRDefault="00091BA9" w:rsidP="00812E23">
      <w:pPr>
        <w:spacing w:after="0" w:line="240" w:lineRule="auto"/>
        <w:ind w:firstLine="709"/>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План полезного отпуска тепловой энергии – 361 006 Гкал. и соответственно запланированная выручка 381 152 тыс.</w:t>
      </w:r>
      <w:r>
        <w:rPr>
          <w:rFonts w:ascii="Times New Roman" w:hAnsi="Times New Roman"/>
          <w:sz w:val="28"/>
          <w:szCs w:val="28"/>
        </w:rPr>
        <w:t xml:space="preserve"> </w:t>
      </w:r>
      <w:r w:rsidRPr="00812E23">
        <w:rPr>
          <w:rFonts w:ascii="Times New Roman" w:hAnsi="Times New Roman"/>
          <w:sz w:val="28"/>
          <w:szCs w:val="28"/>
        </w:rPr>
        <w:t>руб.</w:t>
      </w:r>
    </w:p>
    <w:p w:rsidR="00091BA9" w:rsidRPr="00812E23"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Однако</w:t>
      </w:r>
      <w:r>
        <w:rPr>
          <w:rFonts w:ascii="Times New Roman" w:hAnsi="Times New Roman"/>
          <w:sz w:val="28"/>
          <w:szCs w:val="28"/>
        </w:rPr>
        <w:t>,</w:t>
      </w:r>
      <w:r w:rsidRPr="00812E23">
        <w:rPr>
          <w:rFonts w:ascii="Times New Roman" w:hAnsi="Times New Roman"/>
          <w:sz w:val="28"/>
          <w:szCs w:val="28"/>
        </w:rPr>
        <w:t xml:space="preserve"> по итогам года наблюдается невыполнение плана по полезному отпуску в натуральных величинах в размере 19294,20 Гкал</w:t>
      </w:r>
      <w:r>
        <w:rPr>
          <w:rFonts w:ascii="Times New Roman" w:hAnsi="Times New Roman"/>
          <w:sz w:val="28"/>
          <w:szCs w:val="28"/>
        </w:rPr>
        <w:t>,</w:t>
      </w:r>
      <w:r w:rsidRPr="00812E23">
        <w:rPr>
          <w:rFonts w:ascii="Times New Roman" w:hAnsi="Times New Roman"/>
          <w:sz w:val="28"/>
          <w:szCs w:val="28"/>
        </w:rPr>
        <w:t xml:space="preserve"> и соответственно в финансовом выражении 23</w:t>
      </w:r>
      <w:r>
        <w:rPr>
          <w:rFonts w:ascii="Times New Roman" w:hAnsi="Times New Roman"/>
          <w:sz w:val="28"/>
          <w:szCs w:val="28"/>
        </w:rPr>
        <w:t> </w:t>
      </w:r>
      <w:r w:rsidRPr="00812E23">
        <w:rPr>
          <w:rFonts w:ascii="Times New Roman" w:hAnsi="Times New Roman"/>
          <w:sz w:val="28"/>
          <w:szCs w:val="28"/>
        </w:rPr>
        <w:t>637</w:t>
      </w:r>
      <w:r>
        <w:rPr>
          <w:rFonts w:ascii="Times New Roman" w:hAnsi="Times New Roman"/>
          <w:sz w:val="28"/>
          <w:szCs w:val="28"/>
        </w:rPr>
        <w:t xml:space="preserve"> </w:t>
      </w:r>
      <w:r w:rsidRPr="00812E23">
        <w:rPr>
          <w:rFonts w:ascii="Times New Roman" w:hAnsi="Times New Roman"/>
          <w:sz w:val="28"/>
          <w:szCs w:val="28"/>
        </w:rPr>
        <w:t>тыс. руб.</w:t>
      </w:r>
    </w:p>
    <w:p w:rsidR="00091BA9" w:rsidRPr="00812E23"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Основными причинами невыполнения плана полезного отпуска является:</w:t>
      </w:r>
    </w:p>
    <w:p w:rsidR="00091BA9" w:rsidRPr="00812E23" w:rsidRDefault="00091BA9" w:rsidP="00812E23">
      <w:pPr>
        <w:spacing w:after="0" w:line="240" w:lineRule="auto"/>
        <w:ind w:firstLine="709"/>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1.</w:t>
      </w:r>
      <w:r>
        <w:rPr>
          <w:rFonts w:ascii="Times New Roman" w:hAnsi="Times New Roman"/>
          <w:sz w:val="28"/>
          <w:szCs w:val="28"/>
        </w:rPr>
        <w:t xml:space="preserve"> </w:t>
      </w:r>
      <w:r w:rsidRPr="00812E23">
        <w:rPr>
          <w:rFonts w:ascii="Times New Roman" w:hAnsi="Times New Roman"/>
          <w:sz w:val="28"/>
          <w:szCs w:val="28"/>
        </w:rPr>
        <w:t>Снижение объема реализации тепловой энергии потребителям вследствие оборудования объектов теплоснабжения приборами учета.</w:t>
      </w:r>
    </w:p>
    <w:p w:rsidR="00091BA9" w:rsidRPr="00812E23" w:rsidRDefault="00091BA9" w:rsidP="00812E23">
      <w:pPr>
        <w:spacing w:after="0" w:line="240" w:lineRule="auto"/>
        <w:ind w:firstLine="709"/>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2.</w:t>
      </w:r>
      <w:r>
        <w:rPr>
          <w:rFonts w:ascii="Times New Roman" w:hAnsi="Times New Roman"/>
          <w:sz w:val="28"/>
          <w:szCs w:val="28"/>
        </w:rPr>
        <w:t xml:space="preserve"> </w:t>
      </w:r>
      <w:r w:rsidRPr="00812E23">
        <w:rPr>
          <w:rFonts w:ascii="Times New Roman" w:hAnsi="Times New Roman"/>
          <w:sz w:val="28"/>
          <w:szCs w:val="28"/>
        </w:rPr>
        <w:t>Занижение полезного отпуска вследствие применения понижающего коэффициента к нормативу по отоплению для жилых и нежилых помещений в многоквартирных домах до 1999 года постройки во исполнение</w:t>
      </w:r>
      <w:r>
        <w:rPr>
          <w:rFonts w:ascii="Times New Roman" w:hAnsi="Times New Roman"/>
          <w:sz w:val="28"/>
          <w:szCs w:val="28"/>
        </w:rPr>
        <w:t xml:space="preserve"> приказа Департамента жилищного-</w:t>
      </w:r>
      <w:r w:rsidRPr="00812E23">
        <w:rPr>
          <w:rFonts w:ascii="Times New Roman" w:hAnsi="Times New Roman"/>
          <w:sz w:val="28"/>
          <w:szCs w:val="28"/>
        </w:rPr>
        <w:t xml:space="preserve">коммунального комплекса и </w:t>
      </w:r>
      <w:r>
        <w:rPr>
          <w:rFonts w:ascii="Times New Roman" w:hAnsi="Times New Roman"/>
          <w:sz w:val="28"/>
          <w:szCs w:val="28"/>
        </w:rPr>
        <w:t>э</w:t>
      </w:r>
      <w:r w:rsidRPr="00812E23">
        <w:rPr>
          <w:rFonts w:ascii="Times New Roman" w:hAnsi="Times New Roman"/>
          <w:sz w:val="28"/>
          <w:szCs w:val="28"/>
        </w:rPr>
        <w:t>нергетики Ханты-Мансийского автономного округа – Югры от 27</w:t>
      </w:r>
      <w:r>
        <w:rPr>
          <w:rFonts w:ascii="Times New Roman" w:hAnsi="Times New Roman"/>
          <w:sz w:val="28"/>
          <w:szCs w:val="28"/>
        </w:rPr>
        <w:t>.07.</w:t>
      </w:r>
      <w:r w:rsidRPr="00812E23">
        <w:rPr>
          <w:rFonts w:ascii="Times New Roman" w:hAnsi="Times New Roman"/>
          <w:sz w:val="28"/>
          <w:szCs w:val="28"/>
        </w:rPr>
        <w:t xml:space="preserve">2015 № 20-нп «О внесении изменений в приказ Департамента жилищного–коммунального комплекса и </w:t>
      </w:r>
      <w:r>
        <w:rPr>
          <w:rFonts w:ascii="Times New Roman" w:hAnsi="Times New Roman"/>
          <w:sz w:val="28"/>
          <w:szCs w:val="28"/>
        </w:rPr>
        <w:t>э</w:t>
      </w:r>
      <w:r w:rsidRPr="00812E23">
        <w:rPr>
          <w:rFonts w:ascii="Times New Roman" w:hAnsi="Times New Roman"/>
          <w:sz w:val="28"/>
          <w:szCs w:val="28"/>
        </w:rPr>
        <w:t>нергетики Ханты-Мансийского округа – Югры от 21</w:t>
      </w:r>
      <w:r>
        <w:rPr>
          <w:rFonts w:ascii="Times New Roman" w:hAnsi="Times New Roman"/>
          <w:sz w:val="28"/>
          <w:szCs w:val="28"/>
        </w:rPr>
        <w:t>.07.</w:t>
      </w:r>
      <w:r w:rsidRPr="00812E23">
        <w:rPr>
          <w:rFonts w:ascii="Times New Roman" w:hAnsi="Times New Roman"/>
          <w:sz w:val="28"/>
          <w:szCs w:val="28"/>
        </w:rPr>
        <w:t>2014 № 36-нп «Об утверждении понижающих коэффициентов к нормативам потребления коммунальных услуг».</w:t>
      </w:r>
    </w:p>
    <w:p w:rsidR="00091BA9" w:rsidRPr="00812E23" w:rsidRDefault="00091BA9" w:rsidP="00812E23">
      <w:pPr>
        <w:spacing w:after="0" w:line="240" w:lineRule="auto"/>
        <w:ind w:firstLine="709"/>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 xml:space="preserve">Для уменьшения потерь в тепловых сетях предприятием ежегодно проводятся мероприятия по замене изношенных труб на трубы с тепловой изоляцией из пенополиуретана. Применение </w:t>
      </w:r>
      <w:r>
        <w:rPr>
          <w:rFonts w:ascii="Times New Roman" w:hAnsi="Times New Roman"/>
          <w:sz w:val="28"/>
          <w:szCs w:val="28"/>
        </w:rPr>
        <w:t>таких</w:t>
      </w:r>
      <w:r w:rsidRPr="00812E23">
        <w:rPr>
          <w:rFonts w:ascii="Times New Roman" w:hAnsi="Times New Roman"/>
          <w:sz w:val="28"/>
          <w:szCs w:val="28"/>
        </w:rPr>
        <w:t xml:space="preserve"> труб с тепловой изоляцией из пенополиуретана позволяе</w:t>
      </w:r>
      <w:r>
        <w:rPr>
          <w:rFonts w:ascii="Times New Roman" w:hAnsi="Times New Roman"/>
          <w:sz w:val="28"/>
          <w:szCs w:val="28"/>
        </w:rPr>
        <w:t xml:space="preserve">т снизить тепловые потери на 50 – </w:t>
      </w:r>
      <w:r w:rsidRPr="00812E23">
        <w:rPr>
          <w:rFonts w:ascii="Times New Roman" w:hAnsi="Times New Roman"/>
          <w:sz w:val="28"/>
          <w:szCs w:val="28"/>
        </w:rPr>
        <w:t>70%.</w:t>
      </w:r>
    </w:p>
    <w:p w:rsidR="00091BA9" w:rsidRPr="00812E23"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Так</w:t>
      </w:r>
      <w:r>
        <w:rPr>
          <w:rFonts w:ascii="Times New Roman" w:hAnsi="Times New Roman"/>
          <w:sz w:val="28"/>
          <w:szCs w:val="28"/>
        </w:rPr>
        <w:t>,</w:t>
      </w:r>
      <w:r w:rsidRPr="00812E23">
        <w:rPr>
          <w:rFonts w:ascii="Times New Roman" w:hAnsi="Times New Roman"/>
          <w:sz w:val="28"/>
          <w:szCs w:val="28"/>
        </w:rPr>
        <w:t xml:space="preserve"> в соответствии с утвержденным планом мероприятий по подготовке котельных, ЦТП и тепловых сетей к</w:t>
      </w:r>
      <w:r>
        <w:rPr>
          <w:rFonts w:ascii="Times New Roman" w:hAnsi="Times New Roman"/>
          <w:sz w:val="28"/>
          <w:szCs w:val="28"/>
        </w:rPr>
        <w:t xml:space="preserve"> осенне-зимнему периоду на 2016 – </w:t>
      </w:r>
      <w:r w:rsidRPr="00812E23">
        <w:rPr>
          <w:rFonts w:ascii="Times New Roman" w:hAnsi="Times New Roman"/>
          <w:sz w:val="28"/>
          <w:szCs w:val="28"/>
        </w:rPr>
        <w:t>2017 год</w:t>
      </w:r>
      <w:r>
        <w:rPr>
          <w:rFonts w:ascii="Times New Roman" w:hAnsi="Times New Roman"/>
          <w:sz w:val="28"/>
          <w:szCs w:val="28"/>
        </w:rPr>
        <w:t xml:space="preserve"> </w:t>
      </w:r>
      <w:r w:rsidRPr="00812E23">
        <w:rPr>
          <w:rFonts w:ascii="Times New Roman" w:hAnsi="Times New Roman"/>
          <w:sz w:val="28"/>
          <w:szCs w:val="28"/>
        </w:rPr>
        <w:t xml:space="preserve">была проведена плановая замена тепловых сетей общей протяженностью </w:t>
      </w:r>
      <w:smartTag w:uri="urn:schemas-microsoft-com:office:smarttags" w:element="metricconverter">
        <w:smartTagPr>
          <w:attr w:name="ProductID" w:val="4,0 км"/>
        </w:smartTagPr>
        <w:r w:rsidRPr="00812E23">
          <w:rPr>
            <w:rFonts w:ascii="Times New Roman" w:hAnsi="Times New Roman"/>
            <w:sz w:val="28"/>
            <w:szCs w:val="28"/>
          </w:rPr>
          <w:t>4,0 км</w:t>
        </w:r>
      </w:smartTag>
      <w:r>
        <w:rPr>
          <w:rFonts w:ascii="Times New Roman" w:hAnsi="Times New Roman"/>
          <w:b/>
          <w:sz w:val="28"/>
          <w:szCs w:val="28"/>
        </w:rPr>
        <w:t xml:space="preserve"> </w:t>
      </w:r>
      <w:r w:rsidRPr="00812E23">
        <w:rPr>
          <w:rFonts w:ascii="Times New Roman" w:hAnsi="Times New Roman"/>
          <w:sz w:val="28"/>
          <w:szCs w:val="28"/>
        </w:rPr>
        <w:t>(</w:t>
      </w:r>
      <w:smartTag w:uri="urn:schemas-microsoft-com:office:smarttags" w:element="metricconverter">
        <w:smartTagPr>
          <w:attr w:name="ProductID" w:val="2,7 км"/>
        </w:smartTagPr>
        <w:r w:rsidRPr="00812E23">
          <w:rPr>
            <w:rFonts w:ascii="Times New Roman" w:hAnsi="Times New Roman"/>
            <w:sz w:val="28"/>
            <w:szCs w:val="28"/>
          </w:rPr>
          <w:t>2,7 км</w:t>
        </w:r>
      </w:smartTag>
      <w:r w:rsidRPr="00812E23">
        <w:rPr>
          <w:rFonts w:ascii="Times New Roman" w:hAnsi="Times New Roman"/>
          <w:sz w:val="28"/>
          <w:szCs w:val="28"/>
        </w:rPr>
        <w:t xml:space="preserve"> трубы в ППУ изоляции</w:t>
      </w:r>
      <w:r>
        <w:rPr>
          <w:rFonts w:ascii="Times New Roman" w:hAnsi="Times New Roman"/>
          <w:sz w:val="28"/>
          <w:szCs w:val="28"/>
        </w:rPr>
        <w:t>,</w:t>
      </w:r>
      <w:r w:rsidRPr="00812E23">
        <w:rPr>
          <w:rFonts w:ascii="Times New Roman" w:hAnsi="Times New Roman"/>
          <w:sz w:val="28"/>
          <w:szCs w:val="28"/>
        </w:rPr>
        <w:t xml:space="preserve"> что составляет 67,5 % от замененных сетей), в том числе </w:t>
      </w:r>
      <w:smartTag w:uri="urn:schemas-microsoft-com:office:smarttags" w:element="metricconverter">
        <w:smartTagPr>
          <w:attr w:name="ProductID" w:val="3,163 км"/>
        </w:smartTagPr>
        <w:r w:rsidRPr="00812E23">
          <w:rPr>
            <w:rFonts w:ascii="Times New Roman" w:hAnsi="Times New Roman"/>
            <w:sz w:val="28"/>
            <w:szCs w:val="28"/>
          </w:rPr>
          <w:t>3,163 км</w:t>
        </w:r>
      </w:smartTag>
      <w:r w:rsidRPr="00812E23">
        <w:rPr>
          <w:rFonts w:ascii="Times New Roman" w:hAnsi="Times New Roman"/>
          <w:sz w:val="28"/>
          <w:szCs w:val="28"/>
        </w:rPr>
        <w:t xml:space="preserve"> за счет собственных средств на сумму 7139 тыс. руб. и проведен капитальный ремонт ветхих участков магистральных тепловых сетей:</w:t>
      </w:r>
    </w:p>
    <w:p w:rsidR="00091BA9" w:rsidRPr="00812E23" w:rsidRDefault="00091BA9" w:rsidP="00812E23">
      <w:pPr>
        <w:numPr>
          <w:ilvl w:val="0"/>
          <w:numId w:val="4"/>
        </w:numPr>
        <w:tabs>
          <w:tab w:val="left" w:pos="851"/>
          <w:tab w:val="left" w:pos="993"/>
        </w:tabs>
        <w:spacing w:after="0" w:line="240" w:lineRule="auto"/>
        <w:ind w:left="0" w:firstLine="709"/>
        <w:jc w:val="both"/>
        <w:rPr>
          <w:rFonts w:ascii="Times New Roman" w:hAnsi="Times New Roman"/>
          <w:sz w:val="28"/>
          <w:szCs w:val="28"/>
        </w:rPr>
      </w:pPr>
      <w:r w:rsidRPr="00812E23">
        <w:rPr>
          <w:rFonts w:ascii="Times New Roman" w:hAnsi="Times New Roman"/>
          <w:sz w:val="28"/>
          <w:szCs w:val="28"/>
        </w:rPr>
        <w:t>от ТК 1-6 до ТК 3-5/2 (вдоль автодороги между 5 и 4 мкр.);</w:t>
      </w:r>
    </w:p>
    <w:p w:rsidR="00091BA9" w:rsidRPr="00812E23" w:rsidRDefault="00091BA9" w:rsidP="00812E23">
      <w:pPr>
        <w:numPr>
          <w:ilvl w:val="0"/>
          <w:numId w:val="4"/>
        </w:numPr>
        <w:tabs>
          <w:tab w:val="left" w:pos="851"/>
          <w:tab w:val="left" w:pos="993"/>
        </w:tabs>
        <w:spacing w:after="0" w:line="240" w:lineRule="auto"/>
        <w:ind w:left="0" w:firstLine="709"/>
        <w:jc w:val="both"/>
        <w:rPr>
          <w:rFonts w:ascii="Times New Roman" w:hAnsi="Times New Roman"/>
          <w:sz w:val="28"/>
          <w:szCs w:val="28"/>
        </w:rPr>
      </w:pPr>
      <w:r w:rsidRPr="00812E23">
        <w:rPr>
          <w:rFonts w:ascii="Times New Roman" w:hAnsi="Times New Roman"/>
          <w:sz w:val="28"/>
          <w:szCs w:val="28"/>
        </w:rPr>
        <w:t>от ТК 4-3/2 до ТК 4-3/3 (район школы №3);</w:t>
      </w:r>
    </w:p>
    <w:p w:rsidR="00091BA9" w:rsidRPr="00812E23" w:rsidRDefault="00091BA9" w:rsidP="00812E23">
      <w:pPr>
        <w:numPr>
          <w:ilvl w:val="0"/>
          <w:numId w:val="4"/>
        </w:numPr>
        <w:tabs>
          <w:tab w:val="left" w:pos="851"/>
          <w:tab w:val="left" w:pos="993"/>
        </w:tabs>
        <w:spacing w:after="0" w:line="240" w:lineRule="auto"/>
        <w:ind w:left="0" w:firstLine="709"/>
        <w:jc w:val="both"/>
        <w:rPr>
          <w:rFonts w:ascii="Times New Roman" w:hAnsi="Times New Roman"/>
          <w:sz w:val="28"/>
          <w:szCs w:val="28"/>
        </w:rPr>
      </w:pPr>
      <w:r w:rsidRPr="00812E23">
        <w:rPr>
          <w:rFonts w:ascii="Times New Roman" w:hAnsi="Times New Roman"/>
          <w:sz w:val="28"/>
          <w:szCs w:val="28"/>
        </w:rPr>
        <w:t>от ТК 6-1/3 до ТК 6-7/1 (район ОДЦ «АганГрад»)</w:t>
      </w:r>
      <w:r>
        <w:rPr>
          <w:rFonts w:ascii="Times New Roman" w:hAnsi="Times New Roman"/>
          <w:sz w:val="28"/>
          <w:szCs w:val="28"/>
        </w:rPr>
        <w:t>.</w:t>
      </w:r>
    </w:p>
    <w:p w:rsidR="00091BA9" w:rsidRPr="00812E23" w:rsidRDefault="00091BA9" w:rsidP="00812E23">
      <w:pPr>
        <w:spacing w:after="0" w:line="240" w:lineRule="auto"/>
        <w:ind w:firstLine="708"/>
        <w:jc w:val="both"/>
        <w:rPr>
          <w:rFonts w:ascii="Times New Roman" w:hAnsi="Times New Roman"/>
          <w:sz w:val="28"/>
          <w:szCs w:val="28"/>
        </w:rPr>
      </w:pPr>
      <w:r w:rsidRPr="00812E23">
        <w:rPr>
          <w:rFonts w:ascii="Times New Roman" w:hAnsi="Times New Roman"/>
          <w:sz w:val="28"/>
          <w:szCs w:val="28"/>
        </w:rPr>
        <w:t>В 2016 году заменено</w:t>
      </w:r>
      <w:r>
        <w:rPr>
          <w:rFonts w:ascii="Times New Roman" w:hAnsi="Times New Roman"/>
          <w:sz w:val="28"/>
          <w:szCs w:val="28"/>
        </w:rPr>
        <w:t xml:space="preserve"> </w:t>
      </w:r>
      <w:smartTag w:uri="urn:schemas-microsoft-com:office:smarttags" w:element="metricconverter">
        <w:smartTagPr>
          <w:attr w:name="ProductID" w:val="0,837 км"/>
        </w:smartTagPr>
        <w:r w:rsidRPr="00812E23">
          <w:rPr>
            <w:rFonts w:ascii="Times New Roman" w:hAnsi="Times New Roman"/>
            <w:sz w:val="28"/>
            <w:szCs w:val="28"/>
          </w:rPr>
          <w:t>0,837 км</w:t>
        </w:r>
      </w:smartTag>
      <w:r w:rsidRPr="00812E23">
        <w:rPr>
          <w:rFonts w:ascii="Times New Roman" w:hAnsi="Times New Roman"/>
          <w:sz w:val="28"/>
          <w:szCs w:val="28"/>
        </w:rPr>
        <w:t xml:space="preserve"> труб</w:t>
      </w:r>
      <w:r>
        <w:rPr>
          <w:rFonts w:ascii="Times New Roman" w:hAnsi="Times New Roman"/>
          <w:sz w:val="28"/>
          <w:szCs w:val="28"/>
        </w:rPr>
        <w:t xml:space="preserve"> </w:t>
      </w:r>
      <w:r w:rsidRPr="00812E23">
        <w:rPr>
          <w:rFonts w:ascii="Times New Roman" w:hAnsi="Times New Roman"/>
          <w:sz w:val="28"/>
          <w:szCs w:val="28"/>
        </w:rPr>
        <w:t>за счет бюджетных средств в виде выделения субсидий на сумму 14 647 045 руб.</w:t>
      </w:r>
      <w:r>
        <w:rPr>
          <w:rFonts w:ascii="Times New Roman" w:hAnsi="Times New Roman"/>
          <w:sz w:val="28"/>
          <w:szCs w:val="28"/>
        </w:rPr>
        <w:t xml:space="preserve"> </w:t>
      </w:r>
      <w:r w:rsidRPr="00812E23">
        <w:rPr>
          <w:rFonts w:ascii="Times New Roman" w:hAnsi="Times New Roman"/>
          <w:sz w:val="28"/>
          <w:szCs w:val="28"/>
        </w:rPr>
        <w:t>в том числе:</w:t>
      </w:r>
    </w:p>
    <w:p w:rsidR="00091BA9" w:rsidRPr="00812E23"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 з</w:t>
      </w:r>
      <w:r w:rsidRPr="00812E23">
        <w:rPr>
          <w:rFonts w:ascii="Times New Roman" w:hAnsi="Times New Roman"/>
          <w:sz w:val="28"/>
          <w:szCs w:val="28"/>
        </w:rPr>
        <w:t>а счет средств бюджета округа</w:t>
      </w:r>
      <w:r>
        <w:rPr>
          <w:rFonts w:ascii="Times New Roman" w:hAnsi="Times New Roman"/>
          <w:sz w:val="28"/>
          <w:szCs w:val="28"/>
        </w:rPr>
        <w:t xml:space="preserve"> </w:t>
      </w:r>
      <w:r w:rsidRPr="00812E23">
        <w:rPr>
          <w:rFonts w:ascii="Times New Roman" w:hAnsi="Times New Roman"/>
          <w:sz w:val="28"/>
          <w:szCs w:val="28"/>
        </w:rPr>
        <w:t>в сумме 13 914 695 руб.</w:t>
      </w:r>
      <w:r>
        <w:rPr>
          <w:rFonts w:ascii="Times New Roman" w:hAnsi="Times New Roman"/>
          <w:sz w:val="28"/>
          <w:szCs w:val="28"/>
        </w:rPr>
        <w:t>;</w:t>
      </w:r>
    </w:p>
    <w:p w:rsidR="00091BA9"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 з</w:t>
      </w:r>
      <w:r w:rsidRPr="00812E23">
        <w:rPr>
          <w:rFonts w:ascii="Times New Roman" w:hAnsi="Times New Roman"/>
          <w:sz w:val="28"/>
          <w:szCs w:val="28"/>
        </w:rPr>
        <w:t>а счет бюджета города</w:t>
      </w:r>
      <w:r>
        <w:rPr>
          <w:rFonts w:ascii="Times New Roman" w:hAnsi="Times New Roman"/>
          <w:sz w:val="28"/>
          <w:szCs w:val="28"/>
        </w:rPr>
        <w:t xml:space="preserve"> </w:t>
      </w:r>
      <w:r w:rsidRPr="00812E23">
        <w:rPr>
          <w:rFonts w:ascii="Times New Roman" w:hAnsi="Times New Roman"/>
          <w:sz w:val="28"/>
          <w:szCs w:val="28"/>
        </w:rPr>
        <w:t>в сумме 732 350 руб.</w:t>
      </w:r>
    </w:p>
    <w:p w:rsidR="00091BA9" w:rsidRDefault="00091BA9" w:rsidP="00F378F7">
      <w:pPr>
        <w:spacing w:after="0" w:line="240" w:lineRule="auto"/>
        <w:ind w:firstLine="708"/>
        <w:jc w:val="center"/>
        <w:rPr>
          <w:rFonts w:ascii="Times New Roman" w:hAnsi="Times New Roman"/>
          <w:b/>
          <w:bCs/>
          <w:sz w:val="28"/>
          <w:szCs w:val="28"/>
          <w:lang w:eastAsia="ru-RU"/>
        </w:rPr>
      </w:pPr>
    </w:p>
    <w:p w:rsidR="00091BA9" w:rsidRPr="00B31C55" w:rsidRDefault="00091BA9" w:rsidP="00B31C55">
      <w:pPr>
        <w:spacing w:after="0" w:line="240" w:lineRule="auto"/>
        <w:jc w:val="center"/>
        <w:rPr>
          <w:rFonts w:ascii="Times New Roman" w:hAnsi="Times New Roman"/>
          <w:bCs/>
          <w:color w:val="000000"/>
          <w:sz w:val="28"/>
          <w:szCs w:val="28"/>
          <w:lang w:eastAsia="ru-RU"/>
        </w:rPr>
      </w:pPr>
      <w:r w:rsidRPr="00B31C55">
        <w:rPr>
          <w:rFonts w:ascii="Times New Roman" w:hAnsi="Times New Roman"/>
          <w:bCs/>
          <w:sz w:val="28"/>
          <w:szCs w:val="28"/>
          <w:lang w:eastAsia="ru-RU"/>
        </w:rPr>
        <w:t>Капитальный ремонт (с заменой) систем теплоснабжения, водоснабжения и водоотведения для подготовки к осенне-зимнему периоду (местный бюджет) согласно Муниципальной программы «Развитие жилищно-коммунального комплекса и повышение энергетической эффективности в городе Радужный на 2016 – 2020 годы»</w:t>
      </w:r>
      <w:r w:rsidRPr="00B31C55">
        <w:rPr>
          <w:rFonts w:ascii="Times New Roman" w:hAnsi="Times New Roman"/>
          <w:bCs/>
          <w:color w:val="000000"/>
          <w:sz w:val="20"/>
          <w:szCs w:val="20"/>
          <w:lang w:eastAsia="ru-RU"/>
        </w:rPr>
        <w:t xml:space="preserve"> </w:t>
      </w:r>
      <w:r w:rsidRPr="00B31C55">
        <w:rPr>
          <w:rFonts w:ascii="Times New Roman" w:hAnsi="Times New Roman"/>
          <w:bCs/>
          <w:color w:val="000000"/>
          <w:sz w:val="28"/>
          <w:szCs w:val="28"/>
          <w:lang w:eastAsia="ru-RU"/>
        </w:rPr>
        <w:t>за 2016 год</w:t>
      </w:r>
    </w:p>
    <w:p w:rsidR="00091BA9" w:rsidRPr="00F378F7" w:rsidRDefault="00091BA9" w:rsidP="00F378F7">
      <w:pPr>
        <w:spacing w:after="0" w:line="240" w:lineRule="auto"/>
        <w:ind w:firstLine="708"/>
        <w:jc w:val="center"/>
        <w:rPr>
          <w:rFonts w:ascii="Times New Roman" w:hAnsi="Times New Roman"/>
          <w:sz w:val="28"/>
          <w:szCs w:val="28"/>
        </w:rPr>
      </w:pPr>
    </w:p>
    <w:tbl>
      <w:tblPr>
        <w:tblW w:w="10069" w:type="dxa"/>
        <w:jc w:val="center"/>
        <w:tblLook w:val="0000"/>
      </w:tblPr>
      <w:tblGrid>
        <w:gridCol w:w="600"/>
        <w:gridCol w:w="2905"/>
        <w:gridCol w:w="2147"/>
        <w:gridCol w:w="1420"/>
        <w:gridCol w:w="1580"/>
        <w:gridCol w:w="1417"/>
      </w:tblGrid>
      <w:tr w:rsidR="00091BA9" w:rsidRPr="00E33AF5" w:rsidTr="00795331">
        <w:trPr>
          <w:trHeight w:val="227"/>
          <w:jc w:val="center"/>
        </w:trPr>
        <w:tc>
          <w:tcPr>
            <w:tcW w:w="600" w:type="dxa"/>
            <w:vMerge w:val="restart"/>
            <w:tcBorders>
              <w:top w:val="single" w:sz="4" w:space="0" w:color="auto"/>
              <w:left w:val="single" w:sz="4" w:space="0" w:color="auto"/>
              <w:bottom w:val="single" w:sz="4" w:space="0" w:color="auto"/>
              <w:right w:val="single" w:sz="4" w:space="0" w:color="auto"/>
            </w:tcBorders>
          </w:tcPr>
          <w:p w:rsidR="00091BA9" w:rsidRPr="00E33AF5" w:rsidRDefault="00091BA9" w:rsidP="00812E23">
            <w:pPr>
              <w:spacing w:after="0" w:line="240" w:lineRule="auto"/>
              <w:jc w:val="center"/>
              <w:rPr>
                <w:rFonts w:ascii="Times New Roman" w:hAnsi="Times New Roman"/>
                <w:color w:val="000000"/>
                <w:lang w:eastAsia="ru-RU"/>
              </w:rPr>
            </w:pPr>
            <w:r w:rsidRPr="00E33AF5">
              <w:rPr>
                <w:rFonts w:ascii="Times New Roman" w:hAnsi="Times New Roman"/>
                <w:color w:val="000000"/>
                <w:lang w:eastAsia="ru-RU"/>
              </w:rPr>
              <w:t>№ п/п</w:t>
            </w:r>
          </w:p>
        </w:tc>
        <w:tc>
          <w:tcPr>
            <w:tcW w:w="2905" w:type="dxa"/>
            <w:vMerge w:val="restart"/>
            <w:tcBorders>
              <w:top w:val="single" w:sz="4" w:space="0" w:color="auto"/>
              <w:left w:val="single" w:sz="4" w:space="0" w:color="auto"/>
              <w:bottom w:val="single" w:sz="4" w:space="0" w:color="auto"/>
              <w:right w:val="single" w:sz="4" w:space="0" w:color="auto"/>
            </w:tcBorders>
          </w:tcPr>
          <w:p w:rsidR="00091BA9" w:rsidRPr="00E33AF5" w:rsidRDefault="00091BA9" w:rsidP="00812E23">
            <w:pPr>
              <w:spacing w:after="0" w:line="240" w:lineRule="auto"/>
              <w:jc w:val="center"/>
              <w:rPr>
                <w:rFonts w:ascii="Times New Roman" w:hAnsi="Times New Roman"/>
                <w:color w:val="000000"/>
                <w:lang w:eastAsia="ru-RU"/>
              </w:rPr>
            </w:pPr>
            <w:r w:rsidRPr="00E33AF5">
              <w:rPr>
                <w:rFonts w:ascii="Times New Roman" w:hAnsi="Times New Roman"/>
                <w:color w:val="000000"/>
                <w:lang w:eastAsia="ru-RU"/>
              </w:rPr>
              <w:t>Наименование</w:t>
            </w:r>
          </w:p>
        </w:tc>
        <w:tc>
          <w:tcPr>
            <w:tcW w:w="2147" w:type="dxa"/>
            <w:vMerge w:val="restart"/>
            <w:tcBorders>
              <w:top w:val="single" w:sz="4" w:space="0" w:color="auto"/>
              <w:left w:val="nil"/>
              <w:bottom w:val="single" w:sz="4" w:space="0" w:color="auto"/>
              <w:right w:val="single" w:sz="4" w:space="0" w:color="auto"/>
            </w:tcBorders>
          </w:tcPr>
          <w:p w:rsidR="00091BA9" w:rsidRPr="00E33AF5" w:rsidRDefault="00091BA9" w:rsidP="00812E23">
            <w:pPr>
              <w:spacing w:after="0" w:line="240" w:lineRule="auto"/>
              <w:jc w:val="center"/>
              <w:rPr>
                <w:rFonts w:ascii="Times New Roman" w:hAnsi="Times New Roman"/>
                <w:color w:val="000000"/>
                <w:lang w:eastAsia="ru-RU"/>
              </w:rPr>
            </w:pPr>
            <w:r w:rsidRPr="00E33AF5">
              <w:rPr>
                <w:rFonts w:ascii="Times New Roman" w:hAnsi="Times New Roman"/>
                <w:color w:val="000000"/>
                <w:lang w:eastAsia="ru-RU"/>
              </w:rPr>
              <w:t>Наименование, дата, номер первичного учетного документа</w:t>
            </w:r>
          </w:p>
        </w:tc>
        <w:tc>
          <w:tcPr>
            <w:tcW w:w="4417" w:type="dxa"/>
            <w:gridSpan w:val="3"/>
            <w:tcBorders>
              <w:top w:val="single" w:sz="4" w:space="0" w:color="auto"/>
              <w:left w:val="nil"/>
              <w:bottom w:val="single" w:sz="4" w:space="0" w:color="auto"/>
              <w:right w:val="single" w:sz="4" w:space="0" w:color="auto"/>
            </w:tcBorders>
            <w:vAlign w:val="bottom"/>
          </w:tcPr>
          <w:p w:rsidR="00091BA9" w:rsidRPr="00E33AF5" w:rsidRDefault="00091BA9" w:rsidP="00F378F7">
            <w:pPr>
              <w:spacing w:after="0" w:line="240" w:lineRule="auto"/>
              <w:jc w:val="center"/>
              <w:rPr>
                <w:rFonts w:ascii="Times New Roman" w:hAnsi="Times New Roman"/>
                <w:b/>
                <w:bCs/>
                <w:color w:val="000000"/>
                <w:lang w:eastAsia="ru-RU"/>
              </w:rPr>
            </w:pPr>
            <w:r w:rsidRPr="00E33AF5">
              <w:rPr>
                <w:rFonts w:ascii="Times New Roman" w:hAnsi="Times New Roman"/>
                <w:b/>
                <w:bCs/>
                <w:color w:val="000000"/>
                <w:lang w:eastAsia="ru-RU"/>
              </w:rPr>
              <w:t>Возмещено УП «РТС» города Радужный</w:t>
            </w:r>
          </w:p>
        </w:tc>
      </w:tr>
      <w:tr w:rsidR="00091BA9" w:rsidRPr="00E33AF5" w:rsidTr="00795331">
        <w:trPr>
          <w:trHeight w:val="529"/>
          <w:jc w:val="center"/>
        </w:trPr>
        <w:tc>
          <w:tcPr>
            <w:tcW w:w="600" w:type="dxa"/>
            <w:vMerge/>
            <w:tcBorders>
              <w:top w:val="single" w:sz="4" w:space="0" w:color="auto"/>
              <w:left w:val="single" w:sz="4" w:space="0" w:color="auto"/>
              <w:bottom w:val="single" w:sz="4" w:space="0" w:color="auto"/>
              <w:right w:val="single" w:sz="4" w:space="0" w:color="auto"/>
            </w:tcBorders>
            <w:vAlign w:val="center"/>
          </w:tcPr>
          <w:p w:rsidR="00091BA9" w:rsidRPr="00E33AF5" w:rsidRDefault="00091BA9" w:rsidP="00812E23">
            <w:pPr>
              <w:spacing w:after="0" w:line="240" w:lineRule="auto"/>
              <w:rPr>
                <w:rFonts w:ascii="Times New Roman" w:hAnsi="Times New Roman"/>
                <w:color w:val="000000"/>
                <w:lang w:eastAsia="ru-RU"/>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091BA9" w:rsidRPr="00E33AF5" w:rsidRDefault="00091BA9" w:rsidP="00812E23">
            <w:pPr>
              <w:spacing w:after="0" w:line="240" w:lineRule="auto"/>
              <w:rPr>
                <w:rFonts w:ascii="Times New Roman" w:hAnsi="Times New Roman"/>
                <w:color w:val="000000"/>
                <w:lang w:eastAsia="ru-RU"/>
              </w:rPr>
            </w:pPr>
          </w:p>
        </w:tc>
        <w:tc>
          <w:tcPr>
            <w:tcW w:w="2147" w:type="dxa"/>
            <w:vMerge/>
            <w:tcBorders>
              <w:top w:val="single" w:sz="4" w:space="0" w:color="auto"/>
              <w:left w:val="nil"/>
              <w:bottom w:val="single" w:sz="4" w:space="0" w:color="auto"/>
              <w:right w:val="single" w:sz="4" w:space="0" w:color="auto"/>
            </w:tcBorders>
            <w:vAlign w:val="bottom"/>
          </w:tcPr>
          <w:p w:rsidR="00091BA9" w:rsidRPr="00E33AF5" w:rsidRDefault="00091BA9" w:rsidP="00812E23">
            <w:pPr>
              <w:spacing w:after="0" w:line="240" w:lineRule="auto"/>
              <w:jc w:val="center"/>
              <w:rPr>
                <w:rFonts w:ascii="Times New Roman" w:hAnsi="Times New Roman"/>
                <w:color w:val="000000"/>
                <w:lang w:eastAsia="ru-RU"/>
              </w:rPr>
            </w:pPr>
          </w:p>
        </w:tc>
        <w:tc>
          <w:tcPr>
            <w:tcW w:w="1420" w:type="dxa"/>
            <w:tcBorders>
              <w:top w:val="single" w:sz="4" w:space="0" w:color="auto"/>
              <w:left w:val="nil"/>
              <w:bottom w:val="single" w:sz="4" w:space="0" w:color="auto"/>
              <w:right w:val="single" w:sz="4" w:space="0" w:color="auto"/>
            </w:tcBorders>
          </w:tcPr>
          <w:p w:rsidR="00091BA9" w:rsidRPr="00E33AF5" w:rsidRDefault="00091BA9" w:rsidP="00812E23">
            <w:pPr>
              <w:spacing w:after="0" w:line="240" w:lineRule="auto"/>
              <w:jc w:val="center"/>
              <w:rPr>
                <w:rFonts w:ascii="Times New Roman" w:hAnsi="Times New Roman"/>
                <w:b/>
                <w:bCs/>
                <w:color w:val="000000"/>
                <w:lang w:eastAsia="ru-RU"/>
              </w:rPr>
            </w:pPr>
            <w:r w:rsidRPr="00E33AF5">
              <w:rPr>
                <w:rFonts w:ascii="Times New Roman" w:hAnsi="Times New Roman"/>
                <w:b/>
                <w:bCs/>
                <w:color w:val="000000"/>
                <w:lang w:eastAsia="ru-RU"/>
              </w:rPr>
              <w:t>Сумма итого, руб.</w:t>
            </w:r>
          </w:p>
        </w:tc>
        <w:tc>
          <w:tcPr>
            <w:tcW w:w="1580" w:type="dxa"/>
            <w:tcBorders>
              <w:top w:val="single" w:sz="4" w:space="0" w:color="auto"/>
              <w:left w:val="nil"/>
              <w:bottom w:val="single" w:sz="4" w:space="0" w:color="auto"/>
              <w:right w:val="single" w:sz="4" w:space="0" w:color="auto"/>
            </w:tcBorders>
          </w:tcPr>
          <w:p w:rsidR="00091BA9" w:rsidRPr="00E33AF5" w:rsidRDefault="00091BA9" w:rsidP="00812E23">
            <w:pPr>
              <w:spacing w:after="0" w:line="240" w:lineRule="auto"/>
              <w:jc w:val="center"/>
              <w:rPr>
                <w:rFonts w:ascii="Times New Roman" w:hAnsi="Times New Roman"/>
                <w:color w:val="000000"/>
                <w:lang w:eastAsia="ru-RU"/>
              </w:rPr>
            </w:pPr>
            <w:r w:rsidRPr="00E33AF5">
              <w:rPr>
                <w:rFonts w:ascii="Times New Roman" w:hAnsi="Times New Roman"/>
                <w:color w:val="000000"/>
                <w:lang w:eastAsia="ru-RU"/>
              </w:rPr>
              <w:t>Бюджет округа</w:t>
            </w:r>
          </w:p>
        </w:tc>
        <w:tc>
          <w:tcPr>
            <w:tcW w:w="1417" w:type="dxa"/>
            <w:tcBorders>
              <w:top w:val="single" w:sz="4" w:space="0" w:color="auto"/>
              <w:left w:val="nil"/>
              <w:bottom w:val="single" w:sz="4" w:space="0" w:color="auto"/>
              <w:right w:val="single" w:sz="4" w:space="0" w:color="auto"/>
            </w:tcBorders>
          </w:tcPr>
          <w:p w:rsidR="00091BA9" w:rsidRPr="00E33AF5" w:rsidRDefault="00091BA9" w:rsidP="00812E23">
            <w:pPr>
              <w:spacing w:after="0" w:line="240" w:lineRule="auto"/>
              <w:jc w:val="center"/>
              <w:rPr>
                <w:rFonts w:ascii="Times New Roman" w:hAnsi="Times New Roman"/>
                <w:color w:val="000000"/>
                <w:lang w:eastAsia="ru-RU"/>
              </w:rPr>
            </w:pPr>
            <w:r w:rsidRPr="00E33AF5">
              <w:rPr>
                <w:rFonts w:ascii="Times New Roman" w:hAnsi="Times New Roman"/>
                <w:color w:val="000000"/>
                <w:lang w:eastAsia="ru-RU"/>
              </w:rPr>
              <w:t>Бюджет города</w:t>
            </w:r>
          </w:p>
        </w:tc>
      </w:tr>
      <w:tr w:rsidR="00091BA9" w:rsidRPr="00E33AF5" w:rsidTr="00795331">
        <w:trPr>
          <w:trHeight w:val="905"/>
          <w:jc w:val="center"/>
        </w:trPr>
        <w:tc>
          <w:tcPr>
            <w:tcW w:w="600" w:type="dxa"/>
            <w:vMerge w:val="restart"/>
            <w:tcBorders>
              <w:top w:val="nil"/>
              <w:left w:val="single" w:sz="4" w:space="0" w:color="auto"/>
              <w:bottom w:val="single" w:sz="4" w:space="0" w:color="auto"/>
              <w:right w:val="single" w:sz="4" w:space="0" w:color="auto"/>
            </w:tcBorders>
            <w:vAlign w:val="center"/>
          </w:tcPr>
          <w:p w:rsidR="00091BA9" w:rsidRPr="00E33AF5" w:rsidRDefault="00091BA9" w:rsidP="00812E23">
            <w:pPr>
              <w:spacing w:after="0" w:line="240" w:lineRule="auto"/>
              <w:jc w:val="center"/>
              <w:rPr>
                <w:rFonts w:ascii="Times New Roman" w:hAnsi="Times New Roman"/>
                <w:color w:val="000000"/>
                <w:lang w:eastAsia="ru-RU"/>
              </w:rPr>
            </w:pPr>
            <w:r w:rsidRPr="00E33AF5">
              <w:rPr>
                <w:rFonts w:ascii="Times New Roman" w:hAnsi="Times New Roman"/>
                <w:color w:val="000000"/>
                <w:lang w:eastAsia="ru-RU"/>
              </w:rPr>
              <w:t>1</w:t>
            </w:r>
          </w:p>
        </w:tc>
        <w:tc>
          <w:tcPr>
            <w:tcW w:w="2905" w:type="dxa"/>
            <w:vMerge w:val="restart"/>
            <w:tcBorders>
              <w:top w:val="nil"/>
              <w:left w:val="single" w:sz="4" w:space="0" w:color="auto"/>
              <w:bottom w:val="single" w:sz="4" w:space="0" w:color="auto"/>
              <w:right w:val="single" w:sz="4" w:space="0" w:color="auto"/>
            </w:tcBorders>
            <w:vAlign w:val="center"/>
          </w:tcPr>
          <w:p w:rsidR="00091BA9" w:rsidRPr="00E33AF5" w:rsidRDefault="00091BA9" w:rsidP="00812E23">
            <w:pPr>
              <w:spacing w:after="0" w:line="240" w:lineRule="auto"/>
              <w:rPr>
                <w:rFonts w:ascii="Times New Roman" w:hAnsi="Times New Roman"/>
                <w:lang w:eastAsia="ru-RU"/>
              </w:rPr>
            </w:pPr>
            <w:r w:rsidRPr="00E33AF5">
              <w:rPr>
                <w:rFonts w:ascii="Times New Roman" w:hAnsi="Times New Roman"/>
                <w:lang w:eastAsia="ru-RU"/>
              </w:rPr>
              <w:t xml:space="preserve">Капитальный ремонт участков городских теплотрасс от </w:t>
            </w:r>
            <w:r w:rsidRPr="00E33AF5">
              <w:rPr>
                <w:rFonts w:ascii="Times New Roman" w:hAnsi="Times New Roman"/>
                <w:b/>
                <w:bCs/>
                <w:lang w:eastAsia="ru-RU"/>
              </w:rPr>
              <w:t>ТК 1-6 до ТК 3-5-2</w:t>
            </w:r>
            <w:r w:rsidRPr="00E33AF5">
              <w:rPr>
                <w:rFonts w:ascii="Times New Roman" w:hAnsi="Times New Roman"/>
                <w:lang w:eastAsia="ru-RU"/>
              </w:rPr>
              <w:t xml:space="preserve"> (Ду 426 ППУ) по адресу: г.Радужный, микрорайон 5, вдоль ж.д. №1,12,13.</w:t>
            </w:r>
          </w:p>
        </w:tc>
        <w:tc>
          <w:tcPr>
            <w:tcW w:w="2147" w:type="dxa"/>
            <w:tcBorders>
              <w:top w:val="nil"/>
              <w:left w:val="nil"/>
              <w:bottom w:val="single" w:sz="4" w:space="0" w:color="auto"/>
              <w:right w:val="single" w:sz="4" w:space="0" w:color="auto"/>
            </w:tcBorders>
            <w:vAlign w:val="center"/>
          </w:tcPr>
          <w:p w:rsidR="00091BA9" w:rsidRPr="00E33AF5" w:rsidRDefault="00091BA9" w:rsidP="00812E23">
            <w:pPr>
              <w:spacing w:after="0" w:line="240" w:lineRule="auto"/>
              <w:rPr>
                <w:rFonts w:ascii="Times New Roman" w:hAnsi="Times New Roman"/>
                <w:color w:val="000000"/>
                <w:lang w:eastAsia="ru-RU"/>
              </w:rPr>
            </w:pPr>
            <w:r w:rsidRPr="00E33AF5">
              <w:rPr>
                <w:rFonts w:ascii="Times New Roman" w:hAnsi="Times New Roman"/>
                <w:color w:val="000000"/>
                <w:lang w:eastAsia="ru-RU"/>
              </w:rPr>
              <w:t xml:space="preserve">Соглашение №103/С-2016 от 08.09.2016 на сумму </w:t>
            </w:r>
            <w:r w:rsidRPr="00E33AF5">
              <w:rPr>
                <w:rFonts w:ascii="Times New Roman" w:hAnsi="Times New Roman"/>
                <w:b/>
                <w:bCs/>
                <w:color w:val="000000"/>
                <w:u w:val="single"/>
                <w:lang w:eastAsia="ru-RU"/>
              </w:rPr>
              <w:t>6 295 730,70 руб.</w:t>
            </w:r>
          </w:p>
        </w:tc>
        <w:tc>
          <w:tcPr>
            <w:tcW w:w="1420" w:type="dxa"/>
            <w:tcBorders>
              <w:top w:val="nil"/>
              <w:left w:val="nil"/>
              <w:bottom w:val="single" w:sz="4" w:space="0" w:color="auto"/>
              <w:right w:val="single" w:sz="4" w:space="0" w:color="auto"/>
            </w:tcBorders>
            <w:vAlign w:val="center"/>
          </w:tcPr>
          <w:p w:rsidR="00091BA9" w:rsidRPr="00E33AF5" w:rsidRDefault="00091BA9" w:rsidP="00812E23">
            <w:pPr>
              <w:spacing w:after="0" w:line="240" w:lineRule="auto"/>
              <w:jc w:val="center"/>
              <w:rPr>
                <w:rFonts w:ascii="Times New Roman" w:hAnsi="Times New Roman"/>
                <w:b/>
                <w:bCs/>
                <w:color w:val="000000"/>
                <w:lang w:eastAsia="ru-RU"/>
              </w:rPr>
            </w:pPr>
            <w:r w:rsidRPr="00E33AF5">
              <w:rPr>
                <w:rFonts w:ascii="Times New Roman" w:hAnsi="Times New Roman"/>
                <w:b/>
                <w:bCs/>
                <w:color w:val="000000"/>
                <w:lang w:eastAsia="ru-RU"/>
              </w:rPr>
              <w:t>6 295 730,70</w:t>
            </w:r>
          </w:p>
        </w:tc>
        <w:tc>
          <w:tcPr>
            <w:tcW w:w="1580" w:type="dxa"/>
            <w:tcBorders>
              <w:top w:val="nil"/>
              <w:left w:val="nil"/>
              <w:bottom w:val="single" w:sz="4" w:space="0" w:color="auto"/>
              <w:right w:val="single" w:sz="4" w:space="0" w:color="auto"/>
            </w:tcBorders>
            <w:shd w:val="clear" w:color="auto" w:fill="FFFFFF"/>
            <w:vAlign w:val="center"/>
          </w:tcPr>
          <w:p w:rsidR="00091BA9" w:rsidRPr="00E33AF5" w:rsidRDefault="00091BA9" w:rsidP="00812E23">
            <w:pPr>
              <w:spacing w:after="0" w:line="240" w:lineRule="auto"/>
              <w:jc w:val="center"/>
              <w:rPr>
                <w:rFonts w:ascii="Times New Roman" w:hAnsi="Times New Roman"/>
                <w:color w:val="000000"/>
                <w:lang w:eastAsia="ru-RU"/>
              </w:rPr>
            </w:pPr>
            <w:r w:rsidRPr="00E33AF5">
              <w:rPr>
                <w:rFonts w:ascii="Times New Roman" w:hAnsi="Times New Roman"/>
                <w:color w:val="000000"/>
                <w:lang w:eastAsia="ru-RU"/>
              </w:rPr>
              <w:t xml:space="preserve">5 980 944,17 </w:t>
            </w:r>
          </w:p>
        </w:tc>
        <w:tc>
          <w:tcPr>
            <w:tcW w:w="1417" w:type="dxa"/>
            <w:tcBorders>
              <w:top w:val="nil"/>
              <w:left w:val="nil"/>
              <w:bottom w:val="single" w:sz="4" w:space="0" w:color="auto"/>
              <w:right w:val="single" w:sz="4" w:space="0" w:color="auto"/>
            </w:tcBorders>
            <w:shd w:val="clear" w:color="auto" w:fill="FFFFFF"/>
            <w:vAlign w:val="center"/>
          </w:tcPr>
          <w:p w:rsidR="00091BA9" w:rsidRPr="00E33AF5" w:rsidRDefault="00091BA9" w:rsidP="00795331">
            <w:pPr>
              <w:spacing w:after="0" w:line="240" w:lineRule="auto"/>
              <w:jc w:val="center"/>
              <w:rPr>
                <w:rFonts w:ascii="Times New Roman" w:hAnsi="Times New Roman"/>
                <w:color w:val="000000"/>
                <w:lang w:eastAsia="ru-RU"/>
              </w:rPr>
            </w:pPr>
            <w:r w:rsidRPr="00E33AF5">
              <w:rPr>
                <w:rFonts w:ascii="Times New Roman" w:hAnsi="Times New Roman"/>
                <w:color w:val="000000"/>
                <w:lang w:eastAsia="ru-RU"/>
              </w:rPr>
              <w:t xml:space="preserve">314786,53 </w:t>
            </w:r>
          </w:p>
        </w:tc>
      </w:tr>
      <w:tr w:rsidR="00091BA9" w:rsidRPr="00E33AF5" w:rsidTr="00795331">
        <w:trPr>
          <w:trHeight w:val="1350"/>
          <w:jc w:val="center"/>
        </w:trPr>
        <w:tc>
          <w:tcPr>
            <w:tcW w:w="600" w:type="dxa"/>
            <w:vMerge/>
            <w:tcBorders>
              <w:top w:val="nil"/>
              <w:left w:val="single" w:sz="4" w:space="0" w:color="auto"/>
              <w:bottom w:val="single" w:sz="4" w:space="0" w:color="auto"/>
              <w:right w:val="single" w:sz="4" w:space="0" w:color="auto"/>
            </w:tcBorders>
            <w:vAlign w:val="center"/>
          </w:tcPr>
          <w:p w:rsidR="00091BA9" w:rsidRPr="00E33AF5" w:rsidRDefault="00091BA9" w:rsidP="00812E23">
            <w:pPr>
              <w:spacing w:after="0" w:line="240" w:lineRule="auto"/>
              <w:rPr>
                <w:rFonts w:ascii="Times New Roman" w:hAnsi="Times New Roman"/>
                <w:color w:val="000000"/>
                <w:lang w:eastAsia="ru-RU"/>
              </w:rPr>
            </w:pPr>
          </w:p>
        </w:tc>
        <w:tc>
          <w:tcPr>
            <w:tcW w:w="2905" w:type="dxa"/>
            <w:vMerge/>
            <w:tcBorders>
              <w:top w:val="nil"/>
              <w:left w:val="single" w:sz="4" w:space="0" w:color="auto"/>
              <w:bottom w:val="single" w:sz="4" w:space="0" w:color="auto"/>
              <w:right w:val="single" w:sz="4" w:space="0" w:color="auto"/>
            </w:tcBorders>
            <w:vAlign w:val="center"/>
          </w:tcPr>
          <w:p w:rsidR="00091BA9" w:rsidRPr="00E33AF5" w:rsidRDefault="00091BA9" w:rsidP="00812E23">
            <w:pPr>
              <w:spacing w:after="0" w:line="240" w:lineRule="auto"/>
              <w:rPr>
                <w:rFonts w:ascii="Times New Roman" w:hAnsi="Times New Roman"/>
                <w:lang w:eastAsia="ru-RU"/>
              </w:rPr>
            </w:pPr>
          </w:p>
        </w:tc>
        <w:tc>
          <w:tcPr>
            <w:tcW w:w="2147" w:type="dxa"/>
            <w:tcBorders>
              <w:top w:val="nil"/>
              <w:left w:val="nil"/>
              <w:bottom w:val="single" w:sz="4" w:space="0" w:color="auto"/>
              <w:right w:val="single" w:sz="4" w:space="0" w:color="auto"/>
            </w:tcBorders>
            <w:vAlign w:val="center"/>
          </w:tcPr>
          <w:p w:rsidR="00091BA9" w:rsidRPr="00E33AF5" w:rsidRDefault="00091BA9" w:rsidP="00812E23">
            <w:pPr>
              <w:spacing w:after="0" w:line="240" w:lineRule="auto"/>
              <w:rPr>
                <w:rFonts w:ascii="Times New Roman" w:hAnsi="Times New Roman"/>
                <w:color w:val="000000"/>
                <w:lang w:eastAsia="ru-RU"/>
              </w:rPr>
            </w:pPr>
            <w:r w:rsidRPr="00E33AF5">
              <w:rPr>
                <w:rFonts w:ascii="Times New Roman" w:hAnsi="Times New Roman"/>
                <w:color w:val="000000"/>
                <w:lang w:eastAsia="ru-RU"/>
              </w:rPr>
              <w:t xml:space="preserve">Доп. соглашение 1 от 25.10.2016 к Соглашению №103/С-2016 от 08.09.2016 на сумму </w:t>
            </w:r>
            <w:r w:rsidRPr="00E33AF5">
              <w:rPr>
                <w:rFonts w:ascii="Times New Roman" w:hAnsi="Times New Roman"/>
                <w:b/>
                <w:bCs/>
                <w:color w:val="000000"/>
                <w:u w:val="single"/>
                <w:lang w:eastAsia="ru-RU"/>
              </w:rPr>
              <w:t>1 513 929,38 руб.</w:t>
            </w:r>
          </w:p>
        </w:tc>
        <w:tc>
          <w:tcPr>
            <w:tcW w:w="1420" w:type="dxa"/>
            <w:tcBorders>
              <w:top w:val="nil"/>
              <w:left w:val="nil"/>
              <w:bottom w:val="single" w:sz="4" w:space="0" w:color="auto"/>
              <w:right w:val="single" w:sz="4" w:space="0" w:color="auto"/>
            </w:tcBorders>
            <w:vAlign w:val="center"/>
          </w:tcPr>
          <w:p w:rsidR="00091BA9" w:rsidRPr="00E33AF5" w:rsidRDefault="00091BA9" w:rsidP="00812E23">
            <w:pPr>
              <w:spacing w:after="0" w:line="240" w:lineRule="auto"/>
              <w:jc w:val="center"/>
              <w:rPr>
                <w:rFonts w:ascii="Times New Roman" w:hAnsi="Times New Roman"/>
                <w:b/>
                <w:bCs/>
                <w:color w:val="000000"/>
                <w:lang w:eastAsia="ru-RU"/>
              </w:rPr>
            </w:pPr>
            <w:r w:rsidRPr="00E33AF5">
              <w:rPr>
                <w:rFonts w:ascii="Times New Roman" w:hAnsi="Times New Roman"/>
                <w:b/>
                <w:bCs/>
                <w:color w:val="000000"/>
                <w:lang w:eastAsia="ru-RU"/>
              </w:rPr>
              <w:t>1 513 929,38</w:t>
            </w:r>
          </w:p>
        </w:tc>
        <w:tc>
          <w:tcPr>
            <w:tcW w:w="1580" w:type="dxa"/>
            <w:tcBorders>
              <w:top w:val="nil"/>
              <w:left w:val="nil"/>
              <w:bottom w:val="single" w:sz="4" w:space="0" w:color="auto"/>
              <w:right w:val="single" w:sz="4" w:space="0" w:color="auto"/>
            </w:tcBorders>
            <w:shd w:val="clear" w:color="auto" w:fill="FFFFFF"/>
            <w:vAlign w:val="center"/>
          </w:tcPr>
          <w:p w:rsidR="00091BA9" w:rsidRPr="00E33AF5" w:rsidRDefault="00091BA9" w:rsidP="00812E23">
            <w:pPr>
              <w:spacing w:after="0" w:line="240" w:lineRule="auto"/>
              <w:jc w:val="center"/>
              <w:rPr>
                <w:rFonts w:ascii="Times New Roman" w:hAnsi="Times New Roman"/>
                <w:color w:val="000000"/>
                <w:lang w:eastAsia="ru-RU"/>
              </w:rPr>
            </w:pPr>
            <w:r w:rsidRPr="00E33AF5">
              <w:rPr>
                <w:rFonts w:ascii="Times New Roman" w:hAnsi="Times New Roman"/>
                <w:color w:val="000000"/>
                <w:lang w:eastAsia="ru-RU"/>
              </w:rPr>
              <w:t xml:space="preserve">1 438 232,91 </w:t>
            </w:r>
          </w:p>
        </w:tc>
        <w:tc>
          <w:tcPr>
            <w:tcW w:w="1417" w:type="dxa"/>
            <w:tcBorders>
              <w:top w:val="nil"/>
              <w:left w:val="nil"/>
              <w:bottom w:val="single" w:sz="4" w:space="0" w:color="auto"/>
              <w:right w:val="single" w:sz="4" w:space="0" w:color="auto"/>
            </w:tcBorders>
            <w:shd w:val="clear" w:color="auto" w:fill="FFFFFF"/>
            <w:vAlign w:val="center"/>
          </w:tcPr>
          <w:p w:rsidR="00091BA9" w:rsidRPr="00E33AF5" w:rsidRDefault="00091BA9" w:rsidP="00795331">
            <w:pPr>
              <w:spacing w:after="0" w:line="240" w:lineRule="auto"/>
              <w:jc w:val="center"/>
              <w:rPr>
                <w:rFonts w:ascii="Times New Roman" w:hAnsi="Times New Roman"/>
                <w:color w:val="000000"/>
                <w:lang w:eastAsia="ru-RU"/>
              </w:rPr>
            </w:pPr>
            <w:r w:rsidRPr="00E33AF5">
              <w:rPr>
                <w:rFonts w:ascii="Times New Roman" w:hAnsi="Times New Roman"/>
                <w:color w:val="000000"/>
                <w:lang w:eastAsia="ru-RU"/>
              </w:rPr>
              <w:t xml:space="preserve">75696,47 </w:t>
            </w:r>
          </w:p>
        </w:tc>
      </w:tr>
      <w:tr w:rsidR="00091BA9" w:rsidRPr="00E33AF5" w:rsidTr="00795331">
        <w:trPr>
          <w:trHeight w:val="1334"/>
          <w:jc w:val="center"/>
        </w:trPr>
        <w:tc>
          <w:tcPr>
            <w:tcW w:w="600" w:type="dxa"/>
            <w:tcBorders>
              <w:top w:val="nil"/>
              <w:left w:val="single" w:sz="4" w:space="0" w:color="auto"/>
              <w:bottom w:val="single" w:sz="4" w:space="0" w:color="auto"/>
              <w:right w:val="single" w:sz="4" w:space="0" w:color="auto"/>
            </w:tcBorders>
            <w:vAlign w:val="center"/>
          </w:tcPr>
          <w:p w:rsidR="00091BA9" w:rsidRPr="00E33AF5" w:rsidRDefault="00091BA9" w:rsidP="00812E23">
            <w:pPr>
              <w:spacing w:after="0" w:line="240" w:lineRule="auto"/>
              <w:jc w:val="center"/>
              <w:rPr>
                <w:rFonts w:ascii="Times New Roman" w:hAnsi="Times New Roman"/>
                <w:color w:val="000000"/>
                <w:lang w:eastAsia="ru-RU"/>
              </w:rPr>
            </w:pPr>
            <w:r w:rsidRPr="00E33AF5">
              <w:rPr>
                <w:rFonts w:ascii="Times New Roman" w:hAnsi="Times New Roman"/>
                <w:color w:val="000000"/>
                <w:lang w:eastAsia="ru-RU"/>
              </w:rPr>
              <w:t>2</w:t>
            </w:r>
          </w:p>
        </w:tc>
        <w:tc>
          <w:tcPr>
            <w:tcW w:w="2905" w:type="dxa"/>
            <w:tcBorders>
              <w:top w:val="nil"/>
              <w:left w:val="nil"/>
              <w:bottom w:val="single" w:sz="4" w:space="0" w:color="auto"/>
              <w:right w:val="single" w:sz="4" w:space="0" w:color="auto"/>
            </w:tcBorders>
            <w:vAlign w:val="center"/>
          </w:tcPr>
          <w:p w:rsidR="00091BA9" w:rsidRPr="00E33AF5" w:rsidRDefault="00091BA9" w:rsidP="00812E23">
            <w:pPr>
              <w:spacing w:after="0" w:line="240" w:lineRule="auto"/>
              <w:rPr>
                <w:rFonts w:ascii="Times New Roman" w:hAnsi="Times New Roman"/>
                <w:lang w:eastAsia="ru-RU"/>
              </w:rPr>
            </w:pPr>
            <w:r w:rsidRPr="00E33AF5">
              <w:rPr>
                <w:rFonts w:ascii="Times New Roman" w:hAnsi="Times New Roman"/>
                <w:lang w:eastAsia="ru-RU"/>
              </w:rPr>
              <w:t>Капитальный ремонт участков городских теплотрасс</w:t>
            </w:r>
            <w:r w:rsidRPr="00E33AF5">
              <w:rPr>
                <w:rFonts w:ascii="Times New Roman" w:hAnsi="Times New Roman"/>
                <w:b/>
                <w:bCs/>
                <w:lang w:eastAsia="ru-RU"/>
              </w:rPr>
              <w:t xml:space="preserve"> от ТК 4-3/2 до ТК 4-3/3 </w:t>
            </w:r>
            <w:r w:rsidRPr="00E33AF5">
              <w:rPr>
                <w:rFonts w:ascii="Times New Roman" w:hAnsi="Times New Roman"/>
                <w:lang w:eastAsia="ru-RU"/>
              </w:rPr>
              <w:t>(Ду 530 ППУ) по адресу: г.Радужный, микрорайон 3, вдоль средней школы №3</w:t>
            </w:r>
          </w:p>
        </w:tc>
        <w:tc>
          <w:tcPr>
            <w:tcW w:w="2147" w:type="dxa"/>
            <w:tcBorders>
              <w:top w:val="nil"/>
              <w:left w:val="nil"/>
              <w:bottom w:val="single" w:sz="4" w:space="0" w:color="auto"/>
              <w:right w:val="single" w:sz="4" w:space="0" w:color="auto"/>
            </w:tcBorders>
            <w:vAlign w:val="center"/>
          </w:tcPr>
          <w:p w:rsidR="00091BA9" w:rsidRPr="00E33AF5" w:rsidRDefault="00091BA9" w:rsidP="00812E23">
            <w:pPr>
              <w:spacing w:after="0" w:line="240" w:lineRule="auto"/>
              <w:rPr>
                <w:rFonts w:ascii="Times New Roman" w:hAnsi="Times New Roman"/>
                <w:color w:val="000000"/>
                <w:lang w:eastAsia="ru-RU"/>
              </w:rPr>
            </w:pPr>
            <w:r w:rsidRPr="00E33AF5">
              <w:rPr>
                <w:rFonts w:ascii="Times New Roman" w:hAnsi="Times New Roman"/>
                <w:color w:val="000000"/>
                <w:lang w:eastAsia="ru-RU"/>
              </w:rPr>
              <w:t>Соглашение №136/С-2016 от 01.11.2016 на сумму</w:t>
            </w:r>
            <w:r w:rsidRPr="00E33AF5">
              <w:rPr>
                <w:rFonts w:ascii="Times New Roman" w:hAnsi="Times New Roman"/>
                <w:b/>
                <w:bCs/>
                <w:color w:val="000000"/>
                <w:lang w:eastAsia="ru-RU"/>
              </w:rPr>
              <w:t xml:space="preserve"> </w:t>
            </w:r>
            <w:r w:rsidRPr="00E33AF5">
              <w:rPr>
                <w:rFonts w:ascii="Times New Roman" w:hAnsi="Times New Roman"/>
                <w:b/>
                <w:bCs/>
                <w:color w:val="000000"/>
                <w:u w:val="single"/>
                <w:lang w:eastAsia="ru-RU"/>
              </w:rPr>
              <w:t xml:space="preserve">3 450 838,02 </w:t>
            </w:r>
            <w:r w:rsidRPr="00E33AF5">
              <w:rPr>
                <w:rFonts w:ascii="Times New Roman" w:hAnsi="Times New Roman"/>
                <w:color w:val="000000"/>
                <w:lang w:eastAsia="ru-RU"/>
              </w:rPr>
              <w:t>руб.</w:t>
            </w:r>
          </w:p>
        </w:tc>
        <w:tc>
          <w:tcPr>
            <w:tcW w:w="1420" w:type="dxa"/>
            <w:tcBorders>
              <w:top w:val="nil"/>
              <w:left w:val="nil"/>
              <w:bottom w:val="single" w:sz="4" w:space="0" w:color="auto"/>
              <w:right w:val="single" w:sz="4" w:space="0" w:color="auto"/>
            </w:tcBorders>
            <w:vAlign w:val="center"/>
          </w:tcPr>
          <w:p w:rsidR="00091BA9" w:rsidRPr="00E33AF5" w:rsidRDefault="00091BA9" w:rsidP="00812E23">
            <w:pPr>
              <w:spacing w:after="0" w:line="240" w:lineRule="auto"/>
              <w:jc w:val="center"/>
              <w:rPr>
                <w:rFonts w:ascii="Times New Roman" w:hAnsi="Times New Roman"/>
                <w:b/>
                <w:bCs/>
                <w:color w:val="000000"/>
                <w:lang w:eastAsia="ru-RU"/>
              </w:rPr>
            </w:pPr>
            <w:r w:rsidRPr="00E33AF5">
              <w:rPr>
                <w:rFonts w:ascii="Times New Roman" w:hAnsi="Times New Roman"/>
                <w:b/>
                <w:bCs/>
                <w:color w:val="000000"/>
                <w:lang w:eastAsia="ru-RU"/>
              </w:rPr>
              <w:t>3 450 838,02</w:t>
            </w:r>
          </w:p>
        </w:tc>
        <w:tc>
          <w:tcPr>
            <w:tcW w:w="1580" w:type="dxa"/>
            <w:tcBorders>
              <w:top w:val="nil"/>
              <w:left w:val="nil"/>
              <w:bottom w:val="single" w:sz="4" w:space="0" w:color="auto"/>
              <w:right w:val="single" w:sz="4" w:space="0" w:color="auto"/>
            </w:tcBorders>
            <w:shd w:val="clear" w:color="auto" w:fill="FFFFFF"/>
            <w:vAlign w:val="center"/>
          </w:tcPr>
          <w:p w:rsidR="00091BA9" w:rsidRPr="00E33AF5" w:rsidRDefault="00091BA9" w:rsidP="00812E23">
            <w:pPr>
              <w:spacing w:after="0" w:line="240" w:lineRule="auto"/>
              <w:jc w:val="center"/>
              <w:rPr>
                <w:rFonts w:ascii="Times New Roman" w:hAnsi="Times New Roman"/>
                <w:color w:val="000000"/>
                <w:lang w:eastAsia="ru-RU"/>
              </w:rPr>
            </w:pPr>
            <w:r w:rsidRPr="00E33AF5">
              <w:rPr>
                <w:rFonts w:ascii="Times New Roman" w:hAnsi="Times New Roman"/>
                <w:color w:val="000000"/>
                <w:lang w:eastAsia="ru-RU"/>
              </w:rPr>
              <w:t xml:space="preserve">3 278 296,12 </w:t>
            </w:r>
          </w:p>
        </w:tc>
        <w:tc>
          <w:tcPr>
            <w:tcW w:w="1417" w:type="dxa"/>
            <w:tcBorders>
              <w:top w:val="nil"/>
              <w:left w:val="nil"/>
              <w:bottom w:val="single" w:sz="4" w:space="0" w:color="auto"/>
              <w:right w:val="single" w:sz="4" w:space="0" w:color="auto"/>
            </w:tcBorders>
            <w:shd w:val="clear" w:color="auto" w:fill="FFFFFF"/>
            <w:vAlign w:val="center"/>
          </w:tcPr>
          <w:p w:rsidR="00091BA9" w:rsidRPr="00E33AF5" w:rsidRDefault="00091BA9" w:rsidP="00795331">
            <w:pPr>
              <w:spacing w:after="0" w:line="240" w:lineRule="auto"/>
              <w:jc w:val="center"/>
              <w:rPr>
                <w:rFonts w:ascii="Times New Roman" w:hAnsi="Times New Roman"/>
                <w:color w:val="000000"/>
                <w:lang w:eastAsia="ru-RU"/>
              </w:rPr>
            </w:pPr>
            <w:r w:rsidRPr="00E33AF5">
              <w:rPr>
                <w:rFonts w:ascii="Times New Roman" w:hAnsi="Times New Roman"/>
                <w:color w:val="000000"/>
                <w:lang w:eastAsia="ru-RU"/>
              </w:rPr>
              <w:t xml:space="preserve">172541,90 </w:t>
            </w:r>
          </w:p>
        </w:tc>
      </w:tr>
      <w:tr w:rsidR="00091BA9" w:rsidRPr="00E33AF5" w:rsidTr="00795331">
        <w:trPr>
          <w:trHeight w:val="1665"/>
          <w:jc w:val="center"/>
        </w:trPr>
        <w:tc>
          <w:tcPr>
            <w:tcW w:w="600" w:type="dxa"/>
            <w:tcBorders>
              <w:top w:val="nil"/>
              <w:left w:val="single" w:sz="4" w:space="0" w:color="auto"/>
              <w:bottom w:val="single" w:sz="4" w:space="0" w:color="auto"/>
              <w:right w:val="single" w:sz="4" w:space="0" w:color="auto"/>
            </w:tcBorders>
            <w:vAlign w:val="center"/>
          </w:tcPr>
          <w:p w:rsidR="00091BA9" w:rsidRPr="00E33AF5" w:rsidRDefault="00091BA9" w:rsidP="00812E23">
            <w:pPr>
              <w:spacing w:after="0" w:line="240" w:lineRule="auto"/>
              <w:jc w:val="center"/>
              <w:rPr>
                <w:rFonts w:ascii="Times New Roman" w:hAnsi="Times New Roman"/>
                <w:color w:val="000000"/>
                <w:lang w:eastAsia="ru-RU"/>
              </w:rPr>
            </w:pPr>
            <w:r w:rsidRPr="00E33AF5">
              <w:rPr>
                <w:rFonts w:ascii="Times New Roman" w:hAnsi="Times New Roman"/>
                <w:color w:val="000000"/>
                <w:lang w:eastAsia="ru-RU"/>
              </w:rPr>
              <w:t>3</w:t>
            </w:r>
          </w:p>
        </w:tc>
        <w:tc>
          <w:tcPr>
            <w:tcW w:w="2905" w:type="dxa"/>
            <w:tcBorders>
              <w:top w:val="nil"/>
              <w:left w:val="nil"/>
              <w:bottom w:val="single" w:sz="4" w:space="0" w:color="auto"/>
              <w:right w:val="single" w:sz="4" w:space="0" w:color="auto"/>
            </w:tcBorders>
            <w:vAlign w:val="center"/>
          </w:tcPr>
          <w:p w:rsidR="00091BA9" w:rsidRPr="00E33AF5" w:rsidRDefault="00091BA9" w:rsidP="00812E23">
            <w:pPr>
              <w:spacing w:after="0" w:line="240" w:lineRule="auto"/>
              <w:rPr>
                <w:rFonts w:ascii="Times New Roman" w:hAnsi="Times New Roman"/>
                <w:lang w:eastAsia="ru-RU"/>
              </w:rPr>
            </w:pPr>
            <w:r w:rsidRPr="00E33AF5">
              <w:rPr>
                <w:rFonts w:ascii="Times New Roman" w:hAnsi="Times New Roman"/>
                <w:lang w:eastAsia="ru-RU"/>
              </w:rPr>
              <w:t xml:space="preserve">Капитальный ремонт участков городских теплотрасс </w:t>
            </w:r>
            <w:r w:rsidRPr="00E33AF5">
              <w:rPr>
                <w:rFonts w:ascii="Times New Roman" w:hAnsi="Times New Roman"/>
                <w:b/>
                <w:bCs/>
                <w:lang w:eastAsia="ru-RU"/>
              </w:rPr>
              <w:t>от ТК 6-1/3 до ТК 6-7/1 (Ду 530 ППУ</w:t>
            </w:r>
            <w:r w:rsidRPr="00E33AF5">
              <w:rPr>
                <w:rFonts w:ascii="Times New Roman" w:hAnsi="Times New Roman"/>
                <w:lang w:eastAsia="ru-RU"/>
              </w:rPr>
              <w:t>) по адресу: г.Радужный, микрорайон 1, вдоль здания общественного центра Аган-Град.</w:t>
            </w:r>
          </w:p>
        </w:tc>
        <w:tc>
          <w:tcPr>
            <w:tcW w:w="2147" w:type="dxa"/>
            <w:tcBorders>
              <w:top w:val="nil"/>
              <w:left w:val="nil"/>
              <w:bottom w:val="single" w:sz="4" w:space="0" w:color="auto"/>
              <w:right w:val="single" w:sz="4" w:space="0" w:color="auto"/>
            </w:tcBorders>
            <w:vAlign w:val="center"/>
          </w:tcPr>
          <w:p w:rsidR="00091BA9" w:rsidRPr="00E33AF5" w:rsidRDefault="00091BA9" w:rsidP="00812E23">
            <w:pPr>
              <w:spacing w:after="0" w:line="240" w:lineRule="auto"/>
              <w:rPr>
                <w:rFonts w:ascii="Times New Roman" w:hAnsi="Times New Roman"/>
                <w:color w:val="000000"/>
                <w:lang w:eastAsia="ru-RU"/>
              </w:rPr>
            </w:pPr>
            <w:r w:rsidRPr="00E33AF5">
              <w:rPr>
                <w:rFonts w:ascii="Times New Roman" w:hAnsi="Times New Roman"/>
                <w:color w:val="000000"/>
                <w:lang w:eastAsia="ru-RU"/>
              </w:rPr>
              <w:t>Соглашение №142/С-2016 от 09.11.2016 на сумму</w:t>
            </w:r>
            <w:r w:rsidRPr="00E33AF5">
              <w:rPr>
                <w:rFonts w:ascii="Times New Roman" w:hAnsi="Times New Roman"/>
                <w:b/>
                <w:bCs/>
                <w:color w:val="000000"/>
                <w:lang w:eastAsia="ru-RU"/>
              </w:rPr>
              <w:t xml:space="preserve"> </w:t>
            </w:r>
            <w:r w:rsidRPr="00E33AF5">
              <w:rPr>
                <w:rFonts w:ascii="Times New Roman" w:hAnsi="Times New Roman"/>
                <w:b/>
                <w:bCs/>
                <w:color w:val="000000"/>
                <w:u w:val="single"/>
                <w:lang w:eastAsia="ru-RU"/>
              </w:rPr>
              <w:t xml:space="preserve">3 386 546,90 </w:t>
            </w:r>
            <w:r w:rsidRPr="00E33AF5">
              <w:rPr>
                <w:rFonts w:ascii="Times New Roman" w:hAnsi="Times New Roman"/>
                <w:color w:val="000000"/>
                <w:lang w:eastAsia="ru-RU"/>
              </w:rPr>
              <w:t>руб.</w:t>
            </w:r>
          </w:p>
        </w:tc>
        <w:tc>
          <w:tcPr>
            <w:tcW w:w="1420" w:type="dxa"/>
            <w:tcBorders>
              <w:top w:val="nil"/>
              <w:left w:val="nil"/>
              <w:bottom w:val="single" w:sz="4" w:space="0" w:color="auto"/>
              <w:right w:val="single" w:sz="4" w:space="0" w:color="auto"/>
            </w:tcBorders>
            <w:vAlign w:val="center"/>
          </w:tcPr>
          <w:p w:rsidR="00091BA9" w:rsidRPr="00E33AF5" w:rsidRDefault="00091BA9" w:rsidP="00812E23">
            <w:pPr>
              <w:spacing w:after="0" w:line="240" w:lineRule="auto"/>
              <w:jc w:val="center"/>
              <w:rPr>
                <w:rFonts w:ascii="Times New Roman" w:hAnsi="Times New Roman"/>
                <w:b/>
                <w:bCs/>
                <w:color w:val="000000"/>
                <w:lang w:eastAsia="ru-RU"/>
              </w:rPr>
            </w:pPr>
            <w:r w:rsidRPr="00E33AF5">
              <w:rPr>
                <w:rFonts w:ascii="Times New Roman" w:hAnsi="Times New Roman"/>
                <w:b/>
                <w:bCs/>
                <w:color w:val="000000"/>
                <w:lang w:eastAsia="ru-RU"/>
              </w:rPr>
              <w:t>3 386 546,90</w:t>
            </w:r>
          </w:p>
        </w:tc>
        <w:tc>
          <w:tcPr>
            <w:tcW w:w="1580" w:type="dxa"/>
            <w:tcBorders>
              <w:top w:val="nil"/>
              <w:left w:val="nil"/>
              <w:bottom w:val="single" w:sz="4" w:space="0" w:color="auto"/>
              <w:right w:val="single" w:sz="4" w:space="0" w:color="auto"/>
            </w:tcBorders>
            <w:shd w:val="clear" w:color="auto" w:fill="FFFFFF"/>
            <w:vAlign w:val="center"/>
          </w:tcPr>
          <w:p w:rsidR="00091BA9" w:rsidRPr="00E33AF5" w:rsidRDefault="00091BA9" w:rsidP="00812E23">
            <w:pPr>
              <w:spacing w:after="0" w:line="240" w:lineRule="auto"/>
              <w:jc w:val="center"/>
              <w:rPr>
                <w:rFonts w:ascii="Times New Roman" w:hAnsi="Times New Roman"/>
                <w:color w:val="000000"/>
                <w:lang w:eastAsia="ru-RU"/>
              </w:rPr>
            </w:pPr>
            <w:r w:rsidRPr="00E33AF5">
              <w:rPr>
                <w:rFonts w:ascii="Times New Roman" w:hAnsi="Times New Roman"/>
                <w:color w:val="000000"/>
                <w:lang w:eastAsia="ru-RU"/>
              </w:rPr>
              <w:t xml:space="preserve">3 217 219,56 </w:t>
            </w:r>
          </w:p>
        </w:tc>
        <w:tc>
          <w:tcPr>
            <w:tcW w:w="1417" w:type="dxa"/>
            <w:tcBorders>
              <w:top w:val="nil"/>
              <w:left w:val="nil"/>
              <w:bottom w:val="single" w:sz="4" w:space="0" w:color="auto"/>
              <w:right w:val="single" w:sz="4" w:space="0" w:color="auto"/>
            </w:tcBorders>
            <w:shd w:val="clear" w:color="auto" w:fill="FFFFFF"/>
            <w:vAlign w:val="center"/>
          </w:tcPr>
          <w:p w:rsidR="00091BA9" w:rsidRPr="00E33AF5" w:rsidRDefault="00091BA9" w:rsidP="00F378F7">
            <w:pPr>
              <w:spacing w:after="0" w:line="240" w:lineRule="auto"/>
              <w:ind w:right="92"/>
              <w:jc w:val="center"/>
              <w:rPr>
                <w:rFonts w:ascii="Times New Roman" w:hAnsi="Times New Roman"/>
                <w:color w:val="000000"/>
                <w:lang w:eastAsia="ru-RU"/>
              </w:rPr>
            </w:pPr>
            <w:r w:rsidRPr="00E33AF5">
              <w:rPr>
                <w:rFonts w:ascii="Times New Roman" w:hAnsi="Times New Roman"/>
                <w:color w:val="000000"/>
                <w:lang w:eastAsia="ru-RU"/>
              </w:rPr>
              <w:t xml:space="preserve">169327,34 </w:t>
            </w:r>
          </w:p>
        </w:tc>
      </w:tr>
      <w:tr w:rsidR="00091BA9" w:rsidRPr="00E33AF5" w:rsidTr="00795331">
        <w:trPr>
          <w:trHeight w:val="441"/>
          <w:jc w:val="center"/>
        </w:trPr>
        <w:tc>
          <w:tcPr>
            <w:tcW w:w="600" w:type="dxa"/>
            <w:tcBorders>
              <w:top w:val="single" w:sz="4" w:space="0" w:color="auto"/>
              <w:left w:val="single" w:sz="4" w:space="0" w:color="auto"/>
              <w:bottom w:val="single" w:sz="4" w:space="0" w:color="auto"/>
              <w:right w:val="single" w:sz="4" w:space="0" w:color="auto"/>
            </w:tcBorders>
            <w:noWrap/>
            <w:vAlign w:val="bottom"/>
          </w:tcPr>
          <w:p w:rsidR="00091BA9" w:rsidRPr="00E33AF5" w:rsidRDefault="00091BA9" w:rsidP="00812E23">
            <w:pPr>
              <w:spacing w:after="0" w:line="240" w:lineRule="auto"/>
              <w:rPr>
                <w:rFonts w:ascii="Times New Roman" w:hAnsi="Times New Roman"/>
                <w:color w:val="000000"/>
                <w:lang w:eastAsia="ru-RU"/>
              </w:rPr>
            </w:pPr>
            <w:r w:rsidRPr="00E33AF5">
              <w:rPr>
                <w:rFonts w:ascii="Times New Roman" w:hAnsi="Times New Roman"/>
                <w:color w:val="000000"/>
                <w:lang w:eastAsia="ru-RU"/>
              </w:rPr>
              <w:t> </w:t>
            </w:r>
          </w:p>
        </w:tc>
        <w:tc>
          <w:tcPr>
            <w:tcW w:w="2905" w:type="dxa"/>
            <w:tcBorders>
              <w:top w:val="single" w:sz="4" w:space="0" w:color="auto"/>
              <w:left w:val="nil"/>
              <w:bottom w:val="single" w:sz="4" w:space="0" w:color="auto"/>
              <w:right w:val="single" w:sz="4" w:space="0" w:color="auto"/>
            </w:tcBorders>
            <w:vAlign w:val="center"/>
          </w:tcPr>
          <w:p w:rsidR="00091BA9" w:rsidRPr="00E33AF5" w:rsidRDefault="00091BA9" w:rsidP="00812E23">
            <w:pPr>
              <w:spacing w:after="0" w:line="240" w:lineRule="auto"/>
              <w:rPr>
                <w:rFonts w:ascii="Times New Roman" w:hAnsi="Times New Roman"/>
                <w:b/>
                <w:bCs/>
                <w:u w:val="single"/>
                <w:lang w:eastAsia="ru-RU"/>
              </w:rPr>
            </w:pPr>
            <w:r w:rsidRPr="00E33AF5">
              <w:rPr>
                <w:rFonts w:ascii="Times New Roman" w:hAnsi="Times New Roman"/>
                <w:b/>
                <w:bCs/>
                <w:u w:val="single"/>
                <w:lang w:eastAsia="ru-RU"/>
              </w:rPr>
              <w:t>ИТОГО РТС:</w:t>
            </w:r>
          </w:p>
        </w:tc>
        <w:tc>
          <w:tcPr>
            <w:tcW w:w="2147" w:type="dxa"/>
            <w:tcBorders>
              <w:top w:val="single" w:sz="4" w:space="0" w:color="auto"/>
              <w:left w:val="nil"/>
              <w:bottom w:val="single" w:sz="4" w:space="0" w:color="auto"/>
              <w:right w:val="single" w:sz="4" w:space="0" w:color="auto"/>
            </w:tcBorders>
            <w:vAlign w:val="center"/>
          </w:tcPr>
          <w:p w:rsidR="00091BA9" w:rsidRPr="00E33AF5" w:rsidRDefault="00091BA9" w:rsidP="00812E23">
            <w:pPr>
              <w:spacing w:after="0" w:line="240" w:lineRule="auto"/>
              <w:jc w:val="center"/>
              <w:rPr>
                <w:rFonts w:ascii="Times New Roman" w:hAnsi="Times New Roman"/>
                <w:color w:val="FF0000"/>
                <w:lang w:eastAsia="ru-RU"/>
              </w:rPr>
            </w:pPr>
            <w:r w:rsidRPr="00E33AF5">
              <w:rPr>
                <w:rFonts w:ascii="Times New Roman" w:hAnsi="Times New Roman"/>
                <w:color w:val="FF0000"/>
                <w:lang w:eastAsia="ru-RU"/>
              </w:rPr>
              <w:t> </w:t>
            </w:r>
          </w:p>
        </w:tc>
        <w:tc>
          <w:tcPr>
            <w:tcW w:w="1420" w:type="dxa"/>
            <w:tcBorders>
              <w:top w:val="single" w:sz="4" w:space="0" w:color="auto"/>
              <w:left w:val="nil"/>
              <w:bottom w:val="single" w:sz="4" w:space="0" w:color="auto"/>
              <w:right w:val="single" w:sz="4" w:space="0" w:color="auto"/>
            </w:tcBorders>
            <w:vAlign w:val="center"/>
          </w:tcPr>
          <w:p w:rsidR="00091BA9" w:rsidRPr="00E33AF5" w:rsidRDefault="00091BA9" w:rsidP="00812E23">
            <w:pPr>
              <w:spacing w:after="0" w:line="240" w:lineRule="auto"/>
              <w:jc w:val="center"/>
              <w:rPr>
                <w:rFonts w:ascii="Times New Roman" w:hAnsi="Times New Roman"/>
                <w:b/>
                <w:bCs/>
                <w:color w:val="000000"/>
                <w:lang w:eastAsia="ru-RU"/>
              </w:rPr>
            </w:pPr>
            <w:r w:rsidRPr="00E33AF5">
              <w:rPr>
                <w:rFonts w:ascii="Times New Roman" w:hAnsi="Times New Roman"/>
                <w:b/>
                <w:bCs/>
                <w:color w:val="000000"/>
                <w:lang w:eastAsia="ru-RU"/>
              </w:rPr>
              <w:t>14 647 045</w:t>
            </w:r>
          </w:p>
        </w:tc>
        <w:tc>
          <w:tcPr>
            <w:tcW w:w="1580" w:type="dxa"/>
            <w:tcBorders>
              <w:top w:val="single" w:sz="4" w:space="0" w:color="auto"/>
              <w:left w:val="nil"/>
              <w:bottom w:val="single" w:sz="4" w:space="0" w:color="auto"/>
              <w:right w:val="single" w:sz="4" w:space="0" w:color="auto"/>
            </w:tcBorders>
            <w:vAlign w:val="center"/>
          </w:tcPr>
          <w:p w:rsidR="00091BA9" w:rsidRPr="00E33AF5" w:rsidRDefault="00091BA9" w:rsidP="00812E23">
            <w:pPr>
              <w:spacing w:after="0" w:line="240" w:lineRule="auto"/>
              <w:jc w:val="center"/>
              <w:rPr>
                <w:rFonts w:ascii="Times New Roman" w:hAnsi="Times New Roman"/>
                <w:b/>
                <w:bCs/>
                <w:lang w:eastAsia="ru-RU"/>
              </w:rPr>
            </w:pPr>
            <w:r w:rsidRPr="00E33AF5">
              <w:rPr>
                <w:rFonts w:ascii="Times New Roman" w:hAnsi="Times New Roman"/>
                <w:b/>
                <w:bCs/>
                <w:lang w:eastAsia="ru-RU"/>
              </w:rPr>
              <w:t xml:space="preserve">13 914 692,76 </w:t>
            </w:r>
          </w:p>
        </w:tc>
        <w:tc>
          <w:tcPr>
            <w:tcW w:w="1417" w:type="dxa"/>
            <w:tcBorders>
              <w:top w:val="single" w:sz="4" w:space="0" w:color="auto"/>
              <w:left w:val="nil"/>
              <w:bottom w:val="single" w:sz="4" w:space="0" w:color="auto"/>
              <w:right w:val="single" w:sz="4" w:space="0" w:color="auto"/>
            </w:tcBorders>
            <w:vAlign w:val="center"/>
          </w:tcPr>
          <w:p w:rsidR="00091BA9" w:rsidRPr="00E33AF5" w:rsidRDefault="00091BA9" w:rsidP="00812E23">
            <w:pPr>
              <w:spacing w:after="0" w:line="240" w:lineRule="auto"/>
              <w:jc w:val="center"/>
              <w:rPr>
                <w:rFonts w:ascii="Times New Roman" w:hAnsi="Times New Roman"/>
                <w:b/>
                <w:bCs/>
                <w:lang w:eastAsia="ru-RU"/>
              </w:rPr>
            </w:pPr>
            <w:r w:rsidRPr="00E33AF5">
              <w:rPr>
                <w:rFonts w:ascii="Times New Roman" w:hAnsi="Times New Roman"/>
                <w:b/>
                <w:bCs/>
                <w:lang w:eastAsia="ru-RU"/>
              </w:rPr>
              <w:t xml:space="preserve">732 352,24 </w:t>
            </w:r>
          </w:p>
        </w:tc>
      </w:tr>
    </w:tbl>
    <w:p w:rsidR="00091BA9" w:rsidRPr="00812E23" w:rsidRDefault="00091BA9" w:rsidP="00812E23">
      <w:pPr>
        <w:spacing w:after="0" w:line="240" w:lineRule="auto"/>
        <w:jc w:val="both"/>
        <w:rPr>
          <w:rFonts w:ascii="Times New Roman" w:hAnsi="Times New Roman"/>
          <w:b/>
          <w:sz w:val="28"/>
          <w:szCs w:val="28"/>
        </w:rPr>
      </w:pPr>
    </w:p>
    <w:p w:rsidR="00091BA9" w:rsidRDefault="00091BA9" w:rsidP="00F378F7">
      <w:pPr>
        <w:spacing w:after="0" w:line="240" w:lineRule="auto"/>
        <w:jc w:val="center"/>
        <w:rPr>
          <w:rFonts w:ascii="Times New Roman" w:hAnsi="Times New Roman"/>
          <w:b/>
          <w:sz w:val="28"/>
          <w:szCs w:val="28"/>
        </w:rPr>
      </w:pPr>
      <w:r w:rsidRPr="00812E23">
        <w:rPr>
          <w:rFonts w:ascii="Times New Roman" w:hAnsi="Times New Roman"/>
          <w:b/>
          <w:sz w:val="28"/>
          <w:szCs w:val="28"/>
        </w:rPr>
        <w:t>Электроэнергия</w:t>
      </w:r>
    </w:p>
    <w:p w:rsidR="00091BA9" w:rsidRPr="00812E23" w:rsidRDefault="00091BA9" w:rsidP="00F378F7">
      <w:pPr>
        <w:spacing w:after="0" w:line="240" w:lineRule="auto"/>
        <w:jc w:val="center"/>
        <w:rPr>
          <w:rFonts w:ascii="Times New Roman" w:hAnsi="Times New Roman"/>
          <w:b/>
          <w:sz w:val="28"/>
          <w:szCs w:val="28"/>
        </w:rPr>
      </w:pPr>
    </w:p>
    <w:p w:rsidR="00091BA9" w:rsidRPr="00F378F7" w:rsidRDefault="00091BA9" w:rsidP="00812E23">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ab/>
      </w:r>
      <w:r w:rsidRPr="00F378F7">
        <w:rPr>
          <w:rFonts w:ascii="Times New Roman" w:hAnsi="Times New Roman" w:cs="Times New Roman"/>
          <w:sz w:val="28"/>
          <w:szCs w:val="28"/>
        </w:rPr>
        <w:t>Региональной службой по тарифам приняты 12,774 млн.</w:t>
      </w:r>
      <w:r>
        <w:rPr>
          <w:rFonts w:ascii="Times New Roman" w:hAnsi="Times New Roman" w:cs="Times New Roman"/>
          <w:sz w:val="28"/>
          <w:szCs w:val="28"/>
        </w:rPr>
        <w:t xml:space="preserve"> </w:t>
      </w:r>
      <w:r w:rsidRPr="00F378F7">
        <w:rPr>
          <w:rFonts w:ascii="Times New Roman" w:hAnsi="Times New Roman" w:cs="Times New Roman"/>
          <w:sz w:val="28"/>
          <w:szCs w:val="28"/>
        </w:rPr>
        <w:t>кВтч или 49309,51 тыс.</w:t>
      </w:r>
      <w:r>
        <w:rPr>
          <w:rFonts w:ascii="Times New Roman" w:hAnsi="Times New Roman" w:cs="Times New Roman"/>
          <w:sz w:val="28"/>
          <w:szCs w:val="28"/>
        </w:rPr>
        <w:t xml:space="preserve"> </w:t>
      </w:r>
      <w:r w:rsidRPr="00F378F7">
        <w:rPr>
          <w:rFonts w:ascii="Times New Roman" w:hAnsi="Times New Roman" w:cs="Times New Roman"/>
          <w:sz w:val="28"/>
          <w:szCs w:val="28"/>
        </w:rPr>
        <w:t>руб. без НДС с у</w:t>
      </w:r>
      <w:r>
        <w:rPr>
          <w:rFonts w:ascii="Times New Roman" w:hAnsi="Times New Roman" w:cs="Times New Roman"/>
          <w:sz w:val="28"/>
          <w:szCs w:val="28"/>
        </w:rPr>
        <w:t>четом цены – 3,86 руб./кВт.час.</w:t>
      </w:r>
      <w:r w:rsidRPr="00F378F7">
        <w:rPr>
          <w:rFonts w:ascii="Times New Roman" w:hAnsi="Times New Roman" w:cs="Times New Roman"/>
          <w:sz w:val="28"/>
          <w:szCs w:val="28"/>
        </w:rPr>
        <w:t xml:space="preserve"> </w:t>
      </w:r>
    </w:p>
    <w:p w:rsidR="00091BA9" w:rsidRPr="00F378F7" w:rsidRDefault="00091BA9" w:rsidP="00812E23">
      <w:pPr>
        <w:spacing w:after="0" w:line="240" w:lineRule="auto"/>
        <w:ind w:firstLine="709"/>
        <w:jc w:val="both"/>
        <w:rPr>
          <w:rFonts w:ascii="Times New Roman" w:hAnsi="Times New Roman"/>
          <w:sz w:val="28"/>
          <w:szCs w:val="28"/>
        </w:rPr>
      </w:pPr>
      <w:r>
        <w:rPr>
          <w:rFonts w:ascii="Times New Roman" w:hAnsi="Times New Roman"/>
          <w:sz w:val="28"/>
          <w:szCs w:val="28"/>
        </w:rPr>
        <w:tab/>
      </w:r>
      <w:r w:rsidRPr="00F378F7">
        <w:rPr>
          <w:rFonts w:ascii="Times New Roman" w:hAnsi="Times New Roman"/>
          <w:sz w:val="28"/>
          <w:szCs w:val="28"/>
        </w:rPr>
        <w:t>В период с 2006 по 2016 годы предприятием</w:t>
      </w:r>
      <w:r>
        <w:rPr>
          <w:rFonts w:ascii="Times New Roman" w:hAnsi="Times New Roman"/>
          <w:sz w:val="28"/>
          <w:szCs w:val="28"/>
        </w:rPr>
        <w:t xml:space="preserve"> проводилась работа по снижению </w:t>
      </w:r>
      <w:r w:rsidRPr="00F378F7">
        <w:rPr>
          <w:rFonts w:ascii="Times New Roman" w:hAnsi="Times New Roman"/>
          <w:sz w:val="28"/>
          <w:szCs w:val="28"/>
        </w:rPr>
        <w:t>потребления электроэнергии. В постоянном режиме ежедневно проводился мониторинг потребления электроэнергии, предпринимались меры по снижению ее потребления и оптимизации схем электроснабжения объектов. В связи, с чем потребление составило 11,837 млн. кВтч., что почти на 754 тыс.кВт меньше плановых значений в сумме 47383,05 тыс.руб. Количество потребленной электроэнергии с 2006 года уменьшилось на 60%.</w:t>
      </w:r>
    </w:p>
    <w:p w:rsidR="00091BA9"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r>
      <w:r w:rsidRPr="00F378F7">
        <w:rPr>
          <w:rFonts w:ascii="Times New Roman" w:hAnsi="Times New Roman"/>
          <w:sz w:val="28"/>
          <w:szCs w:val="28"/>
        </w:rPr>
        <w:t>Потребление электроэнергии насосным оборудованием, установленным в ЦТП УП «РТС»</w:t>
      </w:r>
      <w:r>
        <w:rPr>
          <w:rFonts w:ascii="Times New Roman" w:hAnsi="Times New Roman"/>
          <w:sz w:val="28"/>
          <w:szCs w:val="28"/>
        </w:rPr>
        <w:t>,</w:t>
      </w:r>
      <w:r w:rsidRPr="00F378F7">
        <w:rPr>
          <w:rFonts w:ascii="Times New Roman" w:hAnsi="Times New Roman"/>
          <w:sz w:val="28"/>
          <w:szCs w:val="28"/>
        </w:rPr>
        <w:t xml:space="preserve"> участвующим в транспортировке холодного водоснабжения: это насосные установки повышения давления холодной воды. Затраты за потребленную электроэнергию Региональной службой по тарифам не могут быть включены в тариф на тепловую энергию и горячего водоснабжения. Так, потребление электроэнергии насосным оборудованием ХВС за 2016 год составило 512,825 тыс.</w:t>
      </w:r>
      <w:r>
        <w:rPr>
          <w:rFonts w:ascii="Times New Roman" w:hAnsi="Times New Roman"/>
          <w:sz w:val="28"/>
          <w:szCs w:val="28"/>
        </w:rPr>
        <w:t xml:space="preserve"> </w:t>
      </w:r>
      <w:r w:rsidRPr="00F378F7">
        <w:rPr>
          <w:rFonts w:ascii="Times New Roman" w:hAnsi="Times New Roman"/>
          <w:sz w:val="28"/>
          <w:szCs w:val="28"/>
        </w:rPr>
        <w:t>Квт/час или в стоимостном выражении –</w:t>
      </w:r>
      <w:r>
        <w:rPr>
          <w:rFonts w:ascii="Times New Roman" w:hAnsi="Times New Roman"/>
          <w:sz w:val="28"/>
          <w:szCs w:val="28"/>
        </w:rPr>
        <w:t xml:space="preserve"> </w:t>
      </w:r>
      <w:r w:rsidRPr="00F378F7">
        <w:rPr>
          <w:rFonts w:ascii="Times New Roman" w:hAnsi="Times New Roman"/>
          <w:sz w:val="28"/>
          <w:szCs w:val="28"/>
        </w:rPr>
        <w:t>2205,77 тыс.</w:t>
      </w:r>
      <w:r>
        <w:rPr>
          <w:rFonts w:ascii="Times New Roman" w:hAnsi="Times New Roman"/>
          <w:sz w:val="28"/>
          <w:szCs w:val="28"/>
        </w:rPr>
        <w:t xml:space="preserve"> </w:t>
      </w:r>
      <w:r w:rsidRPr="00F378F7">
        <w:rPr>
          <w:rFonts w:ascii="Times New Roman" w:hAnsi="Times New Roman"/>
          <w:sz w:val="28"/>
          <w:szCs w:val="28"/>
        </w:rPr>
        <w:t xml:space="preserve">руб. без НДС. </w:t>
      </w:r>
    </w:p>
    <w:p w:rsidR="00091BA9" w:rsidRPr="00812E23"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r>
      <w:r w:rsidRPr="00F378F7">
        <w:rPr>
          <w:rFonts w:ascii="Times New Roman" w:hAnsi="Times New Roman"/>
          <w:sz w:val="28"/>
          <w:szCs w:val="28"/>
        </w:rPr>
        <w:t>В течение пяти последних лет для исключения из расходной части данных затрат, предприятием проводится работа по передаче данного оборудования или затрат по его эксплуатации по назначению. Данные насосные установки были оснащены индивидуальными приборами учета электроэнергии,</w:t>
      </w:r>
      <w:r>
        <w:rPr>
          <w:rFonts w:ascii="Times New Roman" w:hAnsi="Times New Roman"/>
          <w:sz w:val="28"/>
          <w:szCs w:val="28"/>
        </w:rPr>
        <w:t xml:space="preserve"> </w:t>
      </w:r>
      <w:r w:rsidRPr="00F378F7">
        <w:rPr>
          <w:rFonts w:ascii="Times New Roman" w:hAnsi="Times New Roman"/>
          <w:sz w:val="28"/>
          <w:szCs w:val="28"/>
        </w:rPr>
        <w:t>по ним ведется отдельный учет</w:t>
      </w:r>
      <w:r>
        <w:rPr>
          <w:rFonts w:ascii="Times New Roman" w:hAnsi="Times New Roman"/>
          <w:sz w:val="28"/>
          <w:szCs w:val="28"/>
        </w:rPr>
        <w:t>.</w:t>
      </w:r>
      <w:r w:rsidRPr="00F378F7">
        <w:rPr>
          <w:rFonts w:ascii="Times New Roman" w:hAnsi="Times New Roman"/>
          <w:sz w:val="28"/>
          <w:szCs w:val="28"/>
        </w:rPr>
        <w:t xml:space="preserve"> Были направлены обращения в </w:t>
      </w:r>
      <w:r>
        <w:rPr>
          <w:rFonts w:ascii="Times New Roman" w:hAnsi="Times New Roman"/>
          <w:sz w:val="28"/>
          <w:szCs w:val="28"/>
        </w:rPr>
        <w:t>Комитет по управлению муниципальным имуществом администрации города Радужный</w:t>
      </w:r>
      <w:r w:rsidRPr="00F378F7">
        <w:rPr>
          <w:rFonts w:ascii="Times New Roman" w:hAnsi="Times New Roman"/>
          <w:sz w:val="28"/>
          <w:szCs w:val="28"/>
        </w:rPr>
        <w:t xml:space="preserve"> по передаче данного оборудования в УП «Горводоканал»</w:t>
      </w:r>
      <w:r>
        <w:rPr>
          <w:rFonts w:ascii="Times New Roman" w:hAnsi="Times New Roman"/>
          <w:sz w:val="28"/>
          <w:szCs w:val="28"/>
        </w:rPr>
        <w:t>.</w:t>
      </w:r>
      <w:r w:rsidRPr="00F378F7">
        <w:rPr>
          <w:rFonts w:ascii="Times New Roman" w:hAnsi="Times New Roman"/>
          <w:sz w:val="28"/>
          <w:szCs w:val="28"/>
        </w:rPr>
        <w:t xml:space="preserve"> Предприятием был подготовлен проект договора с УП «Горводоканал» о возмещении затрат за фактически потребленную эл</w:t>
      </w:r>
      <w:r>
        <w:rPr>
          <w:rFonts w:ascii="Times New Roman" w:hAnsi="Times New Roman"/>
          <w:sz w:val="28"/>
          <w:szCs w:val="28"/>
        </w:rPr>
        <w:t xml:space="preserve">ектрическую </w:t>
      </w:r>
      <w:r w:rsidRPr="00F378F7">
        <w:rPr>
          <w:rFonts w:ascii="Times New Roman" w:hAnsi="Times New Roman"/>
          <w:sz w:val="28"/>
          <w:szCs w:val="28"/>
        </w:rPr>
        <w:t>энергию</w:t>
      </w:r>
      <w:r w:rsidRPr="00812E23">
        <w:rPr>
          <w:rFonts w:ascii="Times New Roman" w:hAnsi="Times New Roman"/>
          <w:sz w:val="28"/>
          <w:szCs w:val="28"/>
        </w:rPr>
        <w:t xml:space="preserve"> насосным оборудованием и</w:t>
      </w:r>
      <w:r>
        <w:rPr>
          <w:rFonts w:ascii="Times New Roman" w:hAnsi="Times New Roman"/>
          <w:sz w:val="28"/>
          <w:szCs w:val="28"/>
        </w:rPr>
        <w:t xml:space="preserve"> </w:t>
      </w:r>
      <w:r w:rsidRPr="00812E23">
        <w:rPr>
          <w:rFonts w:ascii="Times New Roman" w:hAnsi="Times New Roman"/>
          <w:sz w:val="28"/>
          <w:szCs w:val="28"/>
        </w:rPr>
        <w:t>направлен в их адрес. По настоящее время данный договор не подписан и никаких действий в этом направлении не происходит. Учитывая данный факт</w:t>
      </w:r>
      <w:r>
        <w:rPr>
          <w:rFonts w:ascii="Times New Roman" w:hAnsi="Times New Roman"/>
          <w:sz w:val="28"/>
          <w:szCs w:val="28"/>
        </w:rPr>
        <w:t>,</w:t>
      </w:r>
      <w:r w:rsidRPr="00812E23">
        <w:rPr>
          <w:rFonts w:ascii="Times New Roman" w:hAnsi="Times New Roman"/>
          <w:sz w:val="28"/>
          <w:szCs w:val="28"/>
        </w:rPr>
        <w:t xml:space="preserve"> экономия по электроэнергии насосного оборудования</w:t>
      </w:r>
      <w:r>
        <w:rPr>
          <w:rFonts w:ascii="Times New Roman" w:hAnsi="Times New Roman"/>
          <w:sz w:val="28"/>
          <w:szCs w:val="28"/>
        </w:rPr>
        <w:t xml:space="preserve"> </w:t>
      </w:r>
      <w:r w:rsidRPr="00812E23">
        <w:rPr>
          <w:rFonts w:ascii="Times New Roman" w:hAnsi="Times New Roman"/>
          <w:sz w:val="28"/>
          <w:szCs w:val="28"/>
        </w:rPr>
        <w:t>сложилась бы больше</w:t>
      </w:r>
      <w:r>
        <w:rPr>
          <w:rFonts w:ascii="Times New Roman" w:hAnsi="Times New Roman"/>
          <w:sz w:val="28"/>
          <w:szCs w:val="28"/>
        </w:rPr>
        <w:t xml:space="preserve"> </w:t>
      </w:r>
      <w:r w:rsidRPr="00812E23">
        <w:rPr>
          <w:rFonts w:ascii="Times New Roman" w:hAnsi="Times New Roman"/>
          <w:sz w:val="28"/>
          <w:szCs w:val="28"/>
        </w:rPr>
        <w:t>при передаче</w:t>
      </w:r>
      <w:r>
        <w:rPr>
          <w:rFonts w:ascii="Times New Roman" w:hAnsi="Times New Roman"/>
          <w:sz w:val="28"/>
          <w:szCs w:val="28"/>
        </w:rPr>
        <w:t xml:space="preserve"> </w:t>
      </w:r>
      <w:r w:rsidRPr="00812E23">
        <w:rPr>
          <w:rFonts w:ascii="Times New Roman" w:hAnsi="Times New Roman"/>
          <w:sz w:val="28"/>
          <w:szCs w:val="28"/>
        </w:rPr>
        <w:t>данного оборудования</w:t>
      </w:r>
      <w:r>
        <w:rPr>
          <w:rFonts w:ascii="Times New Roman" w:hAnsi="Times New Roman"/>
          <w:sz w:val="28"/>
          <w:szCs w:val="28"/>
        </w:rPr>
        <w:t xml:space="preserve"> </w:t>
      </w:r>
      <w:r w:rsidRPr="00812E23">
        <w:rPr>
          <w:rFonts w:ascii="Times New Roman" w:hAnsi="Times New Roman"/>
          <w:sz w:val="28"/>
          <w:szCs w:val="28"/>
        </w:rPr>
        <w:t>УП ««Горводоканал»</w:t>
      </w:r>
      <w:r>
        <w:rPr>
          <w:rFonts w:ascii="Times New Roman" w:hAnsi="Times New Roman"/>
          <w:sz w:val="28"/>
          <w:szCs w:val="28"/>
        </w:rPr>
        <w:t>.</w:t>
      </w:r>
      <w:r w:rsidRPr="00812E23">
        <w:rPr>
          <w:rFonts w:ascii="Times New Roman" w:hAnsi="Times New Roman"/>
          <w:sz w:val="28"/>
          <w:szCs w:val="28"/>
        </w:rPr>
        <w:t xml:space="preserve"> </w:t>
      </w:r>
    </w:p>
    <w:p w:rsidR="00091BA9" w:rsidRPr="00812E23"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В 2016 за счет бюджетных средств согласно приказам Комитета по управлению муниципальным имуществом от 30.06.2016 №</w:t>
      </w:r>
      <w:r>
        <w:rPr>
          <w:rFonts w:ascii="Times New Roman" w:hAnsi="Times New Roman"/>
          <w:sz w:val="28"/>
          <w:szCs w:val="28"/>
        </w:rPr>
        <w:t xml:space="preserve"> </w:t>
      </w:r>
      <w:r w:rsidRPr="00812E23">
        <w:rPr>
          <w:rFonts w:ascii="Times New Roman" w:hAnsi="Times New Roman"/>
          <w:sz w:val="28"/>
          <w:szCs w:val="28"/>
        </w:rPr>
        <w:t>861, от 23.08.2016 №</w:t>
      </w:r>
      <w:r>
        <w:rPr>
          <w:rFonts w:ascii="Times New Roman" w:hAnsi="Times New Roman"/>
          <w:sz w:val="28"/>
          <w:szCs w:val="28"/>
        </w:rPr>
        <w:t xml:space="preserve"> </w:t>
      </w:r>
      <w:r w:rsidRPr="00812E23">
        <w:rPr>
          <w:rFonts w:ascii="Times New Roman" w:hAnsi="Times New Roman"/>
          <w:sz w:val="28"/>
          <w:szCs w:val="28"/>
        </w:rPr>
        <w:t>1145</w:t>
      </w:r>
      <w:r>
        <w:rPr>
          <w:rFonts w:ascii="Times New Roman" w:hAnsi="Times New Roman"/>
          <w:sz w:val="28"/>
          <w:szCs w:val="28"/>
        </w:rPr>
        <w:t>, на основании р</w:t>
      </w:r>
      <w:r w:rsidRPr="00812E23">
        <w:rPr>
          <w:rFonts w:ascii="Times New Roman" w:hAnsi="Times New Roman"/>
          <w:sz w:val="28"/>
          <w:szCs w:val="28"/>
        </w:rPr>
        <w:t>ешений Думы города Радужный от 23.06.2016</w:t>
      </w:r>
      <w:r>
        <w:rPr>
          <w:rFonts w:ascii="Times New Roman" w:hAnsi="Times New Roman"/>
          <w:sz w:val="28"/>
          <w:szCs w:val="28"/>
        </w:rPr>
        <w:t xml:space="preserve"> </w:t>
      </w:r>
      <w:r w:rsidRPr="00812E23">
        <w:rPr>
          <w:rFonts w:ascii="Times New Roman" w:hAnsi="Times New Roman"/>
          <w:sz w:val="28"/>
          <w:szCs w:val="28"/>
        </w:rPr>
        <w:t>№139 и от 16.08.2016</w:t>
      </w:r>
      <w:r>
        <w:rPr>
          <w:rFonts w:ascii="Times New Roman" w:hAnsi="Times New Roman"/>
          <w:sz w:val="28"/>
          <w:szCs w:val="28"/>
        </w:rPr>
        <w:t xml:space="preserve"> </w:t>
      </w:r>
      <w:r w:rsidRPr="00812E23">
        <w:rPr>
          <w:rFonts w:ascii="Times New Roman" w:hAnsi="Times New Roman"/>
          <w:sz w:val="28"/>
          <w:szCs w:val="28"/>
        </w:rPr>
        <w:t>№144</w:t>
      </w:r>
      <w:r>
        <w:rPr>
          <w:rFonts w:ascii="Times New Roman" w:hAnsi="Times New Roman"/>
          <w:sz w:val="28"/>
          <w:szCs w:val="28"/>
        </w:rPr>
        <w:t xml:space="preserve"> </w:t>
      </w:r>
      <w:r w:rsidRPr="00812E23">
        <w:rPr>
          <w:rFonts w:ascii="Times New Roman" w:hAnsi="Times New Roman"/>
          <w:sz w:val="28"/>
          <w:szCs w:val="28"/>
        </w:rPr>
        <w:t>увеличен уставной фонд предприятия на сумму 84 400 000 руб.. Часть средств была направлена на</w:t>
      </w:r>
      <w:r>
        <w:rPr>
          <w:rFonts w:ascii="Times New Roman" w:hAnsi="Times New Roman"/>
          <w:sz w:val="28"/>
          <w:szCs w:val="28"/>
        </w:rPr>
        <w:t xml:space="preserve"> </w:t>
      </w:r>
      <w:r w:rsidRPr="00812E23">
        <w:rPr>
          <w:rFonts w:ascii="Times New Roman" w:hAnsi="Times New Roman"/>
          <w:sz w:val="28"/>
          <w:szCs w:val="28"/>
        </w:rPr>
        <w:t>погашение задолженности предприятия за потребленную</w:t>
      </w:r>
      <w:r>
        <w:rPr>
          <w:rFonts w:ascii="Times New Roman" w:hAnsi="Times New Roman"/>
          <w:sz w:val="28"/>
          <w:szCs w:val="28"/>
        </w:rPr>
        <w:t xml:space="preserve"> </w:t>
      </w:r>
      <w:r w:rsidRPr="00812E23">
        <w:rPr>
          <w:rFonts w:ascii="Times New Roman" w:hAnsi="Times New Roman"/>
          <w:sz w:val="28"/>
          <w:szCs w:val="28"/>
        </w:rPr>
        <w:t>электроэнергию в сумме 33 249 095 руб.</w:t>
      </w:r>
    </w:p>
    <w:p w:rsidR="00091BA9" w:rsidRPr="00812E23" w:rsidRDefault="00091BA9" w:rsidP="00812E23">
      <w:pPr>
        <w:spacing w:after="0" w:line="240" w:lineRule="auto"/>
        <w:ind w:firstLine="708"/>
        <w:jc w:val="both"/>
        <w:rPr>
          <w:rFonts w:ascii="Times New Roman" w:hAnsi="Times New Roman"/>
          <w:b/>
          <w:i/>
          <w:sz w:val="28"/>
          <w:szCs w:val="28"/>
        </w:rPr>
      </w:pPr>
    </w:p>
    <w:p w:rsidR="00091BA9" w:rsidRDefault="00091BA9" w:rsidP="00F378F7">
      <w:pPr>
        <w:pStyle w:val="ConsPlusNonformat"/>
        <w:widowControl/>
        <w:jc w:val="center"/>
        <w:rPr>
          <w:rFonts w:ascii="Times New Roman" w:hAnsi="Times New Roman" w:cs="Times New Roman"/>
          <w:b/>
          <w:sz w:val="28"/>
          <w:szCs w:val="28"/>
        </w:rPr>
      </w:pPr>
      <w:r w:rsidRPr="00812E23">
        <w:rPr>
          <w:rFonts w:ascii="Times New Roman" w:hAnsi="Times New Roman" w:cs="Times New Roman"/>
          <w:b/>
          <w:sz w:val="28"/>
          <w:szCs w:val="28"/>
        </w:rPr>
        <w:t>Нефтяной попутный газ</w:t>
      </w:r>
    </w:p>
    <w:p w:rsidR="00091BA9" w:rsidRPr="00812E23" w:rsidRDefault="00091BA9" w:rsidP="00F378F7">
      <w:pPr>
        <w:pStyle w:val="ConsPlusNonformat"/>
        <w:widowControl/>
        <w:jc w:val="center"/>
        <w:rPr>
          <w:rFonts w:ascii="Times New Roman" w:hAnsi="Times New Roman" w:cs="Times New Roman"/>
          <w:b/>
          <w:sz w:val="28"/>
          <w:szCs w:val="28"/>
        </w:rPr>
      </w:pPr>
    </w:p>
    <w:p w:rsidR="00091BA9" w:rsidRPr="00812E23" w:rsidRDefault="00091BA9" w:rsidP="00812E23">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ab/>
      </w:r>
      <w:r w:rsidRPr="00812E23">
        <w:rPr>
          <w:rFonts w:ascii="Times New Roman" w:hAnsi="Times New Roman" w:cs="Times New Roman"/>
          <w:sz w:val="28"/>
          <w:szCs w:val="28"/>
        </w:rPr>
        <w:t xml:space="preserve">Формирование количества нефтяного попутного газа, предъявляемого к заявке при формировании тарифа, происходит с учетом фактического объема потребленного в предыдущем отопительном сезоне. А также при расчетах его количества принимаются в учет режимные карты котлоагрегатов, разработанные специализированной организацией, в которых указаны расходы газа при любых нагрузках котлов с учетом внешней температуры и подключенной к котельной тепловой нагрузке. </w:t>
      </w:r>
      <w:r>
        <w:rPr>
          <w:rFonts w:ascii="Times New Roman" w:hAnsi="Times New Roman" w:cs="Times New Roman"/>
          <w:sz w:val="28"/>
          <w:szCs w:val="28"/>
        </w:rPr>
        <w:t>В</w:t>
      </w:r>
      <w:r w:rsidRPr="00812E23">
        <w:rPr>
          <w:rFonts w:ascii="Times New Roman" w:hAnsi="Times New Roman" w:cs="Times New Roman"/>
          <w:sz w:val="28"/>
          <w:szCs w:val="28"/>
        </w:rPr>
        <w:t xml:space="preserve"> 2016</w:t>
      </w:r>
      <w:r>
        <w:rPr>
          <w:rFonts w:ascii="Times New Roman" w:hAnsi="Times New Roman" w:cs="Times New Roman"/>
          <w:sz w:val="28"/>
          <w:szCs w:val="28"/>
        </w:rPr>
        <w:t xml:space="preserve"> </w:t>
      </w:r>
      <w:r w:rsidRPr="00812E23">
        <w:rPr>
          <w:rFonts w:ascii="Times New Roman" w:hAnsi="Times New Roman" w:cs="Times New Roman"/>
          <w:sz w:val="28"/>
          <w:szCs w:val="28"/>
        </w:rPr>
        <w:t>год фактическое потребление предприятием нефтяного газа</w:t>
      </w:r>
      <w:r>
        <w:rPr>
          <w:rFonts w:ascii="Times New Roman" w:hAnsi="Times New Roman" w:cs="Times New Roman"/>
          <w:sz w:val="28"/>
          <w:szCs w:val="28"/>
        </w:rPr>
        <w:t xml:space="preserve"> </w:t>
      </w:r>
      <w:r w:rsidRPr="00812E23">
        <w:rPr>
          <w:rFonts w:ascii="Times New Roman" w:hAnsi="Times New Roman" w:cs="Times New Roman"/>
          <w:sz w:val="28"/>
          <w:szCs w:val="28"/>
        </w:rPr>
        <w:t>составило 39,721 млн.</w:t>
      </w:r>
      <w:r>
        <w:rPr>
          <w:rFonts w:ascii="Times New Roman" w:hAnsi="Times New Roman" w:cs="Times New Roman"/>
          <w:sz w:val="28"/>
          <w:szCs w:val="28"/>
        </w:rPr>
        <w:t xml:space="preserve"> </w:t>
      </w:r>
      <w:r w:rsidRPr="00812E23">
        <w:rPr>
          <w:rFonts w:ascii="Times New Roman" w:hAnsi="Times New Roman" w:cs="Times New Roman"/>
          <w:sz w:val="28"/>
          <w:szCs w:val="28"/>
        </w:rPr>
        <w:t>м</w:t>
      </w:r>
      <w:r w:rsidRPr="00F378F7">
        <w:rPr>
          <w:rFonts w:ascii="Times New Roman" w:hAnsi="Times New Roman" w:cs="Times New Roman"/>
          <w:sz w:val="28"/>
          <w:szCs w:val="28"/>
          <w:vertAlign w:val="superscript"/>
        </w:rPr>
        <w:t>3</w:t>
      </w:r>
      <w:r w:rsidRPr="00812E23">
        <w:rPr>
          <w:rFonts w:ascii="Times New Roman" w:hAnsi="Times New Roman" w:cs="Times New Roman"/>
          <w:sz w:val="28"/>
          <w:szCs w:val="28"/>
        </w:rPr>
        <w:t xml:space="preserve"> на сумму 22483,59</w:t>
      </w:r>
      <w:r>
        <w:rPr>
          <w:rFonts w:ascii="Times New Roman" w:hAnsi="Times New Roman" w:cs="Times New Roman"/>
          <w:sz w:val="28"/>
          <w:szCs w:val="28"/>
        </w:rPr>
        <w:t xml:space="preserve"> </w:t>
      </w:r>
      <w:r w:rsidRPr="00812E23">
        <w:rPr>
          <w:rFonts w:ascii="Times New Roman" w:hAnsi="Times New Roman" w:cs="Times New Roman"/>
          <w:sz w:val="28"/>
          <w:szCs w:val="28"/>
        </w:rPr>
        <w:t>тыс.</w:t>
      </w:r>
      <w:r>
        <w:rPr>
          <w:rFonts w:ascii="Times New Roman" w:hAnsi="Times New Roman" w:cs="Times New Roman"/>
          <w:sz w:val="28"/>
          <w:szCs w:val="28"/>
        </w:rPr>
        <w:t xml:space="preserve"> </w:t>
      </w:r>
      <w:r w:rsidRPr="00812E23">
        <w:rPr>
          <w:rFonts w:ascii="Times New Roman" w:hAnsi="Times New Roman" w:cs="Times New Roman"/>
          <w:sz w:val="28"/>
          <w:szCs w:val="28"/>
        </w:rPr>
        <w:t>руб.</w:t>
      </w:r>
    </w:p>
    <w:p w:rsidR="00091BA9" w:rsidRPr="00812E23" w:rsidRDefault="00091BA9" w:rsidP="00812E23">
      <w:pPr>
        <w:pStyle w:val="ConsPlusNonformat"/>
        <w:widowControl/>
        <w:jc w:val="both"/>
        <w:rPr>
          <w:rFonts w:ascii="Times New Roman" w:hAnsi="Times New Roman" w:cs="Times New Roman"/>
          <w:sz w:val="28"/>
          <w:szCs w:val="28"/>
        </w:rPr>
      </w:pPr>
    </w:p>
    <w:p w:rsidR="00091BA9" w:rsidRDefault="00091BA9" w:rsidP="00F378F7">
      <w:pPr>
        <w:spacing w:after="0" w:line="240" w:lineRule="auto"/>
        <w:jc w:val="center"/>
        <w:rPr>
          <w:rFonts w:ascii="Times New Roman" w:hAnsi="Times New Roman"/>
          <w:b/>
          <w:sz w:val="28"/>
          <w:szCs w:val="28"/>
        </w:rPr>
      </w:pPr>
      <w:r w:rsidRPr="00812E23">
        <w:rPr>
          <w:rFonts w:ascii="Times New Roman" w:hAnsi="Times New Roman"/>
          <w:b/>
          <w:sz w:val="28"/>
          <w:szCs w:val="28"/>
        </w:rPr>
        <w:t>Водопотребление на производство тепловой энергии</w:t>
      </w:r>
    </w:p>
    <w:p w:rsidR="00091BA9" w:rsidRPr="00812E23" w:rsidRDefault="00091BA9" w:rsidP="00F378F7">
      <w:pPr>
        <w:spacing w:after="0" w:line="240" w:lineRule="auto"/>
        <w:jc w:val="center"/>
        <w:rPr>
          <w:rFonts w:ascii="Times New Roman" w:hAnsi="Times New Roman"/>
          <w:b/>
          <w:sz w:val="28"/>
          <w:szCs w:val="28"/>
        </w:rPr>
      </w:pPr>
    </w:p>
    <w:p w:rsidR="00091BA9"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Для уменьшения потерь в тепловых сетях предприятием ежегодно проводятся мероприятия по замене изношенных труб на трубы с тепловой изоляцией из пенополиуретана. Применение данных труб с тепловой изоляцией из пенополиуретана позволяе</w:t>
      </w:r>
      <w:r>
        <w:rPr>
          <w:rFonts w:ascii="Times New Roman" w:hAnsi="Times New Roman"/>
          <w:sz w:val="28"/>
          <w:szCs w:val="28"/>
        </w:rPr>
        <w:t xml:space="preserve">т снизить тепловые потери на 50 – </w:t>
      </w:r>
      <w:r w:rsidRPr="00812E23">
        <w:rPr>
          <w:rFonts w:ascii="Times New Roman" w:hAnsi="Times New Roman"/>
          <w:sz w:val="28"/>
          <w:szCs w:val="28"/>
        </w:rPr>
        <w:t>70%. А также неизменно данные работы приводят к уменьшению порывов в тепловых сетях и как следствие снижение водопотребления на подпитку тепловых сетей.</w:t>
      </w:r>
    </w:p>
    <w:p w:rsidR="00091BA9" w:rsidRPr="00812E23"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Ежедневный мониторинг по работе тепловых сетей, учет порывов, утечек, преднамеренных сбросов теплоносителя, своевременное устранение порывов – все это в комплексе привело к экономии водопотребления</w:t>
      </w:r>
      <w:r>
        <w:rPr>
          <w:rFonts w:ascii="Times New Roman" w:hAnsi="Times New Roman"/>
          <w:sz w:val="28"/>
          <w:szCs w:val="28"/>
        </w:rPr>
        <w:t xml:space="preserve"> </w:t>
      </w:r>
      <w:r w:rsidRPr="00812E23">
        <w:rPr>
          <w:rFonts w:ascii="Times New Roman" w:hAnsi="Times New Roman"/>
          <w:sz w:val="28"/>
          <w:szCs w:val="28"/>
        </w:rPr>
        <w:t>на 125 тыс</w:t>
      </w:r>
      <w:r>
        <w:rPr>
          <w:rFonts w:ascii="Times New Roman" w:hAnsi="Times New Roman"/>
          <w:sz w:val="28"/>
          <w:szCs w:val="28"/>
        </w:rPr>
        <w:t>.</w:t>
      </w:r>
      <w:r w:rsidRPr="00812E23">
        <w:rPr>
          <w:rFonts w:ascii="Times New Roman" w:hAnsi="Times New Roman"/>
          <w:sz w:val="28"/>
          <w:szCs w:val="28"/>
        </w:rPr>
        <w:t xml:space="preserve"> м</w:t>
      </w:r>
      <w:r w:rsidRPr="00F378F7">
        <w:rPr>
          <w:rFonts w:ascii="Times New Roman" w:hAnsi="Times New Roman"/>
          <w:sz w:val="28"/>
          <w:szCs w:val="28"/>
          <w:vertAlign w:val="superscript"/>
        </w:rPr>
        <w:t>3</w:t>
      </w:r>
      <w:r w:rsidRPr="00812E23">
        <w:rPr>
          <w:rFonts w:ascii="Times New Roman" w:hAnsi="Times New Roman"/>
          <w:sz w:val="28"/>
          <w:szCs w:val="28"/>
        </w:rPr>
        <w:t xml:space="preserve">. </w:t>
      </w:r>
    </w:p>
    <w:p w:rsidR="00091BA9" w:rsidRPr="00812E23"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Суточный расход воды на подпитку сетей по городу не превышает</w:t>
      </w:r>
      <w:r>
        <w:rPr>
          <w:rFonts w:ascii="Times New Roman" w:hAnsi="Times New Roman"/>
          <w:sz w:val="28"/>
          <w:szCs w:val="28"/>
        </w:rPr>
        <w:t xml:space="preserve"> </w:t>
      </w:r>
      <w:r w:rsidRPr="00812E23">
        <w:rPr>
          <w:rFonts w:ascii="Times New Roman" w:hAnsi="Times New Roman"/>
          <w:sz w:val="28"/>
          <w:szCs w:val="28"/>
        </w:rPr>
        <w:t>700 м</w:t>
      </w:r>
      <w:r w:rsidRPr="00F378F7">
        <w:rPr>
          <w:rFonts w:ascii="Times New Roman" w:hAnsi="Times New Roman"/>
          <w:sz w:val="28"/>
          <w:szCs w:val="28"/>
          <w:vertAlign w:val="superscript"/>
        </w:rPr>
        <w:t>3</w:t>
      </w:r>
      <w:r w:rsidRPr="00812E23">
        <w:rPr>
          <w:rFonts w:ascii="Times New Roman" w:hAnsi="Times New Roman"/>
          <w:sz w:val="28"/>
          <w:szCs w:val="28"/>
        </w:rPr>
        <w:t>/сут</w:t>
      </w:r>
      <w:r w:rsidRPr="00812E23">
        <w:rPr>
          <w:rFonts w:ascii="Times New Roman" w:hAnsi="Times New Roman"/>
          <w:color w:val="0000FF"/>
          <w:sz w:val="28"/>
          <w:szCs w:val="28"/>
        </w:rPr>
        <w:t>.</w:t>
      </w:r>
      <w:r w:rsidRPr="00812E23">
        <w:rPr>
          <w:rFonts w:ascii="Times New Roman" w:hAnsi="Times New Roman"/>
          <w:sz w:val="28"/>
          <w:szCs w:val="28"/>
        </w:rPr>
        <w:t>, а по мкр.</w:t>
      </w:r>
      <w:r>
        <w:rPr>
          <w:rFonts w:ascii="Times New Roman" w:hAnsi="Times New Roman"/>
          <w:sz w:val="28"/>
          <w:szCs w:val="28"/>
        </w:rPr>
        <w:t xml:space="preserve"> Южный – </w:t>
      </w:r>
      <w:r w:rsidRPr="00812E23">
        <w:rPr>
          <w:rFonts w:ascii="Times New Roman" w:hAnsi="Times New Roman"/>
          <w:sz w:val="28"/>
          <w:szCs w:val="28"/>
        </w:rPr>
        <w:t>80 м</w:t>
      </w:r>
      <w:r w:rsidRPr="00F378F7">
        <w:rPr>
          <w:rFonts w:ascii="Times New Roman" w:hAnsi="Times New Roman"/>
          <w:sz w:val="28"/>
          <w:szCs w:val="28"/>
          <w:vertAlign w:val="superscript"/>
        </w:rPr>
        <w:t>3</w:t>
      </w:r>
      <w:r w:rsidRPr="00812E23">
        <w:rPr>
          <w:rFonts w:ascii="Times New Roman" w:hAnsi="Times New Roman"/>
          <w:sz w:val="28"/>
          <w:szCs w:val="28"/>
        </w:rPr>
        <w:t>/сут.</w:t>
      </w:r>
      <w:r>
        <w:rPr>
          <w:rFonts w:ascii="Times New Roman" w:hAnsi="Times New Roman"/>
          <w:sz w:val="28"/>
          <w:szCs w:val="28"/>
        </w:rPr>
        <w:t>,</w:t>
      </w:r>
      <w:r w:rsidRPr="00812E23">
        <w:rPr>
          <w:rFonts w:ascii="Times New Roman" w:hAnsi="Times New Roman"/>
          <w:sz w:val="28"/>
          <w:szCs w:val="28"/>
        </w:rPr>
        <w:t xml:space="preserve"> что значительно ниже даже проектных величин.</w:t>
      </w:r>
    </w:p>
    <w:p w:rsidR="00091BA9" w:rsidRPr="00812E23" w:rsidRDefault="00091BA9" w:rsidP="00812E23">
      <w:pPr>
        <w:spacing w:after="0" w:line="240" w:lineRule="auto"/>
        <w:ind w:firstLine="708"/>
        <w:jc w:val="both"/>
        <w:rPr>
          <w:rFonts w:ascii="Times New Roman" w:hAnsi="Times New Roman"/>
          <w:sz w:val="28"/>
          <w:szCs w:val="28"/>
        </w:rPr>
      </w:pPr>
    </w:p>
    <w:p w:rsidR="00091BA9" w:rsidRDefault="00091BA9" w:rsidP="00B31C55">
      <w:pPr>
        <w:spacing w:after="0" w:line="240" w:lineRule="auto"/>
        <w:jc w:val="center"/>
        <w:rPr>
          <w:rFonts w:ascii="Times New Roman" w:hAnsi="Times New Roman"/>
          <w:b/>
          <w:sz w:val="28"/>
          <w:szCs w:val="28"/>
        </w:rPr>
      </w:pPr>
      <w:r w:rsidRPr="00812E23">
        <w:rPr>
          <w:rFonts w:ascii="Times New Roman" w:hAnsi="Times New Roman"/>
          <w:b/>
          <w:sz w:val="28"/>
          <w:szCs w:val="28"/>
        </w:rPr>
        <w:t>Финансовый результат</w:t>
      </w:r>
    </w:p>
    <w:p w:rsidR="00091BA9" w:rsidRPr="00812E23" w:rsidRDefault="00091BA9" w:rsidP="00F378F7">
      <w:pPr>
        <w:spacing w:after="0" w:line="240" w:lineRule="auto"/>
        <w:ind w:firstLine="708"/>
        <w:jc w:val="center"/>
        <w:rPr>
          <w:rFonts w:ascii="Times New Roman" w:hAnsi="Times New Roman"/>
          <w:sz w:val="28"/>
          <w:szCs w:val="28"/>
        </w:rPr>
      </w:pPr>
    </w:p>
    <w:p w:rsidR="00091BA9" w:rsidRPr="00102FFD" w:rsidRDefault="00091BA9" w:rsidP="00B31C55">
      <w:pPr>
        <w:spacing w:after="0" w:line="240" w:lineRule="auto"/>
        <w:ind w:firstLine="708"/>
        <w:jc w:val="both"/>
        <w:rPr>
          <w:rFonts w:ascii="Times New Roman" w:hAnsi="Times New Roman"/>
          <w:sz w:val="28"/>
          <w:szCs w:val="28"/>
        </w:rPr>
      </w:pPr>
      <w:r w:rsidRPr="00102FFD">
        <w:rPr>
          <w:rFonts w:ascii="Times New Roman" w:hAnsi="Times New Roman"/>
          <w:sz w:val="28"/>
          <w:szCs w:val="28"/>
        </w:rPr>
        <w:tab/>
      </w:r>
      <w:r>
        <w:rPr>
          <w:rFonts w:ascii="Times New Roman" w:hAnsi="Times New Roman"/>
          <w:sz w:val="28"/>
          <w:szCs w:val="28"/>
        </w:rPr>
        <w:t>По итогам финансово-</w:t>
      </w:r>
      <w:r w:rsidRPr="00102FFD">
        <w:rPr>
          <w:rFonts w:ascii="Times New Roman" w:hAnsi="Times New Roman"/>
          <w:sz w:val="28"/>
          <w:szCs w:val="28"/>
        </w:rPr>
        <w:t>хозяйственной деятельности предприятием за 2016 год получены доходы от реализации продукции, работ и услуг в сумме 400225 тыс.</w:t>
      </w:r>
      <w:r>
        <w:rPr>
          <w:rFonts w:ascii="Times New Roman" w:hAnsi="Times New Roman"/>
          <w:sz w:val="28"/>
          <w:szCs w:val="28"/>
        </w:rPr>
        <w:t xml:space="preserve"> </w:t>
      </w:r>
      <w:r w:rsidRPr="00102FFD">
        <w:rPr>
          <w:rFonts w:ascii="Times New Roman" w:hAnsi="Times New Roman"/>
          <w:sz w:val="28"/>
          <w:szCs w:val="28"/>
        </w:rPr>
        <w:t>руб. без учета НДС</w:t>
      </w:r>
      <w:r>
        <w:rPr>
          <w:rFonts w:ascii="Times New Roman" w:hAnsi="Times New Roman"/>
          <w:sz w:val="28"/>
          <w:szCs w:val="28"/>
        </w:rPr>
        <w:t>,</w:t>
      </w:r>
      <w:r w:rsidRPr="00102FFD">
        <w:rPr>
          <w:rFonts w:ascii="Times New Roman" w:hAnsi="Times New Roman"/>
          <w:sz w:val="28"/>
          <w:szCs w:val="28"/>
        </w:rPr>
        <w:t xml:space="preserve"> в том числе:</w:t>
      </w:r>
    </w:p>
    <w:p w:rsidR="00091BA9" w:rsidRPr="00102FFD" w:rsidRDefault="00091BA9" w:rsidP="00B31C55">
      <w:pPr>
        <w:spacing w:after="0" w:line="240" w:lineRule="auto"/>
        <w:ind w:firstLine="708"/>
        <w:jc w:val="both"/>
        <w:rPr>
          <w:rFonts w:ascii="Times New Roman" w:hAnsi="Times New Roman"/>
          <w:sz w:val="28"/>
          <w:szCs w:val="28"/>
        </w:rPr>
      </w:pPr>
      <w:r w:rsidRPr="00102FFD">
        <w:rPr>
          <w:rFonts w:ascii="Times New Roman" w:hAnsi="Times New Roman"/>
          <w:sz w:val="28"/>
          <w:szCs w:val="28"/>
        </w:rPr>
        <w:tab/>
        <w:t xml:space="preserve">- </w:t>
      </w:r>
      <w:r>
        <w:rPr>
          <w:rFonts w:ascii="Times New Roman" w:hAnsi="Times New Roman"/>
          <w:sz w:val="28"/>
          <w:szCs w:val="28"/>
        </w:rPr>
        <w:t xml:space="preserve">теплоснабжению и ГВС – </w:t>
      </w:r>
      <w:r w:rsidRPr="00102FFD">
        <w:rPr>
          <w:rFonts w:ascii="Times New Roman" w:hAnsi="Times New Roman"/>
          <w:sz w:val="28"/>
          <w:szCs w:val="28"/>
        </w:rPr>
        <w:t>393049,34 тыс. руб.,</w:t>
      </w:r>
    </w:p>
    <w:p w:rsidR="00091BA9" w:rsidRPr="00F378F7" w:rsidRDefault="00091BA9" w:rsidP="00102FFD">
      <w:pPr>
        <w:pStyle w:val="ListParagraph"/>
        <w:tabs>
          <w:tab w:val="left" w:pos="851"/>
          <w:tab w:val="left" w:pos="993"/>
          <w:tab w:val="left" w:pos="1560"/>
        </w:tabs>
        <w:spacing w:after="0" w:line="240" w:lineRule="auto"/>
        <w:ind w:left="0"/>
        <w:jc w:val="both"/>
        <w:rPr>
          <w:rFonts w:ascii="Times New Roman" w:hAnsi="Times New Roman"/>
          <w:sz w:val="28"/>
          <w:szCs w:val="28"/>
        </w:rPr>
      </w:pPr>
      <w:r>
        <w:rPr>
          <w:rFonts w:ascii="Times New Roman" w:hAnsi="Times New Roman"/>
          <w:sz w:val="28"/>
          <w:szCs w:val="28"/>
        </w:rPr>
        <w:tab/>
        <w:t xml:space="preserve">- прочие – </w:t>
      </w:r>
      <w:r w:rsidRPr="00F378F7">
        <w:rPr>
          <w:rFonts w:ascii="Times New Roman" w:hAnsi="Times New Roman"/>
          <w:sz w:val="28"/>
          <w:szCs w:val="28"/>
        </w:rPr>
        <w:t>7175,37 тыс. руб.</w:t>
      </w:r>
    </w:p>
    <w:p w:rsidR="00091BA9" w:rsidRPr="00F378F7" w:rsidRDefault="00091BA9" w:rsidP="00F378F7">
      <w:pPr>
        <w:spacing w:after="0" w:line="240" w:lineRule="auto"/>
        <w:ind w:firstLine="708"/>
        <w:jc w:val="both"/>
        <w:rPr>
          <w:rFonts w:ascii="Times New Roman" w:hAnsi="Times New Roman"/>
          <w:sz w:val="28"/>
          <w:szCs w:val="28"/>
        </w:rPr>
      </w:pPr>
      <w:r>
        <w:rPr>
          <w:rFonts w:ascii="Times New Roman" w:hAnsi="Times New Roman"/>
          <w:sz w:val="28"/>
          <w:szCs w:val="28"/>
        </w:rPr>
        <w:tab/>
      </w:r>
      <w:r w:rsidRPr="00F378F7">
        <w:rPr>
          <w:rFonts w:ascii="Times New Roman" w:hAnsi="Times New Roman"/>
          <w:sz w:val="28"/>
          <w:szCs w:val="28"/>
        </w:rPr>
        <w:t>Расходы по предприятию составили 408076 тыс. руб. без учета НДС, в том числе:</w:t>
      </w:r>
    </w:p>
    <w:p w:rsidR="00091BA9" w:rsidRPr="00F378F7" w:rsidRDefault="00091BA9" w:rsidP="00102FFD">
      <w:pPr>
        <w:pStyle w:val="ListParagraph"/>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ab/>
        <w:t xml:space="preserve">- теплоснабжение и ГВС – </w:t>
      </w:r>
      <w:r w:rsidRPr="00F378F7">
        <w:rPr>
          <w:rFonts w:ascii="Times New Roman" w:hAnsi="Times New Roman"/>
          <w:sz w:val="28"/>
          <w:szCs w:val="28"/>
        </w:rPr>
        <w:t>372634,79 тыс. руб.;</w:t>
      </w:r>
    </w:p>
    <w:p w:rsidR="00091BA9" w:rsidRPr="00F378F7" w:rsidRDefault="00091BA9" w:rsidP="00102FFD">
      <w:pPr>
        <w:pStyle w:val="ListParagraph"/>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ab/>
        <w:t xml:space="preserve">- прочие – </w:t>
      </w:r>
      <w:r w:rsidRPr="00F378F7">
        <w:rPr>
          <w:rFonts w:ascii="Times New Roman" w:hAnsi="Times New Roman"/>
          <w:sz w:val="28"/>
          <w:szCs w:val="28"/>
        </w:rPr>
        <w:t>35441,21 тыс. руб.</w:t>
      </w:r>
    </w:p>
    <w:p w:rsidR="00091BA9" w:rsidRPr="00F378F7" w:rsidRDefault="00091BA9" w:rsidP="00F378F7">
      <w:pPr>
        <w:pStyle w:val="ListParagraph"/>
        <w:tabs>
          <w:tab w:val="left" w:pos="851"/>
        </w:tabs>
        <w:spacing w:after="0" w:line="240" w:lineRule="auto"/>
        <w:ind w:left="0" w:firstLine="708"/>
        <w:jc w:val="both"/>
        <w:rPr>
          <w:rFonts w:ascii="Times New Roman" w:hAnsi="Times New Roman"/>
          <w:sz w:val="28"/>
          <w:szCs w:val="28"/>
        </w:rPr>
      </w:pPr>
      <w:r>
        <w:rPr>
          <w:rFonts w:ascii="Times New Roman" w:hAnsi="Times New Roman"/>
          <w:sz w:val="28"/>
          <w:szCs w:val="28"/>
        </w:rPr>
        <w:tab/>
      </w:r>
      <w:r w:rsidRPr="00F378F7">
        <w:rPr>
          <w:rFonts w:ascii="Times New Roman" w:hAnsi="Times New Roman"/>
          <w:sz w:val="28"/>
          <w:szCs w:val="28"/>
        </w:rPr>
        <w:t>Финансирование из бюджета составило 18 571 176,33 руб. в том числе:</w:t>
      </w:r>
    </w:p>
    <w:p w:rsidR="00091BA9" w:rsidRPr="00F378F7" w:rsidRDefault="00091BA9" w:rsidP="00F378F7">
      <w:pPr>
        <w:pStyle w:val="ListParagraph"/>
        <w:tabs>
          <w:tab w:val="left" w:pos="851"/>
        </w:tabs>
        <w:spacing w:after="0" w:line="240" w:lineRule="auto"/>
        <w:ind w:left="0" w:firstLine="708"/>
        <w:jc w:val="both"/>
        <w:rPr>
          <w:rFonts w:ascii="Times New Roman" w:hAnsi="Times New Roman"/>
          <w:sz w:val="28"/>
          <w:szCs w:val="28"/>
        </w:rPr>
      </w:pPr>
      <w:r>
        <w:rPr>
          <w:rFonts w:ascii="Times New Roman" w:hAnsi="Times New Roman"/>
          <w:sz w:val="28"/>
          <w:szCs w:val="28"/>
        </w:rPr>
        <w:tab/>
        <w:t>- к</w:t>
      </w:r>
      <w:r w:rsidRPr="00F378F7">
        <w:rPr>
          <w:rFonts w:ascii="Times New Roman" w:hAnsi="Times New Roman"/>
          <w:sz w:val="28"/>
          <w:szCs w:val="28"/>
        </w:rPr>
        <w:t>апитальный ремонт (с заменой) систем теплоснабжения, водоснабжения и водоотведения для подготовки к осенне-зимнему периоду в сумме 14647045 руб.</w:t>
      </w:r>
      <w:r>
        <w:rPr>
          <w:rFonts w:ascii="Times New Roman" w:hAnsi="Times New Roman"/>
          <w:sz w:val="28"/>
          <w:szCs w:val="28"/>
        </w:rPr>
        <w:t>;</w:t>
      </w:r>
    </w:p>
    <w:p w:rsidR="00091BA9" w:rsidRPr="00F378F7" w:rsidRDefault="00091BA9" w:rsidP="00F378F7">
      <w:pPr>
        <w:pStyle w:val="ListParagraph"/>
        <w:tabs>
          <w:tab w:val="left" w:pos="851"/>
        </w:tabs>
        <w:spacing w:after="0" w:line="240" w:lineRule="auto"/>
        <w:ind w:left="0" w:firstLine="708"/>
        <w:jc w:val="both"/>
        <w:rPr>
          <w:rFonts w:ascii="Times New Roman" w:hAnsi="Times New Roman"/>
          <w:sz w:val="28"/>
          <w:szCs w:val="28"/>
        </w:rPr>
      </w:pPr>
      <w:r>
        <w:rPr>
          <w:rFonts w:ascii="Times New Roman" w:hAnsi="Times New Roman"/>
          <w:sz w:val="28"/>
          <w:szCs w:val="28"/>
        </w:rPr>
        <w:tab/>
        <w:t>- с</w:t>
      </w:r>
      <w:r w:rsidRPr="00F378F7">
        <w:rPr>
          <w:rFonts w:ascii="Times New Roman" w:hAnsi="Times New Roman"/>
          <w:sz w:val="28"/>
          <w:szCs w:val="28"/>
        </w:rPr>
        <w:t>убсидии на компенсацию процентных ставок по привлеченным кредитным ресурсам для реализации инвестиционной программы в сумме 3924131,33 руб.</w:t>
      </w:r>
      <w:r>
        <w:rPr>
          <w:rFonts w:ascii="Times New Roman" w:hAnsi="Times New Roman"/>
          <w:sz w:val="28"/>
          <w:szCs w:val="28"/>
        </w:rPr>
        <w:t>;</w:t>
      </w:r>
    </w:p>
    <w:p w:rsidR="00091BA9" w:rsidRPr="00F378F7" w:rsidRDefault="00091BA9" w:rsidP="00F378F7">
      <w:pPr>
        <w:spacing w:after="0" w:line="240" w:lineRule="auto"/>
        <w:ind w:firstLine="708"/>
        <w:jc w:val="both"/>
        <w:rPr>
          <w:rFonts w:ascii="Times New Roman" w:hAnsi="Times New Roman"/>
          <w:sz w:val="28"/>
          <w:szCs w:val="28"/>
        </w:rPr>
      </w:pPr>
      <w:r>
        <w:rPr>
          <w:rFonts w:ascii="Times New Roman" w:hAnsi="Times New Roman"/>
          <w:sz w:val="28"/>
          <w:szCs w:val="28"/>
        </w:rPr>
        <w:tab/>
      </w:r>
      <w:r w:rsidRPr="00F378F7">
        <w:rPr>
          <w:rFonts w:ascii="Times New Roman" w:hAnsi="Times New Roman"/>
          <w:sz w:val="28"/>
          <w:szCs w:val="28"/>
        </w:rPr>
        <w:t>Прибыль до налогообложения с учетом внереализационных доходов и расходов составляет 4179,0 тыс.</w:t>
      </w:r>
      <w:r>
        <w:rPr>
          <w:rFonts w:ascii="Times New Roman" w:hAnsi="Times New Roman"/>
          <w:sz w:val="28"/>
          <w:szCs w:val="28"/>
        </w:rPr>
        <w:t xml:space="preserve"> </w:t>
      </w:r>
      <w:r w:rsidRPr="00F378F7">
        <w:rPr>
          <w:rFonts w:ascii="Times New Roman" w:hAnsi="Times New Roman"/>
          <w:sz w:val="28"/>
          <w:szCs w:val="28"/>
        </w:rPr>
        <w:t>руб.</w:t>
      </w:r>
    </w:p>
    <w:p w:rsidR="00091BA9" w:rsidRPr="00F378F7" w:rsidRDefault="00091BA9" w:rsidP="00F378F7">
      <w:pPr>
        <w:spacing w:after="0" w:line="240" w:lineRule="auto"/>
        <w:ind w:firstLine="708"/>
        <w:jc w:val="both"/>
        <w:rPr>
          <w:rFonts w:ascii="Times New Roman" w:hAnsi="Times New Roman"/>
          <w:sz w:val="28"/>
          <w:szCs w:val="28"/>
        </w:rPr>
      </w:pPr>
      <w:r>
        <w:rPr>
          <w:rFonts w:ascii="Times New Roman" w:hAnsi="Times New Roman"/>
          <w:sz w:val="28"/>
          <w:szCs w:val="28"/>
        </w:rPr>
        <w:tab/>
      </w:r>
      <w:r w:rsidRPr="00F378F7">
        <w:rPr>
          <w:rFonts w:ascii="Times New Roman" w:hAnsi="Times New Roman"/>
          <w:sz w:val="28"/>
          <w:szCs w:val="28"/>
        </w:rPr>
        <w:t>По регулируемым видам деятельности теплоснабжение и горячее водоснабжение за отчетный период 2016 года получена прибыль до налогообложения в размере 19440,89</w:t>
      </w:r>
      <w:r>
        <w:rPr>
          <w:rFonts w:ascii="Times New Roman" w:hAnsi="Times New Roman"/>
          <w:sz w:val="28"/>
          <w:szCs w:val="28"/>
        </w:rPr>
        <w:t xml:space="preserve"> </w:t>
      </w:r>
      <w:r w:rsidRPr="00F378F7">
        <w:rPr>
          <w:rFonts w:ascii="Times New Roman" w:hAnsi="Times New Roman"/>
          <w:sz w:val="28"/>
          <w:szCs w:val="28"/>
        </w:rPr>
        <w:t>тыс.</w:t>
      </w:r>
      <w:r>
        <w:rPr>
          <w:rFonts w:ascii="Times New Roman" w:hAnsi="Times New Roman"/>
          <w:sz w:val="28"/>
          <w:szCs w:val="28"/>
        </w:rPr>
        <w:t xml:space="preserve"> </w:t>
      </w:r>
      <w:r w:rsidRPr="00F378F7">
        <w:rPr>
          <w:rFonts w:ascii="Times New Roman" w:hAnsi="Times New Roman"/>
          <w:sz w:val="28"/>
          <w:szCs w:val="28"/>
        </w:rPr>
        <w:t>руб. Несмотря на положительный результат есть факторы отрицательно влияющие на деятельность предприятия, а именно:</w:t>
      </w:r>
    </w:p>
    <w:p w:rsidR="00091BA9" w:rsidRDefault="00091BA9" w:rsidP="00102FFD">
      <w:pPr>
        <w:pStyle w:val="ListParagraph"/>
        <w:tabs>
          <w:tab w:val="left" w:pos="142"/>
          <w:tab w:val="left" w:pos="284"/>
          <w:tab w:val="left" w:pos="993"/>
        </w:tabs>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 с</w:t>
      </w:r>
      <w:r w:rsidRPr="00F378F7">
        <w:rPr>
          <w:rFonts w:ascii="Times New Roman" w:hAnsi="Times New Roman"/>
          <w:sz w:val="28"/>
          <w:szCs w:val="28"/>
        </w:rPr>
        <w:t>нижение объема реализации тепловой энергии потребителям, вследствие оборудования объектов теплоснабжения и горячего водоснабжения приборами учета;</w:t>
      </w:r>
    </w:p>
    <w:p w:rsidR="00091BA9" w:rsidRPr="00F378F7" w:rsidRDefault="00091BA9" w:rsidP="00102FFD">
      <w:pPr>
        <w:pStyle w:val="ListParagraph"/>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t>- з</w:t>
      </w:r>
      <w:r w:rsidRPr="00F378F7">
        <w:rPr>
          <w:rFonts w:ascii="Times New Roman" w:hAnsi="Times New Roman"/>
          <w:sz w:val="28"/>
          <w:szCs w:val="28"/>
        </w:rPr>
        <w:t>аниженный объем реализации тепловой энергии потребителям из-за применения низких нормативов по расчету полезного отпуска (применяется понижающий коэффициент);</w:t>
      </w:r>
    </w:p>
    <w:p w:rsidR="00091BA9" w:rsidRDefault="00091BA9" w:rsidP="00102FFD">
      <w:pPr>
        <w:pStyle w:val="ListParagraph"/>
        <w:tabs>
          <w:tab w:val="left" w:pos="-110"/>
          <w:tab w:val="left" w:pos="110"/>
          <w:tab w:val="left" w:pos="142"/>
          <w:tab w:val="left" w:pos="880"/>
        </w:tabs>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и</w:t>
      </w:r>
      <w:r w:rsidRPr="00F378F7">
        <w:rPr>
          <w:rFonts w:ascii="Times New Roman" w:hAnsi="Times New Roman"/>
          <w:sz w:val="28"/>
          <w:szCs w:val="28"/>
        </w:rPr>
        <w:t>ндексация тарифов Р</w:t>
      </w:r>
      <w:r>
        <w:rPr>
          <w:rFonts w:ascii="Times New Roman" w:hAnsi="Times New Roman"/>
          <w:sz w:val="28"/>
          <w:szCs w:val="28"/>
        </w:rPr>
        <w:t>осстатом</w:t>
      </w:r>
      <w:r w:rsidRPr="00F378F7">
        <w:rPr>
          <w:rFonts w:ascii="Times New Roman" w:hAnsi="Times New Roman"/>
          <w:sz w:val="28"/>
          <w:szCs w:val="28"/>
        </w:rPr>
        <w:t xml:space="preserve"> </w:t>
      </w:r>
      <w:r>
        <w:rPr>
          <w:rFonts w:ascii="Times New Roman" w:hAnsi="Times New Roman"/>
          <w:sz w:val="28"/>
          <w:szCs w:val="28"/>
        </w:rPr>
        <w:t xml:space="preserve">Ханты-Мансийского автономного округа – </w:t>
      </w:r>
      <w:r w:rsidRPr="00F378F7">
        <w:rPr>
          <w:rFonts w:ascii="Times New Roman" w:hAnsi="Times New Roman"/>
          <w:sz w:val="28"/>
          <w:szCs w:val="28"/>
        </w:rPr>
        <w:t>Ю</w:t>
      </w:r>
      <w:r>
        <w:rPr>
          <w:rFonts w:ascii="Times New Roman" w:hAnsi="Times New Roman"/>
          <w:sz w:val="28"/>
          <w:szCs w:val="28"/>
        </w:rPr>
        <w:t>гры с 01.07.2016</w:t>
      </w:r>
      <w:r w:rsidRPr="00F378F7">
        <w:rPr>
          <w:rFonts w:ascii="Times New Roman" w:hAnsi="Times New Roman"/>
          <w:sz w:val="28"/>
          <w:szCs w:val="28"/>
        </w:rPr>
        <w:t xml:space="preserve"> при повышении тарифов на энергоресурсы с 01.01.2016.</w:t>
      </w:r>
    </w:p>
    <w:p w:rsidR="00091BA9" w:rsidRPr="00F378F7" w:rsidRDefault="00091BA9" w:rsidP="00102FFD">
      <w:pPr>
        <w:pStyle w:val="ListParagraph"/>
        <w:tabs>
          <w:tab w:val="left" w:pos="-110"/>
          <w:tab w:val="left" w:pos="110"/>
          <w:tab w:val="left" w:pos="142"/>
          <w:tab w:val="left" w:pos="880"/>
        </w:tabs>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 д</w:t>
      </w:r>
      <w:r w:rsidRPr="00F378F7">
        <w:rPr>
          <w:rFonts w:ascii="Times New Roman" w:hAnsi="Times New Roman"/>
          <w:sz w:val="28"/>
          <w:szCs w:val="28"/>
        </w:rPr>
        <w:t>ебиторская задолженность потребителей тепловой энергии и горячего водоснабжения</w:t>
      </w:r>
      <w:r>
        <w:rPr>
          <w:rFonts w:ascii="Times New Roman" w:hAnsi="Times New Roman"/>
          <w:sz w:val="28"/>
          <w:szCs w:val="28"/>
        </w:rPr>
        <w:t>.</w:t>
      </w:r>
    </w:p>
    <w:p w:rsidR="00091BA9" w:rsidRPr="00F378F7" w:rsidRDefault="00091BA9" w:rsidP="00F378F7">
      <w:pPr>
        <w:pStyle w:val="ListParagraph"/>
        <w:tabs>
          <w:tab w:val="left" w:pos="142"/>
          <w:tab w:val="left" w:pos="284"/>
          <w:tab w:val="left" w:pos="851"/>
        </w:tabs>
        <w:spacing w:after="0" w:line="240" w:lineRule="auto"/>
        <w:ind w:left="0" w:firstLine="708"/>
        <w:jc w:val="both"/>
        <w:rPr>
          <w:rFonts w:ascii="Times New Roman" w:hAnsi="Times New Roman"/>
          <w:sz w:val="28"/>
          <w:szCs w:val="28"/>
        </w:rPr>
      </w:pPr>
    </w:p>
    <w:p w:rsidR="00091BA9" w:rsidRDefault="00091BA9" w:rsidP="00102FFD">
      <w:pPr>
        <w:pStyle w:val="ListParagraph"/>
        <w:tabs>
          <w:tab w:val="left" w:pos="142"/>
          <w:tab w:val="left" w:pos="284"/>
          <w:tab w:val="left" w:pos="851"/>
        </w:tabs>
        <w:spacing w:after="0" w:line="240" w:lineRule="auto"/>
        <w:ind w:left="0" w:firstLine="110"/>
        <w:jc w:val="center"/>
        <w:rPr>
          <w:rFonts w:ascii="Times New Roman" w:hAnsi="Times New Roman"/>
          <w:b/>
          <w:sz w:val="28"/>
          <w:szCs w:val="28"/>
        </w:rPr>
      </w:pPr>
      <w:r w:rsidRPr="008D383C">
        <w:rPr>
          <w:rFonts w:ascii="Times New Roman" w:hAnsi="Times New Roman"/>
          <w:b/>
          <w:sz w:val="28"/>
          <w:szCs w:val="28"/>
        </w:rPr>
        <w:t>Прочие виды деятельности</w:t>
      </w:r>
    </w:p>
    <w:p w:rsidR="00091BA9" w:rsidRPr="008D383C" w:rsidRDefault="00091BA9" w:rsidP="00102FFD">
      <w:pPr>
        <w:pStyle w:val="ListParagraph"/>
        <w:tabs>
          <w:tab w:val="left" w:pos="142"/>
          <w:tab w:val="left" w:pos="284"/>
          <w:tab w:val="left" w:pos="851"/>
        </w:tabs>
        <w:spacing w:after="0" w:line="240" w:lineRule="auto"/>
        <w:ind w:left="0" w:firstLine="110"/>
        <w:jc w:val="center"/>
        <w:rPr>
          <w:rFonts w:ascii="Times New Roman" w:hAnsi="Times New Roman"/>
          <w:b/>
          <w:sz w:val="28"/>
          <w:szCs w:val="28"/>
        </w:rPr>
      </w:pPr>
    </w:p>
    <w:p w:rsidR="00091BA9" w:rsidRPr="00F378F7" w:rsidRDefault="00091BA9" w:rsidP="008D383C">
      <w:pPr>
        <w:pStyle w:val="ListParagraph"/>
        <w:spacing w:after="0" w:line="240" w:lineRule="auto"/>
        <w:ind w:left="0" w:firstLine="708"/>
        <w:jc w:val="both"/>
        <w:rPr>
          <w:rFonts w:ascii="Times New Roman" w:hAnsi="Times New Roman"/>
          <w:sz w:val="28"/>
          <w:szCs w:val="28"/>
        </w:rPr>
      </w:pPr>
      <w:r>
        <w:rPr>
          <w:rFonts w:ascii="Times New Roman" w:hAnsi="Times New Roman"/>
          <w:sz w:val="28"/>
          <w:szCs w:val="28"/>
        </w:rPr>
        <w:tab/>
      </w:r>
      <w:r w:rsidRPr="00F378F7">
        <w:rPr>
          <w:rFonts w:ascii="Times New Roman" w:hAnsi="Times New Roman"/>
          <w:sz w:val="28"/>
          <w:szCs w:val="28"/>
        </w:rPr>
        <w:t>По прочим видам деятельности расчетный убыток составил более 15,0 млн. руб.</w:t>
      </w:r>
    </w:p>
    <w:p w:rsidR="00091BA9" w:rsidRPr="00F378F7" w:rsidRDefault="00091BA9" w:rsidP="00102FFD">
      <w:pPr>
        <w:tabs>
          <w:tab w:val="left" w:pos="880"/>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ab/>
      </w:r>
      <w:r w:rsidRPr="00F378F7">
        <w:rPr>
          <w:rFonts w:ascii="Times New Roman" w:hAnsi="Times New Roman"/>
          <w:sz w:val="28"/>
          <w:szCs w:val="28"/>
        </w:rPr>
        <w:t xml:space="preserve">Убыток сложился по содержанию: </w:t>
      </w:r>
      <w:r>
        <w:rPr>
          <w:rFonts w:ascii="Times New Roman" w:hAnsi="Times New Roman"/>
          <w:sz w:val="28"/>
          <w:szCs w:val="28"/>
        </w:rPr>
        <w:t>Б</w:t>
      </w:r>
      <w:r w:rsidRPr="00F378F7">
        <w:rPr>
          <w:rFonts w:ascii="Times New Roman" w:hAnsi="Times New Roman"/>
          <w:sz w:val="28"/>
          <w:szCs w:val="28"/>
        </w:rPr>
        <w:t>анно-оздоровительного комплекса, техническому обслуживанию и текущему ремонту инженерного оборудования отопительных систем помещений (кроме жилого фонда), лаборатории метрологии КИПиА (</w:t>
      </w:r>
      <w:r>
        <w:rPr>
          <w:rFonts w:ascii="Times New Roman" w:hAnsi="Times New Roman"/>
          <w:sz w:val="28"/>
          <w:szCs w:val="28"/>
        </w:rPr>
        <w:t>м</w:t>
      </w:r>
      <w:r w:rsidRPr="00F378F7">
        <w:rPr>
          <w:rFonts w:ascii="Times New Roman" w:hAnsi="Times New Roman"/>
          <w:sz w:val="28"/>
          <w:szCs w:val="28"/>
        </w:rPr>
        <w:t>онтаж, демонтаж, поверка, наладка узлов учета тепловой энергии, калибровка и пролив тепло</w:t>
      </w:r>
      <w:r>
        <w:rPr>
          <w:rFonts w:ascii="Times New Roman" w:hAnsi="Times New Roman"/>
          <w:sz w:val="28"/>
          <w:szCs w:val="28"/>
        </w:rPr>
        <w:t xml:space="preserve">вых </w:t>
      </w:r>
      <w:r w:rsidRPr="00F378F7">
        <w:rPr>
          <w:rFonts w:ascii="Times New Roman" w:hAnsi="Times New Roman"/>
          <w:sz w:val="28"/>
          <w:szCs w:val="28"/>
        </w:rPr>
        <w:t>счетчиков (содержание данной службы</w:t>
      </w:r>
      <w:r>
        <w:rPr>
          <w:rFonts w:ascii="Times New Roman" w:hAnsi="Times New Roman"/>
          <w:sz w:val="28"/>
          <w:szCs w:val="28"/>
        </w:rPr>
        <w:t>,</w:t>
      </w:r>
      <w:r w:rsidRPr="00F378F7">
        <w:rPr>
          <w:rFonts w:ascii="Times New Roman" w:hAnsi="Times New Roman"/>
          <w:sz w:val="28"/>
          <w:szCs w:val="28"/>
        </w:rPr>
        <w:t xml:space="preserve"> согласно </w:t>
      </w:r>
      <w:r>
        <w:rPr>
          <w:rFonts w:ascii="Times New Roman" w:hAnsi="Times New Roman"/>
          <w:sz w:val="28"/>
          <w:szCs w:val="28"/>
        </w:rPr>
        <w:t>Федеральному закону Российской Федерации от 30.12.2012 №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w:t>
      </w:r>
      <w:r w:rsidRPr="00F378F7">
        <w:rPr>
          <w:rFonts w:ascii="Times New Roman" w:hAnsi="Times New Roman"/>
          <w:sz w:val="28"/>
          <w:szCs w:val="28"/>
        </w:rPr>
        <w:t>), абонентской службы. Фактические затраты на содержание Банно-оздоровительного комплекса «Тонус» превышают плановые затраты учтенные в стоимости услуг оказанных населению.</w:t>
      </w:r>
    </w:p>
    <w:p w:rsidR="00091BA9" w:rsidRDefault="00091BA9" w:rsidP="00102FFD">
      <w:pPr>
        <w:pStyle w:val="ListParagraph"/>
        <w:tabs>
          <w:tab w:val="left" w:pos="880"/>
        </w:tabs>
        <w:spacing w:after="0" w:line="240" w:lineRule="auto"/>
        <w:ind w:left="0" w:firstLine="708"/>
        <w:jc w:val="both"/>
        <w:rPr>
          <w:rFonts w:ascii="Times New Roman" w:hAnsi="Times New Roman"/>
          <w:sz w:val="28"/>
          <w:szCs w:val="28"/>
        </w:rPr>
      </w:pPr>
      <w:r>
        <w:rPr>
          <w:rFonts w:ascii="Times New Roman" w:hAnsi="Times New Roman"/>
          <w:sz w:val="28"/>
          <w:szCs w:val="28"/>
        </w:rPr>
        <w:tab/>
      </w:r>
      <w:r w:rsidRPr="00F378F7">
        <w:rPr>
          <w:rFonts w:ascii="Times New Roman" w:hAnsi="Times New Roman"/>
          <w:sz w:val="28"/>
          <w:szCs w:val="28"/>
        </w:rPr>
        <w:t>В 2016 году пересмотрены планы по работе данных подразделений были проведены мероприятия по оптимизации затрат и численности работников.</w:t>
      </w:r>
    </w:p>
    <w:p w:rsidR="00091BA9" w:rsidRPr="00F378F7" w:rsidRDefault="00091BA9" w:rsidP="00F378F7">
      <w:pPr>
        <w:pStyle w:val="ListParagraph"/>
        <w:spacing w:after="0" w:line="240" w:lineRule="auto"/>
        <w:ind w:left="0" w:firstLine="708"/>
        <w:jc w:val="both"/>
        <w:rPr>
          <w:rFonts w:ascii="Times New Roman" w:hAnsi="Times New Roman"/>
          <w:sz w:val="28"/>
          <w:szCs w:val="28"/>
        </w:rPr>
      </w:pPr>
    </w:p>
    <w:p w:rsidR="00091BA9" w:rsidRDefault="00091BA9" w:rsidP="00102FFD">
      <w:pPr>
        <w:spacing w:after="0" w:line="240" w:lineRule="auto"/>
        <w:ind w:firstLine="110"/>
        <w:jc w:val="center"/>
        <w:rPr>
          <w:rFonts w:ascii="Times New Roman" w:hAnsi="Times New Roman"/>
          <w:b/>
          <w:sz w:val="28"/>
          <w:szCs w:val="28"/>
        </w:rPr>
      </w:pPr>
      <w:r w:rsidRPr="008D383C">
        <w:rPr>
          <w:rFonts w:ascii="Times New Roman" w:hAnsi="Times New Roman"/>
          <w:b/>
          <w:sz w:val="28"/>
          <w:szCs w:val="28"/>
        </w:rPr>
        <w:t>Реализация инвестиционной программы по комплексному развитию</w:t>
      </w:r>
      <w:r>
        <w:rPr>
          <w:rFonts w:ascii="Times New Roman" w:hAnsi="Times New Roman"/>
          <w:b/>
          <w:sz w:val="28"/>
          <w:szCs w:val="28"/>
        </w:rPr>
        <w:t xml:space="preserve"> системы теплоснабжения на 2008 – </w:t>
      </w:r>
      <w:r w:rsidRPr="008D383C">
        <w:rPr>
          <w:rFonts w:ascii="Times New Roman" w:hAnsi="Times New Roman"/>
          <w:b/>
          <w:sz w:val="28"/>
          <w:szCs w:val="28"/>
        </w:rPr>
        <w:t>2018 г</w:t>
      </w:r>
      <w:r>
        <w:rPr>
          <w:rFonts w:ascii="Times New Roman" w:hAnsi="Times New Roman"/>
          <w:b/>
          <w:sz w:val="28"/>
          <w:szCs w:val="28"/>
        </w:rPr>
        <w:t>оды</w:t>
      </w:r>
      <w:r w:rsidRPr="008D383C">
        <w:rPr>
          <w:rFonts w:ascii="Times New Roman" w:hAnsi="Times New Roman"/>
          <w:b/>
          <w:sz w:val="28"/>
          <w:szCs w:val="28"/>
        </w:rPr>
        <w:t xml:space="preserve"> с привлечением кредитных ресурсов УП «РТС» города Радужный</w:t>
      </w:r>
    </w:p>
    <w:p w:rsidR="00091BA9" w:rsidRPr="008D383C" w:rsidRDefault="00091BA9" w:rsidP="008D383C">
      <w:pPr>
        <w:spacing w:after="0" w:line="240" w:lineRule="auto"/>
        <w:ind w:firstLine="708"/>
        <w:jc w:val="center"/>
        <w:rPr>
          <w:rFonts w:ascii="Times New Roman" w:hAnsi="Times New Roman"/>
          <w:b/>
          <w:sz w:val="28"/>
          <w:szCs w:val="28"/>
        </w:rPr>
      </w:pPr>
    </w:p>
    <w:p w:rsidR="00091BA9" w:rsidRPr="001957E8" w:rsidRDefault="00091BA9" w:rsidP="00102FFD">
      <w:pPr>
        <w:tabs>
          <w:tab w:val="left" w:pos="880"/>
        </w:tabs>
        <w:spacing w:after="0" w:line="240" w:lineRule="auto"/>
        <w:ind w:firstLine="709"/>
        <w:jc w:val="both"/>
        <w:rPr>
          <w:rFonts w:ascii="Times New Roman" w:hAnsi="Times New Roman"/>
          <w:sz w:val="28"/>
          <w:szCs w:val="28"/>
        </w:rPr>
      </w:pPr>
      <w:r>
        <w:rPr>
          <w:rFonts w:ascii="Times New Roman" w:hAnsi="Times New Roman"/>
          <w:sz w:val="28"/>
          <w:szCs w:val="28"/>
        </w:rPr>
        <w:tab/>
      </w:r>
      <w:r w:rsidRPr="001957E8">
        <w:rPr>
          <w:rFonts w:ascii="Times New Roman" w:hAnsi="Times New Roman"/>
          <w:sz w:val="28"/>
          <w:szCs w:val="28"/>
        </w:rPr>
        <w:t>В 2008 год</w:t>
      </w:r>
      <w:r>
        <w:rPr>
          <w:rFonts w:ascii="Times New Roman" w:hAnsi="Times New Roman"/>
          <w:sz w:val="28"/>
          <w:szCs w:val="28"/>
        </w:rPr>
        <w:t>у</w:t>
      </w:r>
      <w:r w:rsidRPr="001957E8">
        <w:rPr>
          <w:rFonts w:ascii="Times New Roman" w:hAnsi="Times New Roman"/>
          <w:sz w:val="28"/>
          <w:szCs w:val="28"/>
        </w:rPr>
        <w:t xml:space="preserve"> решением Думы города Радужный от 22.12.2008 № 534 </w:t>
      </w:r>
      <w:r>
        <w:rPr>
          <w:rFonts w:ascii="Times New Roman" w:hAnsi="Times New Roman"/>
          <w:sz w:val="28"/>
          <w:szCs w:val="28"/>
        </w:rPr>
        <w:t>«</w:t>
      </w:r>
      <w:r w:rsidRPr="001957E8">
        <w:rPr>
          <w:rFonts w:ascii="Times New Roman" w:hAnsi="Times New Roman"/>
          <w:sz w:val="28"/>
          <w:szCs w:val="28"/>
        </w:rPr>
        <w:t>Об утверждении инвестиционных программ организаций</w:t>
      </w:r>
      <w:r>
        <w:rPr>
          <w:rFonts w:ascii="Times New Roman" w:hAnsi="Times New Roman"/>
          <w:sz w:val="28"/>
          <w:szCs w:val="28"/>
        </w:rPr>
        <w:t xml:space="preserve"> </w:t>
      </w:r>
      <w:r w:rsidRPr="001957E8">
        <w:rPr>
          <w:rFonts w:ascii="Times New Roman" w:hAnsi="Times New Roman"/>
          <w:sz w:val="28"/>
          <w:szCs w:val="28"/>
        </w:rPr>
        <w:t>коммунального комплекса по развитию систем</w:t>
      </w:r>
      <w:r>
        <w:rPr>
          <w:rFonts w:ascii="Times New Roman" w:hAnsi="Times New Roman"/>
          <w:sz w:val="28"/>
          <w:szCs w:val="28"/>
        </w:rPr>
        <w:t xml:space="preserve"> </w:t>
      </w:r>
      <w:r w:rsidRPr="001957E8">
        <w:rPr>
          <w:rFonts w:ascii="Times New Roman" w:hAnsi="Times New Roman"/>
          <w:sz w:val="28"/>
          <w:szCs w:val="28"/>
        </w:rPr>
        <w:t>коммунальной инфраструктуры города</w:t>
      </w:r>
      <w:r>
        <w:rPr>
          <w:rFonts w:ascii="Times New Roman" w:hAnsi="Times New Roman"/>
          <w:sz w:val="28"/>
          <w:szCs w:val="28"/>
        </w:rPr>
        <w:t>»</w:t>
      </w:r>
      <w:r w:rsidRPr="001957E8">
        <w:rPr>
          <w:rFonts w:ascii="Times New Roman" w:hAnsi="Times New Roman"/>
          <w:sz w:val="28"/>
          <w:szCs w:val="28"/>
        </w:rPr>
        <w:t xml:space="preserve"> была утверждена инвестиционная программа УМП «Радужныйтеплосеть» по реконструкции, модернизации и развитию теплоснабжения города Радужный на 2008 – 2018 годы. </w:t>
      </w:r>
    </w:p>
    <w:p w:rsidR="00091BA9" w:rsidRPr="00F378F7" w:rsidRDefault="00091BA9" w:rsidP="00F378F7">
      <w:pPr>
        <w:spacing w:after="0" w:line="240" w:lineRule="auto"/>
        <w:ind w:firstLine="708"/>
        <w:jc w:val="both"/>
        <w:rPr>
          <w:rFonts w:ascii="Times New Roman" w:hAnsi="Times New Roman"/>
          <w:sz w:val="28"/>
          <w:szCs w:val="28"/>
        </w:rPr>
      </w:pPr>
      <w:r>
        <w:rPr>
          <w:rFonts w:ascii="Times New Roman" w:hAnsi="Times New Roman"/>
          <w:sz w:val="28"/>
          <w:szCs w:val="28"/>
        </w:rPr>
        <w:tab/>
      </w:r>
      <w:r w:rsidRPr="00F378F7">
        <w:rPr>
          <w:rFonts w:ascii="Times New Roman" w:hAnsi="Times New Roman"/>
          <w:sz w:val="28"/>
          <w:szCs w:val="28"/>
        </w:rPr>
        <w:t xml:space="preserve">Все привлекаемые кредитные средства на выполнение мероприятий по </w:t>
      </w:r>
      <w:r>
        <w:rPr>
          <w:rFonts w:ascii="Times New Roman" w:hAnsi="Times New Roman"/>
          <w:sz w:val="28"/>
          <w:szCs w:val="28"/>
        </w:rPr>
        <w:t>и</w:t>
      </w:r>
      <w:r w:rsidRPr="00F378F7">
        <w:rPr>
          <w:rFonts w:ascii="Times New Roman" w:hAnsi="Times New Roman"/>
          <w:sz w:val="28"/>
          <w:szCs w:val="28"/>
        </w:rPr>
        <w:t xml:space="preserve">нвестиционной программе имели целевое назначение и прошли неоднократную проверку органами кредитных организаций, </w:t>
      </w:r>
      <w:r>
        <w:rPr>
          <w:rFonts w:ascii="Times New Roman" w:hAnsi="Times New Roman"/>
          <w:sz w:val="28"/>
          <w:szCs w:val="28"/>
        </w:rPr>
        <w:t>органами исполнительной власти Ханты-Мансийского автономного округа – Югры</w:t>
      </w:r>
      <w:r w:rsidRPr="00F378F7">
        <w:rPr>
          <w:rFonts w:ascii="Times New Roman" w:hAnsi="Times New Roman"/>
          <w:sz w:val="28"/>
          <w:szCs w:val="28"/>
        </w:rPr>
        <w:t>, Счетной палатой</w:t>
      </w:r>
      <w:r w:rsidRPr="00F378F7">
        <w:rPr>
          <w:rFonts w:ascii="Times New Roman" w:hAnsi="Times New Roman"/>
          <w:color w:val="0000FF"/>
          <w:sz w:val="28"/>
          <w:szCs w:val="28"/>
        </w:rPr>
        <w:t xml:space="preserve"> </w:t>
      </w:r>
      <w:r w:rsidRPr="00F378F7">
        <w:rPr>
          <w:rFonts w:ascii="Times New Roman" w:hAnsi="Times New Roman"/>
          <w:sz w:val="28"/>
          <w:szCs w:val="28"/>
        </w:rPr>
        <w:t>города Радужный.</w:t>
      </w:r>
    </w:p>
    <w:p w:rsidR="00091BA9" w:rsidRPr="00F378F7" w:rsidRDefault="00091BA9" w:rsidP="00C005FD">
      <w:pPr>
        <w:tabs>
          <w:tab w:val="left" w:pos="880"/>
        </w:tabs>
        <w:spacing w:after="0" w:line="240" w:lineRule="auto"/>
        <w:ind w:firstLine="708"/>
        <w:jc w:val="both"/>
        <w:rPr>
          <w:rFonts w:ascii="Times New Roman" w:hAnsi="Times New Roman"/>
          <w:sz w:val="28"/>
          <w:szCs w:val="28"/>
        </w:rPr>
      </w:pPr>
      <w:r>
        <w:rPr>
          <w:rFonts w:ascii="Times New Roman" w:hAnsi="Times New Roman"/>
          <w:sz w:val="28"/>
          <w:szCs w:val="28"/>
        </w:rPr>
        <w:tab/>
      </w:r>
      <w:r w:rsidRPr="00F378F7">
        <w:rPr>
          <w:rFonts w:ascii="Times New Roman" w:hAnsi="Times New Roman"/>
          <w:sz w:val="28"/>
          <w:szCs w:val="28"/>
        </w:rPr>
        <w:t xml:space="preserve">Всего за период реализации инвестиционной программы предприятие </w:t>
      </w:r>
      <w:r>
        <w:rPr>
          <w:rFonts w:ascii="Times New Roman" w:hAnsi="Times New Roman"/>
          <w:sz w:val="28"/>
          <w:szCs w:val="28"/>
        </w:rPr>
        <w:t xml:space="preserve">по состоянию на 31.12.2016 </w:t>
      </w:r>
      <w:r w:rsidRPr="00F378F7">
        <w:rPr>
          <w:rFonts w:ascii="Times New Roman" w:hAnsi="Times New Roman"/>
          <w:sz w:val="28"/>
          <w:szCs w:val="28"/>
        </w:rPr>
        <w:t>полностью погасило основной долг по кредитным договорам на сумму 202639,6 тыс.</w:t>
      </w:r>
      <w:r>
        <w:rPr>
          <w:rFonts w:ascii="Times New Roman" w:hAnsi="Times New Roman"/>
          <w:sz w:val="28"/>
          <w:szCs w:val="28"/>
        </w:rPr>
        <w:t xml:space="preserve"> </w:t>
      </w:r>
      <w:r w:rsidRPr="00F378F7">
        <w:rPr>
          <w:rFonts w:ascii="Times New Roman" w:hAnsi="Times New Roman"/>
          <w:sz w:val="28"/>
          <w:szCs w:val="28"/>
        </w:rPr>
        <w:t xml:space="preserve">руб. </w:t>
      </w:r>
    </w:p>
    <w:p w:rsidR="00091BA9" w:rsidRPr="00F378F7" w:rsidRDefault="00091BA9" w:rsidP="00F378F7">
      <w:pPr>
        <w:spacing w:after="0" w:line="240" w:lineRule="auto"/>
        <w:ind w:firstLine="708"/>
        <w:jc w:val="both"/>
        <w:rPr>
          <w:rFonts w:ascii="Times New Roman" w:hAnsi="Times New Roman"/>
          <w:sz w:val="28"/>
          <w:szCs w:val="28"/>
        </w:rPr>
      </w:pPr>
      <w:r>
        <w:rPr>
          <w:rFonts w:ascii="Times New Roman" w:hAnsi="Times New Roman"/>
          <w:sz w:val="28"/>
          <w:szCs w:val="28"/>
        </w:rPr>
        <w:tab/>
      </w:r>
      <w:r w:rsidRPr="00F378F7">
        <w:rPr>
          <w:rFonts w:ascii="Times New Roman" w:hAnsi="Times New Roman"/>
          <w:sz w:val="28"/>
          <w:szCs w:val="28"/>
        </w:rPr>
        <w:t>За 2016 год на погашение по кредитным линиям было направлено 61 589 905 руб.</w:t>
      </w:r>
    </w:p>
    <w:p w:rsidR="00091BA9" w:rsidRPr="00812E23"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Источниками гашения основного долга по кредитным договорам являются собственные средства предприятия в сумме</w:t>
      </w:r>
      <w:r>
        <w:rPr>
          <w:rFonts w:ascii="Times New Roman" w:hAnsi="Times New Roman"/>
          <w:sz w:val="28"/>
          <w:szCs w:val="28"/>
        </w:rPr>
        <w:t xml:space="preserve"> </w:t>
      </w:r>
      <w:r w:rsidRPr="00812E23">
        <w:rPr>
          <w:rFonts w:ascii="Times New Roman" w:hAnsi="Times New Roman"/>
          <w:sz w:val="28"/>
          <w:szCs w:val="28"/>
        </w:rPr>
        <w:t>10439 000 руб. и бюджетные средства в сумме 51 150 905 руб.</w:t>
      </w:r>
    </w:p>
    <w:p w:rsidR="00091BA9" w:rsidRPr="001957E8"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r>
      <w:r w:rsidRPr="001957E8">
        <w:rPr>
          <w:rFonts w:ascii="Times New Roman" w:hAnsi="Times New Roman"/>
          <w:sz w:val="28"/>
          <w:szCs w:val="28"/>
        </w:rPr>
        <w:t xml:space="preserve">По кредитному договору от 20.08.2008 №632 погашен основной долг в </w:t>
      </w:r>
      <w:r>
        <w:rPr>
          <w:rFonts w:ascii="Times New Roman" w:hAnsi="Times New Roman"/>
          <w:sz w:val="28"/>
          <w:szCs w:val="28"/>
        </w:rPr>
        <w:t>размере</w:t>
      </w:r>
      <w:r w:rsidRPr="001957E8">
        <w:rPr>
          <w:rFonts w:ascii="Times New Roman" w:hAnsi="Times New Roman"/>
          <w:sz w:val="28"/>
          <w:szCs w:val="28"/>
        </w:rPr>
        <w:t xml:space="preserve"> 54 089 905 руб. в том числе:</w:t>
      </w:r>
    </w:p>
    <w:p w:rsidR="00091BA9" w:rsidRPr="00812E23"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t>- с</w:t>
      </w:r>
      <w:r w:rsidRPr="00812E23">
        <w:rPr>
          <w:rFonts w:ascii="Times New Roman" w:hAnsi="Times New Roman"/>
          <w:sz w:val="28"/>
          <w:szCs w:val="28"/>
        </w:rPr>
        <w:t>обственные средства</w:t>
      </w:r>
      <w:r>
        <w:rPr>
          <w:rFonts w:ascii="Times New Roman" w:hAnsi="Times New Roman"/>
          <w:sz w:val="28"/>
          <w:szCs w:val="28"/>
        </w:rPr>
        <w:t xml:space="preserve"> </w:t>
      </w:r>
      <w:r w:rsidRPr="00812E23">
        <w:rPr>
          <w:rFonts w:ascii="Times New Roman" w:hAnsi="Times New Roman"/>
          <w:sz w:val="28"/>
          <w:szCs w:val="28"/>
        </w:rPr>
        <w:t xml:space="preserve">предприятия в </w:t>
      </w:r>
      <w:r>
        <w:rPr>
          <w:rFonts w:ascii="Times New Roman" w:hAnsi="Times New Roman"/>
          <w:sz w:val="28"/>
          <w:szCs w:val="28"/>
        </w:rPr>
        <w:t>размере</w:t>
      </w:r>
      <w:r w:rsidRPr="00812E23">
        <w:rPr>
          <w:rFonts w:ascii="Times New Roman" w:hAnsi="Times New Roman"/>
          <w:sz w:val="28"/>
          <w:szCs w:val="28"/>
        </w:rPr>
        <w:t xml:space="preserve"> 2 939 000 руб.</w:t>
      </w:r>
      <w:r>
        <w:rPr>
          <w:rFonts w:ascii="Times New Roman" w:hAnsi="Times New Roman"/>
          <w:sz w:val="28"/>
          <w:szCs w:val="28"/>
        </w:rPr>
        <w:t>;</w:t>
      </w:r>
    </w:p>
    <w:p w:rsidR="00091BA9" w:rsidRPr="00812E23"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t>- б</w:t>
      </w:r>
      <w:r w:rsidRPr="00812E23">
        <w:rPr>
          <w:rFonts w:ascii="Times New Roman" w:hAnsi="Times New Roman"/>
          <w:sz w:val="28"/>
          <w:szCs w:val="28"/>
        </w:rPr>
        <w:t xml:space="preserve">юджетные средства в </w:t>
      </w:r>
      <w:r>
        <w:rPr>
          <w:rFonts w:ascii="Times New Roman" w:hAnsi="Times New Roman"/>
          <w:sz w:val="28"/>
          <w:szCs w:val="28"/>
        </w:rPr>
        <w:t>размере</w:t>
      </w:r>
      <w:r w:rsidRPr="00812E23">
        <w:rPr>
          <w:rFonts w:ascii="Times New Roman" w:hAnsi="Times New Roman"/>
          <w:sz w:val="28"/>
          <w:szCs w:val="28"/>
        </w:rPr>
        <w:t xml:space="preserve"> 51 150 905 руб. (Основание: </w:t>
      </w:r>
      <w:r>
        <w:rPr>
          <w:rFonts w:ascii="Times New Roman" w:hAnsi="Times New Roman"/>
          <w:sz w:val="28"/>
          <w:szCs w:val="28"/>
        </w:rPr>
        <w:t>п</w:t>
      </w:r>
      <w:r w:rsidRPr="00812E23">
        <w:rPr>
          <w:rFonts w:ascii="Times New Roman" w:hAnsi="Times New Roman"/>
          <w:sz w:val="28"/>
          <w:szCs w:val="28"/>
        </w:rPr>
        <w:t xml:space="preserve">риказ </w:t>
      </w:r>
      <w:r>
        <w:rPr>
          <w:rFonts w:ascii="Times New Roman" w:hAnsi="Times New Roman"/>
          <w:sz w:val="28"/>
          <w:szCs w:val="28"/>
        </w:rPr>
        <w:t>К</w:t>
      </w:r>
      <w:r w:rsidRPr="00812E23">
        <w:rPr>
          <w:rFonts w:ascii="Times New Roman" w:hAnsi="Times New Roman"/>
          <w:sz w:val="28"/>
          <w:szCs w:val="28"/>
        </w:rPr>
        <w:t>омитета по управлению</w:t>
      </w:r>
      <w:r>
        <w:rPr>
          <w:rFonts w:ascii="Times New Roman" w:hAnsi="Times New Roman"/>
          <w:sz w:val="28"/>
          <w:szCs w:val="28"/>
        </w:rPr>
        <w:t xml:space="preserve"> </w:t>
      </w:r>
      <w:r w:rsidRPr="00812E23">
        <w:rPr>
          <w:rFonts w:ascii="Times New Roman" w:hAnsi="Times New Roman"/>
          <w:sz w:val="28"/>
          <w:szCs w:val="28"/>
        </w:rPr>
        <w:t xml:space="preserve">муниципальным имуществом </w:t>
      </w:r>
      <w:r>
        <w:rPr>
          <w:rFonts w:ascii="Times New Roman" w:hAnsi="Times New Roman"/>
          <w:sz w:val="28"/>
          <w:szCs w:val="28"/>
        </w:rPr>
        <w:t xml:space="preserve">администрации города Радужный </w:t>
      </w:r>
      <w:r w:rsidRPr="00812E23">
        <w:rPr>
          <w:rFonts w:ascii="Times New Roman" w:hAnsi="Times New Roman"/>
          <w:sz w:val="28"/>
          <w:szCs w:val="28"/>
        </w:rPr>
        <w:t>от 23.08.2016</w:t>
      </w:r>
      <w:r>
        <w:rPr>
          <w:rFonts w:ascii="Times New Roman" w:hAnsi="Times New Roman"/>
          <w:sz w:val="28"/>
          <w:szCs w:val="28"/>
        </w:rPr>
        <w:t xml:space="preserve"> №1145 </w:t>
      </w:r>
      <w:r w:rsidRPr="00812E23">
        <w:rPr>
          <w:rFonts w:ascii="Times New Roman" w:hAnsi="Times New Roman"/>
          <w:sz w:val="28"/>
          <w:szCs w:val="28"/>
        </w:rPr>
        <w:t>«Об увеличении уставного фонда</w:t>
      </w:r>
      <w:r>
        <w:rPr>
          <w:rFonts w:ascii="Times New Roman" w:hAnsi="Times New Roman"/>
          <w:sz w:val="28"/>
          <w:szCs w:val="28"/>
        </w:rPr>
        <w:t xml:space="preserve"> </w:t>
      </w:r>
      <w:r w:rsidRPr="00812E23">
        <w:rPr>
          <w:rFonts w:ascii="Times New Roman" w:hAnsi="Times New Roman"/>
          <w:sz w:val="28"/>
          <w:szCs w:val="28"/>
        </w:rPr>
        <w:t>УП «Р</w:t>
      </w:r>
      <w:r>
        <w:rPr>
          <w:rFonts w:ascii="Times New Roman" w:hAnsi="Times New Roman"/>
          <w:sz w:val="28"/>
          <w:szCs w:val="28"/>
        </w:rPr>
        <w:t>адужныйтеплосеть</w:t>
      </w:r>
      <w:r w:rsidRPr="00812E23">
        <w:rPr>
          <w:rFonts w:ascii="Times New Roman" w:hAnsi="Times New Roman"/>
          <w:sz w:val="28"/>
          <w:szCs w:val="28"/>
        </w:rPr>
        <w:t>» города Радужный»)</w:t>
      </w:r>
    </w:p>
    <w:p w:rsidR="00091BA9" w:rsidRPr="00812E23"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Проценты по кредиту выплачены в сумме 5 731 180,17 руб.</w:t>
      </w:r>
    </w:p>
    <w:p w:rsidR="00091BA9" w:rsidRPr="00812E23"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 xml:space="preserve">Возмещено в виде субсидии за счет бюджета округа и </w:t>
      </w:r>
      <w:r>
        <w:rPr>
          <w:rFonts w:ascii="Times New Roman" w:hAnsi="Times New Roman"/>
          <w:sz w:val="28"/>
          <w:szCs w:val="28"/>
        </w:rPr>
        <w:t xml:space="preserve">бюджета </w:t>
      </w:r>
      <w:r w:rsidRPr="00812E23">
        <w:rPr>
          <w:rFonts w:ascii="Times New Roman" w:hAnsi="Times New Roman"/>
          <w:sz w:val="28"/>
          <w:szCs w:val="28"/>
        </w:rPr>
        <w:t xml:space="preserve">города в </w:t>
      </w:r>
      <w:r>
        <w:rPr>
          <w:rFonts w:ascii="Times New Roman" w:hAnsi="Times New Roman"/>
          <w:sz w:val="28"/>
          <w:szCs w:val="28"/>
        </w:rPr>
        <w:t>размере</w:t>
      </w:r>
      <w:r w:rsidRPr="00812E23">
        <w:rPr>
          <w:rFonts w:ascii="Times New Roman" w:hAnsi="Times New Roman"/>
          <w:sz w:val="28"/>
          <w:szCs w:val="28"/>
        </w:rPr>
        <w:t xml:space="preserve"> 3 924 131,33 руб.</w:t>
      </w:r>
      <w:r>
        <w:rPr>
          <w:rFonts w:ascii="Times New Roman" w:hAnsi="Times New Roman"/>
          <w:sz w:val="28"/>
          <w:szCs w:val="28"/>
        </w:rPr>
        <w:t>,</w:t>
      </w:r>
      <w:r w:rsidRPr="00812E23">
        <w:rPr>
          <w:rFonts w:ascii="Times New Roman" w:hAnsi="Times New Roman"/>
          <w:sz w:val="28"/>
          <w:szCs w:val="28"/>
        </w:rPr>
        <w:t xml:space="preserve"> в том числе:</w:t>
      </w:r>
    </w:p>
    <w:p w:rsidR="00091BA9" w:rsidRPr="00812E23"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t xml:space="preserve">- </w:t>
      </w:r>
      <w:r w:rsidRPr="00812E23">
        <w:rPr>
          <w:rFonts w:ascii="Times New Roman" w:hAnsi="Times New Roman"/>
          <w:sz w:val="28"/>
          <w:szCs w:val="28"/>
        </w:rPr>
        <w:t xml:space="preserve">за счет средств бюджета округа в </w:t>
      </w:r>
      <w:r>
        <w:rPr>
          <w:rFonts w:ascii="Times New Roman" w:hAnsi="Times New Roman"/>
          <w:sz w:val="28"/>
          <w:szCs w:val="28"/>
        </w:rPr>
        <w:t>размере</w:t>
      </w:r>
      <w:r w:rsidRPr="00812E23">
        <w:rPr>
          <w:rFonts w:ascii="Times New Roman" w:hAnsi="Times New Roman"/>
          <w:sz w:val="28"/>
          <w:szCs w:val="28"/>
        </w:rPr>
        <w:t xml:space="preserve"> 1 511 454,49 руб.</w:t>
      </w:r>
      <w:r>
        <w:rPr>
          <w:rFonts w:ascii="Times New Roman" w:hAnsi="Times New Roman"/>
          <w:sz w:val="28"/>
          <w:szCs w:val="28"/>
        </w:rPr>
        <w:t>;</w:t>
      </w:r>
    </w:p>
    <w:p w:rsidR="00091BA9" w:rsidRPr="00812E23"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t xml:space="preserve">- </w:t>
      </w:r>
      <w:r w:rsidRPr="00812E23">
        <w:rPr>
          <w:rFonts w:ascii="Times New Roman" w:hAnsi="Times New Roman"/>
          <w:sz w:val="28"/>
          <w:szCs w:val="28"/>
        </w:rPr>
        <w:t xml:space="preserve">за счет средств бюджета города в </w:t>
      </w:r>
      <w:r>
        <w:rPr>
          <w:rFonts w:ascii="Times New Roman" w:hAnsi="Times New Roman"/>
          <w:sz w:val="28"/>
          <w:szCs w:val="28"/>
        </w:rPr>
        <w:t>размере</w:t>
      </w:r>
      <w:r w:rsidRPr="00812E23">
        <w:rPr>
          <w:rFonts w:ascii="Times New Roman" w:hAnsi="Times New Roman"/>
          <w:sz w:val="28"/>
          <w:szCs w:val="28"/>
        </w:rPr>
        <w:t xml:space="preserve"> 2 412 676,84 руб.</w:t>
      </w:r>
    </w:p>
    <w:p w:rsidR="00091BA9" w:rsidRPr="00812E23"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По кредитному договору от 27.12.2013 №1100-ЛВ/13-1044 погашен за счет собственных средств</w:t>
      </w:r>
      <w:r>
        <w:rPr>
          <w:rFonts w:ascii="Times New Roman" w:hAnsi="Times New Roman"/>
          <w:sz w:val="28"/>
          <w:szCs w:val="28"/>
        </w:rPr>
        <w:t xml:space="preserve"> </w:t>
      </w:r>
      <w:r w:rsidRPr="00812E23">
        <w:rPr>
          <w:rFonts w:ascii="Times New Roman" w:hAnsi="Times New Roman"/>
          <w:sz w:val="28"/>
          <w:szCs w:val="28"/>
        </w:rPr>
        <w:t>предприятия</w:t>
      </w:r>
      <w:r>
        <w:rPr>
          <w:rFonts w:ascii="Times New Roman" w:hAnsi="Times New Roman"/>
          <w:sz w:val="28"/>
          <w:szCs w:val="28"/>
        </w:rPr>
        <w:t xml:space="preserve"> </w:t>
      </w:r>
      <w:r w:rsidRPr="00812E23">
        <w:rPr>
          <w:rFonts w:ascii="Times New Roman" w:hAnsi="Times New Roman"/>
          <w:sz w:val="28"/>
          <w:szCs w:val="28"/>
        </w:rPr>
        <w:t>основной долг</w:t>
      </w:r>
      <w:r>
        <w:rPr>
          <w:rFonts w:ascii="Times New Roman" w:hAnsi="Times New Roman"/>
          <w:sz w:val="28"/>
          <w:szCs w:val="28"/>
        </w:rPr>
        <w:t xml:space="preserve"> </w:t>
      </w:r>
      <w:r w:rsidRPr="00812E23">
        <w:rPr>
          <w:rFonts w:ascii="Times New Roman" w:hAnsi="Times New Roman"/>
          <w:sz w:val="28"/>
          <w:szCs w:val="28"/>
        </w:rPr>
        <w:t xml:space="preserve">в </w:t>
      </w:r>
      <w:r>
        <w:rPr>
          <w:rFonts w:ascii="Times New Roman" w:hAnsi="Times New Roman"/>
          <w:sz w:val="28"/>
          <w:szCs w:val="28"/>
        </w:rPr>
        <w:t>размере</w:t>
      </w:r>
      <w:r w:rsidRPr="00812E23">
        <w:rPr>
          <w:rFonts w:ascii="Times New Roman" w:hAnsi="Times New Roman"/>
          <w:sz w:val="28"/>
          <w:szCs w:val="28"/>
        </w:rPr>
        <w:t xml:space="preserve"> 7 500 000 руб., проценты в сумме 669 075,74 руб.</w:t>
      </w:r>
    </w:p>
    <w:p w:rsidR="00091BA9" w:rsidRPr="00812E23" w:rsidRDefault="00091BA9" w:rsidP="00812E23">
      <w:pPr>
        <w:spacing w:after="0" w:line="240" w:lineRule="auto"/>
        <w:ind w:firstLine="708"/>
        <w:jc w:val="both"/>
        <w:rPr>
          <w:rFonts w:ascii="Times New Roman" w:hAnsi="Times New Roman"/>
          <w:sz w:val="28"/>
          <w:szCs w:val="28"/>
        </w:rPr>
      </w:pPr>
    </w:p>
    <w:p w:rsidR="00091BA9" w:rsidRDefault="00091BA9" w:rsidP="00C005FD">
      <w:pPr>
        <w:spacing w:after="0" w:line="240" w:lineRule="auto"/>
        <w:jc w:val="center"/>
        <w:rPr>
          <w:rFonts w:ascii="Times New Roman" w:hAnsi="Times New Roman"/>
          <w:b/>
          <w:sz w:val="28"/>
          <w:szCs w:val="28"/>
        </w:rPr>
      </w:pPr>
      <w:r w:rsidRPr="00812E23">
        <w:rPr>
          <w:rFonts w:ascii="Times New Roman" w:hAnsi="Times New Roman"/>
          <w:b/>
          <w:sz w:val="28"/>
          <w:szCs w:val="28"/>
        </w:rPr>
        <w:t>Рабо</w:t>
      </w:r>
      <w:r>
        <w:rPr>
          <w:rFonts w:ascii="Times New Roman" w:hAnsi="Times New Roman"/>
          <w:b/>
          <w:sz w:val="28"/>
          <w:szCs w:val="28"/>
        </w:rPr>
        <w:t>та с дебиторской задолженностью</w:t>
      </w:r>
    </w:p>
    <w:p w:rsidR="00091BA9" w:rsidRPr="00812E23" w:rsidRDefault="00091BA9" w:rsidP="00C005FD">
      <w:pPr>
        <w:spacing w:after="0" w:line="240" w:lineRule="auto"/>
        <w:jc w:val="center"/>
        <w:rPr>
          <w:rFonts w:ascii="Times New Roman" w:hAnsi="Times New Roman"/>
          <w:b/>
          <w:sz w:val="28"/>
          <w:szCs w:val="28"/>
        </w:rPr>
      </w:pPr>
    </w:p>
    <w:p w:rsidR="00091BA9" w:rsidRPr="00812E23"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В течение 2016</w:t>
      </w:r>
      <w:r>
        <w:rPr>
          <w:rFonts w:ascii="Times New Roman" w:hAnsi="Times New Roman"/>
          <w:sz w:val="28"/>
          <w:szCs w:val="28"/>
        </w:rPr>
        <w:t xml:space="preserve"> </w:t>
      </w:r>
      <w:r w:rsidRPr="00812E23">
        <w:rPr>
          <w:rFonts w:ascii="Times New Roman" w:hAnsi="Times New Roman"/>
          <w:sz w:val="28"/>
          <w:szCs w:val="28"/>
        </w:rPr>
        <w:t>года по взысканию дебиторской задолженности проводились следующие мероприятия:</w:t>
      </w:r>
    </w:p>
    <w:p w:rsidR="00091BA9" w:rsidRPr="00812E23"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1.</w:t>
      </w:r>
      <w:r>
        <w:rPr>
          <w:rFonts w:ascii="Times New Roman" w:hAnsi="Times New Roman"/>
          <w:sz w:val="28"/>
          <w:szCs w:val="28"/>
        </w:rPr>
        <w:t xml:space="preserve"> </w:t>
      </w:r>
      <w:r w:rsidRPr="00812E23">
        <w:rPr>
          <w:rFonts w:ascii="Times New Roman" w:hAnsi="Times New Roman"/>
          <w:sz w:val="28"/>
          <w:szCs w:val="28"/>
        </w:rPr>
        <w:t>В отношении потребителей-граждан проживающих в многоквартирных домах</w:t>
      </w:r>
      <w:r w:rsidRPr="001957E8">
        <w:rPr>
          <w:rFonts w:ascii="Times New Roman" w:hAnsi="Times New Roman"/>
          <w:sz w:val="28"/>
          <w:szCs w:val="28"/>
        </w:rPr>
        <w:t xml:space="preserve"> </w:t>
      </w:r>
      <w:r w:rsidRPr="00812E23">
        <w:rPr>
          <w:rFonts w:ascii="Times New Roman" w:hAnsi="Times New Roman"/>
          <w:sz w:val="28"/>
          <w:szCs w:val="28"/>
        </w:rPr>
        <w:t>направлено 6535</w:t>
      </w:r>
      <w:r>
        <w:rPr>
          <w:rFonts w:ascii="Times New Roman" w:hAnsi="Times New Roman"/>
          <w:sz w:val="28"/>
          <w:szCs w:val="28"/>
        </w:rPr>
        <w:t xml:space="preserve"> </w:t>
      </w:r>
      <w:r w:rsidRPr="00812E23">
        <w:rPr>
          <w:rFonts w:ascii="Times New Roman" w:hAnsi="Times New Roman"/>
          <w:sz w:val="28"/>
          <w:szCs w:val="28"/>
        </w:rPr>
        <w:t>уведомлений</w:t>
      </w:r>
      <w:r>
        <w:rPr>
          <w:rFonts w:ascii="Times New Roman" w:hAnsi="Times New Roman"/>
          <w:sz w:val="28"/>
          <w:szCs w:val="28"/>
        </w:rPr>
        <w:t xml:space="preserve"> и</w:t>
      </w:r>
      <w:r w:rsidRPr="00812E23">
        <w:rPr>
          <w:rFonts w:ascii="Times New Roman" w:hAnsi="Times New Roman"/>
          <w:sz w:val="28"/>
          <w:szCs w:val="28"/>
        </w:rPr>
        <w:t xml:space="preserve"> претензий об имеющейся задолженности на общую сумму 12 595 430 руб.</w:t>
      </w:r>
      <w:r>
        <w:rPr>
          <w:rFonts w:ascii="Times New Roman" w:hAnsi="Times New Roman"/>
          <w:sz w:val="28"/>
          <w:szCs w:val="28"/>
        </w:rPr>
        <w:t xml:space="preserve"> 95 коп.</w:t>
      </w:r>
    </w:p>
    <w:p w:rsidR="00091BA9" w:rsidRPr="00812E23"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2.</w:t>
      </w:r>
      <w:r>
        <w:rPr>
          <w:rFonts w:ascii="Times New Roman" w:hAnsi="Times New Roman"/>
          <w:sz w:val="28"/>
          <w:szCs w:val="28"/>
        </w:rPr>
        <w:t xml:space="preserve"> </w:t>
      </w:r>
      <w:r w:rsidRPr="00812E23">
        <w:rPr>
          <w:rFonts w:ascii="Times New Roman" w:hAnsi="Times New Roman"/>
          <w:sz w:val="28"/>
          <w:szCs w:val="28"/>
        </w:rPr>
        <w:t>В отношении потребителей-граждан проживающих в индивидуальных домах направлено и вручено 721</w:t>
      </w:r>
      <w:r>
        <w:rPr>
          <w:rFonts w:ascii="Times New Roman" w:hAnsi="Times New Roman"/>
          <w:sz w:val="28"/>
          <w:szCs w:val="28"/>
        </w:rPr>
        <w:t xml:space="preserve"> </w:t>
      </w:r>
      <w:r w:rsidRPr="00812E23">
        <w:rPr>
          <w:rFonts w:ascii="Times New Roman" w:hAnsi="Times New Roman"/>
          <w:sz w:val="28"/>
          <w:szCs w:val="28"/>
        </w:rPr>
        <w:t>уведомлени</w:t>
      </w:r>
      <w:r>
        <w:rPr>
          <w:rFonts w:ascii="Times New Roman" w:hAnsi="Times New Roman"/>
          <w:sz w:val="28"/>
          <w:szCs w:val="28"/>
        </w:rPr>
        <w:t>е</w:t>
      </w:r>
      <w:r w:rsidRPr="00812E23">
        <w:rPr>
          <w:rFonts w:ascii="Times New Roman" w:hAnsi="Times New Roman"/>
          <w:sz w:val="28"/>
          <w:szCs w:val="28"/>
        </w:rPr>
        <w:t xml:space="preserve"> о</w:t>
      </w:r>
      <w:r>
        <w:rPr>
          <w:rFonts w:ascii="Times New Roman" w:hAnsi="Times New Roman"/>
          <w:sz w:val="28"/>
          <w:szCs w:val="28"/>
        </w:rPr>
        <w:t>б</w:t>
      </w:r>
      <w:r w:rsidRPr="00812E23">
        <w:rPr>
          <w:rFonts w:ascii="Times New Roman" w:hAnsi="Times New Roman"/>
          <w:sz w:val="28"/>
          <w:szCs w:val="28"/>
        </w:rPr>
        <w:t xml:space="preserve"> имеющейся задолженности на общую сумму 7 965 506 руб</w:t>
      </w:r>
      <w:r>
        <w:rPr>
          <w:rFonts w:ascii="Times New Roman" w:hAnsi="Times New Roman"/>
          <w:sz w:val="28"/>
          <w:szCs w:val="28"/>
        </w:rPr>
        <w:t>.</w:t>
      </w:r>
      <w:r w:rsidRPr="00812E23">
        <w:rPr>
          <w:rFonts w:ascii="Times New Roman" w:hAnsi="Times New Roman"/>
          <w:sz w:val="28"/>
          <w:szCs w:val="28"/>
        </w:rPr>
        <w:t xml:space="preserve"> 46 коп</w:t>
      </w:r>
      <w:r>
        <w:rPr>
          <w:rFonts w:ascii="Times New Roman" w:hAnsi="Times New Roman"/>
          <w:sz w:val="28"/>
          <w:szCs w:val="28"/>
        </w:rPr>
        <w:t>.,</w:t>
      </w:r>
      <w:r w:rsidRPr="00812E23">
        <w:rPr>
          <w:rFonts w:ascii="Times New Roman" w:hAnsi="Times New Roman"/>
          <w:sz w:val="28"/>
          <w:szCs w:val="28"/>
        </w:rPr>
        <w:t xml:space="preserve"> из них оплачено – 3 931 616 руб.</w:t>
      </w:r>
      <w:r>
        <w:rPr>
          <w:rFonts w:ascii="Times New Roman" w:hAnsi="Times New Roman"/>
          <w:sz w:val="28"/>
          <w:szCs w:val="28"/>
        </w:rPr>
        <w:t xml:space="preserve"> </w:t>
      </w:r>
      <w:r w:rsidRPr="00812E23">
        <w:rPr>
          <w:rFonts w:ascii="Times New Roman" w:hAnsi="Times New Roman"/>
          <w:sz w:val="28"/>
          <w:szCs w:val="28"/>
        </w:rPr>
        <w:t>09 коп.</w:t>
      </w:r>
    </w:p>
    <w:p w:rsidR="00091BA9" w:rsidRPr="00812E23"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3.</w:t>
      </w:r>
      <w:r>
        <w:rPr>
          <w:rFonts w:ascii="Times New Roman" w:hAnsi="Times New Roman"/>
          <w:sz w:val="28"/>
          <w:szCs w:val="28"/>
        </w:rPr>
        <w:t xml:space="preserve"> </w:t>
      </w:r>
      <w:r w:rsidRPr="00812E23">
        <w:rPr>
          <w:rFonts w:ascii="Times New Roman" w:hAnsi="Times New Roman"/>
          <w:sz w:val="28"/>
          <w:szCs w:val="28"/>
        </w:rPr>
        <w:t>В отношении потребителей-организаций было направлено и вручено 335</w:t>
      </w:r>
      <w:r>
        <w:rPr>
          <w:rFonts w:ascii="Times New Roman" w:hAnsi="Times New Roman"/>
          <w:sz w:val="28"/>
          <w:szCs w:val="28"/>
        </w:rPr>
        <w:t xml:space="preserve"> </w:t>
      </w:r>
      <w:r w:rsidRPr="00812E23">
        <w:rPr>
          <w:rFonts w:ascii="Times New Roman" w:hAnsi="Times New Roman"/>
          <w:sz w:val="28"/>
          <w:szCs w:val="28"/>
        </w:rPr>
        <w:t>предупреждений на общую сумму 4 280 721 руб.</w:t>
      </w:r>
      <w:r>
        <w:rPr>
          <w:rFonts w:ascii="Times New Roman" w:hAnsi="Times New Roman"/>
          <w:sz w:val="28"/>
          <w:szCs w:val="28"/>
        </w:rPr>
        <w:t xml:space="preserve"> </w:t>
      </w:r>
      <w:r w:rsidRPr="00812E23">
        <w:rPr>
          <w:rFonts w:ascii="Times New Roman" w:hAnsi="Times New Roman"/>
          <w:sz w:val="28"/>
          <w:szCs w:val="28"/>
        </w:rPr>
        <w:t>90 коп</w:t>
      </w:r>
      <w:r>
        <w:rPr>
          <w:rFonts w:ascii="Times New Roman" w:hAnsi="Times New Roman"/>
          <w:sz w:val="28"/>
          <w:szCs w:val="28"/>
        </w:rPr>
        <w:t>.,</w:t>
      </w:r>
      <w:r w:rsidRPr="00812E23">
        <w:rPr>
          <w:rFonts w:ascii="Times New Roman" w:hAnsi="Times New Roman"/>
          <w:sz w:val="28"/>
          <w:szCs w:val="28"/>
        </w:rPr>
        <w:t xml:space="preserve"> из них оплачено – 3 699 606 руб</w:t>
      </w:r>
      <w:r>
        <w:rPr>
          <w:rFonts w:ascii="Times New Roman" w:hAnsi="Times New Roman"/>
          <w:sz w:val="28"/>
          <w:szCs w:val="28"/>
        </w:rPr>
        <w:t xml:space="preserve">. </w:t>
      </w:r>
      <w:r w:rsidRPr="00812E23">
        <w:rPr>
          <w:rFonts w:ascii="Times New Roman" w:hAnsi="Times New Roman"/>
          <w:sz w:val="28"/>
          <w:szCs w:val="28"/>
        </w:rPr>
        <w:t>50 коп.</w:t>
      </w:r>
    </w:p>
    <w:p w:rsidR="00091BA9" w:rsidRPr="00812E23"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4.</w:t>
      </w:r>
      <w:r>
        <w:rPr>
          <w:rFonts w:ascii="Times New Roman" w:hAnsi="Times New Roman"/>
          <w:sz w:val="28"/>
          <w:szCs w:val="28"/>
        </w:rPr>
        <w:t xml:space="preserve"> В</w:t>
      </w:r>
      <w:r w:rsidRPr="00812E23">
        <w:rPr>
          <w:rFonts w:ascii="Times New Roman" w:hAnsi="Times New Roman"/>
          <w:sz w:val="28"/>
          <w:szCs w:val="28"/>
        </w:rPr>
        <w:t>ручено 223</w:t>
      </w:r>
      <w:r>
        <w:rPr>
          <w:rFonts w:ascii="Times New Roman" w:hAnsi="Times New Roman"/>
          <w:sz w:val="28"/>
          <w:szCs w:val="28"/>
        </w:rPr>
        <w:t xml:space="preserve"> и</w:t>
      </w:r>
      <w:r w:rsidRPr="00812E23">
        <w:rPr>
          <w:rFonts w:ascii="Times New Roman" w:hAnsi="Times New Roman"/>
          <w:sz w:val="28"/>
          <w:szCs w:val="28"/>
        </w:rPr>
        <w:t>звещени</w:t>
      </w:r>
      <w:r>
        <w:rPr>
          <w:rFonts w:ascii="Times New Roman" w:hAnsi="Times New Roman"/>
          <w:sz w:val="28"/>
          <w:szCs w:val="28"/>
        </w:rPr>
        <w:t>я</w:t>
      </w:r>
      <w:r w:rsidRPr="00812E23">
        <w:rPr>
          <w:rFonts w:ascii="Times New Roman" w:hAnsi="Times New Roman"/>
          <w:sz w:val="28"/>
          <w:szCs w:val="28"/>
        </w:rPr>
        <w:t xml:space="preserve"> о прек</w:t>
      </w:r>
      <w:r>
        <w:rPr>
          <w:rFonts w:ascii="Times New Roman" w:hAnsi="Times New Roman"/>
          <w:sz w:val="28"/>
          <w:szCs w:val="28"/>
        </w:rPr>
        <w:t xml:space="preserve">ращении подачи тепловой энергии, </w:t>
      </w:r>
      <w:r w:rsidRPr="00812E23">
        <w:rPr>
          <w:rFonts w:ascii="Times New Roman" w:hAnsi="Times New Roman"/>
          <w:sz w:val="28"/>
          <w:szCs w:val="28"/>
        </w:rPr>
        <w:t>из них</w:t>
      </w:r>
      <w:r>
        <w:rPr>
          <w:rFonts w:ascii="Times New Roman" w:hAnsi="Times New Roman"/>
          <w:sz w:val="28"/>
          <w:szCs w:val="28"/>
        </w:rPr>
        <w:t>:</w:t>
      </w:r>
      <w:r w:rsidRPr="00812E23">
        <w:rPr>
          <w:rFonts w:ascii="Times New Roman" w:hAnsi="Times New Roman"/>
          <w:sz w:val="28"/>
          <w:szCs w:val="28"/>
        </w:rPr>
        <w:t xml:space="preserve"> физическим лицам – 185, юридическим лицам – 53.</w:t>
      </w:r>
    </w:p>
    <w:p w:rsidR="00091BA9" w:rsidRPr="00812E23"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5.</w:t>
      </w:r>
      <w:r>
        <w:rPr>
          <w:rFonts w:ascii="Times New Roman" w:hAnsi="Times New Roman"/>
          <w:sz w:val="28"/>
          <w:szCs w:val="28"/>
        </w:rPr>
        <w:t xml:space="preserve"> </w:t>
      </w:r>
      <w:r w:rsidRPr="00812E23">
        <w:rPr>
          <w:rFonts w:ascii="Times New Roman" w:hAnsi="Times New Roman"/>
          <w:sz w:val="28"/>
          <w:szCs w:val="28"/>
        </w:rPr>
        <w:t>Отключено от системы теплоснабжения 61 объект</w:t>
      </w:r>
      <w:r>
        <w:rPr>
          <w:rFonts w:ascii="Times New Roman" w:hAnsi="Times New Roman"/>
          <w:sz w:val="28"/>
          <w:szCs w:val="28"/>
        </w:rPr>
        <w:t xml:space="preserve">, </w:t>
      </w:r>
      <w:r w:rsidRPr="00812E23">
        <w:rPr>
          <w:rFonts w:ascii="Times New Roman" w:hAnsi="Times New Roman"/>
          <w:sz w:val="28"/>
          <w:szCs w:val="28"/>
        </w:rPr>
        <w:t>из них</w:t>
      </w:r>
      <w:r>
        <w:rPr>
          <w:rFonts w:ascii="Times New Roman" w:hAnsi="Times New Roman"/>
          <w:sz w:val="28"/>
          <w:szCs w:val="28"/>
        </w:rPr>
        <w:t>:</w:t>
      </w:r>
      <w:r w:rsidRPr="00812E23">
        <w:rPr>
          <w:rFonts w:ascii="Times New Roman" w:hAnsi="Times New Roman"/>
          <w:sz w:val="28"/>
          <w:szCs w:val="28"/>
        </w:rPr>
        <w:t xml:space="preserve"> жилых </w:t>
      </w:r>
      <w:r>
        <w:rPr>
          <w:rFonts w:ascii="Times New Roman" w:hAnsi="Times New Roman"/>
          <w:sz w:val="28"/>
          <w:szCs w:val="28"/>
        </w:rPr>
        <w:t>-</w:t>
      </w:r>
      <w:r w:rsidRPr="00812E23">
        <w:rPr>
          <w:rFonts w:ascii="Times New Roman" w:hAnsi="Times New Roman"/>
          <w:sz w:val="28"/>
          <w:szCs w:val="28"/>
        </w:rPr>
        <w:t xml:space="preserve"> 24, нежилых – 25. После погашения задолженности подключено жилых – 19, нежилых – 23.</w:t>
      </w:r>
    </w:p>
    <w:p w:rsidR="00091BA9" w:rsidRPr="00812E23"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6.</w:t>
      </w:r>
      <w:r>
        <w:rPr>
          <w:rFonts w:ascii="Times New Roman" w:hAnsi="Times New Roman"/>
          <w:sz w:val="28"/>
          <w:szCs w:val="28"/>
        </w:rPr>
        <w:t xml:space="preserve"> </w:t>
      </w:r>
      <w:r w:rsidRPr="00812E23">
        <w:rPr>
          <w:rFonts w:ascii="Times New Roman" w:hAnsi="Times New Roman"/>
          <w:sz w:val="28"/>
          <w:szCs w:val="28"/>
        </w:rPr>
        <w:t>Заключен</w:t>
      </w:r>
      <w:r>
        <w:rPr>
          <w:rFonts w:ascii="Times New Roman" w:hAnsi="Times New Roman"/>
          <w:sz w:val="28"/>
          <w:szCs w:val="28"/>
        </w:rPr>
        <w:t>о</w:t>
      </w:r>
      <w:r w:rsidRPr="00812E23">
        <w:rPr>
          <w:rFonts w:ascii="Times New Roman" w:hAnsi="Times New Roman"/>
          <w:sz w:val="28"/>
          <w:szCs w:val="28"/>
        </w:rPr>
        <w:t xml:space="preserve"> 528</w:t>
      </w:r>
      <w:r>
        <w:rPr>
          <w:rFonts w:ascii="Times New Roman" w:hAnsi="Times New Roman"/>
          <w:sz w:val="28"/>
          <w:szCs w:val="28"/>
        </w:rPr>
        <w:t xml:space="preserve"> </w:t>
      </w:r>
      <w:r w:rsidRPr="00812E23">
        <w:rPr>
          <w:rFonts w:ascii="Times New Roman" w:hAnsi="Times New Roman"/>
          <w:sz w:val="28"/>
          <w:szCs w:val="28"/>
        </w:rPr>
        <w:t>соглашени</w:t>
      </w:r>
      <w:r>
        <w:rPr>
          <w:rFonts w:ascii="Times New Roman" w:hAnsi="Times New Roman"/>
          <w:sz w:val="28"/>
          <w:szCs w:val="28"/>
        </w:rPr>
        <w:t>й</w:t>
      </w:r>
      <w:r w:rsidRPr="00812E23">
        <w:rPr>
          <w:rFonts w:ascii="Times New Roman" w:hAnsi="Times New Roman"/>
          <w:sz w:val="28"/>
          <w:szCs w:val="28"/>
        </w:rPr>
        <w:t xml:space="preserve"> о рассрочке задолженност</w:t>
      </w:r>
      <w:r>
        <w:rPr>
          <w:rFonts w:ascii="Times New Roman" w:hAnsi="Times New Roman"/>
          <w:sz w:val="28"/>
          <w:szCs w:val="28"/>
        </w:rPr>
        <w:t xml:space="preserve">и на общую сумму 11 510 356 руб. </w:t>
      </w:r>
      <w:r w:rsidRPr="00812E23">
        <w:rPr>
          <w:rFonts w:ascii="Times New Roman" w:hAnsi="Times New Roman"/>
          <w:sz w:val="28"/>
          <w:szCs w:val="28"/>
        </w:rPr>
        <w:t>36 коп</w:t>
      </w:r>
      <w:r>
        <w:rPr>
          <w:rFonts w:ascii="Times New Roman" w:hAnsi="Times New Roman"/>
          <w:sz w:val="28"/>
          <w:szCs w:val="28"/>
        </w:rPr>
        <w:t>.</w:t>
      </w:r>
      <w:r w:rsidRPr="00812E23">
        <w:rPr>
          <w:rFonts w:ascii="Times New Roman" w:hAnsi="Times New Roman"/>
          <w:sz w:val="28"/>
          <w:szCs w:val="28"/>
        </w:rPr>
        <w:t>,</w:t>
      </w:r>
      <w:r>
        <w:rPr>
          <w:rFonts w:ascii="Times New Roman" w:hAnsi="Times New Roman"/>
          <w:sz w:val="28"/>
          <w:szCs w:val="28"/>
        </w:rPr>
        <w:t xml:space="preserve"> </w:t>
      </w:r>
      <w:r w:rsidRPr="00812E23">
        <w:rPr>
          <w:rFonts w:ascii="Times New Roman" w:hAnsi="Times New Roman"/>
          <w:sz w:val="28"/>
          <w:szCs w:val="28"/>
        </w:rPr>
        <w:t>из них оплачено 6 103 295 руб. 54 коп.</w:t>
      </w:r>
    </w:p>
    <w:p w:rsidR="00091BA9" w:rsidRPr="00812E23"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7.</w:t>
      </w:r>
      <w:r>
        <w:rPr>
          <w:rFonts w:ascii="Times New Roman" w:hAnsi="Times New Roman"/>
          <w:sz w:val="28"/>
          <w:szCs w:val="28"/>
        </w:rPr>
        <w:t xml:space="preserve"> </w:t>
      </w:r>
      <w:r w:rsidRPr="00812E23">
        <w:rPr>
          <w:rFonts w:ascii="Times New Roman" w:hAnsi="Times New Roman"/>
          <w:sz w:val="28"/>
          <w:szCs w:val="28"/>
        </w:rPr>
        <w:t>Для взыскания через судебные органы в отношении должников-граждан подано 475 исков на сумму 6 496</w:t>
      </w:r>
      <w:r>
        <w:rPr>
          <w:rFonts w:ascii="Times New Roman" w:hAnsi="Times New Roman"/>
          <w:sz w:val="28"/>
          <w:szCs w:val="28"/>
        </w:rPr>
        <w:t> </w:t>
      </w:r>
      <w:r w:rsidRPr="00812E23">
        <w:rPr>
          <w:rFonts w:ascii="Times New Roman" w:hAnsi="Times New Roman"/>
          <w:sz w:val="28"/>
          <w:szCs w:val="28"/>
        </w:rPr>
        <w:t>779</w:t>
      </w:r>
      <w:r>
        <w:rPr>
          <w:rFonts w:ascii="Times New Roman" w:hAnsi="Times New Roman"/>
          <w:sz w:val="28"/>
          <w:szCs w:val="28"/>
        </w:rPr>
        <w:t xml:space="preserve"> </w:t>
      </w:r>
      <w:r w:rsidRPr="00812E23">
        <w:rPr>
          <w:rFonts w:ascii="Times New Roman" w:hAnsi="Times New Roman"/>
          <w:sz w:val="28"/>
          <w:szCs w:val="28"/>
        </w:rPr>
        <w:t>руб.</w:t>
      </w:r>
      <w:r>
        <w:rPr>
          <w:rFonts w:ascii="Times New Roman" w:hAnsi="Times New Roman"/>
          <w:sz w:val="28"/>
          <w:szCs w:val="28"/>
        </w:rPr>
        <w:t xml:space="preserve"> </w:t>
      </w:r>
      <w:r w:rsidRPr="00812E23">
        <w:rPr>
          <w:rFonts w:ascii="Times New Roman" w:hAnsi="Times New Roman"/>
          <w:sz w:val="28"/>
          <w:szCs w:val="28"/>
        </w:rPr>
        <w:t>90 коп</w:t>
      </w:r>
      <w:r>
        <w:rPr>
          <w:rFonts w:ascii="Times New Roman" w:hAnsi="Times New Roman"/>
          <w:sz w:val="28"/>
          <w:szCs w:val="28"/>
        </w:rPr>
        <w:t>.</w:t>
      </w:r>
    </w:p>
    <w:p w:rsidR="00091BA9" w:rsidRPr="00812E23" w:rsidRDefault="00091BA9" w:rsidP="00812E23">
      <w:pPr>
        <w:spacing w:after="0" w:line="240" w:lineRule="auto"/>
        <w:ind w:firstLine="708"/>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8.</w:t>
      </w:r>
      <w:r>
        <w:rPr>
          <w:rFonts w:ascii="Times New Roman" w:hAnsi="Times New Roman"/>
          <w:sz w:val="28"/>
          <w:szCs w:val="28"/>
        </w:rPr>
        <w:t xml:space="preserve"> </w:t>
      </w:r>
      <w:r w:rsidRPr="00812E23">
        <w:rPr>
          <w:rFonts w:ascii="Times New Roman" w:hAnsi="Times New Roman"/>
          <w:sz w:val="28"/>
          <w:szCs w:val="28"/>
        </w:rPr>
        <w:t>Для взыскания через судебн</w:t>
      </w:r>
      <w:r>
        <w:rPr>
          <w:rFonts w:ascii="Times New Roman" w:hAnsi="Times New Roman"/>
          <w:sz w:val="28"/>
          <w:szCs w:val="28"/>
        </w:rPr>
        <w:t>ые органы в отношении должников-</w:t>
      </w:r>
      <w:r w:rsidRPr="00812E23">
        <w:rPr>
          <w:rFonts w:ascii="Times New Roman" w:hAnsi="Times New Roman"/>
          <w:sz w:val="28"/>
          <w:szCs w:val="28"/>
        </w:rPr>
        <w:t>организаций подготовлено 5 исков на сумму 24 647 747 руб.</w:t>
      </w:r>
      <w:r>
        <w:rPr>
          <w:rFonts w:ascii="Times New Roman" w:hAnsi="Times New Roman"/>
          <w:sz w:val="28"/>
          <w:szCs w:val="28"/>
        </w:rPr>
        <w:t xml:space="preserve"> </w:t>
      </w:r>
      <w:r w:rsidRPr="00812E23">
        <w:rPr>
          <w:rFonts w:ascii="Times New Roman" w:hAnsi="Times New Roman"/>
          <w:sz w:val="28"/>
          <w:szCs w:val="28"/>
        </w:rPr>
        <w:t>37 коп.</w:t>
      </w:r>
    </w:p>
    <w:p w:rsidR="00091BA9" w:rsidRPr="00461A0C" w:rsidRDefault="00091BA9" w:rsidP="00461A0C">
      <w:pPr>
        <w:spacing w:after="0" w:line="240" w:lineRule="auto"/>
        <w:ind w:firstLine="708"/>
        <w:jc w:val="both"/>
        <w:rPr>
          <w:rFonts w:ascii="Times New Roman" w:hAnsi="Times New Roman"/>
          <w:sz w:val="28"/>
          <w:szCs w:val="28"/>
        </w:rPr>
      </w:pPr>
      <w:r>
        <w:rPr>
          <w:rFonts w:ascii="Times New Roman" w:hAnsi="Times New Roman"/>
          <w:sz w:val="28"/>
          <w:szCs w:val="28"/>
        </w:rPr>
        <w:tab/>
      </w:r>
      <w:r w:rsidRPr="00461A0C">
        <w:rPr>
          <w:rFonts w:ascii="Times New Roman" w:hAnsi="Times New Roman"/>
          <w:sz w:val="28"/>
          <w:szCs w:val="28"/>
        </w:rPr>
        <w:t>За период с 01.01.2016 предприятием ежедневно проводится прием граждан по заключению, перезаключению договоров на предоставление тепловой энергии для объектов, сбор недостающих документов, ежемесячно проводится работа с должниками по вручению предупреждений об имеющейся задолженности.</w:t>
      </w:r>
    </w:p>
    <w:p w:rsidR="00091BA9" w:rsidRDefault="00091BA9" w:rsidP="00461A0C">
      <w:pPr>
        <w:spacing w:after="0" w:line="240" w:lineRule="auto"/>
        <w:jc w:val="both"/>
        <w:rPr>
          <w:rFonts w:ascii="Times New Roman" w:hAnsi="Times New Roman"/>
          <w:sz w:val="28"/>
          <w:szCs w:val="28"/>
        </w:rPr>
      </w:pPr>
      <w:r>
        <w:rPr>
          <w:rFonts w:ascii="Times New Roman" w:hAnsi="Times New Roman"/>
          <w:sz w:val="28"/>
          <w:szCs w:val="28"/>
        </w:rPr>
        <w:tab/>
      </w:r>
      <w:r w:rsidRPr="00461A0C">
        <w:rPr>
          <w:rFonts w:ascii="Times New Roman" w:hAnsi="Times New Roman"/>
          <w:sz w:val="28"/>
          <w:szCs w:val="28"/>
        </w:rPr>
        <w:t>В настоящее время потребителям предоставлен широкий спектр вариантов оплаты тепловой энергии</w:t>
      </w:r>
      <w:r>
        <w:rPr>
          <w:rFonts w:ascii="Times New Roman" w:hAnsi="Times New Roman"/>
          <w:sz w:val="28"/>
          <w:szCs w:val="28"/>
        </w:rPr>
        <w:t xml:space="preserve">. Сбербанк России предоставляет </w:t>
      </w:r>
      <w:r w:rsidRPr="00461A0C">
        <w:rPr>
          <w:rFonts w:ascii="Times New Roman" w:hAnsi="Times New Roman"/>
          <w:sz w:val="28"/>
          <w:szCs w:val="28"/>
        </w:rPr>
        <w:t>две физические кассы в своих офисах и все электронные сервисы. Филиал Западно-Сибирск</w:t>
      </w:r>
      <w:r>
        <w:rPr>
          <w:rFonts w:ascii="Times New Roman" w:hAnsi="Times New Roman"/>
          <w:sz w:val="28"/>
          <w:szCs w:val="28"/>
        </w:rPr>
        <w:t>ого</w:t>
      </w:r>
      <w:r w:rsidRPr="00461A0C">
        <w:rPr>
          <w:rFonts w:ascii="Times New Roman" w:hAnsi="Times New Roman"/>
          <w:sz w:val="28"/>
          <w:szCs w:val="28"/>
        </w:rPr>
        <w:t xml:space="preserve"> ПАО Банк</w:t>
      </w:r>
      <w:r>
        <w:rPr>
          <w:rFonts w:ascii="Times New Roman" w:hAnsi="Times New Roman"/>
          <w:sz w:val="28"/>
          <w:szCs w:val="28"/>
        </w:rPr>
        <w:t>а</w:t>
      </w:r>
      <w:r w:rsidRPr="00461A0C">
        <w:rPr>
          <w:rFonts w:ascii="Times New Roman" w:hAnsi="Times New Roman"/>
          <w:sz w:val="28"/>
          <w:szCs w:val="28"/>
        </w:rPr>
        <w:t xml:space="preserve"> «ФК Открытие» в городе Радужный предоставляет для оплаты все электронные инструменты для оплаты. Кроме этого работают две физические кассы в офисе </w:t>
      </w:r>
      <w:r>
        <w:rPr>
          <w:rFonts w:ascii="Times New Roman" w:hAnsi="Times New Roman"/>
          <w:sz w:val="28"/>
          <w:szCs w:val="28"/>
        </w:rPr>
        <w:t xml:space="preserve">УП </w:t>
      </w:r>
      <w:r w:rsidRPr="00461A0C">
        <w:rPr>
          <w:rFonts w:ascii="Times New Roman" w:hAnsi="Times New Roman"/>
          <w:sz w:val="28"/>
          <w:szCs w:val="28"/>
        </w:rPr>
        <w:t xml:space="preserve">«Радужныйтеплосеть» и в здании </w:t>
      </w:r>
      <w:r>
        <w:rPr>
          <w:rFonts w:ascii="Times New Roman" w:hAnsi="Times New Roman"/>
          <w:sz w:val="28"/>
          <w:szCs w:val="28"/>
        </w:rPr>
        <w:t>ОДЦ «</w:t>
      </w:r>
      <w:r w:rsidRPr="00461A0C">
        <w:rPr>
          <w:rFonts w:ascii="Times New Roman" w:hAnsi="Times New Roman"/>
          <w:sz w:val="28"/>
          <w:szCs w:val="28"/>
        </w:rPr>
        <w:t>Аган</w:t>
      </w:r>
      <w:r>
        <w:rPr>
          <w:rFonts w:ascii="Times New Roman" w:hAnsi="Times New Roman"/>
          <w:sz w:val="28"/>
          <w:szCs w:val="28"/>
        </w:rPr>
        <w:t>Г</w:t>
      </w:r>
      <w:r w:rsidRPr="00461A0C">
        <w:rPr>
          <w:rFonts w:ascii="Times New Roman" w:hAnsi="Times New Roman"/>
          <w:sz w:val="28"/>
          <w:szCs w:val="28"/>
        </w:rPr>
        <w:t>рад</w:t>
      </w:r>
      <w:r>
        <w:rPr>
          <w:rFonts w:ascii="Times New Roman" w:hAnsi="Times New Roman"/>
          <w:sz w:val="28"/>
          <w:szCs w:val="28"/>
        </w:rPr>
        <w:t>»</w:t>
      </w:r>
      <w:r w:rsidRPr="00461A0C">
        <w:rPr>
          <w:rFonts w:ascii="Times New Roman" w:hAnsi="Times New Roman"/>
          <w:sz w:val="28"/>
          <w:szCs w:val="28"/>
        </w:rPr>
        <w:t>. Также оплат</w:t>
      </w:r>
      <w:r>
        <w:rPr>
          <w:rFonts w:ascii="Times New Roman" w:hAnsi="Times New Roman"/>
          <w:sz w:val="28"/>
          <w:szCs w:val="28"/>
        </w:rPr>
        <w:t>у за тепловую энергию</w:t>
      </w:r>
      <w:r w:rsidRPr="00812E23">
        <w:rPr>
          <w:rFonts w:ascii="Times New Roman" w:hAnsi="Times New Roman"/>
          <w:sz w:val="28"/>
          <w:szCs w:val="28"/>
        </w:rPr>
        <w:t xml:space="preserve"> </w:t>
      </w:r>
      <w:r w:rsidRPr="00461A0C">
        <w:rPr>
          <w:rFonts w:ascii="Times New Roman" w:hAnsi="Times New Roman"/>
          <w:sz w:val="28"/>
          <w:szCs w:val="28"/>
        </w:rPr>
        <w:t>можно</w:t>
      </w:r>
      <w:r w:rsidRPr="00812E23">
        <w:rPr>
          <w:rFonts w:ascii="Times New Roman" w:hAnsi="Times New Roman"/>
          <w:sz w:val="28"/>
          <w:szCs w:val="28"/>
        </w:rPr>
        <w:t xml:space="preserve"> </w:t>
      </w:r>
      <w:r>
        <w:rPr>
          <w:rFonts w:ascii="Times New Roman" w:hAnsi="Times New Roman"/>
          <w:sz w:val="28"/>
          <w:szCs w:val="28"/>
        </w:rPr>
        <w:t xml:space="preserve">произвести </w:t>
      </w:r>
      <w:r w:rsidRPr="00812E23">
        <w:rPr>
          <w:rFonts w:ascii="Times New Roman" w:hAnsi="Times New Roman"/>
          <w:sz w:val="28"/>
          <w:szCs w:val="28"/>
        </w:rPr>
        <w:t xml:space="preserve">в кассе АО ЮТЭК. В настоящее время </w:t>
      </w:r>
      <w:r>
        <w:rPr>
          <w:rFonts w:ascii="Times New Roman" w:hAnsi="Times New Roman"/>
          <w:sz w:val="28"/>
          <w:szCs w:val="28"/>
        </w:rPr>
        <w:t xml:space="preserve">в целях </w:t>
      </w:r>
      <w:r w:rsidRPr="00812E23">
        <w:rPr>
          <w:rFonts w:ascii="Times New Roman" w:hAnsi="Times New Roman"/>
          <w:sz w:val="28"/>
          <w:szCs w:val="28"/>
        </w:rPr>
        <w:t>прием</w:t>
      </w:r>
      <w:r>
        <w:rPr>
          <w:rFonts w:ascii="Times New Roman" w:hAnsi="Times New Roman"/>
          <w:sz w:val="28"/>
          <w:szCs w:val="28"/>
        </w:rPr>
        <w:t>а</w:t>
      </w:r>
      <w:r w:rsidRPr="00812E23">
        <w:rPr>
          <w:rFonts w:ascii="Times New Roman" w:hAnsi="Times New Roman"/>
          <w:sz w:val="28"/>
          <w:szCs w:val="28"/>
        </w:rPr>
        <w:t xml:space="preserve"> платежей подготовлен для работы единый портал гос</w:t>
      </w:r>
      <w:r>
        <w:rPr>
          <w:rFonts w:ascii="Times New Roman" w:hAnsi="Times New Roman"/>
          <w:sz w:val="28"/>
          <w:szCs w:val="28"/>
        </w:rPr>
        <w:t xml:space="preserve">ударственных </w:t>
      </w:r>
      <w:r w:rsidRPr="00812E23">
        <w:rPr>
          <w:rFonts w:ascii="Times New Roman" w:hAnsi="Times New Roman"/>
          <w:sz w:val="28"/>
          <w:szCs w:val="28"/>
        </w:rPr>
        <w:t>услуг</w:t>
      </w:r>
      <w:r>
        <w:rPr>
          <w:rFonts w:ascii="Times New Roman" w:hAnsi="Times New Roman"/>
          <w:sz w:val="28"/>
          <w:szCs w:val="28"/>
        </w:rPr>
        <w:t xml:space="preserve"> </w:t>
      </w:r>
      <w:r w:rsidRPr="00812E23">
        <w:rPr>
          <w:rFonts w:ascii="Times New Roman" w:hAnsi="Times New Roman"/>
          <w:sz w:val="28"/>
          <w:szCs w:val="28"/>
        </w:rPr>
        <w:t>под управлением</w:t>
      </w:r>
      <w:r>
        <w:rPr>
          <w:rFonts w:ascii="Times New Roman" w:hAnsi="Times New Roman"/>
          <w:sz w:val="28"/>
          <w:szCs w:val="28"/>
        </w:rPr>
        <w:t xml:space="preserve"> </w:t>
      </w:r>
      <w:r w:rsidRPr="00812E23">
        <w:rPr>
          <w:rFonts w:ascii="Times New Roman" w:hAnsi="Times New Roman"/>
          <w:sz w:val="28"/>
          <w:szCs w:val="28"/>
        </w:rPr>
        <w:t>Инфо Югра и соглашение с банком Ермак.</w:t>
      </w:r>
    </w:p>
    <w:p w:rsidR="00091BA9" w:rsidRPr="00812E23" w:rsidRDefault="00091BA9" w:rsidP="00461A0C">
      <w:pPr>
        <w:spacing w:after="0" w:line="240" w:lineRule="auto"/>
        <w:jc w:val="both"/>
        <w:rPr>
          <w:rFonts w:ascii="Times New Roman" w:hAnsi="Times New Roman"/>
          <w:sz w:val="28"/>
          <w:szCs w:val="28"/>
        </w:rPr>
      </w:pPr>
    </w:p>
    <w:p w:rsidR="00091BA9" w:rsidRPr="00812E23" w:rsidRDefault="00091BA9" w:rsidP="00461A0C">
      <w:pPr>
        <w:spacing w:after="0" w:line="240" w:lineRule="auto"/>
        <w:jc w:val="center"/>
        <w:rPr>
          <w:rFonts w:ascii="Times New Roman" w:hAnsi="Times New Roman"/>
          <w:b/>
          <w:sz w:val="28"/>
          <w:szCs w:val="28"/>
        </w:rPr>
      </w:pPr>
      <w:r w:rsidRPr="00812E23">
        <w:rPr>
          <w:rFonts w:ascii="Times New Roman" w:hAnsi="Times New Roman"/>
          <w:b/>
          <w:bCs/>
          <w:sz w:val="28"/>
          <w:szCs w:val="28"/>
        </w:rPr>
        <w:t>Информация по задолженности за тепловую энергию и ГВС в разрезе категорий потребителей юридических лиц за 2016 год</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9"/>
        <w:gridCol w:w="1481"/>
        <w:gridCol w:w="1481"/>
        <w:gridCol w:w="1305"/>
        <w:gridCol w:w="1481"/>
        <w:gridCol w:w="1266"/>
        <w:gridCol w:w="1052"/>
      </w:tblGrid>
      <w:tr w:rsidR="00091BA9" w:rsidRPr="00E33AF5" w:rsidTr="00461A0C">
        <w:trPr>
          <w:trHeight w:val="1230"/>
          <w:jc w:val="center"/>
        </w:trPr>
        <w:tc>
          <w:tcPr>
            <w:tcW w:w="1839" w:type="dxa"/>
          </w:tcPr>
          <w:p w:rsidR="00091BA9" w:rsidRPr="00E33AF5" w:rsidRDefault="00091BA9" w:rsidP="00812E23">
            <w:pPr>
              <w:spacing w:after="0" w:line="240" w:lineRule="auto"/>
              <w:jc w:val="center"/>
              <w:rPr>
                <w:rFonts w:ascii="Times New Roman" w:hAnsi="Times New Roman"/>
              </w:rPr>
            </w:pPr>
            <w:r w:rsidRPr="00E33AF5">
              <w:rPr>
                <w:rFonts w:ascii="Times New Roman" w:hAnsi="Times New Roman"/>
              </w:rPr>
              <w:t>Категория потребителя/</w:t>
            </w:r>
          </w:p>
          <w:p w:rsidR="00091BA9" w:rsidRPr="00E33AF5" w:rsidRDefault="00091BA9" w:rsidP="00812E23">
            <w:pPr>
              <w:spacing w:after="0" w:line="240" w:lineRule="auto"/>
              <w:jc w:val="center"/>
              <w:rPr>
                <w:rFonts w:ascii="Times New Roman" w:hAnsi="Times New Roman"/>
              </w:rPr>
            </w:pPr>
            <w:r w:rsidRPr="00E33AF5">
              <w:rPr>
                <w:rFonts w:ascii="Times New Roman" w:hAnsi="Times New Roman"/>
              </w:rPr>
              <w:t>Вид расчетов/</w:t>
            </w:r>
          </w:p>
          <w:p w:rsidR="00091BA9" w:rsidRPr="00E33AF5" w:rsidRDefault="00091BA9" w:rsidP="00812E23">
            <w:pPr>
              <w:spacing w:after="0" w:line="240" w:lineRule="auto"/>
              <w:jc w:val="center"/>
              <w:rPr>
                <w:rFonts w:ascii="Times New Roman" w:hAnsi="Times New Roman"/>
              </w:rPr>
            </w:pPr>
            <w:r w:rsidRPr="00E33AF5">
              <w:rPr>
                <w:rFonts w:ascii="Times New Roman" w:hAnsi="Times New Roman"/>
              </w:rPr>
              <w:t>Период</w:t>
            </w:r>
          </w:p>
        </w:tc>
        <w:tc>
          <w:tcPr>
            <w:tcW w:w="1481" w:type="dxa"/>
          </w:tcPr>
          <w:p w:rsidR="00091BA9" w:rsidRPr="00E33AF5" w:rsidRDefault="00091BA9" w:rsidP="00812E23">
            <w:pPr>
              <w:spacing w:after="0" w:line="240" w:lineRule="auto"/>
              <w:jc w:val="center"/>
              <w:rPr>
                <w:rFonts w:ascii="Times New Roman" w:hAnsi="Times New Roman"/>
              </w:rPr>
            </w:pPr>
            <w:r w:rsidRPr="00E33AF5">
              <w:rPr>
                <w:rFonts w:ascii="Times New Roman" w:hAnsi="Times New Roman"/>
              </w:rPr>
              <w:t>Сальдо на начало периода</w:t>
            </w:r>
          </w:p>
        </w:tc>
        <w:tc>
          <w:tcPr>
            <w:tcW w:w="1481" w:type="dxa"/>
          </w:tcPr>
          <w:p w:rsidR="00091BA9" w:rsidRPr="00E33AF5" w:rsidRDefault="00091BA9" w:rsidP="00812E23">
            <w:pPr>
              <w:spacing w:after="0" w:line="240" w:lineRule="auto"/>
              <w:jc w:val="center"/>
              <w:rPr>
                <w:rFonts w:ascii="Times New Roman" w:hAnsi="Times New Roman"/>
              </w:rPr>
            </w:pPr>
            <w:r w:rsidRPr="00E33AF5">
              <w:rPr>
                <w:rFonts w:ascii="Times New Roman" w:hAnsi="Times New Roman"/>
              </w:rPr>
              <w:t>Начислено за период</w:t>
            </w:r>
          </w:p>
        </w:tc>
        <w:tc>
          <w:tcPr>
            <w:tcW w:w="1305" w:type="dxa"/>
          </w:tcPr>
          <w:p w:rsidR="00091BA9" w:rsidRPr="00E33AF5" w:rsidRDefault="00091BA9" w:rsidP="00812E23">
            <w:pPr>
              <w:spacing w:after="0" w:line="240" w:lineRule="auto"/>
              <w:jc w:val="center"/>
              <w:rPr>
                <w:rFonts w:ascii="Times New Roman" w:hAnsi="Times New Roman"/>
              </w:rPr>
            </w:pPr>
            <w:r w:rsidRPr="00E33AF5">
              <w:rPr>
                <w:rFonts w:ascii="Times New Roman" w:hAnsi="Times New Roman"/>
              </w:rPr>
              <w:t>Оплачено за период</w:t>
            </w:r>
          </w:p>
        </w:tc>
        <w:tc>
          <w:tcPr>
            <w:tcW w:w="1481" w:type="dxa"/>
          </w:tcPr>
          <w:p w:rsidR="00091BA9" w:rsidRPr="00E33AF5" w:rsidRDefault="00091BA9" w:rsidP="00812E23">
            <w:pPr>
              <w:spacing w:after="0" w:line="240" w:lineRule="auto"/>
              <w:jc w:val="center"/>
              <w:rPr>
                <w:rFonts w:ascii="Times New Roman" w:hAnsi="Times New Roman"/>
              </w:rPr>
            </w:pPr>
            <w:r w:rsidRPr="00E33AF5">
              <w:rPr>
                <w:rFonts w:ascii="Times New Roman" w:hAnsi="Times New Roman"/>
              </w:rPr>
              <w:t>Сальдо на конец периода</w:t>
            </w:r>
          </w:p>
        </w:tc>
        <w:tc>
          <w:tcPr>
            <w:tcW w:w="1266" w:type="dxa"/>
          </w:tcPr>
          <w:p w:rsidR="00091BA9" w:rsidRPr="00E33AF5" w:rsidRDefault="00091BA9" w:rsidP="00812E23">
            <w:pPr>
              <w:spacing w:after="0" w:line="240" w:lineRule="auto"/>
              <w:jc w:val="center"/>
              <w:rPr>
                <w:rFonts w:ascii="Times New Roman" w:hAnsi="Times New Roman"/>
                <w:color w:val="000000"/>
              </w:rPr>
            </w:pPr>
            <w:r w:rsidRPr="00E33AF5">
              <w:rPr>
                <w:rFonts w:ascii="Times New Roman" w:hAnsi="Times New Roman"/>
                <w:color w:val="000000"/>
              </w:rPr>
              <w:t>Процент сбора, с учетом начисления %</w:t>
            </w:r>
          </w:p>
        </w:tc>
        <w:tc>
          <w:tcPr>
            <w:tcW w:w="1052" w:type="dxa"/>
          </w:tcPr>
          <w:p w:rsidR="00091BA9" w:rsidRPr="00E33AF5" w:rsidRDefault="00091BA9" w:rsidP="00812E23">
            <w:pPr>
              <w:spacing w:after="0" w:line="240" w:lineRule="auto"/>
              <w:jc w:val="center"/>
              <w:rPr>
                <w:rFonts w:ascii="Times New Roman" w:hAnsi="Times New Roman"/>
              </w:rPr>
            </w:pPr>
            <w:r w:rsidRPr="00E33AF5">
              <w:rPr>
                <w:rFonts w:ascii="Times New Roman" w:hAnsi="Times New Roman"/>
              </w:rPr>
              <w:t>Процент сбора с учетом дебиторской задолженности</w:t>
            </w:r>
          </w:p>
        </w:tc>
      </w:tr>
      <w:tr w:rsidR="00091BA9" w:rsidRPr="00E33AF5" w:rsidTr="00461A0C">
        <w:trPr>
          <w:trHeight w:val="210"/>
          <w:jc w:val="center"/>
        </w:trPr>
        <w:tc>
          <w:tcPr>
            <w:tcW w:w="1839" w:type="dxa"/>
            <w:vAlign w:val="center"/>
          </w:tcPr>
          <w:p w:rsidR="00091BA9" w:rsidRPr="00E33AF5" w:rsidRDefault="00091BA9" w:rsidP="00812E23">
            <w:pPr>
              <w:spacing w:after="0" w:line="240" w:lineRule="auto"/>
              <w:jc w:val="center"/>
              <w:rPr>
                <w:rFonts w:ascii="Times New Roman" w:hAnsi="Times New Roman"/>
              </w:rPr>
            </w:pPr>
            <w:r w:rsidRPr="00E33AF5">
              <w:rPr>
                <w:rFonts w:ascii="Times New Roman" w:hAnsi="Times New Roman"/>
              </w:rPr>
              <w:t>1</w:t>
            </w:r>
          </w:p>
        </w:tc>
        <w:tc>
          <w:tcPr>
            <w:tcW w:w="1481" w:type="dxa"/>
            <w:vAlign w:val="center"/>
          </w:tcPr>
          <w:p w:rsidR="00091BA9" w:rsidRPr="00E33AF5" w:rsidRDefault="00091BA9" w:rsidP="00812E23">
            <w:pPr>
              <w:spacing w:after="0" w:line="240" w:lineRule="auto"/>
              <w:jc w:val="center"/>
              <w:rPr>
                <w:rFonts w:ascii="Times New Roman" w:hAnsi="Times New Roman"/>
              </w:rPr>
            </w:pPr>
            <w:r w:rsidRPr="00E33AF5">
              <w:rPr>
                <w:rFonts w:ascii="Times New Roman" w:hAnsi="Times New Roman"/>
              </w:rPr>
              <w:t>2</w:t>
            </w:r>
          </w:p>
        </w:tc>
        <w:tc>
          <w:tcPr>
            <w:tcW w:w="1481" w:type="dxa"/>
            <w:vAlign w:val="center"/>
          </w:tcPr>
          <w:p w:rsidR="00091BA9" w:rsidRPr="00E33AF5" w:rsidRDefault="00091BA9" w:rsidP="00812E23">
            <w:pPr>
              <w:spacing w:after="0" w:line="240" w:lineRule="auto"/>
              <w:jc w:val="center"/>
              <w:rPr>
                <w:rFonts w:ascii="Times New Roman" w:hAnsi="Times New Roman"/>
              </w:rPr>
            </w:pPr>
            <w:r w:rsidRPr="00E33AF5">
              <w:rPr>
                <w:rFonts w:ascii="Times New Roman" w:hAnsi="Times New Roman"/>
              </w:rPr>
              <w:t>3</w:t>
            </w:r>
          </w:p>
        </w:tc>
        <w:tc>
          <w:tcPr>
            <w:tcW w:w="1305" w:type="dxa"/>
            <w:vAlign w:val="center"/>
          </w:tcPr>
          <w:p w:rsidR="00091BA9" w:rsidRPr="00E33AF5" w:rsidRDefault="00091BA9" w:rsidP="00812E23">
            <w:pPr>
              <w:spacing w:after="0" w:line="240" w:lineRule="auto"/>
              <w:jc w:val="center"/>
              <w:rPr>
                <w:rFonts w:ascii="Times New Roman" w:hAnsi="Times New Roman"/>
              </w:rPr>
            </w:pPr>
            <w:r w:rsidRPr="00E33AF5">
              <w:rPr>
                <w:rFonts w:ascii="Times New Roman" w:hAnsi="Times New Roman"/>
              </w:rPr>
              <w:t>4</w:t>
            </w:r>
          </w:p>
        </w:tc>
        <w:tc>
          <w:tcPr>
            <w:tcW w:w="1481" w:type="dxa"/>
            <w:vAlign w:val="center"/>
          </w:tcPr>
          <w:p w:rsidR="00091BA9" w:rsidRPr="00E33AF5" w:rsidRDefault="00091BA9" w:rsidP="00812E23">
            <w:pPr>
              <w:spacing w:after="0" w:line="240" w:lineRule="auto"/>
              <w:jc w:val="center"/>
              <w:rPr>
                <w:rFonts w:ascii="Times New Roman" w:hAnsi="Times New Roman"/>
              </w:rPr>
            </w:pPr>
            <w:r w:rsidRPr="00E33AF5">
              <w:rPr>
                <w:rFonts w:ascii="Times New Roman" w:hAnsi="Times New Roman"/>
              </w:rPr>
              <w:t>5</w:t>
            </w:r>
          </w:p>
        </w:tc>
        <w:tc>
          <w:tcPr>
            <w:tcW w:w="1266" w:type="dxa"/>
            <w:vAlign w:val="center"/>
          </w:tcPr>
          <w:p w:rsidR="00091BA9" w:rsidRPr="00E33AF5" w:rsidRDefault="00091BA9" w:rsidP="00812E23">
            <w:pPr>
              <w:spacing w:after="0" w:line="240" w:lineRule="auto"/>
              <w:jc w:val="center"/>
              <w:rPr>
                <w:rFonts w:ascii="Times New Roman" w:hAnsi="Times New Roman"/>
              </w:rPr>
            </w:pPr>
            <w:r w:rsidRPr="00E33AF5">
              <w:rPr>
                <w:rFonts w:ascii="Times New Roman" w:hAnsi="Times New Roman"/>
              </w:rPr>
              <w:t>6</w:t>
            </w:r>
          </w:p>
        </w:tc>
        <w:tc>
          <w:tcPr>
            <w:tcW w:w="1052" w:type="dxa"/>
            <w:vAlign w:val="center"/>
          </w:tcPr>
          <w:p w:rsidR="00091BA9" w:rsidRPr="00E33AF5" w:rsidRDefault="00091BA9" w:rsidP="00812E23">
            <w:pPr>
              <w:spacing w:after="0" w:line="240" w:lineRule="auto"/>
              <w:jc w:val="center"/>
              <w:rPr>
                <w:rFonts w:ascii="Times New Roman" w:hAnsi="Times New Roman"/>
              </w:rPr>
            </w:pPr>
            <w:r w:rsidRPr="00E33AF5">
              <w:rPr>
                <w:rFonts w:ascii="Times New Roman" w:hAnsi="Times New Roman"/>
              </w:rPr>
              <w:t>7</w:t>
            </w:r>
          </w:p>
        </w:tc>
      </w:tr>
      <w:tr w:rsidR="00091BA9" w:rsidRPr="00E33AF5" w:rsidTr="00461A0C">
        <w:trPr>
          <w:trHeight w:val="240"/>
          <w:jc w:val="center"/>
        </w:trPr>
        <w:tc>
          <w:tcPr>
            <w:tcW w:w="1839" w:type="dxa"/>
            <w:vAlign w:val="center"/>
          </w:tcPr>
          <w:p w:rsidR="00091BA9" w:rsidRPr="00E33AF5" w:rsidRDefault="00091BA9" w:rsidP="00812E23">
            <w:pPr>
              <w:spacing w:after="0" w:line="240" w:lineRule="auto"/>
              <w:rPr>
                <w:rFonts w:ascii="Times New Roman" w:hAnsi="Times New Roman"/>
                <w:bCs/>
              </w:rPr>
            </w:pPr>
            <w:r w:rsidRPr="00E33AF5">
              <w:rPr>
                <w:rFonts w:ascii="Times New Roman" w:hAnsi="Times New Roman"/>
                <w:bCs/>
              </w:rPr>
              <w:t>Бюджет субъекта</w:t>
            </w:r>
          </w:p>
        </w:tc>
        <w:tc>
          <w:tcPr>
            <w:tcW w:w="1481"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904999,05</w:t>
            </w:r>
          </w:p>
        </w:tc>
        <w:tc>
          <w:tcPr>
            <w:tcW w:w="1481"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21564037,95</w:t>
            </w:r>
          </w:p>
        </w:tc>
        <w:tc>
          <w:tcPr>
            <w:tcW w:w="1305"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21756777,89</w:t>
            </w:r>
          </w:p>
        </w:tc>
        <w:tc>
          <w:tcPr>
            <w:tcW w:w="1481"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712259,11</w:t>
            </w:r>
          </w:p>
        </w:tc>
        <w:tc>
          <w:tcPr>
            <w:tcW w:w="1266" w:type="dxa"/>
            <w:noWrap/>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101</w:t>
            </w:r>
          </w:p>
        </w:tc>
        <w:tc>
          <w:tcPr>
            <w:tcW w:w="1052" w:type="dxa"/>
            <w:vAlign w:val="center"/>
          </w:tcPr>
          <w:p w:rsidR="00091BA9" w:rsidRPr="00E33AF5" w:rsidRDefault="00091BA9" w:rsidP="00461A0C">
            <w:pPr>
              <w:spacing w:after="0" w:line="240" w:lineRule="auto"/>
              <w:jc w:val="center"/>
              <w:rPr>
                <w:rFonts w:ascii="Times New Roman" w:hAnsi="Times New Roman"/>
                <w:bCs/>
                <w:highlight w:val="yellow"/>
              </w:rPr>
            </w:pPr>
            <w:r w:rsidRPr="00E33AF5">
              <w:rPr>
                <w:rFonts w:ascii="Times New Roman" w:hAnsi="Times New Roman"/>
                <w:bCs/>
              </w:rPr>
              <w:t>97</w:t>
            </w:r>
          </w:p>
        </w:tc>
      </w:tr>
      <w:tr w:rsidR="00091BA9" w:rsidRPr="00E33AF5" w:rsidTr="00461A0C">
        <w:trPr>
          <w:trHeight w:val="240"/>
          <w:jc w:val="center"/>
        </w:trPr>
        <w:tc>
          <w:tcPr>
            <w:tcW w:w="1839" w:type="dxa"/>
            <w:vAlign w:val="center"/>
          </w:tcPr>
          <w:p w:rsidR="00091BA9" w:rsidRPr="00E33AF5" w:rsidRDefault="00091BA9" w:rsidP="00812E23">
            <w:pPr>
              <w:spacing w:after="0" w:line="240" w:lineRule="auto"/>
              <w:rPr>
                <w:rFonts w:ascii="Times New Roman" w:hAnsi="Times New Roman"/>
                <w:bCs/>
              </w:rPr>
            </w:pPr>
            <w:r w:rsidRPr="00E33AF5">
              <w:rPr>
                <w:rFonts w:ascii="Times New Roman" w:hAnsi="Times New Roman"/>
                <w:bCs/>
              </w:rPr>
              <w:t>Расчеты за горячую воду</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12740,37</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3675832,50</w:t>
            </w:r>
          </w:p>
        </w:tc>
        <w:tc>
          <w:tcPr>
            <w:tcW w:w="1305"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3462693,23</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225879,64</w:t>
            </w:r>
          </w:p>
        </w:tc>
        <w:tc>
          <w:tcPr>
            <w:tcW w:w="1266" w:type="dxa"/>
            <w:noWrap/>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94</w:t>
            </w:r>
          </w:p>
        </w:tc>
        <w:tc>
          <w:tcPr>
            <w:tcW w:w="1052"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94</w:t>
            </w:r>
          </w:p>
        </w:tc>
      </w:tr>
      <w:tr w:rsidR="00091BA9" w:rsidRPr="00E33AF5" w:rsidTr="00461A0C">
        <w:trPr>
          <w:trHeight w:val="240"/>
          <w:jc w:val="center"/>
        </w:trPr>
        <w:tc>
          <w:tcPr>
            <w:tcW w:w="1839" w:type="dxa"/>
            <w:vAlign w:val="center"/>
          </w:tcPr>
          <w:p w:rsidR="00091BA9" w:rsidRPr="00E33AF5" w:rsidRDefault="00091BA9" w:rsidP="00812E23">
            <w:pPr>
              <w:spacing w:after="0" w:line="240" w:lineRule="auto"/>
              <w:rPr>
                <w:rFonts w:ascii="Times New Roman" w:hAnsi="Times New Roman"/>
                <w:bCs/>
              </w:rPr>
            </w:pPr>
            <w:r w:rsidRPr="00E33AF5">
              <w:rPr>
                <w:rFonts w:ascii="Times New Roman" w:hAnsi="Times New Roman"/>
                <w:bCs/>
              </w:rPr>
              <w:t>Расчеты за тепло</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892258,68</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17888205,45</w:t>
            </w:r>
          </w:p>
        </w:tc>
        <w:tc>
          <w:tcPr>
            <w:tcW w:w="1305"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18294084,66</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486379,47</w:t>
            </w:r>
          </w:p>
        </w:tc>
        <w:tc>
          <w:tcPr>
            <w:tcW w:w="1266" w:type="dxa"/>
            <w:noWrap/>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102</w:t>
            </w:r>
          </w:p>
        </w:tc>
        <w:tc>
          <w:tcPr>
            <w:tcW w:w="1052"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97</w:t>
            </w:r>
          </w:p>
        </w:tc>
      </w:tr>
      <w:tr w:rsidR="00091BA9" w:rsidRPr="00E33AF5" w:rsidTr="00461A0C">
        <w:trPr>
          <w:trHeight w:val="240"/>
          <w:jc w:val="center"/>
        </w:trPr>
        <w:tc>
          <w:tcPr>
            <w:tcW w:w="1839" w:type="dxa"/>
            <w:vAlign w:val="center"/>
          </w:tcPr>
          <w:p w:rsidR="00091BA9" w:rsidRPr="00E33AF5" w:rsidRDefault="00091BA9" w:rsidP="00812E23">
            <w:pPr>
              <w:spacing w:after="0" w:line="240" w:lineRule="auto"/>
              <w:rPr>
                <w:rFonts w:ascii="Times New Roman" w:hAnsi="Times New Roman"/>
                <w:bCs/>
              </w:rPr>
            </w:pPr>
            <w:r w:rsidRPr="00E33AF5">
              <w:rPr>
                <w:rFonts w:ascii="Times New Roman" w:hAnsi="Times New Roman"/>
                <w:bCs/>
              </w:rPr>
              <w:t>Бюджет местный</w:t>
            </w:r>
          </w:p>
        </w:tc>
        <w:tc>
          <w:tcPr>
            <w:tcW w:w="1481"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89990,16</w:t>
            </w:r>
          </w:p>
        </w:tc>
        <w:tc>
          <w:tcPr>
            <w:tcW w:w="1481"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39855392,88</w:t>
            </w:r>
          </w:p>
        </w:tc>
        <w:tc>
          <w:tcPr>
            <w:tcW w:w="1305"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39924944,42</w:t>
            </w:r>
          </w:p>
        </w:tc>
        <w:tc>
          <w:tcPr>
            <w:tcW w:w="1481"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20438,52</w:t>
            </w:r>
          </w:p>
        </w:tc>
        <w:tc>
          <w:tcPr>
            <w:tcW w:w="1266" w:type="dxa"/>
            <w:noWrap/>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100</w:t>
            </w:r>
          </w:p>
        </w:tc>
        <w:tc>
          <w:tcPr>
            <w:tcW w:w="1052"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100</w:t>
            </w:r>
          </w:p>
        </w:tc>
      </w:tr>
      <w:tr w:rsidR="00091BA9" w:rsidRPr="00E33AF5" w:rsidTr="00461A0C">
        <w:trPr>
          <w:trHeight w:val="240"/>
          <w:jc w:val="center"/>
        </w:trPr>
        <w:tc>
          <w:tcPr>
            <w:tcW w:w="1839" w:type="dxa"/>
            <w:vAlign w:val="center"/>
          </w:tcPr>
          <w:p w:rsidR="00091BA9" w:rsidRPr="00E33AF5" w:rsidRDefault="00091BA9" w:rsidP="00812E23">
            <w:pPr>
              <w:spacing w:after="0" w:line="240" w:lineRule="auto"/>
              <w:rPr>
                <w:rFonts w:ascii="Times New Roman" w:hAnsi="Times New Roman"/>
                <w:bCs/>
              </w:rPr>
            </w:pPr>
            <w:r w:rsidRPr="00E33AF5">
              <w:rPr>
                <w:rFonts w:ascii="Times New Roman" w:hAnsi="Times New Roman"/>
                <w:bCs/>
              </w:rPr>
              <w:t>Расчеты за горячую воду</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64507,16</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4598823,51</w:t>
            </w:r>
          </w:p>
        </w:tc>
        <w:tc>
          <w:tcPr>
            <w:tcW w:w="1305"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4662952,45</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378,22</w:t>
            </w:r>
          </w:p>
        </w:tc>
        <w:tc>
          <w:tcPr>
            <w:tcW w:w="1266" w:type="dxa"/>
            <w:noWrap/>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101</w:t>
            </w:r>
          </w:p>
        </w:tc>
        <w:tc>
          <w:tcPr>
            <w:tcW w:w="1052"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100</w:t>
            </w:r>
          </w:p>
        </w:tc>
      </w:tr>
      <w:tr w:rsidR="00091BA9" w:rsidRPr="00E33AF5" w:rsidTr="00461A0C">
        <w:trPr>
          <w:trHeight w:val="240"/>
          <w:jc w:val="center"/>
        </w:trPr>
        <w:tc>
          <w:tcPr>
            <w:tcW w:w="1839" w:type="dxa"/>
            <w:vAlign w:val="center"/>
          </w:tcPr>
          <w:p w:rsidR="00091BA9" w:rsidRPr="00E33AF5" w:rsidRDefault="00091BA9" w:rsidP="00812E23">
            <w:pPr>
              <w:spacing w:after="0" w:line="240" w:lineRule="auto"/>
              <w:rPr>
                <w:rFonts w:ascii="Times New Roman" w:hAnsi="Times New Roman"/>
                <w:bCs/>
              </w:rPr>
            </w:pPr>
            <w:r w:rsidRPr="00E33AF5">
              <w:rPr>
                <w:rFonts w:ascii="Times New Roman" w:hAnsi="Times New Roman"/>
                <w:bCs/>
              </w:rPr>
              <w:t>Расчеты за тепло</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25483</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35256569,37</w:t>
            </w:r>
          </w:p>
        </w:tc>
        <w:tc>
          <w:tcPr>
            <w:tcW w:w="1305"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35261991,97</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20060,40</w:t>
            </w:r>
          </w:p>
        </w:tc>
        <w:tc>
          <w:tcPr>
            <w:tcW w:w="1266" w:type="dxa"/>
            <w:noWrap/>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100</w:t>
            </w:r>
          </w:p>
        </w:tc>
        <w:tc>
          <w:tcPr>
            <w:tcW w:w="1052"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100</w:t>
            </w:r>
          </w:p>
        </w:tc>
      </w:tr>
      <w:tr w:rsidR="00091BA9" w:rsidRPr="00E33AF5" w:rsidTr="00461A0C">
        <w:trPr>
          <w:trHeight w:val="240"/>
          <w:jc w:val="center"/>
        </w:trPr>
        <w:tc>
          <w:tcPr>
            <w:tcW w:w="1839" w:type="dxa"/>
            <w:vAlign w:val="center"/>
          </w:tcPr>
          <w:p w:rsidR="00091BA9" w:rsidRPr="00E33AF5" w:rsidRDefault="00091BA9" w:rsidP="00812E23">
            <w:pPr>
              <w:spacing w:after="0" w:line="240" w:lineRule="auto"/>
              <w:rPr>
                <w:rFonts w:ascii="Times New Roman" w:hAnsi="Times New Roman"/>
                <w:bCs/>
              </w:rPr>
            </w:pPr>
            <w:r w:rsidRPr="00E33AF5">
              <w:rPr>
                <w:rFonts w:ascii="Times New Roman" w:hAnsi="Times New Roman"/>
                <w:bCs/>
              </w:rPr>
              <w:t>Бюджет федеральный</w:t>
            </w:r>
          </w:p>
        </w:tc>
        <w:tc>
          <w:tcPr>
            <w:tcW w:w="1481"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560424,23</w:t>
            </w:r>
          </w:p>
        </w:tc>
        <w:tc>
          <w:tcPr>
            <w:tcW w:w="1481"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4815831,45</w:t>
            </w:r>
          </w:p>
        </w:tc>
        <w:tc>
          <w:tcPr>
            <w:tcW w:w="1305"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3767282,51</w:t>
            </w:r>
          </w:p>
        </w:tc>
        <w:tc>
          <w:tcPr>
            <w:tcW w:w="1481"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1608973,17</w:t>
            </w:r>
          </w:p>
        </w:tc>
        <w:tc>
          <w:tcPr>
            <w:tcW w:w="1266" w:type="dxa"/>
            <w:noWrap/>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78</w:t>
            </w:r>
          </w:p>
        </w:tc>
        <w:tc>
          <w:tcPr>
            <w:tcW w:w="1052"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70</w:t>
            </w:r>
          </w:p>
        </w:tc>
      </w:tr>
      <w:tr w:rsidR="00091BA9" w:rsidRPr="00E33AF5" w:rsidTr="00461A0C">
        <w:trPr>
          <w:trHeight w:val="240"/>
          <w:jc w:val="center"/>
        </w:trPr>
        <w:tc>
          <w:tcPr>
            <w:tcW w:w="1839" w:type="dxa"/>
            <w:vAlign w:val="center"/>
          </w:tcPr>
          <w:p w:rsidR="00091BA9" w:rsidRPr="00E33AF5" w:rsidRDefault="00091BA9" w:rsidP="00812E23">
            <w:pPr>
              <w:spacing w:after="0" w:line="240" w:lineRule="auto"/>
              <w:rPr>
                <w:rFonts w:ascii="Times New Roman" w:hAnsi="Times New Roman"/>
                <w:bCs/>
              </w:rPr>
            </w:pPr>
            <w:r w:rsidRPr="00E33AF5">
              <w:rPr>
                <w:rFonts w:ascii="Times New Roman" w:hAnsi="Times New Roman"/>
                <w:bCs/>
              </w:rPr>
              <w:t>Расчеты за горячую воду</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144183,60</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551221,32</w:t>
            </w:r>
          </w:p>
        </w:tc>
        <w:tc>
          <w:tcPr>
            <w:tcW w:w="1305"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601375,85</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94029,07</w:t>
            </w:r>
          </w:p>
        </w:tc>
        <w:tc>
          <w:tcPr>
            <w:tcW w:w="1266" w:type="dxa"/>
            <w:noWrap/>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109</w:t>
            </w:r>
          </w:p>
        </w:tc>
        <w:tc>
          <w:tcPr>
            <w:tcW w:w="1052"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86</w:t>
            </w:r>
          </w:p>
        </w:tc>
      </w:tr>
      <w:tr w:rsidR="00091BA9" w:rsidRPr="00E33AF5" w:rsidTr="00461A0C">
        <w:trPr>
          <w:trHeight w:val="240"/>
          <w:jc w:val="center"/>
        </w:trPr>
        <w:tc>
          <w:tcPr>
            <w:tcW w:w="1839" w:type="dxa"/>
            <w:vAlign w:val="center"/>
          </w:tcPr>
          <w:p w:rsidR="00091BA9" w:rsidRPr="00E33AF5" w:rsidRDefault="00091BA9" w:rsidP="00812E23">
            <w:pPr>
              <w:spacing w:after="0" w:line="240" w:lineRule="auto"/>
              <w:rPr>
                <w:rFonts w:ascii="Times New Roman" w:hAnsi="Times New Roman"/>
                <w:bCs/>
              </w:rPr>
            </w:pPr>
            <w:r w:rsidRPr="00E33AF5">
              <w:rPr>
                <w:rFonts w:ascii="Times New Roman" w:hAnsi="Times New Roman"/>
                <w:bCs/>
              </w:rPr>
              <w:t>Расчеты за тепло</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416240,63</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4264610,13</w:t>
            </w:r>
          </w:p>
        </w:tc>
        <w:tc>
          <w:tcPr>
            <w:tcW w:w="1305"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3165906,66</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1514944,10</w:t>
            </w:r>
          </w:p>
        </w:tc>
        <w:tc>
          <w:tcPr>
            <w:tcW w:w="1266" w:type="dxa"/>
            <w:noWrap/>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74</w:t>
            </w:r>
          </w:p>
        </w:tc>
        <w:tc>
          <w:tcPr>
            <w:tcW w:w="1052"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68</w:t>
            </w:r>
          </w:p>
        </w:tc>
      </w:tr>
      <w:tr w:rsidR="00091BA9" w:rsidRPr="00E33AF5" w:rsidTr="00461A0C">
        <w:trPr>
          <w:trHeight w:val="181"/>
          <w:jc w:val="center"/>
        </w:trPr>
        <w:tc>
          <w:tcPr>
            <w:tcW w:w="1839" w:type="dxa"/>
            <w:vAlign w:val="center"/>
          </w:tcPr>
          <w:p w:rsidR="00091BA9" w:rsidRPr="00E33AF5" w:rsidRDefault="00091BA9" w:rsidP="00812E23">
            <w:pPr>
              <w:spacing w:after="0" w:line="240" w:lineRule="auto"/>
              <w:rPr>
                <w:rFonts w:ascii="Times New Roman" w:hAnsi="Times New Roman"/>
                <w:bCs/>
              </w:rPr>
            </w:pPr>
            <w:r w:rsidRPr="00E33AF5">
              <w:rPr>
                <w:rFonts w:ascii="Times New Roman" w:hAnsi="Times New Roman"/>
                <w:bCs/>
              </w:rPr>
              <w:t>ЖКХ</w:t>
            </w:r>
          </w:p>
        </w:tc>
        <w:tc>
          <w:tcPr>
            <w:tcW w:w="1481"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872 042,25</w:t>
            </w:r>
          </w:p>
        </w:tc>
        <w:tc>
          <w:tcPr>
            <w:tcW w:w="1481"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11 077 890,48</w:t>
            </w:r>
          </w:p>
        </w:tc>
        <w:tc>
          <w:tcPr>
            <w:tcW w:w="1305"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11396733,70</w:t>
            </w:r>
          </w:p>
        </w:tc>
        <w:tc>
          <w:tcPr>
            <w:tcW w:w="1481"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553199,12</w:t>
            </w:r>
          </w:p>
        </w:tc>
        <w:tc>
          <w:tcPr>
            <w:tcW w:w="1266" w:type="dxa"/>
            <w:noWrap/>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103</w:t>
            </w:r>
          </w:p>
        </w:tc>
        <w:tc>
          <w:tcPr>
            <w:tcW w:w="1052"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95</w:t>
            </w:r>
          </w:p>
        </w:tc>
      </w:tr>
      <w:tr w:rsidR="00091BA9" w:rsidRPr="00E33AF5" w:rsidTr="00461A0C">
        <w:trPr>
          <w:trHeight w:val="240"/>
          <w:jc w:val="center"/>
        </w:trPr>
        <w:tc>
          <w:tcPr>
            <w:tcW w:w="1839" w:type="dxa"/>
            <w:vAlign w:val="center"/>
          </w:tcPr>
          <w:p w:rsidR="00091BA9" w:rsidRPr="00E33AF5" w:rsidRDefault="00091BA9" w:rsidP="00812E23">
            <w:pPr>
              <w:spacing w:after="0" w:line="240" w:lineRule="auto"/>
              <w:rPr>
                <w:rFonts w:ascii="Times New Roman" w:hAnsi="Times New Roman"/>
                <w:bCs/>
              </w:rPr>
            </w:pPr>
            <w:r w:rsidRPr="00E33AF5">
              <w:rPr>
                <w:rFonts w:ascii="Times New Roman" w:hAnsi="Times New Roman"/>
                <w:bCs/>
              </w:rPr>
              <w:t>Расчеты за горячую воду</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3 602,15</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75 282,92</w:t>
            </w:r>
          </w:p>
        </w:tc>
        <w:tc>
          <w:tcPr>
            <w:tcW w:w="1305"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76261,65</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2623,42</w:t>
            </w:r>
          </w:p>
        </w:tc>
        <w:tc>
          <w:tcPr>
            <w:tcW w:w="1266" w:type="dxa"/>
            <w:noWrap/>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101</w:t>
            </w:r>
          </w:p>
        </w:tc>
        <w:tc>
          <w:tcPr>
            <w:tcW w:w="1052"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97</w:t>
            </w:r>
          </w:p>
        </w:tc>
      </w:tr>
      <w:tr w:rsidR="00091BA9" w:rsidRPr="00E33AF5" w:rsidTr="00461A0C">
        <w:trPr>
          <w:trHeight w:val="240"/>
          <w:jc w:val="center"/>
        </w:trPr>
        <w:tc>
          <w:tcPr>
            <w:tcW w:w="1839" w:type="dxa"/>
            <w:vAlign w:val="center"/>
          </w:tcPr>
          <w:p w:rsidR="00091BA9" w:rsidRPr="00E33AF5" w:rsidRDefault="00091BA9" w:rsidP="00812E23">
            <w:pPr>
              <w:spacing w:after="0" w:line="240" w:lineRule="auto"/>
              <w:rPr>
                <w:rFonts w:ascii="Times New Roman" w:hAnsi="Times New Roman"/>
                <w:bCs/>
              </w:rPr>
            </w:pPr>
            <w:r w:rsidRPr="00E33AF5">
              <w:rPr>
                <w:rFonts w:ascii="Times New Roman" w:hAnsi="Times New Roman"/>
                <w:bCs/>
              </w:rPr>
              <w:t>Расчеты за тепло</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868 440,10</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11 002 607,56</w:t>
            </w:r>
          </w:p>
        </w:tc>
        <w:tc>
          <w:tcPr>
            <w:tcW w:w="1305"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11320472,05</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550575,70</w:t>
            </w:r>
          </w:p>
        </w:tc>
        <w:tc>
          <w:tcPr>
            <w:tcW w:w="1266" w:type="dxa"/>
            <w:noWrap/>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103</w:t>
            </w:r>
          </w:p>
        </w:tc>
        <w:tc>
          <w:tcPr>
            <w:tcW w:w="1052"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95</w:t>
            </w:r>
          </w:p>
        </w:tc>
      </w:tr>
      <w:tr w:rsidR="00091BA9" w:rsidRPr="00E33AF5" w:rsidTr="00461A0C">
        <w:trPr>
          <w:trHeight w:val="510"/>
          <w:jc w:val="center"/>
        </w:trPr>
        <w:tc>
          <w:tcPr>
            <w:tcW w:w="1839" w:type="dxa"/>
            <w:vAlign w:val="center"/>
          </w:tcPr>
          <w:p w:rsidR="00091BA9" w:rsidRPr="00E33AF5" w:rsidRDefault="00091BA9" w:rsidP="00812E23">
            <w:pPr>
              <w:spacing w:after="0" w:line="240" w:lineRule="auto"/>
              <w:rPr>
                <w:rFonts w:ascii="Times New Roman" w:hAnsi="Times New Roman"/>
                <w:bCs/>
              </w:rPr>
            </w:pPr>
            <w:r w:rsidRPr="00E33AF5">
              <w:rPr>
                <w:rFonts w:ascii="Times New Roman" w:hAnsi="Times New Roman"/>
                <w:bCs/>
              </w:rPr>
              <w:t>Население, в том числе служебные квартиры</w:t>
            </w:r>
          </w:p>
        </w:tc>
        <w:tc>
          <w:tcPr>
            <w:tcW w:w="1481"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101861488,20</w:t>
            </w:r>
          </w:p>
        </w:tc>
        <w:tc>
          <w:tcPr>
            <w:tcW w:w="1481"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347485550,92</w:t>
            </w:r>
          </w:p>
        </w:tc>
        <w:tc>
          <w:tcPr>
            <w:tcW w:w="1305"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328135288,15</w:t>
            </w:r>
          </w:p>
        </w:tc>
        <w:tc>
          <w:tcPr>
            <w:tcW w:w="1481"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121211750,97</w:t>
            </w:r>
          </w:p>
        </w:tc>
        <w:tc>
          <w:tcPr>
            <w:tcW w:w="1266" w:type="dxa"/>
            <w:noWrap/>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94</w:t>
            </w:r>
          </w:p>
        </w:tc>
        <w:tc>
          <w:tcPr>
            <w:tcW w:w="1052"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73</w:t>
            </w:r>
          </w:p>
        </w:tc>
      </w:tr>
      <w:tr w:rsidR="00091BA9" w:rsidRPr="00E33AF5" w:rsidTr="00461A0C">
        <w:trPr>
          <w:trHeight w:val="240"/>
          <w:jc w:val="center"/>
        </w:trPr>
        <w:tc>
          <w:tcPr>
            <w:tcW w:w="1839" w:type="dxa"/>
            <w:vAlign w:val="center"/>
          </w:tcPr>
          <w:p w:rsidR="00091BA9" w:rsidRPr="00E33AF5" w:rsidRDefault="00091BA9" w:rsidP="00812E23">
            <w:pPr>
              <w:spacing w:after="0" w:line="240" w:lineRule="auto"/>
              <w:rPr>
                <w:rFonts w:ascii="Times New Roman" w:hAnsi="Times New Roman"/>
                <w:bCs/>
              </w:rPr>
            </w:pPr>
            <w:r w:rsidRPr="00E33AF5">
              <w:rPr>
                <w:rFonts w:ascii="Times New Roman" w:hAnsi="Times New Roman"/>
                <w:bCs/>
              </w:rPr>
              <w:t>Расчеты за горячую воду</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28404486,49</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88923079,31</w:t>
            </w:r>
          </w:p>
        </w:tc>
        <w:tc>
          <w:tcPr>
            <w:tcW w:w="1305"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82731659,03</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34595906,77</w:t>
            </w:r>
          </w:p>
        </w:tc>
        <w:tc>
          <w:tcPr>
            <w:tcW w:w="1266" w:type="dxa"/>
            <w:noWrap/>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93</w:t>
            </w:r>
          </w:p>
        </w:tc>
        <w:tc>
          <w:tcPr>
            <w:tcW w:w="1052"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71</w:t>
            </w:r>
          </w:p>
        </w:tc>
      </w:tr>
      <w:tr w:rsidR="00091BA9" w:rsidRPr="00E33AF5" w:rsidTr="00461A0C">
        <w:trPr>
          <w:trHeight w:val="240"/>
          <w:jc w:val="center"/>
        </w:trPr>
        <w:tc>
          <w:tcPr>
            <w:tcW w:w="1839" w:type="dxa"/>
            <w:vAlign w:val="center"/>
          </w:tcPr>
          <w:p w:rsidR="00091BA9" w:rsidRPr="00E33AF5" w:rsidRDefault="00091BA9" w:rsidP="00812E23">
            <w:pPr>
              <w:spacing w:after="0" w:line="240" w:lineRule="auto"/>
              <w:rPr>
                <w:rFonts w:ascii="Times New Roman" w:hAnsi="Times New Roman"/>
                <w:bCs/>
              </w:rPr>
            </w:pPr>
            <w:r w:rsidRPr="00E33AF5">
              <w:rPr>
                <w:rFonts w:ascii="Times New Roman" w:hAnsi="Times New Roman"/>
                <w:bCs/>
              </w:rPr>
              <w:t>Расчеты за тепло</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73457001,71</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258562471,61</w:t>
            </w:r>
          </w:p>
        </w:tc>
        <w:tc>
          <w:tcPr>
            <w:tcW w:w="1305"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245403629,12</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86615844,20</w:t>
            </w:r>
          </w:p>
        </w:tc>
        <w:tc>
          <w:tcPr>
            <w:tcW w:w="1266" w:type="dxa"/>
            <w:noWrap/>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95</w:t>
            </w:r>
          </w:p>
        </w:tc>
        <w:tc>
          <w:tcPr>
            <w:tcW w:w="1052"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74</w:t>
            </w:r>
          </w:p>
        </w:tc>
      </w:tr>
      <w:tr w:rsidR="00091BA9" w:rsidRPr="00E33AF5" w:rsidTr="00461A0C">
        <w:trPr>
          <w:trHeight w:val="240"/>
          <w:jc w:val="center"/>
        </w:trPr>
        <w:tc>
          <w:tcPr>
            <w:tcW w:w="1839" w:type="dxa"/>
            <w:vAlign w:val="center"/>
          </w:tcPr>
          <w:p w:rsidR="00091BA9" w:rsidRPr="00E33AF5" w:rsidRDefault="00091BA9" w:rsidP="00812E23">
            <w:pPr>
              <w:spacing w:after="0" w:line="240" w:lineRule="auto"/>
              <w:rPr>
                <w:rFonts w:ascii="Times New Roman" w:hAnsi="Times New Roman"/>
                <w:bCs/>
              </w:rPr>
            </w:pPr>
            <w:r w:rsidRPr="00E33AF5">
              <w:rPr>
                <w:rFonts w:ascii="Times New Roman" w:hAnsi="Times New Roman"/>
                <w:bCs/>
              </w:rPr>
              <w:t>Прочие организации</w:t>
            </w:r>
          </w:p>
        </w:tc>
        <w:tc>
          <w:tcPr>
            <w:tcW w:w="1481"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11 011 307,61</w:t>
            </w:r>
          </w:p>
        </w:tc>
        <w:tc>
          <w:tcPr>
            <w:tcW w:w="1481"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41 649 001,09</w:t>
            </w:r>
          </w:p>
        </w:tc>
        <w:tc>
          <w:tcPr>
            <w:tcW w:w="1305"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41 782 657,54</w:t>
            </w:r>
          </w:p>
        </w:tc>
        <w:tc>
          <w:tcPr>
            <w:tcW w:w="1481"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10 877 651,16</w:t>
            </w:r>
          </w:p>
        </w:tc>
        <w:tc>
          <w:tcPr>
            <w:tcW w:w="1266" w:type="dxa"/>
            <w:noWrap/>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101</w:t>
            </w:r>
          </w:p>
        </w:tc>
        <w:tc>
          <w:tcPr>
            <w:tcW w:w="1052"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81</w:t>
            </w:r>
          </w:p>
        </w:tc>
      </w:tr>
      <w:tr w:rsidR="00091BA9" w:rsidRPr="00E33AF5" w:rsidTr="00461A0C">
        <w:trPr>
          <w:trHeight w:val="240"/>
          <w:jc w:val="center"/>
        </w:trPr>
        <w:tc>
          <w:tcPr>
            <w:tcW w:w="1839" w:type="dxa"/>
            <w:vAlign w:val="center"/>
          </w:tcPr>
          <w:p w:rsidR="00091BA9" w:rsidRPr="00E33AF5" w:rsidRDefault="00091BA9" w:rsidP="00812E23">
            <w:pPr>
              <w:spacing w:after="0" w:line="240" w:lineRule="auto"/>
              <w:rPr>
                <w:rFonts w:ascii="Times New Roman" w:hAnsi="Times New Roman"/>
                <w:bCs/>
              </w:rPr>
            </w:pPr>
            <w:r w:rsidRPr="00E33AF5">
              <w:rPr>
                <w:rFonts w:ascii="Times New Roman" w:hAnsi="Times New Roman"/>
                <w:bCs/>
              </w:rPr>
              <w:t>Расчеты за горячую воду</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582 666,79</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2 617 515,73</w:t>
            </w:r>
          </w:p>
        </w:tc>
        <w:tc>
          <w:tcPr>
            <w:tcW w:w="1305"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2 457 977,13</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742 205,39</w:t>
            </w:r>
          </w:p>
        </w:tc>
        <w:tc>
          <w:tcPr>
            <w:tcW w:w="1266" w:type="dxa"/>
            <w:noWrap/>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94</w:t>
            </w:r>
          </w:p>
        </w:tc>
        <w:tc>
          <w:tcPr>
            <w:tcW w:w="1052"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78</w:t>
            </w:r>
          </w:p>
        </w:tc>
      </w:tr>
      <w:tr w:rsidR="00091BA9" w:rsidRPr="00E33AF5" w:rsidTr="00461A0C">
        <w:trPr>
          <w:trHeight w:val="240"/>
          <w:jc w:val="center"/>
        </w:trPr>
        <w:tc>
          <w:tcPr>
            <w:tcW w:w="1839" w:type="dxa"/>
            <w:vAlign w:val="center"/>
          </w:tcPr>
          <w:p w:rsidR="00091BA9" w:rsidRPr="00E33AF5" w:rsidRDefault="00091BA9" w:rsidP="00812E23">
            <w:pPr>
              <w:spacing w:after="0" w:line="240" w:lineRule="auto"/>
              <w:rPr>
                <w:rFonts w:ascii="Times New Roman" w:hAnsi="Times New Roman"/>
                <w:bCs/>
              </w:rPr>
            </w:pPr>
            <w:r w:rsidRPr="00E33AF5">
              <w:rPr>
                <w:rFonts w:ascii="Times New Roman" w:hAnsi="Times New Roman"/>
                <w:bCs/>
              </w:rPr>
              <w:t>Расчеты за тепло</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10 428 640,82</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39 031 485,36</w:t>
            </w:r>
          </w:p>
        </w:tc>
        <w:tc>
          <w:tcPr>
            <w:tcW w:w="1305"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39 324 680,41</w:t>
            </w:r>
          </w:p>
        </w:tc>
        <w:tc>
          <w:tcPr>
            <w:tcW w:w="1481" w:type="dxa"/>
            <w:vAlign w:val="center"/>
          </w:tcPr>
          <w:p w:rsidR="00091BA9" w:rsidRPr="00E33AF5" w:rsidRDefault="00091BA9" w:rsidP="00461A0C">
            <w:pPr>
              <w:spacing w:after="0" w:line="240" w:lineRule="auto"/>
              <w:jc w:val="center"/>
              <w:rPr>
                <w:rFonts w:ascii="Times New Roman" w:hAnsi="Times New Roman"/>
              </w:rPr>
            </w:pPr>
            <w:r w:rsidRPr="00E33AF5">
              <w:rPr>
                <w:rFonts w:ascii="Times New Roman" w:hAnsi="Times New Roman"/>
              </w:rPr>
              <w:t>10 135 445,77</w:t>
            </w:r>
          </w:p>
        </w:tc>
        <w:tc>
          <w:tcPr>
            <w:tcW w:w="1266" w:type="dxa"/>
            <w:noWrap/>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102</w:t>
            </w:r>
          </w:p>
        </w:tc>
        <w:tc>
          <w:tcPr>
            <w:tcW w:w="1052"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81</w:t>
            </w:r>
          </w:p>
        </w:tc>
      </w:tr>
      <w:tr w:rsidR="00091BA9" w:rsidRPr="00E33AF5" w:rsidTr="00461A0C">
        <w:trPr>
          <w:trHeight w:val="285"/>
          <w:jc w:val="center"/>
        </w:trPr>
        <w:tc>
          <w:tcPr>
            <w:tcW w:w="1839" w:type="dxa"/>
            <w:vAlign w:val="center"/>
          </w:tcPr>
          <w:p w:rsidR="00091BA9" w:rsidRPr="00E33AF5" w:rsidRDefault="00091BA9" w:rsidP="00812E23">
            <w:pPr>
              <w:spacing w:after="0" w:line="240" w:lineRule="auto"/>
              <w:rPr>
                <w:rFonts w:ascii="Times New Roman" w:hAnsi="Times New Roman"/>
                <w:bCs/>
              </w:rPr>
            </w:pPr>
            <w:r w:rsidRPr="00E33AF5">
              <w:rPr>
                <w:rFonts w:ascii="Times New Roman" w:hAnsi="Times New Roman"/>
                <w:bCs/>
              </w:rPr>
              <w:t>Итого</w:t>
            </w:r>
          </w:p>
        </w:tc>
        <w:tc>
          <w:tcPr>
            <w:tcW w:w="1481"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115 415 343,39</w:t>
            </w:r>
          </w:p>
        </w:tc>
        <w:tc>
          <w:tcPr>
            <w:tcW w:w="1481"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465 509 828,32</w:t>
            </w:r>
          </w:p>
        </w:tc>
        <w:tc>
          <w:tcPr>
            <w:tcW w:w="1305"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441 684 872,06</w:t>
            </w:r>
          </w:p>
        </w:tc>
        <w:tc>
          <w:tcPr>
            <w:tcW w:w="1481"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139 240 299,65</w:t>
            </w:r>
          </w:p>
        </w:tc>
        <w:tc>
          <w:tcPr>
            <w:tcW w:w="1266" w:type="dxa"/>
            <w:noWrap/>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96</w:t>
            </w:r>
          </w:p>
        </w:tc>
        <w:tc>
          <w:tcPr>
            <w:tcW w:w="1052" w:type="dxa"/>
            <w:vAlign w:val="center"/>
          </w:tcPr>
          <w:p w:rsidR="00091BA9" w:rsidRPr="00E33AF5" w:rsidRDefault="00091BA9" w:rsidP="00461A0C">
            <w:pPr>
              <w:spacing w:after="0" w:line="240" w:lineRule="auto"/>
              <w:jc w:val="center"/>
              <w:rPr>
                <w:rFonts w:ascii="Times New Roman" w:hAnsi="Times New Roman"/>
                <w:bCs/>
              </w:rPr>
            </w:pPr>
            <w:r w:rsidRPr="00E33AF5">
              <w:rPr>
                <w:rFonts w:ascii="Times New Roman" w:hAnsi="Times New Roman"/>
                <w:bCs/>
              </w:rPr>
              <w:t>77</w:t>
            </w:r>
          </w:p>
        </w:tc>
      </w:tr>
    </w:tbl>
    <w:p w:rsidR="00091BA9" w:rsidRPr="00812E23" w:rsidRDefault="00091BA9" w:rsidP="00812E23">
      <w:pPr>
        <w:spacing w:after="0" w:line="240" w:lineRule="auto"/>
        <w:jc w:val="center"/>
        <w:rPr>
          <w:rFonts w:ascii="Times New Roman" w:hAnsi="Times New Roman"/>
          <w:sz w:val="28"/>
          <w:szCs w:val="28"/>
          <w:highlight w:val="yellow"/>
        </w:rPr>
      </w:pPr>
    </w:p>
    <w:p w:rsidR="00091BA9" w:rsidRPr="00461A0C" w:rsidRDefault="00091BA9" w:rsidP="00812E23">
      <w:pPr>
        <w:spacing w:after="0" w:line="240" w:lineRule="auto"/>
        <w:ind w:firstLine="601"/>
        <w:jc w:val="both"/>
        <w:rPr>
          <w:rFonts w:ascii="Times New Roman" w:hAnsi="Times New Roman"/>
          <w:color w:val="000000"/>
          <w:sz w:val="28"/>
          <w:szCs w:val="28"/>
        </w:rPr>
      </w:pPr>
      <w:r>
        <w:rPr>
          <w:rFonts w:ascii="Times New Roman" w:hAnsi="Times New Roman"/>
          <w:color w:val="000000"/>
          <w:sz w:val="28"/>
          <w:szCs w:val="28"/>
        </w:rPr>
        <w:tab/>
      </w:r>
      <w:r w:rsidRPr="00461A0C">
        <w:rPr>
          <w:rFonts w:ascii="Times New Roman" w:hAnsi="Times New Roman"/>
          <w:color w:val="000000"/>
          <w:sz w:val="28"/>
          <w:szCs w:val="28"/>
        </w:rPr>
        <w:t>В среднем общий сбор платежей по населению города Радужный проживающих в МКД за 2016 год составляет: - 95 %</w:t>
      </w:r>
      <w:r>
        <w:rPr>
          <w:rFonts w:ascii="Times New Roman" w:hAnsi="Times New Roman"/>
          <w:color w:val="000000"/>
          <w:sz w:val="28"/>
          <w:szCs w:val="28"/>
        </w:rPr>
        <w:t>.</w:t>
      </w:r>
    </w:p>
    <w:p w:rsidR="00091BA9" w:rsidRPr="00812E23" w:rsidRDefault="00091BA9" w:rsidP="00812E23">
      <w:pPr>
        <w:spacing w:after="0" w:line="240" w:lineRule="auto"/>
        <w:ind w:firstLine="601"/>
        <w:jc w:val="both"/>
        <w:rPr>
          <w:rFonts w:ascii="Times New Roman" w:hAnsi="Times New Roman"/>
          <w:b/>
          <w:color w:val="000000"/>
          <w:sz w:val="28"/>
          <w:szCs w:val="28"/>
        </w:rPr>
      </w:pPr>
    </w:p>
    <w:p w:rsidR="00091BA9" w:rsidRDefault="00091BA9" w:rsidP="00C005FD">
      <w:pPr>
        <w:spacing w:after="0" w:line="240" w:lineRule="auto"/>
        <w:jc w:val="center"/>
        <w:rPr>
          <w:rFonts w:ascii="Times New Roman" w:hAnsi="Times New Roman"/>
          <w:b/>
          <w:sz w:val="28"/>
          <w:szCs w:val="28"/>
        </w:rPr>
      </w:pPr>
      <w:r w:rsidRPr="00812E23">
        <w:rPr>
          <w:rFonts w:ascii="Times New Roman" w:hAnsi="Times New Roman"/>
          <w:b/>
          <w:sz w:val="28"/>
          <w:szCs w:val="28"/>
        </w:rPr>
        <w:t>Социальны</w:t>
      </w:r>
      <w:r>
        <w:rPr>
          <w:rFonts w:ascii="Times New Roman" w:hAnsi="Times New Roman"/>
          <w:b/>
          <w:sz w:val="28"/>
          <w:szCs w:val="28"/>
        </w:rPr>
        <w:t>е вопросы. Коллективный договор</w:t>
      </w:r>
    </w:p>
    <w:p w:rsidR="00091BA9" w:rsidRPr="00812E23" w:rsidRDefault="00091BA9" w:rsidP="00C005FD">
      <w:pPr>
        <w:spacing w:after="0" w:line="240" w:lineRule="auto"/>
        <w:jc w:val="center"/>
        <w:rPr>
          <w:rFonts w:ascii="Times New Roman" w:hAnsi="Times New Roman"/>
          <w:b/>
          <w:sz w:val="28"/>
          <w:szCs w:val="28"/>
        </w:rPr>
      </w:pPr>
    </w:p>
    <w:p w:rsidR="00091BA9" w:rsidRPr="00812E23" w:rsidRDefault="00091BA9" w:rsidP="00812E23">
      <w:pPr>
        <w:spacing w:after="0" w:line="240" w:lineRule="auto"/>
        <w:ind w:firstLine="567"/>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 xml:space="preserve">По состоянию на 01.01.2017 списочная численность </w:t>
      </w:r>
      <w:r>
        <w:rPr>
          <w:rFonts w:ascii="Times New Roman" w:hAnsi="Times New Roman"/>
          <w:sz w:val="28"/>
          <w:szCs w:val="28"/>
        </w:rPr>
        <w:t xml:space="preserve">предприятия </w:t>
      </w:r>
      <w:r w:rsidRPr="00812E23">
        <w:rPr>
          <w:rFonts w:ascii="Times New Roman" w:hAnsi="Times New Roman"/>
          <w:sz w:val="28"/>
          <w:szCs w:val="28"/>
        </w:rPr>
        <w:t>составила</w:t>
      </w:r>
      <w:r>
        <w:rPr>
          <w:rFonts w:ascii="Times New Roman" w:hAnsi="Times New Roman"/>
          <w:sz w:val="28"/>
          <w:szCs w:val="28"/>
        </w:rPr>
        <w:t xml:space="preserve"> </w:t>
      </w:r>
      <w:r w:rsidRPr="00812E23">
        <w:rPr>
          <w:rFonts w:ascii="Times New Roman" w:hAnsi="Times New Roman"/>
          <w:sz w:val="28"/>
          <w:szCs w:val="28"/>
        </w:rPr>
        <w:t>294 человека. За 2016 год было принято 39 человек, уволено 58 человек, в т.ч.</w:t>
      </w:r>
      <w:r>
        <w:rPr>
          <w:rFonts w:ascii="Times New Roman" w:hAnsi="Times New Roman"/>
          <w:sz w:val="28"/>
          <w:szCs w:val="28"/>
        </w:rPr>
        <w:t xml:space="preserve"> с выходом на пенсию – </w:t>
      </w:r>
      <w:r w:rsidRPr="00812E23">
        <w:rPr>
          <w:rFonts w:ascii="Times New Roman" w:hAnsi="Times New Roman"/>
          <w:sz w:val="28"/>
          <w:szCs w:val="28"/>
        </w:rPr>
        <w:t>2 работника, по сокращению</w:t>
      </w:r>
      <w:r>
        <w:rPr>
          <w:rFonts w:ascii="Times New Roman" w:hAnsi="Times New Roman"/>
          <w:sz w:val="28"/>
          <w:szCs w:val="28"/>
        </w:rPr>
        <w:t xml:space="preserve"> – </w:t>
      </w:r>
      <w:r w:rsidRPr="00812E23">
        <w:rPr>
          <w:rFonts w:ascii="Times New Roman" w:hAnsi="Times New Roman"/>
          <w:sz w:val="28"/>
          <w:szCs w:val="28"/>
        </w:rPr>
        <w:t>14 человек.</w:t>
      </w:r>
    </w:p>
    <w:p w:rsidR="00091BA9" w:rsidRPr="00812E23" w:rsidRDefault="00091BA9" w:rsidP="00812E23">
      <w:pPr>
        <w:spacing w:after="0" w:line="240" w:lineRule="auto"/>
        <w:ind w:firstLine="567"/>
        <w:jc w:val="both"/>
        <w:rPr>
          <w:rFonts w:ascii="Times New Roman" w:hAnsi="Times New Roman"/>
          <w:sz w:val="28"/>
          <w:szCs w:val="28"/>
        </w:rPr>
      </w:pPr>
      <w:r>
        <w:rPr>
          <w:rFonts w:ascii="Times New Roman" w:hAnsi="Times New Roman"/>
          <w:sz w:val="28"/>
          <w:szCs w:val="28"/>
        </w:rPr>
        <w:tab/>
        <w:t>З</w:t>
      </w:r>
      <w:r w:rsidRPr="00812E23">
        <w:rPr>
          <w:rFonts w:ascii="Times New Roman" w:hAnsi="Times New Roman"/>
          <w:sz w:val="28"/>
          <w:szCs w:val="28"/>
        </w:rPr>
        <w:t>а отчетны</w:t>
      </w:r>
      <w:r>
        <w:rPr>
          <w:rFonts w:ascii="Times New Roman" w:hAnsi="Times New Roman"/>
          <w:sz w:val="28"/>
          <w:szCs w:val="28"/>
        </w:rPr>
        <w:t xml:space="preserve">й период предоставлено отпусков – </w:t>
      </w:r>
      <w:r w:rsidRPr="00812E23">
        <w:rPr>
          <w:rFonts w:ascii="Times New Roman" w:hAnsi="Times New Roman"/>
          <w:sz w:val="28"/>
          <w:szCs w:val="28"/>
        </w:rPr>
        <w:t>13228</w:t>
      </w:r>
      <w:r>
        <w:rPr>
          <w:rFonts w:ascii="Times New Roman" w:hAnsi="Times New Roman"/>
          <w:sz w:val="28"/>
          <w:szCs w:val="28"/>
        </w:rPr>
        <w:t xml:space="preserve"> </w:t>
      </w:r>
      <w:r w:rsidRPr="00812E23">
        <w:rPr>
          <w:rFonts w:ascii="Times New Roman" w:hAnsi="Times New Roman"/>
          <w:sz w:val="28"/>
          <w:szCs w:val="28"/>
        </w:rPr>
        <w:t>календарных дне</w:t>
      </w:r>
      <w:r>
        <w:rPr>
          <w:rFonts w:ascii="Times New Roman" w:hAnsi="Times New Roman"/>
          <w:sz w:val="28"/>
          <w:szCs w:val="28"/>
        </w:rPr>
        <w:t xml:space="preserve">й. Из них ученических отпусков – </w:t>
      </w:r>
      <w:r w:rsidRPr="00812E23">
        <w:rPr>
          <w:rFonts w:ascii="Times New Roman" w:hAnsi="Times New Roman"/>
          <w:sz w:val="28"/>
          <w:szCs w:val="28"/>
        </w:rPr>
        <w:t>332 дня.</w:t>
      </w:r>
      <w:r>
        <w:rPr>
          <w:rFonts w:ascii="Times New Roman" w:hAnsi="Times New Roman"/>
          <w:sz w:val="28"/>
          <w:szCs w:val="28"/>
        </w:rPr>
        <w:t xml:space="preserve"> </w:t>
      </w:r>
      <w:r w:rsidRPr="00812E23">
        <w:rPr>
          <w:rFonts w:ascii="Times New Roman" w:hAnsi="Times New Roman"/>
          <w:sz w:val="28"/>
          <w:szCs w:val="28"/>
        </w:rPr>
        <w:t>Выплата отпускных и материальной помощи к отпуску производилась без задержек и в общем составила:</w:t>
      </w:r>
      <w:r>
        <w:rPr>
          <w:rFonts w:ascii="Times New Roman" w:hAnsi="Times New Roman"/>
          <w:sz w:val="28"/>
          <w:szCs w:val="28"/>
        </w:rPr>
        <w:t xml:space="preserve"> </w:t>
      </w:r>
      <w:r w:rsidRPr="00812E23">
        <w:rPr>
          <w:rFonts w:ascii="Times New Roman" w:hAnsi="Times New Roman"/>
          <w:sz w:val="28"/>
          <w:szCs w:val="28"/>
        </w:rPr>
        <w:t>отпускные –</w:t>
      </w:r>
      <w:r>
        <w:rPr>
          <w:rFonts w:ascii="Times New Roman" w:hAnsi="Times New Roman"/>
          <w:sz w:val="28"/>
          <w:szCs w:val="28"/>
        </w:rPr>
        <w:t xml:space="preserve"> </w:t>
      </w:r>
      <w:r w:rsidRPr="00812E23">
        <w:rPr>
          <w:rFonts w:ascii="Times New Roman" w:hAnsi="Times New Roman"/>
          <w:sz w:val="28"/>
          <w:szCs w:val="28"/>
        </w:rPr>
        <w:t>18793,4</w:t>
      </w:r>
      <w:r>
        <w:rPr>
          <w:rFonts w:ascii="Times New Roman" w:hAnsi="Times New Roman"/>
          <w:sz w:val="28"/>
          <w:szCs w:val="28"/>
        </w:rPr>
        <w:t xml:space="preserve"> </w:t>
      </w:r>
      <w:r w:rsidRPr="00812E23">
        <w:rPr>
          <w:rFonts w:ascii="Times New Roman" w:hAnsi="Times New Roman"/>
          <w:sz w:val="28"/>
          <w:szCs w:val="28"/>
        </w:rPr>
        <w:t>тыс. руб</w:t>
      </w:r>
      <w:r>
        <w:rPr>
          <w:rFonts w:ascii="Times New Roman" w:hAnsi="Times New Roman"/>
          <w:sz w:val="28"/>
          <w:szCs w:val="28"/>
        </w:rPr>
        <w:t xml:space="preserve">., </w:t>
      </w:r>
      <w:r w:rsidRPr="00812E23">
        <w:rPr>
          <w:rFonts w:ascii="Times New Roman" w:hAnsi="Times New Roman"/>
          <w:sz w:val="28"/>
          <w:szCs w:val="28"/>
        </w:rPr>
        <w:t xml:space="preserve">материальная помощь к отпуску </w:t>
      </w:r>
      <w:r>
        <w:rPr>
          <w:rFonts w:ascii="Times New Roman" w:hAnsi="Times New Roman"/>
          <w:sz w:val="28"/>
          <w:szCs w:val="28"/>
        </w:rPr>
        <w:t xml:space="preserve">– </w:t>
      </w:r>
      <w:r w:rsidRPr="00812E23">
        <w:rPr>
          <w:rFonts w:ascii="Times New Roman" w:hAnsi="Times New Roman"/>
          <w:sz w:val="28"/>
          <w:szCs w:val="28"/>
        </w:rPr>
        <w:t>3682,4 тыс.</w:t>
      </w:r>
      <w:r>
        <w:rPr>
          <w:rFonts w:ascii="Times New Roman" w:hAnsi="Times New Roman"/>
          <w:sz w:val="28"/>
          <w:szCs w:val="28"/>
        </w:rPr>
        <w:t xml:space="preserve"> </w:t>
      </w:r>
      <w:r w:rsidRPr="00812E23">
        <w:rPr>
          <w:rFonts w:ascii="Times New Roman" w:hAnsi="Times New Roman"/>
          <w:sz w:val="28"/>
          <w:szCs w:val="28"/>
        </w:rPr>
        <w:t>руб.</w:t>
      </w:r>
    </w:p>
    <w:p w:rsidR="00091BA9" w:rsidRPr="00812E23" w:rsidRDefault="00091BA9" w:rsidP="00812E23">
      <w:pPr>
        <w:spacing w:after="0" w:line="240" w:lineRule="auto"/>
        <w:ind w:firstLine="567"/>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Всего</w:t>
      </w:r>
      <w:r>
        <w:rPr>
          <w:rFonts w:ascii="Times New Roman" w:hAnsi="Times New Roman"/>
          <w:sz w:val="28"/>
          <w:szCs w:val="28"/>
        </w:rPr>
        <w:t xml:space="preserve"> </w:t>
      </w:r>
      <w:r w:rsidRPr="00812E23">
        <w:rPr>
          <w:rFonts w:ascii="Times New Roman" w:hAnsi="Times New Roman"/>
          <w:sz w:val="28"/>
          <w:szCs w:val="28"/>
        </w:rPr>
        <w:t>социальные выплаты составили</w:t>
      </w:r>
      <w:r>
        <w:rPr>
          <w:rFonts w:ascii="Times New Roman" w:hAnsi="Times New Roman"/>
          <w:sz w:val="28"/>
          <w:szCs w:val="28"/>
        </w:rPr>
        <w:t xml:space="preserve"> </w:t>
      </w:r>
      <w:r w:rsidRPr="00812E23">
        <w:rPr>
          <w:rFonts w:ascii="Times New Roman" w:hAnsi="Times New Roman"/>
          <w:sz w:val="28"/>
          <w:szCs w:val="28"/>
        </w:rPr>
        <w:t>7009,6</w:t>
      </w:r>
      <w:r>
        <w:rPr>
          <w:rFonts w:ascii="Times New Roman" w:hAnsi="Times New Roman"/>
          <w:sz w:val="28"/>
          <w:szCs w:val="28"/>
        </w:rPr>
        <w:t xml:space="preserve"> </w:t>
      </w:r>
      <w:r w:rsidRPr="00812E23">
        <w:rPr>
          <w:rFonts w:ascii="Times New Roman" w:hAnsi="Times New Roman"/>
          <w:sz w:val="28"/>
          <w:szCs w:val="28"/>
        </w:rPr>
        <w:t>тыс.</w:t>
      </w:r>
      <w:r>
        <w:rPr>
          <w:rFonts w:ascii="Times New Roman" w:hAnsi="Times New Roman"/>
          <w:sz w:val="28"/>
          <w:szCs w:val="28"/>
        </w:rPr>
        <w:t xml:space="preserve"> </w:t>
      </w:r>
      <w:r w:rsidRPr="00812E23">
        <w:rPr>
          <w:rFonts w:ascii="Times New Roman" w:hAnsi="Times New Roman"/>
          <w:sz w:val="28"/>
          <w:szCs w:val="28"/>
        </w:rPr>
        <w:t xml:space="preserve">руб. </w:t>
      </w:r>
    </w:p>
    <w:p w:rsidR="00091BA9" w:rsidRPr="00812E23" w:rsidRDefault="00091BA9" w:rsidP="00812E23">
      <w:pPr>
        <w:spacing w:after="0" w:line="240" w:lineRule="auto"/>
        <w:ind w:firstLine="567"/>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На больничном листе находились 93 работника – общий период</w:t>
      </w:r>
      <w:r>
        <w:rPr>
          <w:rFonts w:ascii="Times New Roman" w:hAnsi="Times New Roman"/>
          <w:sz w:val="28"/>
          <w:szCs w:val="28"/>
        </w:rPr>
        <w:t xml:space="preserve"> </w:t>
      </w:r>
      <w:r w:rsidRPr="00812E23">
        <w:rPr>
          <w:rFonts w:ascii="Times New Roman" w:hAnsi="Times New Roman"/>
          <w:sz w:val="28"/>
          <w:szCs w:val="28"/>
        </w:rPr>
        <w:t>3610</w:t>
      </w:r>
      <w:r>
        <w:rPr>
          <w:rFonts w:ascii="Times New Roman" w:hAnsi="Times New Roman"/>
          <w:sz w:val="28"/>
          <w:szCs w:val="28"/>
        </w:rPr>
        <w:t xml:space="preserve"> </w:t>
      </w:r>
      <w:r w:rsidRPr="00812E23">
        <w:rPr>
          <w:rFonts w:ascii="Times New Roman" w:hAnsi="Times New Roman"/>
          <w:sz w:val="28"/>
          <w:szCs w:val="28"/>
        </w:rPr>
        <w:t>календарных дней.</w:t>
      </w:r>
    </w:p>
    <w:p w:rsidR="00091BA9" w:rsidRPr="00812E23" w:rsidRDefault="00091BA9" w:rsidP="00812E23">
      <w:pPr>
        <w:spacing w:after="0" w:line="240" w:lineRule="auto"/>
        <w:ind w:firstLine="567"/>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Заработная плата на предприятии в течение года выплачивалась вовремя без задержек. Экономия фонда заработной платы составила 3070,4 тыс.</w:t>
      </w:r>
      <w:r>
        <w:rPr>
          <w:rFonts w:ascii="Times New Roman" w:hAnsi="Times New Roman"/>
          <w:sz w:val="28"/>
          <w:szCs w:val="28"/>
        </w:rPr>
        <w:t xml:space="preserve"> </w:t>
      </w:r>
      <w:r w:rsidRPr="00812E23">
        <w:rPr>
          <w:rFonts w:ascii="Times New Roman" w:hAnsi="Times New Roman"/>
          <w:sz w:val="28"/>
          <w:szCs w:val="28"/>
        </w:rPr>
        <w:t>руб. Средняя зарплата на предприятии составила</w:t>
      </w:r>
      <w:r>
        <w:rPr>
          <w:rFonts w:ascii="Times New Roman" w:hAnsi="Times New Roman"/>
          <w:sz w:val="28"/>
          <w:szCs w:val="28"/>
        </w:rPr>
        <w:t xml:space="preserve"> </w:t>
      </w:r>
      <w:r w:rsidRPr="00812E23">
        <w:rPr>
          <w:rFonts w:ascii="Times New Roman" w:hAnsi="Times New Roman"/>
          <w:sz w:val="28"/>
          <w:szCs w:val="28"/>
        </w:rPr>
        <w:t>40784 руб.</w:t>
      </w:r>
      <w:r>
        <w:rPr>
          <w:rFonts w:ascii="Times New Roman" w:hAnsi="Times New Roman"/>
          <w:sz w:val="28"/>
          <w:szCs w:val="28"/>
        </w:rPr>
        <w:t xml:space="preserve"> </w:t>
      </w:r>
      <w:r w:rsidRPr="00812E23">
        <w:rPr>
          <w:rFonts w:ascii="Times New Roman" w:hAnsi="Times New Roman"/>
          <w:sz w:val="28"/>
          <w:szCs w:val="28"/>
        </w:rPr>
        <w:t>Доход на 1 работника составил 42100</w:t>
      </w:r>
      <w:r>
        <w:rPr>
          <w:rFonts w:ascii="Times New Roman" w:hAnsi="Times New Roman"/>
          <w:sz w:val="28"/>
          <w:szCs w:val="28"/>
        </w:rPr>
        <w:t xml:space="preserve"> </w:t>
      </w:r>
      <w:r w:rsidRPr="00812E23">
        <w:rPr>
          <w:rFonts w:ascii="Times New Roman" w:hAnsi="Times New Roman"/>
          <w:sz w:val="28"/>
          <w:szCs w:val="28"/>
        </w:rPr>
        <w:t>руб.</w:t>
      </w:r>
    </w:p>
    <w:p w:rsidR="00091BA9" w:rsidRPr="00812E23" w:rsidRDefault="00091BA9" w:rsidP="00812E23">
      <w:pPr>
        <w:spacing w:after="0" w:line="240" w:lineRule="auto"/>
        <w:ind w:firstLine="567"/>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За отчетный</w:t>
      </w:r>
      <w:r>
        <w:rPr>
          <w:rFonts w:ascii="Times New Roman" w:hAnsi="Times New Roman"/>
          <w:sz w:val="28"/>
          <w:szCs w:val="28"/>
        </w:rPr>
        <w:t xml:space="preserve"> </w:t>
      </w:r>
      <w:r w:rsidRPr="00812E23">
        <w:rPr>
          <w:rFonts w:ascii="Times New Roman" w:hAnsi="Times New Roman"/>
          <w:sz w:val="28"/>
          <w:szCs w:val="28"/>
        </w:rPr>
        <w:t>период проведено 3 заседания Совета трудового коллектива</w:t>
      </w:r>
      <w:r>
        <w:rPr>
          <w:rFonts w:ascii="Times New Roman" w:hAnsi="Times New Roman"/>
          <w:sz w:val="28"/>
          <w:szCs w:val="28"/>
        </w:rPr>
        <w:t>.</w:t>
      </w:r>
      <w:r w:rsidRPr="00812E23">
        <w:rPr>
          <w:rFonts w:ascii="Times New Roman" w:hAnsi="Times New Roman"/>
          <w:sz w:val="28"/>
          <w:szCs w:val="28"/>
        </w:rPr>
        <w:t xml:space="preserve"> Рассмотрено всего 5 вопросов.</w:t>
      </w:r>
      <w:r>
        <w:rPr>
          <w:rFonts w:ascii="Times New Roman" w:hAnsi="Times New Roman"/>
          <w:sz w:val="28"/>
          <w:szCs w:val="28"/>
        </w:rPr>
        <w:t xml:space="preserve"> </w:t>
      </w:r>
      <w:r w:rsidRPr="00812E23">
        <w:rPr>
          <w:rFonts w:ascii="Times New Roman" w:hAnsi="Times New Roman"/>
          <w:sz w:val="28"/>
          <w:szCs w:val="28"/>
        </w:rPr>
        <w:t>Принят</w:t>
      </w:r>
      <w:r>
        <w:rPr>
          <w:rFonts w:ascii="Times New Roman" w:hAnsi="Times New Roman"/>
          <w:sz w:val="28"/>
          <w:szCs w:val="28"/>
        </w:rPr>
        <w:t>о</w:t>
      </w:r>
      <w:r w:rsidRPr="00812E23">
        <w:rPr>
          <w:rFonts w:ascii="Times New Roman" w:hAnsi="Times New Roman"/>
          <w:sz w:val="28"/>
          <w:szCs w:val="28"/>
        </w:rPr>
        <w:t xml:space="preserve"> положительных решений – 100%.</w:t>
      </w:r>
    </w:p>
    <w:p w:rsidR="00091BA9" w:rsidRDefault="00091BA9" w:rsidP="00812E23">
      <w:pPr>
        <w:pStyle w:val="BodyText"/>
        <w:ind w:firstLine="567"/>
        <w:jc w:val="both"/>
        <w:rPr>
          <w:sz w:val="28"/>
          <w:szCs w:val="28"/>
        </w:rPr>
      </w:pPr>
      <w:r>
        <w:rPr>
          <w:sz w:val="28"/>
          <w:szCs w:val="28"/>
        </w:rPr>
        <w:tab/>
      </w:r>
      <w:r w:rsidRPr="00812E23">
        <w:rPr>
          <w:sz w:val="28"/>
          <w:szCs w:val="28"/>
        </w:rPr>
        <w:t>Заключен договор коллективного страхования рабочих и служащих от несчастных случаев за счет средств предприятий от 28</w:t>
      </w:r>
      <w:r>
        <w:rPr>
          <w:sz w:val="28"/>
          <w:szCs w:val="28"/>
        </w:rPr>
        <w:t>.01.</w:t>
      </w:r>
      <w:r w:rsidRPr="00812E23">
        <w:rPr>
          <w:sz w:val="28"/>
          <w:szCs w:val="28"/>
        </w:rPr>
        <w:t>2016 №2600958516 с ООО «Страховая компания «Росгосстрах-Жизнь»</w:t>
      </w:r>
      <w:r>
        <w:rPr>
          <w:sz w:val="28"/>
          <w:szCs w:val="28"/>
        </w:rPr>
        <w:t>. С</w:t>
      </w:r>
      <w:r w:rsidRPr="00812E23">
        <w:rPr>
          <w:sz w:val="28"/>
          <w:szCs w:val="28"/>
        </w:rPr>
        <w:t>траховая премия составляет по 50 000 (пятьдесят тысяч рублей).</w:t>
      </w:r>
    </w:p>
    <w:p w:rsidR="00091BA9" w:rsidRPr="00064136" w:rsidRDefault="00091BA9" w:rsidP="00812E23">
      <w:pPr>
        <w:pStyle w:val="BodyText"/>
        <w:ind w:firstLine="567"/>
        <w:jc w:val="both"/>
        <w:rPr>
          <w:bCs/>
          <w:iCs/>
          <w:sz w:val="28"/>
          <w:szCs w:val="28"/>
        </w:rPr>
      </w:pPr>
      <w:r>
        <w:rPr>
          <w:bCs/>
          <w:iCs/>
          <w:sz w:val="28"/>
          <w:szCs w:val="28"/>
        </w:rPr>
        <w:tab/>
      </w:r>
      <w:r w:rsidRPr="00064136">
        <w:rPr>
          <w:bCs/>
          <w:iCs/>
          <w:sz w:val="28"/>
          <w:szCs w:val="28"/>
        </w:rPr>
        <w:t>За отчетный период 2016 год</w:t>
      </w:r>
      <w:r>
        <w:rPr>
          <w:bCs/>
          <w:iCs/>
          <w:sz w:val="28"/>
          <w:szCs w:val="28"/>
        </w:rPr>
        <w:t>а</w:t>
      </w:r>
      <w:r w:rsidRPr="00064136">
        <w:rPr>
          <w:bCs/>
          <w:iCs/>
          <w:sz w:val="28"/>
          <w:szCs w:val="28"/>
        </w:rPr>
        <w:t xml:space="preserve"> на предприятии несчастных случаев не произошло.</w:t>
      </w:r>
    </w:p>
    <w:p w:rsidR="00091BA9" w:rsidRPr="00064136" w:rsidRDefault="00091BA9" w:rsidP="00CE685D">
      <w:pPr>
        <w:pStyle w:val="BodyText"/>
        <w:ind w:firstLine="567"/>
        <w:jc w:val="both"/>
        <w:rPr>
          <w:sz w:val="28"/>
          <w:szCs w:val="28"/>
        </w:rPr>
      </w:pPr>
      <w:r>
        <w:rPr>
          <w:sz w:val="28"/>
          <w:szCs w:val="28"/>
        </w:rPr>
        <w:tab/>
        <w:t xml:space="preserve">Согласно условиям </w:t>
      </w:r>
      <w:r w:rsidRPr="00812E23">
        <w:rPr>
          <w:sz w:val="28"/>
          <w:szCs w:val="28"/>
        </w:rPr>
        <w:t xml:space="preserve">коллективного договора в 2016 году проведены обязательные медицинские осмотры на сумму </w:t>
      </w:r>
      <w:r w:rsidRPr="00064136">
        <w:rPr>
          <w:sz w:val="28"/>
          <w:szCs w:val="28"/>
        </w:rPr>
        <w:t>492</w:t>
      </w:r>
      <w:r>
        <w:rPr>
          <w:sz w:val="28"/>
          <w:szCs w:val="28"/>
        </w:rPr>
        <w:t> </w:t>
      </w:r>
      <w:r w:rsidRPr="00064136">
        <w:rPr>
          <w:sz w:val="28"/>
          <w:szCs w:val="28"/>
        </w:rPr>
        <w:t>260</w:t>
      </w:r>
      <w:r>
        <w:rPr>
          <w:sz w:val="28"/>
          <w:szCs w:val="28"/>
        </w:rPr>
        <w:t>,</w:t>
      </w:r>
      <w:r w:rsidRPr="00064136">
        <w:rPr>
          <w:sz w:val="28"/>
          <w:szCs w:val="28"/>
        </w:rPr>
        <w:t>0 руб</w:t>
      </w:r>
      <w:r>
        <w:rPr>
          <w:sz w:val="28"/>
          <w:szCs w:val="28"/>
        </w:rPr>
        <w:t>., п</w:t>
      </w:r>
      <w:r w:rsidRPr="00064136">
        <w:rPr>
          <w:sz w:val="28"/>
          <w:szCs w:val="28"/>
        </w:rPr>
        <w:t>редрейсовые осмотры водителей на сумму 43</w:t>
      </w:r>
      <w:r>
        <w:rPr>
          <w:sz w:val="28"/>
          <w:szCs w:val="28"/>
        </w:rPr>
        <w:t> </w:t>
      </w:r>
      <w:r w:rsidRPr="00064136">
        <w:rPr>
          <w:sz w:val="28"/>
          <w:szCs w:val="28"/>
        </w:rPr>
        <w:t>697</w:t>
      </w:r>
      <w:r>
        <w:rPr>
          <w:sz w:val="28"/>
          <w:szCs w:val="28"/>
        </w:rPr>
        <w:t>,</w:t>
      </w:r>
      <w:r w:rsidRPr="00064136">
        <w:rPr>
          <w:sz w:val="28"/>
          <w:szCs w:val="28"/>
        </w:rPr>
        <w:t>0 руб.</w:t>
      </w:r>
    </w:p>
    <w:p w:rsidR="00091BA9" w:rsidRPr="00812E23" w:rsidRDefault="00091BA9" w:rsidP="00812E23">
      <w:pPr>
        <w:spacing w:after="0" w:line="240" w:lineRule="auto"/>
        <w:ind w:firstLine="567"/>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 xml:space="preserve">В соответствии со статьей 222 Трудового кодекса </w:t>
      </w:r>
      <w:r>
        <w:rPr>
          <w:rFonts w:ascii="Times New Roman" w:hAnsi="Times New Roman"/>
          <w:sz w:val="28"/>
          <w:szCs w:val="28"/>
        </w:rPr>
        <w:t xml:space="preserve">Российской Федерации работникам, </w:t>
      </w:r>
      <w:r w:rsidRPr="00812E23">
        <w:rPr>
          <w:rFonts w:ascii="Times New Roman" w:hAnsi="Times New Roman"/>
          <w:sz w:val="28"/>
          <w:szCs w:val="28"/>
        </w:rPr>
        <w:t>занятым на работах с вредными условиями труда</w:t>
      </w:r>
      <w:r>
        <w:rPr>
          <w:rFonts w:ascii="Times New Roman" w:hAnsi="Times New Roman"/>
          <w:sz w:val="28"/>
          <w:szCs w:val="28"/>
        </w:rPr>
        <w:t>,</w:t>
      </w:r>
      <w:r w:rsidRPr="00812E23">
        <w:rPr>
          <w:rFonts w:ascii="Times New Roman" w:hAnsi="Times New Roman"/>
          <w:sz w:val="28"/>
          <w:szCs w:val="28"/>
        </w:rPr>
        <w:t xml:space="preserve"> на предприятии производится выдача молока, так же производятся компенсационные выплаты эквивалентные стоимости молока (согласно заявлений от работников предприятия занятых на вредных работах).</w:t>
      </w:r>
      <w:r>
        <w:rPr>
          <w:rFonts w:ascii="Times New Roman" w:hAnsi="Times New Roman"/>
          <w:sz w:val="28"/>
          <w:szCs w:val="28"/>
        </w:rPr>
        <w:t xml:space="preserve"> </w:t>
      </w:r>
    </w:p>
    <w:p w:rsidR="00091BA9" w:rsidRPr="00812E23" w:rsidRDefault="00091BA9" w:rsidP="00812E23">
      <w:pPr>
        <w:spacing w:after="0" w:line="240" w:lineRule="auto"/>
        <w:ind w:firstLine="567"/>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Сумма затрат на молоко за 201</w:t>
      </w:r>
      <w:r>
        <w:rPr>
          <w:rFonts w:ascii="Times New Roman" w:hAnsi="Times New Roman"/>
          <w:sz w:val="28"/>
          <w:szCs w:val="28"/>
        </w:rPr>
        <w:t>6</w:t>
      </w:r>
      <w:r w:rsidRPr="00812E23">
        <w:rPr>
          <w:rFonts w:ascii="Times New Roman" w:hAnsi="Times New Roman"/>
          <w:sz w:val="28"/>
          <w:szCs w:val="28"/>
        </w:rPr>
        <w:t xml:space="preserve"> год составила </w:t>
      </w:r>
      <w:r>
        <w:rPr>
          <w:rFonts w:ascii="Times New Roman" w:hAnsi="Times New Roman"/>
          <w:sz w:val="28"/>
          <w:szCs w:val="28"/>
        </w:rPr>
        <w:t xml:space="preserve">402 500, </w:t>
      </w:r>
      <w:r w:rsidRPr="00CE685D">
        <w:rPr>
          <w:rFonts w:ascii="Times New Roman" w:hAnsi="Times New Roman"/>
          <w:sz w:val="28"/>
          <w:szCs w:val="28"/>
        </w:rPr>
        <w:t>00 руб.</w:t>
      </w:r>
      <w:r w:rsidRPr="00812E23">
        <w:rPr>
          <w:rFonts w:ascii="Times New Roman" w:hAnsi="Times New Roman"/>
          <w:sz w:val="28"/>
          <w:szCs w:val="28"/>
        </w:rPr>
        <w:t xml:space="preserve"> </w:t>
      </w:r>
    </w:p>
    <w:p w:rsidR="00091BA9" w:rsidRPr="00812E23" w:rsidRDefault="00091BA9" w:rsidP="00812E23">
      <w:pPr>
        <w:spacing w:after="0" w:line="240" w:lineRule="auto"/>
        <w:ind w:firstLine="567"/>
        <w:jc w:val="both"/>
        <w:rPr>
          <w:rFonts w:ascii="Times New Roman" w:hAnsi="Times New Roman"/>
          <w:sz w:val="28"/>
          <w:szCs w:val="28"/>
        </w:rPr>
      </w:pPr>
      <w:r>
        <w:rPr>
          <w:rFonts w:ascii="Times New Roman" w:hAnsi="Times New Roman"/>
          <w:sz w:val="28"/>
          <w:szCs w:val="28"/>
        </w:rPr>
        <w:tab/>
      </w:r>
      <w:r w:rsidRPr="00812E23">
        <w:rPr>
          <w:rFonts w:ascii="Times New Roman" w:hAnsi="Times New Roman"/>
          <w:sz w:val="28"/>
          <w:szCs w:val="28"/>
        </w:rPr>
        <w:t>На обучение в 2016 году</w:t>
      </w:r>
      <w:r>
        <w:rPr>
          <w:rFonts w:ascii="Times New Roman" w:hAnsi="Times New Roman"/>
          <w:sz w:val="28"/>
          <w:szCs w:val="28"/>
        </w:rPr>
        <w:t xml:space="preserve"> было затрачено </w:t>
      </w:r>
      <w:r w:rsidRPr="00812E23">
        <w:rPr>
          <w:rFonts w:ascii="Times New Roman" w:hAnsi="Times New Roman"/>
          <w:sz w:val="28"/>
          <w:szCs w:val="28"/>
        </w:rPr>
        <w:t>291 263 руб</w:t>
      </w:r>
      <w:r>
        <w:rPr>
          <w:rFonts w:ascii="Times New Roman" w:hAnsi="Times New Roman"/>
          <w:sz w:val="28"/>
          <w:szCs w:val="28"/>
        </w:rPr>
        <w:t>. Н</w:t>
      </w:r>
      <w:r w:rsidRPr="00812E23">
        <w:rPr>
          <w:rFonts w:ascii="Times New Roman" w:hAnsi="Times New Roman"/>
          <w:sz w:val="28"/>
          <w:szCs w:val="28"/>
        </w:rPr>
        <w:t>а чистяще</w:t>
      </w:r>
      <w:r>
        <w:rPr>
          <w:rFonts w:ascii="Times New Roman" w:hAnsi="Times New Roman"/>
          <w:sz w:val="28"/>
          <w:szCs w:val="28"/>
        </w:rPr>
        <w:t xml:space="preserve">е, моющее и смывающие средства – </w:t>
      </w:r>
      <w:r w:rsidRPr="00812E23">
        <w:rPr>
          <w:rFonts w:ascii="Times New Roman" w:hAnsi="Times New Roman"/>
          <w:sz w:val="28"/>
          <w:szCs w:val="28"/>
        </w:rPr>
        <w:t>595 500 руб.</w:t>
      </w:r>
      <w:r>
        <w:rPr>
          <w:rFonts w:ascii="Times New Roman" w:hAnsi="Times New Roman"/>
          <w:sz w:val="28"/>
          <w:szCs w:val="28"/>
        </w:rPr>
        <w:t xml:space="preserve"> П</w:t>
      </w:r>
      <w:r w:rsidRPr="00812E23">
        <w:rPr>
          <w:rFonts w:ascii="Times New Roman" w:hAnsi="Times New Roman"/>
          <w:sz w:val="28"/>
          <w:szCs w:val="28"/>
        </w:rPr>
        <w:t>риобретено спец.</w:t>
      </w:r>
      <w:r>
        <w:rPr>
          <w:rFonts w:ascii="Times New Roman" w:hAnsi="Times New Roman"/>
          <w:sz w:val="28"/>
          <w:szCs w:val="28"/>
        </w:rPr>
        <w:t xml:space="preserve"> </w:t>
      </w:r>
      <w:r w:rsidRPr="00812E23">
        <w:rPr>
          <w:rFonts w:ascii="Times New Roman" w:hAnsi="Times New Roman"/>
          <w:sz w:val="28"/>
          <w:szCs w:val="28"/>
        </w:rPr>
        <w:t xml:space="preserve">одежды для работников предприятия </w:t>
      </w:r>
      <w:r>
        <w:rPr>
          <w:rFonts w:ascii="Times New Roman" w:hAnsi="Times New Roman"/>
          <w:sz w:val="28"/>
          <w:szCs w:val="28"/>
        </w:rPr>
        <w:t xml:space="preserve">на сумму </w:t>
      </w:r>
      <w:r w:rsidRPr="00812E23">
        <w:rPr>
          <w:rFonts w:ascii="Times New Roman" w:hAnsi="Times New Roman"/>
          <w:sz w:val="28"/>
          <w:szCs w:val="28"/>
        </w:rPr>
        <w:t>448 790 руб.</w:t>
      </w:r>
    </w:p>
    <w:p w:rsidR="00091BA9" w:rsidRDefault="00091BA9" w:rsidP="00812E23">
      <w:pPr>
        <w:spacing w:after="0" w:line="240" w:lineRule="auto"/>
        <w:ind w:firstLine="567"/>
        <w:jc w:val="both"/>
        <w:rPr>
          <w:rFonts w:ascii="Times New Roman" w:hAnsi="Times New Roman"/>
          <w:sz w:val="28"/>
          <w:szCs w:val="28"/>
        </w:rPr>
      </w:pPr>
      <w:r>
        <w:rPr>
          <w:rFonts w:ascii="Times New Roman" w:hAnsi="Times New Roman"/>
          <w:sz w:val="28"/>
          <w:szCs w:val="28"/>
        </w:rPr>
        <w:tab/>
      </w:r>
      <w:r w:rsidRPr="00CE685D">
        <w:rPr>
          <w:rFonts w:ascii="Times New Roman" w:hAnsi="Times New Roman"/>
          <w:sz w:val="28"/>
          <w:szCs w:val="28"/>
        </w:rPr>
        <w:t>Общая сумма затрат на охрану труда 1 187 138 руб.</w:t>
      </w:r>
    </w:p>
    <w:p w:rsidR="00091BA9" w:rsidRPr="00CE685D" w:rsidRDefault="00091BA9" w:rsidP="00812E23">
      <w:pPr>
        <w:spacing w:after="0" w:line="240" w:lineRule="auto"/>
        <w:ind w:firstLine="567"/>
        <w:jc w:val="both"/>
        <w:rPr>
          <w:rFonts w:ascii="Times New Roman" w:hAnsi="Times New Roman"/>
          <w:sz w:val="28"/>
          <w:szCs w:val="28"/>
        </w:rPr>
      </w:pPr>
    </w:p>
    <w:p w:rsidR="00091BA9" w:rsidRDefault="00091BA9" w:rsidP="00C005FD">
      <w:pPr>
        <w:spacing w:after="0" w:line="240" w:lineRule="auto"/>
        <w:jc w:val="center"/>
        <w:rPr>
          <w:rFonts w:ascii="Times New Roman" w:hAnsi="Times New Roman"/>
          <w:b/>
          <w:sz w:val="28"/>
          <w:szCs w:val="28"/>
        </w:rPr>
      </w:pPr>
      <w:r w:rsidRPr="00CE685D">
        <w:rPr>
          <w:rFonts w:ascii="Times New Roman" w:hAnsi="Times New Roman"/>
          <w:b/>
          <w:sz w:val="28"/>
          <w:szCs w:val="28"/>
        </w:rPr>
        <w:t xml:space="preserve">Охрана </w:t>
      </w:r>
      <w:r>
        <w:rPr>
          <w:rFonts w:ascii="Times New Roman" w:hAnsi="Times New Roman"/>
          <w:b/>
          <w:sz w:val="28"/>
          <w:szCs w:val="28"/>
        </w:rPr>
        <w:t>окружающей среды на предприятии</w:t>
      </w:r>
    </w:p>
    <w:p w:rsidR="00091BA9" w:rsidRPr="00CE685D" w:rsidRDefault="00091BA9" w:rsidP="00CE685D">
      <w:pPr>
        <w:spacing w:after="0" w:line="240" w:lineRule="auto"/>
        <w:ind w:firstLine="567"/>
        <w:jc w:val="center"/>
        <w:rPr>
          <w:rFonts w:ascii="Times New Roman" w:hAnsi="Times New Roman"/>
          <w:b/>
          <w:sz w:val="28"/>
          <w:szCs w:val="28"/>
        </w:rPr>
      </w:pPr>
    </w:p>
    <w:p w:rsidR="00091BA9" w:rsidRPr="00CE685D" w:rsidRDefault="00091BA9" w:rsidP="00CE685D">
      <w:pPr>
        <w:spacing w:after="0" w:line="240" w:lineRule="auto"/>
        <w:ind w:firstLine="851"/>
        <w:jc w:val="both"/>
        <w:rPr>
          <w:rFonts w:ascii="Times New Roman" w:hAnsi="Times New Roman"/>
          <w:sz w:val="28"/>
          <w:szCs w:val="28"/>
        </w:rPr>
      </w:pPr>
      <w:r w:rsidRPr="00812E23">
        <w:rPr>
          <w:rFonts w:ascii="Times New Roman" w:hAnsi="Times New Roman"/>
          <w:sz w:val="28"/>
          <w:szCs w:val="28"/>
        </w:rPr>
        <w:t>В хозяйственном ведении УП «Р</w:t>
      </w:r>
      <w:r>
        <w:rPr>
          <w:rFonts w:ascii="Times New Roman" w:hAnsi="Times New Roman"/>
          <w:sz w:val="28"/>
          <w:szCs w:val="28"/>
        </w:rPr>
        <w:t xml:space="preserve">адужныйтеплосеть» </w:t>
      </w:r>
      <w:r w:rsidRPr="00812E23">
        <w:rPr>
          <w:rFonts w:ascii="Times New Roman" w:hAnsi="Times New Roman"/>
          <w:sz w:val="28"/>
          <w:szCs w:val="28"/>
        </w:rPr>
        <w:t xml:space="preserve">находится </w:t>
      </w:r>
      <w:r w:rsidRPr="00CE685D">
        <w:rPr>
          <w:rFonts w:ascii="Times New Roman" w:hAnsi="Times New Roman"/>
          <w:sz w:val="28"/>
          <w:szCs w:val="28"/>
        </w:rPr>
        <w:t>4 котельных</w:t>
      </w:r>
      <w:r>
        <w:rPr>
          <w:rFonts w:ascii="Times New Roman" w:hAnsi="Times New Roman"/>
          <w:sz w:val="28"/>
          <w:szCs w:val="28"/>
        </w:rPr>
        <w:t>. В</w:t>
      </w:r>
      <w:r w:rsidRPr="00812E23">
        <w:rPr>
          <w:rFonts w:ascii="Times New Roman" w:hAnsi="Times New Roman"/>
          <w:sz w:val="28"/>
          <w:szCs w:val="28"/>
        </w:rPr>
        <w:t xml:space="preserve"> качестве основного топлива на городских котельных используется попутный нефтяной газ. Определена категория предприятия по воздействию его выбросов на атмосферный воздух – </w:t>
      </w:r>
      <w:r w:rsidRPr="00CE685D">
        <w:rPr>
          <w:rFonts w:ascii="Times New Roman" w:hAnsi="Times New Roman"/>
          <w:sz w:val="28"/>
          <w:szCs w:val="28"/>
        </w:rPr>
        <w:t>УП «</w:t>
      </w:r>
      <w:r w:rsidRPr="00812E23">
        <w:rPr>
          <w:rFonts w:ascii="Times New Roman" w:hAnsi="Times New Roman"/>
          <w:sz w:val="28"/>
          <w:szCs w:val="28"/>
        </w:rPr>
        <w:t>Р</w:t>
      </w:r>
      <w:r>
        <w:rPr>
          <w:rFonts w:ascii="Times New Roman" w:hAnsi="Times New Roman"/>
          <w:sz w:val="28"/>
          <w:szCs w:val="28"/>
        </w:rPr>
        <w:t>адужныйтеплосеть</w:t>
      </w:r>
      <w:r w:rsidRPr="00CE685D">
        <w:rPr>
          <w:rFonts w:ascii="Times New Roman" w:hAnsi="Times New Roman"/>
          <w:sz w:val="28"/>
          <w:szCs w:val="28"/>
        </w:rPr>
        <w:t xml:space="preserve">» является предприятием </w:t>
      </w:r>
      <w:r>
        <w:rPr>
          <w:rFonts w:ascii="Times New Roman" w:hAnsi="Times New Roman"/>
          <w:sz w:val="28"/>
          <w:szCs w:val="28"/>
        </w:rPr>
        <w:t xml:space="preserve">отнесенным к </w:t>
      </w:r>
      <w:r w:rsidRPr="00CE685D">
        <w:rPr>
          <w:rFonts w:ascii="Times New Roman" w:hAnsi="Times New Roman"/>
          <w:sz w:val="28"/>
          <w:szCs w:val="28"/>
        </w:rPr>
        <w:t xml:space="preserve">3 категории. </w:t>
      </w:r>
    </w:p>
    <w:p w:rsidR="00091BA9" w:rsidRPr="00812E23" w:rsidRDefault="00091BA9" w:rsidP="00CE685D">
      <w:pPr>
        <w:autoSpaceDE w:val="0"/>
        <w:autoSpaceDN w:val="0"/>
        <w:adjustRightInd w:val="0"/>
        <w:spacing w:after="0" w:line="240" w:lineRule="auto"/>
        <w:ind w:firstLine="851"/>
        <w:jc w:val="both"/>
        <w:rPr>
          <w:rFonts w:ascii="Times New Roman" w:hAnsi="Times New Roman"/>
          <w:sz w:val="28"/>
          <w:szCs w:val="28"/>
        </w:rPr>
      </w:pPr>
      <w:r w:rsidRPr="00812E23">
        <w:rPr>
          <w:rFonts w:ascii="Times New Roman" w:hAnsi="Times New Roman"/>
          <w:sz w:val="28"/>
          <w:szCs w:val="28"/>
        </w:rPr>
        <w:t>В атмосферу от источников предприятия поступают загрязняющие вещества (15 загрязняющих веществ, в том числе</w:t>
      </w:r>
      <w:r>
        <w:rPr>
          <w:rFonts w:ascii="Times New Roman" w:hAnsi="Times New Roman"/>
          <w:sz w:val="28"/>
          <w:szCs w:val="28"/>
        </w:rPr>
        <w:t>:</w:t>
      </w:r>
      <w:r w:rsidRPr="00812E23">
        <w:rPr>
          <w:rFonts w:ascii="Times New Roman" w:hAnsi="Times New Roman"/>
          <w:sz w:val="28"/>
          <w:szCs w:val="28"/>
        </w:rPr>
        <w:t xml:space="preserve"> 7 газообразных и жидких, 8 твердых</w:t>
      </w:r>
      <w:r>
        <w:rPr>
          <w:rFonts w:ascii="Times New Roman" w:hAnsi="Times New Roman"/>
          <w:sz w:val="28"/>
          <w:szCs w:val="28"/>
        </w:rPr>
        <w:t>, п</w:t>
      </w:r>
      <w:r w:rsidRPr="00812E23">
        <w:rPr>
          <w:rFonts w:ascii="Times New Roman" w:hAnsi="Times New Roman"/>
          <w:sz w:val="28"/>
          <w:szCs w:val="28"/>
        </w:rPr>
        <w:t xml:space="preserve">одлежат нормированию 11 загрязняющих веществ). Для необходимости экологической оценки воздействия объектов предприятия на окружающую природную среду и определения нормативов выбросов загрязняющих веществ в атмосферу, в соответствии с </w:t>
      </w:r>
      <w:r>
        <w:rPr>
          <w:rFonts w:ascii="Times New Roman" w:hAnsi="Times New Roman"/>
          <w:sz w:val="28"/>
          <w:szCs w:val="28"/>
        </w:rPr>
        <w:t xml:space="preserve">Федеральным законом Российской Федерации от 10.01.2002 № 7-ФЗ </w:t>
      </w:r>
      <w:r w:rsidRPr="00812E23">
        <w:rPr>
          <w:rFonts w:ascii="Times New Roman" w:hAnsi="Times New Roman"/>
          <w:sz w:val="28"/>
          <w:szCs w:val="28"/>
        </w:rPr>
        <w:t xml:space="preserve">«Об охране окружающей среды», на предприятии разработан проект Нормативов предельно допустимых выбросов загрязняющих веществ в атмосферу. Результаты расчетов подтверждают соблюдение действующих гигиенических стандартов качества атмосферного воздуха по всем вредным веществам, выбрасываемых источниками предприятия. Также разработан план мероприятий по кратковременному регулированию выбросов в атмосферу на предприятии в периоды неблагоприятных метеорологических условий (НМУ). </w:t>
      </w:r>
    </w:p>
    <w:p w:rsidR="00091BA9" w:rsidRPr="00812E23" w:rsidRDefault="00091BA9" w:rsidP="00CE685D">
      <w:pPr>
        <w:spacing w:after="0" w:line="240" w:lineRule="auto"/>
        <w:ind w:firstLine="851"/>
        <w:jc w:val="both"/>
        <w:rPr>
          <w:rFonts w:ascii="Times New Roman" w:hAnsi="Times New Roman"/>
          <w:sz w:val="28"/>
          <w:szCs w:val="28"/>
        </w:rPr>
      </w:pPr>
      <w:r w:rsidRPr="00812E23">
        <w:rPr>
          <w:rFonts w:ascii="Times New Roman" w:hAnsi="Times New Roman"/>
          <w:sz w:val="28"/>
          <w:szCs w:val="28"/>
        </w:rPr>
        <w:t>Разработан план-график контроля за соблюдением установленных нормативов ПДВ (ВСВ) для всех источников предприятия, исходя из категорийности источников выбросов в разрезе загрязняющих веществ, предусматривающий контроль непосредственно на источниках, и на точках в ближайших жилых зонах за содержанием вредных веществ в атмосферном воздухе.</w:t>
      </w:r>
    </w:p>
    <w:p w:rsidR="00091BA9" w:rsidRPr="00812E23" w:rsidRDefault="00091BA9" w:rsidP="00CE685D">
      <w:pPr>
        <w:spacing w:after="0" w:line="240" w:lineRule="auto"/>
        <w:ind w:firstLine="851"/>
        <w:jc w:val="both"/>
        <w:rPr>
          <w:rFonts w:ascii="Times New Roman" w:hAnsi="Times New Roman"/>
          <w:sz w:val="28"/>
          <w:szCs w:val="28"/>
        </w:rPr>
      </w:pPr>
      <w:r w:rsidRPr="00812E23">
        <w:rPr>
          <w:rFonts w:ascii="Times New Roman" w:hAnsi="Times New Roman"/>
          <w:sz w:val="28"/>
          <w:szCs w:val="28"/>
        </w:rPr>
        <w:t xml:space="preserve">Заключен договор с Центром лабораторного анализа и технических измерений по УФО по </w:t>
      </w:r>
      <w:r>
        <w:rPr>
          <w:rFonts w:ascii="Times New Roman" w:hAnsi="Times New Roman"/>
          <w:sz w:val="28"/>
          <w:szCs w:val="28"/>
        </w:rPr>
        <w:t xml:space="preserve">Ханты-Мансийскому автономному округу – Югре </w:t>
      </w:r>
      <w:r w:rsidRPr="00812E23">
        <w:rPr>
          <w:rFonts w:ascii="Times New Roman" w:hAnsi="Times New Roman"/>
          <w:sz w:val="28"/>
          <w:szCs w:val="28"/>
        </w:rPr>
        <w:t xml:space="preserve">(Нижневартовский филиал) для проведения анализа и измерений на промышленные выбросы (превышений нет). Работы проводятся </w:t>
      </w:r>
      <w:r>
        <w:rPr>
          <w:rFonts w:ascii="Times New Roman" w:hAnsi="Times New Roman"/>
          <w:sz w:val="28"/>
          <w:szCs w:val="28"/>
        </w:rPr>
        <w:t>в соответствии с</w:t>
      </w:r>
      <w:r w:rsidRPr="00812E23">
        <w:rPr>
          <w:rFonts w:ascii="Times New Roman" w:hAnsi="Times New Roman"/>
          <w:sz w:val="28"/>
          <w:szCs w:val="28"/>
        </w:rPr>
        <w:t xml:space="preserve"> календарно</w:t>
      </w:r>
      <w:r>
        <w:rPr>
          <w:rFonts w:ascii="Times New Roman" w:hAnsi="Times New Roman"/>
          <w:sz w:val="28"/>
          <w:szCs w:val="28"/>
        </w:rPr>
        <w:t>м</w:t>
      </w:r>
      <w:r w:rsidRPr="00812E23">
        <w:rPr>
          <w:rFonts w:ascii="Times New Roman" w:hAnsi="Times New Roman"/>
          <w:sz w:val="28"/>
          <w:szCs w:val="28"/>
        </w:rPr>
        <w:t xml:space="preserve"> план</w:t>
      </w:r>
      <w:r>
        <w:rPr>
          <w:rFonts w:ascii="Times New Roman" w:hAnsi="Times New Roman"/>
          <w:sz w:val="28"/>
          <w:szCs w:val="28"/>
        </w:rPr>
        <w:t>ом</w:t>
      </w:r>
      <w:r w:rsidRPr="00812E23">
        <w:rPr>
          <w:rFonts w:ascii="Times New Roman" w:hAnsi="Times New Roman"/>
          <w:sz w:val="28"/>
          <w:szCs w:val="28"/>
        </w:rPr>
        <w:t>.</w:t>
      </w:r>
    </w:p>
    <w:p w:rsidR="00091BA9" w:rsidRPr="00795331" w:rsidRDefault="00091BA9" w:rsidP="00CE685D">
      <w:pPr>
        <w:spacing w:after="0" w:line="240" w:lineRule="auto"/>
        <w:ind w:firstLine="851"/>
        <w:jc w:val="both"/>
        <w:rPr>
          <w:rFonts w:ascii="Times New Roman" w:hAnsi="Times New Roman"/>
          <w:sz w:val="28"/>
          <w:szCs w:val="28"/>
        </w:rPr>
      </w:pPr>
      <w:r w:rsidRPr="00795331">
        <w:rPr>
          <w:rFonts w:ascii="Times New Roman" w:hAnsi="Times New Roman"/>
          <w:sz w:val="28"/>
          <w:szCs w:val="28"/>
        </w:rPr>
        <w:t xml:space="preserve">Своевременно осуществляется плата за негативное воздействие на окружающую среду (ОС). </w:t>
      </w:r>
    </w:p>
    <w:p w:rsidR="00091BA9" w:rsidRPr="00812E23" w:rsidRDefault="00091BA9" w:rsidP="00CE685D">
      <w:pPr>
        <w:spacing w:after="0" w:line="240" w:lineRule="auto"/>
        <w:ind w:firstLine="851"/>
        <w:jc w:val="both"/>
        <w:rPr>
          <w:rFonts w:ascii="Times New Roman" w:hAnsi="Times New Roman"/>
          <w:sz w:val="28"/>
          <w:szCs w:val="28"/>
        </w:rPr>
      </w:pPr>
      <w:r>
        <w:rPr>
          <w:rFonts w:ascii="Times New Roman" w:hAnsi="Times New Roman"/>
          <w:sz w:val="28"/>
          <w:szCs w:val="28"/>
        </w:rPr>
        <w:t>Р</w:t>
      </w:r>
      <w:r w:rsidRPr="00812E23">
        <w:rPr>
          <w:rFonts w:ascii="Times New Roman" w:hAnsi="Times New Roman"/>
          <w:sz w:val="28"/>
          <w:szCs w:val="28"/>
        </w:rPr>
        <w:t xml:space="preserve">азработан Проект нормативов образования отходов и лимитов на их размещение, который устанавливает лимиты размещения отходов для предприятия с целью охраны окружающей среды от загрязнения отходами производства и потребления. Проект разработан </w:t>
      </w:r>
      <w:r>
        <w:rPr>
          <w:rFonts w:ascii="Times New Roman" w:hAnsi="Times New Roman"/>
          <w:sz w:val="28"/>
          <w:szCs w:val="28"/>
        </w:rPr>
        <w:t xml:space="preserve">в соответствии с Федеральным законом Российской Федерации </w:t>
      </w:r>
      <w:r w:rsidRPr="00812E23">
        <w:rPr>
          <w:rFonts w:ascii="Times New Roman" w:hAnsi="Times New Roman"/>
          <w:sz w:val="28"/>
          <w:szCs w:val="28"/>
        </w:rPr>
        <w:t>от 24</w:t>
      </w:r>
      <w:r>
        <w:rPr>
          <w:rFonts w:ascii="Times New Roman" w:hAnsi="Times New Roman"/>
          <w:sz w:val="28"/>
          <w:szCs w:val="28"/>
        </w:rPr>
        <w:t>.07.</w:t>
      </w:r>
      <w:r w:rsidRPr="00812E23">
        <w:rPr>
          <w:rFonts w:ascii="Times New Roman" w:hAnsi="Times New Roman"/>
          <w:sz w:val="28"/>
          <w:szCs w:val="28"/>
        </w:rPr>
        <w:t>98 №</w:t>
      </w:r>
      <w:r>
        <w:rPr>
          <w:rFonts w:ascii="Times New Roman" w:hAnsi="Times New Roman"/>
          <w:sz w:val="28"/>
          <w:szCs w:val="28"/>
        </w:rPr>
        <w:t xml:space="preserve"> </w:t>
      </w:r>
      <w:r w:rsidRPr="00812E23">
        <w:rPr>
          <w:rFonts w:ascii="Times New Roman" w:hAnsi="Times New Roman"/>
          <w:sz w:val="28"/>
          <w:szCs w:val="28"/>
        </w:rPr>
        <w:t>89-ФЗ «Об отходах производства и потребления».</w:t>
      </w:r>
    </w:p>
    <w:p w:rsidR="00091BA9" w:rsidRPr="00812E23" w:rsidRDefault="00091BA9" w:rsidP="00CE685D">
      <w:pPr>
        <w:spacing w:after="0" w:line="240" w:lineRule="auto"/>
        <w:ind w:firstLine="851"/>
        <w:jc w:val="both"/>
        <w:rPr>
          <w:rFonts w:ascii="Times New Roman" w:hAnsi="Times New Roman"/>
          <w:sz w:val="28"/>
          <w:szCs w:val="28"/>
        </w:rPr>
      </w:pPr>
      <w:r w:rsidRPr="00812E23">
        <w:rPr>
          <w:rFonts w:ascii="Times New Roman" w:hAnsi="Times New Roman"/>
          <w:sz w:val="28"/>
          <w:szCs w:val="28"/>
        </w:rPr>
        <w:t>В целях снижения влияния отходов на состояние окружающей природной среды</w:t>
      </w:r>
      <w:r>
        <w:rPr>
          <w:rFonts w:ascii="Times New Roman" w:hAnsi="Times New Roman"/>
          <w:sz w:val="28"/>
          <w:szCs w:val="28"/>
        </w:rPr>
        <w:t xml:space="preserve"> </w:t>
      </w:r>
      <w:r w:rsidRPr="00812E23">
        <w:rPr>
          <w:rFonts w:ascii="Times New Roman" w:hAnsi="Times New Roman"/>
          <w:sz w:val="28"/>
          <w:szCs w:val="28"/>
        </w:rPr>
        <w:t>проводятся природоохранные мероприятия.</w:t>
      </w:r>
    </w:p>
    <w:p w:rsidR="00091BA9" w:rsidRDefault="00091BA9" w:rsidP="00CE685D">
      <w:pPr>
        <w:spacing w:after="0" w:line="240" w:lineRule="auto"/>
        <w:ind w:firstLine="851"/>
        <w:jc w:val="both"/>
        <w:rPr>
          <w:rFonts w:ascii="Times New Roman" w:hAnsi="Times New Roman"/>
          <w:b/>
          <w:sz w:val="28"/>
          <w:szCs w:val="28"/>
        </w:rPr>
      </w:pPr>
      <w:r w:rsidRPr="00812E23">
        <w:rPr>
          <w:rFonts w:ascii="Times New Roman" w:hAnsi="Times New Roman"/>
          <w:sz w:val="28"/>
          <w:szCs w:val="28"/>
        </w:rPr>
        <w:t>УП «РТС» города Радужный не имеет на своем балансе и не осуществляет эксплуатацию объектов захоронения или длительного хранения отходов (полигонов, шламохранилищ, золоотвалов и т.д.)</w:t>
      </w:r>
      <w:r>
        <w:rPr>
          <w:rFonts w:ascii="Times New Roman" w:hAnsi="Times New Roman"/>
          <w:sz w:val="28"/>
          <w:szCs w:val="28"/>
        </w:rPr>
        <w:t>.</w:t>
      </w:r>
      <w:r w:rsidRPr="00812E23">
        <w:rPr>
          <w:rFonts w:ascii="Times New Roman" w:hAnsi="Times New Roman"/>
          <w:sz w:val="28"/>
          <w:szCs w:val="28"/>
        </w:rPr>
        <w:t xml:space="preserve"> Предприятие прием отходов, от сторонних организаций с целью обезвреживания, использования, захоронения и хранения</w:t>
      </w:r>
      <w:r>
        <w:rPr>
          <w:rFonts w:ascii="Times New Roman" w:hAnsi="Times New Roman"/>
          <w:sz w:val="28"/>
          <w:szCs w:val="28"/>
        </w:rPr>
        <w:t xml:space="preserve"> </w:t>
      </w:r>
      <w:r w:rsidRPr="00812E23">
        <w:rPr>
          <w:rFonts w:ascii="Times New Roman" w:hAnsi="Times New Roman"/>
          <w:sz w:val="28"/>
          <w:szCs w:val="28"/>
        </w:rPr>
        <w:t xml:space="preserve">не </w:t>
      </w:r>
      <w:r>
        <w:rPr>
          <w:rFonts w:ascii="Times New Roman" w:hAnsi="Times New Roman"/>
          <w:sz w:val="28"/>
          <w:szCs w:val="28"/>
        </w:rPr>
        <w:t>осуществляет.</w:t>
      </w:r>
    </w:p>
    <w:p w:rsidR="00091BA9" w:rsidRDefault="00091BA9" w:rsidP="00C02884">
      <w:pPr>
        <w:rPr>
          <w:rFonts w:ascii="Times New Roman" w:hAnsi="Times New Roman"/>
          <w:sz w:val="28"/>
          <w:szCs w:val="28"/>
        </w:rPr>
      </w:pPr>
    </w:p>
    <w:p w:rsidR="00091BA9" w:rsidRDefault="00091BA9" w:rsidP="00C02884">
      <w:pPr>
        <w:tabs>
          <w:tab w:val="left" w:pos="4095"/>
        </w:tabs>
        <w:jc w:val="center"/>
        <w:rPr>
          <w:rFonts w:ascii="Times New Roman" w:hAnsi="Times New Roman"/>
          <w:sz w:val="28"/>
          <w:szCs w:val="28"/>
        </w:rPr>
      </w:pPr>
      <w:r>
        <w:rPr>
          <w:rFonts w:ascii="Times New Roman" w:hAnsi="Times New Roman"/>
          <w:sz w:val="28"/>
          <w:szCs w:val="28"/>
        </w:rPr>
        <w:t>____________________________________</w:t>
      </w:r>
    </w:p>
    <w:p w:rsidR="00091BA9" w:rsidRPr="00C02884" w:rsidRDefault="00091BA9" w:rsidP="00C02884">
      <w:pPr>
        <w:tabs>
          <w:tab w:val="left" w:pos="4095"/>
        </w:tabs>
        <w:jc w:val="center"/>
        <w:rPr>
          <w:rFonts w:ascii="Times New Roman" w:hAnsi="Times New Roman"/>
          <w:sz w:val="28"/>
          <w:szCs w:val="28"/>
        </w:rPr>
      </w:pPr>
    </w:p>
    <w:sectPr w:rsidR="00091BA9" w:rsidRPr="00C02884" w:rsidSect="00104BB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E692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59A6D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6C3B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D6E85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DA0D8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5021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8CA8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24B6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F4FF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6A3E0E"/>
    <w:lvl w:ilvl="0">
      <w:start w:val="1"/>
      <w:numFmt w:val="bullet"/>
      <w:lvlText w:val=""/>
      <w:lvlJc w:val="left"/>
      <w:pPr>
        <w:tabs>
          <w:tab w:val="num" w:pos="360"/>
        </w:tabs>
        <w:ind w:left="360" w:hanging="360"/>
      </w:pPr>
      <w:rPr>
        <w:rFonts w:ascii="Symbol" w:hAnsi="Symbol" w:hint="default"/>
      </w:rPr>
    </w:lvl>
  </w:abstractNum>
  <w:abstractNum w:abstractNumId="10">
    <w:nsid w:val="00B82F82"/>
    <w:multiLevelType w:val="hybridMultilevel"/>
    <w:tmpl w:val="973AFF1C"/>
    <w:lvl w:ilvl="0" w:tplc="E3EE9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B24BCA"/>
    <w:multiLevelType w:val="hybridMultilevel"/>
    <w:tmpl w:val="4E64AA72"/>
    <w:lvl w:ilvl="0" w:tplc="4A2A933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05611B46"/>
    <w:multiLevelType w:val="hybridMultilevel"/>
    <w:tmpl w:val="EA1487DE"/>
    <w:lvl w:ilvl="0" w:tplc="E3EE9EEA">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3">
    <w:nsid w:val="183D0F6C"/>
    <w:multiLevelType w:val="hybridMultilevel"/>
    <w:tmpl w:val="20C44F4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38E206EA"/>
    <w:multiLevelType w:val="hybridMultilevel"/>
    <w:tmpl w:val="91C81EF4"/>
    <w:lvl w:ilvl="0" w:tplc="848A1EF8">
      <w:start w:val="1"/>
      <w:numFmt w:val="decimal"/>
      <w:lvlText w:val="%1."/>
      <w:lvlJc w:val="left"/>
      <w:pPr>
        <w:tabs>
          <w:tab w:val="num" w:pos="218"/>
        </w:tabs>
        <w:ind w:left="218" w:hanging="360"/>
      </w:pPr>
      <w:rPr>
        <w:rFonts w:cs="Times New Roman" w:hint="default"/>
      </w:rPr>
    </w:lvl>
    <w:lvl w:ilvl="1" w:tplc="04190019" w:tentative="1">
      <w:start w:val="1"/>
      <w:numFmt w:val="lowerLetter"/>
      <w:lvlText w:val="%2."/>
      <w:lvlJc w:val="left"/>
      <w:pPr>
        <w:tabs>
          <w:tab w:val="num" w:pos="938"/>
        </w:tabs>
        <w:ind w:left="938" w:hanging="360"/>
      </w:pPr>
      <w:rPr>
        <w:rFonts w:cs="Times New Roman"/>
      </w:rPr>
    </w:lvl>
    <w:lvl w:ilvl="2" w:tplc="0419001B" w:tentative="1">
      <w:start w:val="1"/>
      <w:numFmt w:val="lowerRoman"/>
      <w:lvlText w:val="%3."/>
      <w:lvlJc w:val="right"/>
      <w:pPr>
        <w:tabs>
          <w:tab w:val="num" w:pos="1658"/>
        </w:tabs>
        <w:ind w:left="1658" w:hanging="180"/>
      </w:pPr>
      <w:rPr>
        <w:rFonts w:cs="Times New Roman"/>
      </w:rPr>
    </w:lvl>
    <w:lvl w:ilvl="3" w:tplc="0419000F" w:tentative="1">
      <w:start w:val="1"/>
      <w:numFmt w:val="decimal"/>
      <w:lvlText w:val="%4."/>
      <w:lvlJc w:val="left"/>
      <w:pPr>
        <w:tabs>
          <w:tab w:val="num" w:pos="2378"/>
        </w:tabs>
        <w:ind w:left="2378" w:hanging="360"/>
      </w:pPr>
      <w:rPr>
        <w:rFonts w:cs="Times New Roman"/>
      </w:rPr>
    </w:lvl>
    <w:lvl w:ilvl="4" w:tplc="04190019" w:tentative="1">
      <w:start w:val="1"/>
      <w:numFmt w:val="lowerLetter"/>
      <w:lvlText w:val="%5."/>
      <w:lvlJc w:val="left"/>
      <w:pPr>
        <w:tabs>
          <w:tab w:val="num" w:pos="3098"/>
        </w:tabs>
        <w:ind w:left="3098" w:hanging="360"/>
      </w:pPr>
      <w:rPr>
        <w:rFonts w:cs="Times New Roman"/>
      </w:rPr>
    </w:lvl>
    <w:lvl w:ilvl="5" w:tplc="0419001B" w:tentative="1">
      <w:start w:val="1"/>
      <w:numFmt w:val="lowerRoman"/>
      <w:lvlText w:val="%6."/>
      <w:lvlJc w:val="right"/>
      <w:pPr>
        <w:tabs>
          <w:tab w:val="num" w:pos="3818"/>
        </w:tabs>
        <w:ind w:left="3818" w:hanging="180"/>
      </w:pPr>
      <w:rPr>
        <w:rFonts w:cs="Times New Roman"/>
      </w:rPr>
    </w:lvl>
    <w:lvl w:ilvl="6" w:tplc="0419000F" w:tentative="1">
      <w:start w:val="1"/>
      <w:numFmt w:val="decimal"/>
      <w:lvlText w:val="%7."/>
      <w:lvlJc w:val="left"/>
      <w:pPr>
        <w:tabs>
          <w:tab w:val="num" w:pos="4538"/>
        </w:tabs>
        <w:ind w:left="4538" w:hanging="360"/>
      </w:pPr>
      <w:rPr>
        <w:rFonts w:cs="Times New Roman"/>
      </w:rPr>
    </w:lvl>
    <w:lvl w:ilvl="7" w:tplc="04190019" w:tentative="1">
      <w:start w:val="1"/>
      <w:numFmt w:val="lowerLetter"/>
      <w:lvlText w:val="%8."/>
      <w:lvlJc w:val="left"/>
      <w:pPr>
        <w:tabs>
          <w:tab w:val="num" w:pos="5258"/>
        </w:tabs>
        <w:ind w:left="5258" w:hanging="360"/>
      </w:pPr>
      <w:rPr>
        <w:rFonts w:cs="Times New Roman"/>
      </w:rPr>
    </w:lvl>
    <w:lvl w:ilvl="8" w:tplc="0419001B" w:tentative="1">
      <w:start w:val="1"/>
      <w:numFmt w:val="lowerRoman"/>
      <w:lvlText w:val="%9."/>
      <w:lvlJc w:val="right"/>
      <w:pPr>
        <w:tabs>
          <w:tab w:val="num" w:pos="5978"/>
        </w:tabs>
        <w:ind w:left="5978" w:hanging="180"/>
      </w:pPr>
      <w:rPr>
        <w:rFonts w:cs="Times New Roman"/>
      </w:rPr>
    </w:lvl>
  </w:abstractNum>
  <w:abstractNum w:abstractNumId="15">
    <w:nsid w:val="4F4E2546"/>
    <w:multiLevelType w:val="hybridMultilevel"/>
    <w:tmpl w:val="4A2CD9B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53EA6D87"/>
    <w:multiLevelType w:val="hybridMultilevel"/>
    <w:tmpl w:val="2F2296F8"/>
    <w:lvl w:ilvl="0" w:tplc="E3EE9E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6C05DDD"/>
    <w:multiLevelType w:val="hybridMultilevel"/>
    <w:tmpl w:val="74289CA4"/>
    <w:lvl w:ilvl="0" w:tplc="E3EE9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94204C"/>
    <w:multiLevelType w:val="hybridMultilevel"/>
    <w:tmpl w:val="683C50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5"/>
  </w:num>
  <w:num w:numId="4">
    <w:abstractNumId w:val="14"/>
  </w:num>
  <w:num w:numId="5">
    <w:abstractNumId w:val="18"/>
  </w:num>
  <w:num w:numId="6">
    <w:abstractNumId w:val="16"/>
  </w:num>
  <w:num w:numId="7">
    <w:abstractNumId w:val="17"/>
  </w:num>
  <w:num w:numId="8">
    <w:abstractNumId w:val="10"/>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D50"/>
    <w:rsid w:val="000060E8"/>
    <w:rsid w:val="0003254D"/>
    <w:rsid w:val="00043E00"/>
    <w:rsid w:val="00064136"/>
    <w:rsid w:val="00076F39"/>
    <w:rsid w:val="00077D3B"/>
    <w:rsid w:val="0008061D"/>
    <w:rsid w:val="00091BA9"/>
    <w:rsid w:val="00096F97"/>
    <w:rsid w:val="000B1CB5"/>
    <w:rsid w:val="000C41BF"/>
    <w:rsid w:val="000F4774"/>
    <w:rsid w:val="00100B74"/>
    <w:rsid w:val="00102FFD"/>
    <w:rsid w:val="00104BB0"/>
    <w:rsid w:val="001237F0"/>
    <w:rsid w:val="00124A04"/>
    <w:rsid w:val="001319C9"/>
    <w:rsid w:val="00161D50"/>
    <w:rsid w:val="00175AEC"/>
    <w:rsid w:val="001842C6"/>
    <w:rsid w:val="001957E8"/>
    <w:rsid w:val="001A3890"/>
    <w:rsid w:val="001B2F09"/>
    <w:rsid w:val="001B5C98"/>
    <w:rsid w:val="001C0995"/>
    <w:rsid w:val="001F63AD"/>
    <w:rsid w:val="0022687E"/>
    <w:rsid w:val="00234F3C"/>
    <w:rsid w:val="00265EB8"/>
    <w:rsid w:val="00277B99"/>
    <w:rsid w:val="00285096"/>
    <w:rsid w:val="002B474A"/>
    <w:rsid w:val="002C41AD"/>
    <w:rsid w:val="00317B2E"/>
    <w:rsid w:val="00362C6C"/>
    <w:rsid w:val="003A1E63"/>
    <w:rsid w:val="003B0404"/>
    <w:rsid w:val="003B07F0"/>
    <w:rsid w:val="003C2617"/>
    <w:rsid w:val="003C2F45"/>
    <w:rsid w:val="00461A0C"/>
    <w:rsid w:val="00471FC2"/>
    <w:rsid w:val="00495FB5"/>
    <w:rsid w:val="004C0E72"/>
    <w:rsid w:val="004E7486"/>
    <w:rsid w:val="004E7FE0"/>
    <w:rsid w:val="00516F6A"/>
    <w:rsid w:val="00581018"/>
    <w:rsid w:val="00581386"/>
    <w:rsid w:val="00595D82"/>
    <w:rsid w:val="005A36E3"/>
    <w:rsid w:val="005A778B"/>
    <w:rsid w:val="00627C7E"/>
    <w:rsid w:val="00632A3B"/>
    <w:rsid w:val="006742BE"/>
    <w:rsid w:val="00676E2C"/>
    <w:rsid w:val="00681DA9"/>
    <w:rsid w:val="006F2DAF"/>
    <w:rsid w:val="007142BD"/>
    <w:rsid w:val="007201B1"/>
    <w:rsid w:val="00733454"/>
    <w:rsid w:val="00743159"/>
    <w:rsid w:val="00756278"/>
    <w:rsid w:val="00782201"/>
    <w:rsid w:val="00795331"/>
    <w:rsid w:val="007A0642"/>
    <w:rsid w:val="007D0BE6"/>
    <w:rsid w:val="007E33FB"/>
    <w:rsid w:val="007F1C1B"/>
    <w:rsid w:val="00810077"/>
    <w:rsid w:val="00812E23"/>
    <w:rsid w:val="0084392B"/>
    <w:rsid w:val="00852640"/>
    <w:rsid w:val="008574F1"/>
    <w:rsid w:val="00863E4A"/>
    <w:rsid w:val="00874F23"/>
    <w:rsid w:val="00883AA7"/>
    <w:rsid w:val="0088723C"/>
    <w:rsid w:val="00890A8B"/>
    <w:rsid w:val="008B5FD6"/>
    <w:rsid w:val="008B7218"/>
    <w:rsid w:val="008C28BA"/>
    <w:rsid w:val="008D19A5"/>
    <w:rsid w:val="008D383C"/>
    <w:rsid w:val="008F0487"/>
    <w:rsid w:val="00903D7F"/>
    <w:rsid w:val="0090579D"/>
    <w:rsid w:val="0092492C"/>
    <w:rsid w:val="009338F3"/>
    <w:rsid w:val="009722EB"/>
    <w:rsid w:val="00984298"/>
    <w:rsid w:val="00A14954"/>
    <w:rsid w:val="00A40474"/>
    <w:rsid w:val="00A70A51"/>
    <w:rsid w:val="00A94321"/>
    <w:rsid w:val="00AB0FDB"/>
    <w:rsid w:val="00AD12BD"/>
    <w:rsid w:val="00AE1139"/>
    <w:rsid w:val="00AF703F"/>
    <w:rsid w:val="00B31C55"/>
    <w:rsid w:val="00B35443"/>
    <w:rsid w:val="00B539A3"/>
    <w:rsid w:val="00B7186F"/>
    <w:rsid w:val="00B8795F"/>
    <w:rsid w:val="00B90A51"/>
    <w:rsid w:val="00B94CAE"/>
    <w:rsid w:val="00BD0602"/>
    <w:rsid w:val="00C005FD"/>
    <w:rsid w:val="00C02884"/>
    <w:rsid w:val="00C34651"/>
    <w:rsid w:val="00C422AA"/>
    <w:rsid w:val="00C549BC"/>
    <w:rsid w:val="00C57458"/>
    <w:rsid w:val="00C75B5A"/>
    <w:rsid w:val="00C960BC"/>
    <w:rsid w:val="00CB0A3A"/>
    <w:rsid w:val="00CC07D8"/>
    <w:rsid w:val="00CE685D"/>
    <w:rsid w:val="00D02D9B"/>
    <w:rsid w:val="00D2348C"/>
    <w:rsid w:val="00D64AFE"/>
    <w:rsid w:val="00D82735"/>
    <w:rsid w:val="00DA3FD1"/>
    <w:rsid w:val="00DB1D57"/>
    <w:rsid w:val="00DF1FCE"/>
    <w:rsid w:val="00DF28E0"/>
    <w:rsid w:val="00E05D0D"/>
    <w:rsid w:val="00E33AF5"/>
    <w:rsid w:val="00E35443"/>
    <w:rsid w:val="00E41B0E"/>
    <w:rsid w:val="00E46E04"/>
    <w:rsid w:val="00E74665"/>
    <w:rsid w:val="00EA0F11"/>
    <w:rsid w:val="00EB5787"/>
    <w:rsid w:val="00ED2C13"/>
    <w:rsid w:val="00EE5632"/>
    <w:rsid w:val="00EE601D"/>
    <w:rsid w:val="00EF168A"/>
    <w:rsid w:val="00F300F0"/>
    <w:rsid w:val="00F378F7"/>
    <w:rsid w:val="00F613CE"/>
    <w:rsid w:val="00F62662"/>
    <w:rsid w:val="00F7460B"/>
    <w:rsid w:val="00F84BA4"/>
    <w:rsid w:val="00F863E2"/>
    <w:rsid w:val="00FE2E78"/>
    <w:rsid w:val="00FE324E"/>
    <w:rsid w:val="00FF00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01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E74665"/>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ED2C13"/>
    <w:pPr>
      <w:ind w:left="720"/>
      <w:contextualSpacing/>
    </w:pPr>
    <w:rPr>
      <w:rFonts w:eastAsia="Times New Roman"/>
      <w:lang w:eastAsia="ru-RU"/>
    </w:rPr>
  </w:style>
  <w:style w:type="paragraph" w:styleId="BodyText">
    <w:name w:val="Body Text"/>
    <w:basedOn w:val="Normal"/>
    <w:link w:val="BodyTextChar"/>
    <w:uiPriority w:val="99"/>
    <w:rsid w:val="00124A04"/>
    <w:pPr>
      <w:spacing w:after="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124A04"/>
    <w:rPr>
      <w:rFonts w:ascii="Times New Roman" w:hAnsi="Times New Roman" w:cs="Times New Roman"/>
      <w:sz w:val="24"/>
      <w:szCs w:val="24"/>
      <w:lang w:eastAsia="ru-RU"/>
    </w:rPr>
  </w:style>
  <w:style w:type="paragraph" w:styleId="NoSpacing">
    <w:name w:val="No Spacing"/>
    <w:uiPriority w:val="99"/>
    <w:qFormat/>
    <w:rsid w:val="00124A04"/>
    <w:rPr>
      <w:lang w:eastAsia="en-US"/>
    </w:rPr>
  </w:style>
  <w:style w:type="table" w:styleId="TableGrid">
    <w:name w:val="Table Grid"/>
    <w:basedOn w:val="TableNormal"/>
    <w:uiPriority w:val="99"/>
    <w:rsid w:val="00495F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0060E8"/>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1662730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12</Pages>
  <Words>3785</Words>
  <Characters>21575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Duma2</cp:lastModifiedBy>
  <cp:revision>4</cp:revision>
  <cp:lastPrinted>2017-03-20T12:03:00Z</cp:lastPrinted>
  <dcterms:created xsi:type="dcterms:W3CDTF">2017-03-21T06:11:00Z</dcterms:created>
  <dcterms:modified xsi:type="dcterms:W3CDTF">2017-03-30T09:53:00Z</dcterms:modified>
</cp:coreProperties>
</file>