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C4" w:rsidRDefault="00CA5CC4" w:rsidP="00CA5CC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должности</w:t>
      </w:r>
    </w:p>
    <w:p w:rsidR="00CA5CC4" w:rsidRPr="002E3B52" w:rsidRDefault="00CA5CC4" w:rsidP="00CA5CC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пресс-секретаря председателя Думы города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Пресс-секретаря устанавливаются следующие квалификационные требования: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Пресс-секретарь, должен иметь: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специалитет</w:t>
      </w:r>
      <w:proofErr w:type="spellEnd"/>
      <w:r w:rsidRPr="002E3B52">
        <w:rPr>
          <w:sz w:val="28"/>
          <w:szCs w:val="28"/>
        </w:rPr>
        <w:t>, магистратура;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стаж муниципальной службы не менее четырех лет или стаж работы по специальности, направлению подготовки не менее пяти лет.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Пресс-секретарь, должен обладать следующими базовыми знаниями: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4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CA5CC4" w:rsidRPr="002E3B52" w:rsidRDefault="00CA5CC4" w:rsidP="00CA5C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CA5CC4" w:rsidRPr="002E3B52" w:rsidRDefault="00CA5CC4" w:rsidP="00CA5C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CA5CC4" w:rsidRPr="002E3B52" w:rsidRDefault="00CA5CC4" w:rsidP="00CA5C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CA5CC4" w:rsidRPr="002E3B52" w:rsidRDefault="00CA5CC4" w:rsidP="00CA5C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знаниями: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CA5CC4" w:rsidRPr="002E3B52" w:rsidRDefault="00CA5CC4" w:rsidP="00CA5C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расширенными и (или) специальными знаниями в области информационно-коммуникационных технологий.</w:t>
      </w:r>
    </w:p>
    <w:p w:rsidR="00CA5CC4" w:rsidRPr="002E3B52" w:rsidRDefault="00CA5CC4" w:rsidP="00CA5CC4">
      <w:pPr>
        <w:pStyle w:val="Doc-0"/>
        <w:spacing w:line="240" w:lineRule="auto"/>
        <w:ind w:left="0"/>
        <w:rPr>
          <w:sz w:val="28"/>
          <w:szCs w:val="28"/>
        </w:rPr>
      </w:pPr>
      <w:r w:rsidRPr="002E3B52">
        <w:rPr>
          <w:sz w:val="28"/>
          <w:szCs w:val="28"/>
        </w:rPr>
        <w:t xml:space="preserve">2.1.3. Пресс-секретарь, должен обладать следующими базовыми умениями: 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применять законодательные и нормативные акты при осуществлении функциональных обязанностей;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оперативно принимать управленческие решения, организовывать их выполнение, в том числе осуществлять подготовку документов и инструктивных материалов, проектов правовых актов, соответствующей сферы деятельности;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прогнозировать возможные позитивные и негативные последствия принятых управленческих решений; 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-четко и грамотно излагать свои мысли в устной и письменной форме, обладать навыками делового письма;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 создавать команду и здоровый психологический климат в коллективе, быть требовательным к себе и подчиненным в выполнении поставленных перед орган</w:t>
      </w:r>
      <w:r>
        <w:rPr>
          <w:sz w:val="28"/>
          <w:szCs w:val="28"/>
        </w:rPr>
        <w:t>ом</w:t>
      </w:r>
      <w:r w:rsidRPr="002E3B52">
        <w:rPr>
          <w:sz w:val="28"/>
          <w:szCs w:val="28"/>
        </w:rPr>
        <w:t xml:space="preserve"> местного самоуправления задач;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создавать им необходимые условия для работы;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воспитывать у подчиненных чувство ответственности за порученное дело;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применять расширенные и (или) специальные знания в области информационно-коммуникационных технологий. </w:t>
      </w:r>
    </w:p>
    <w:p w:rsidR="00CA5CC4" w:rsidRPr="002E3B52" w:rsidRDefault="00CA5CC4" w:rsidP="00CA5CC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2.2.1. </w:t>
      </w:r>
      <w:proofErr w:type="gramStart"/>
      <w:r w:rsidRPr="002E3B52">
        <w:rPr>
          <w:sz w:val="28"/>
          <w:szCs w:val="28"/>
        </w:rPr>
        <w:t>Пресс-секретарь должен иметь высшее образование по специальности, направлению подготовки</w:t>
      </w:r>
      <w:r w:rsidRPr="002E3B52">
        <w:rPr>
          <w:rFonts w:eastAsia="Calibri"/>
          <w:sz w:val="28"/>
          <w:szCs w:val="28"/>
        </w:rPr>
        <w:t xml:space="preserve"> </w:t>
      </w:r>
      <w:r w:rsidRPr="002E3B52">
        <w:rPr>
          <w:sz w:val="28"/>
          <w:szCs w:val="28"/>
        </w:rPr>
        <w:t>«Государственное и муниципальное управление», «Менеджмент», «Педагогическое образование», «Реклама и связи с общественностью», «Издательское дело», «Журналистика», «</w:t>
      </w:r>
      <w:proofErr w:type="spellStart"/>
      <w:r w:rsidRPr="002E3B52">
        <w:rPr>
          <w:sz w:val="28"/>
          <w:szCs w:val="28"/>
        </w:rPr>
        <w:t>Медиакоммуникации</w:t>
      </w:r>
      <w:proofErr w:type="spellEnd"/>
      <w:r w:rsidRPr="002E3B52">
        <w:rPr>
          <w:sz w:val="28"/>
          <w:szCs w:val="28"/>
        </w:rPr>
        <w:t>» или иное</w:t>
      </w:r>
      <w:r w:rsidRPr="002E3B52">
        <w:rPr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  <w:proofErr w:type="gramEnd"/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2.2.2. Пресс-секретарь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закон Российской Федерации от 27 декабря 1991 г. № 2124-1 «О средствах массовой информации»;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proofErr w:type="gramStart"/>
      <w:r w:rsidRPr="002E3B52">
        <w:rPr>
          <w:sz w:val="28"/>
          <w:szCs w:val="28"/>
        </w:rPr>
        <w:t>- 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  <w:proofErr w:type="gramEnd"/>
    </w:p>
    <w:p w:rsidR="00CA5CC4" w:rsidRPr="002E3B52" w:rsidRDefault="00CA5CC4" w:rsidP="00CA5CC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E3B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2.2.3. Иные профессионально-функциональные знания Пресс-секретаря включают: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CA5CC4" w:rsidRPr="002E3B52" w:rsidRDefault="00CA5CC4" w:rsidP="00CA5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3B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E3B52">
        <w:rPr>
          <w:rFonts w:ascii="Times New Roman" w:hAnsi="Times New Roman"/>
          <w:sz w:val="28"/>
          <w:szCs w:val="28"/>
        </w:rPr>
        <w:t>порядок опубликования и вступления в силу нормативных правовых актов;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сроки рассмотрения обращений граждан;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решений, действий (бездействий) органов местного самоуправления;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подготовки и проведения заседаний Думы города, а также депутатских комиссий;</w:t>
      </w:r>
    </w:p>
    <w:p w:rsidR="00CA5CC4" w:rsidRPr="002E3B52" w:rsidRDefault="00CA5CC4" w:rsidP="00CA5CC4">
      <w:pPr>
        <w:pStyle w:val="a3"/>
        <w:tabs>
          <w:tab w:val="left" w:pos="1276"/>
        </w:tabs>
        <w:spacing w:afterLines="8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E3B52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2E3B52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2E3B52">
        <w:rPr>
          <w:rFonts w:ascii="Times New Roman" w:hAnsi="Times New Roman"/>
          <w:sz w:val="28"/>
          <w:szCs w:val="28"/>
        </w:rPr>
        <w:t xml:space="preserve"> группы;</w:t>
      </w:r>
    </w:p>
    <w:p w:rsidR="00CA5CC4" w:rsidRPr="002E3B52" w:rsidRDefault="00CA5CC4" w:rsidP="00CA5CC4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3B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E3B52">
        <w:rPr>
          <w:rFonts w:ascii="Times New Roman" w:hAnsi="Times New Roman"/>
          <w:sz w:val="28"/>
          <w:szCs w:val="28"/>
        </w:rPr>
        <w:t>модели связей с общественностью;</w:t>
      </w:r>
    </w:p>
    <w:p w:rsidR="00CA5CC4" w:rsidRPr="002E3B52" w:rsidRDefault="00CA5CC4" w:rsidP="00CA5CC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E3B52">
        <w:rPr>
          <w:rFonts w:ascii="Times New Roman" w:hAnsi="Times New Roman"/>
          <w:sz w:val="28"/>
          <w:szCs w:val="28"/>
        </w:rPr>
        <w:t>особенности связей с общественностью в органах местного самоуправления.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международные и российские кодексы профессиональных и этических принципов в области связей с общественностью;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основы политологии, социологии, психологии;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основные методы проведения качественных и количественных социологических исследований;</w:t>
      </w:r>
    </w:p>
    <w:p w:rsidR="00CA5CC4" w:rsidRPr="002E3B52" w:rsidRDefault="00CA5CC4" w:rsidP="00CA5CC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методику ведения мониторинга средств массовой информации.</w:t>
      </w:r>
    </w:p>
    <w:p w:rsidR="00CA5CC4" w:rsidRPr="002E3B52" w:rsidRDefault="00CA5CC4" w:rsidP="00CA5CC4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2.2.4. Пресс-секретарь, должен обладать следующими профессионально-функциональными умениями: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CA5CC4" w:rsidRPr="002E3B52" w:rsidRDefault="00CA5CC4" w:rsidP="00CA5CC4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аналитических, информационных и других материалов по вопросам, находящимся в компетенции Пресс-секретаря;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-оперативное принятие и реализация управленческих решений;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</w:t>
      </w:r>
    </w:p>
    <w:p w:rsidR="00CA5CC4" w:rsidRPr="002E3B52" w:rsidRDefault="00CA5CC4" w:rsidP="00CA5CC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проведение пресс-конференции, интервью и иных мероприятия с участием средств массовой информации.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CC4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711373"/>
    <w:rsid w:val="00755445"/>
    <w:rsid w:val="00AA7472"/>
    <w:rsid w:val="00B43A22"/>
    <w:rsid w:val="00BB71D9"/>
    <w:rsid w:val="00C87098"/>
    <w:rsid w:val="00CA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CA5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A5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CC4"/>
    <w:rPr>
      <w:rFonts w:ascii="Calibri" w:eastAsia="Calibri" w:hAnsi="Calibri"/>
      <w:sz w:val="22"/>
      <w:szCs w:val="22"/>
      <w:lang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CA5CC4"/>
    <w:rPr>
      <w:rFonts w:eastAsia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CA5CC4"/>
    <w:pPr>
      <w:spacing w:line="360" w:lineRule="auto"/>
      <w:ind w:left="720"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FDD7B9EB3DC064367343C9D73281C786A6708868DF8A9C585D5C1C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2</cp:revision>
  <dcterms:created xsi:type="dcterms:W3CDTF">2019-07-10T04:41:00Z</dcterms:created>
  <dcterms:modified xsi:type="dcterms:W3CDTF">2019-07-10T04:42:00Z</dcterms:modified>
</cp:coreProperties>
</file>