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F4" w:rsidRDefault="00196EF4" w:rsidP="00196EF4">
      <w:pPr>
        <w:spacing w:after="0" w:line="240" w:lineRule="auto"/>
        <w:jc w:val="right"/>
      </w:pPr>
      <w:r>
        <w:t>Приложение</w:t>
      </w:r>
    </w:p>
    <w:p w:rsidR="00BB71D9" w:rsidRDefault="00196EF4" w:rsidP="00196EF4">
      <w:pPr>
        <w:spacing w:after="0" w:line="240" w:lineRule="auto"/>
        <w:jc w:val="right"/>
      </w:pPr>
      <w:r>
        <w:t xml:space="preserve"> к решению Думы города </w:t>
      </w:r>
      <w:proofErr w:type="gramStart"/>
      <w:r>
        <w:t>Радужный</w:t>
      </w:r>
      <w:proofErr w:type="gramEnd"/>
    </w:p>
    <w:p w:rsidR="00196EF4" w:rsidRDefault="00196EF4" w:rsidP="00196EF4">
      <w:pPr>
        <w:spacing w:after="0" w:line="240" w:lineRule="auto"/>
        <w:jc w:val="right"/>
      </w:pPr>
      <w:r>
        <w:t>от 19.12.2019 № ____</w:t>
      </w: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 xml:space="preserve">Думы города </w:t>
      </w:r>
      <w:proofErr w:type="gramStart"/>
      <w:r>
        <w:rPr>
          <w:b/>
        </w:rPr>
        <w:t>Радужный</w:t>
      </w:r>
      <w:proofErr w:type="gramEnd"/>
    </w:p>
    <w:p w:rsidR="00196EF4" w:rsidRDefault="002A4A96" w:rsidP="002A4A96">
      <w:pPr>
        <w:pBdr>
          <w:bottom w:val="single" w:sz="12" w:space="1" w:color="auto"/>
        </w:pBdr>
        <w:tabs>
          <w:tab w:val="center" w:pos="4961"/>
          <w:tab w:val="right" w:pos="9922"/>
        </w:tabs>
        <w:spacing w:after="0"/>
        <w:rPr>
          <w:b/>
        </w:rPr>
      </w:pPr>
      <w:r>
        <w:rPr>
          <w:b/>
        </w:rPr>
        <w:tab/>
        <w:t>на 2020 год</w:t>
      </w:r>
    </w:p>
    <w:p w:rsidR="00196EF4" w:rsidRDefault="00196EF4" w:rsidP="00196E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96"/>
        <w:gridCol w:w="5156"/>
        <w:gridCol w:w="1796"/>
        <w:gridCol w:w="2490"/>
      </w:tblGrid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 w:rsidRPr="00196EF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96EF4">
              <w:rPr>
                <w:b/>
                <w:sz w:val="22"/>
                <w:szCs w:val="22"/>
              </w:rPr>
              <w:t>п\</w:t>
            </w:r>
            <w:proofErr w:type="gramStart"/>
            <w:r w:rsidRPr="00196E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796" w:type="dxa"/>
          </w:tcPr>
          <w:p w:rsid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рассмотрения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подготовку и внесение проекта</w:t>
            </w:r>
          </w:p>
        </w:tc>
      </w:tr>
      <w:tr w:rsidR="00196EF4" w:rsidTr="001B2BF2">
        <w:tc>
          <w:tcPr>
            <w:tcW w:w="10138" w:type="dxa"/>
            <w:gridSpan w:val="4"/>
          </w:tcPr>
          <w:p w:rsidR="00682425" w:rsidRDefault="00682425" w:rsidP="00196EF4">
            <w:pPr>
              <w:jc w:val="center"/>
              <w:rPr>
                <w:b/>
              </w:rPr>
            </w:pPr>
          </w:p>
          <w:p w:rsidR="00196EF4" w:rsidRDefault="00196EF4" w:rsidP="00196EF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520D9">
              <w:rPr>
                <w:b/>
              </w:rPr>
              <w:t>Рассмотрение</w:t>
            </w:r>
            <w:r>
              <w:rPr>
                <w:b/>
              </w:rPr>
              <w:t xml:space="preserve"> правовых актов</w:t>
            </w:r>
          </w:p>
          <w:p w:rsidR="00196EF4" w:rsidRDefault="00196EF4" w:rsidP="00196EF4">
            <w:pPr>
              <w:jc w:val="center"/>
              <w:rPr>
                <w:b/>
              </w:rPr>
            </w:pP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 w:rsidRPr="00196EF4">
              <w:rPr>
                <w:sz w:val="24"/>
                <w:szCs w:val="24"/>
              </w:rPr>
              <w:t>1.1.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публичных слушаний по внесению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Регламент работы Думы города Радужный.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города Радужный на 2020 год и плановый период 2021 и  2022 годов.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города Радужный за 2019 год.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согласии на частичную замену дотации на выравнивание бюджетной обеспе</w:t>
            </w:r>
            <w:r w:rsidR="00786CC0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нности муниципальных районов (городских окр</w:t>
            </w:r>
            <w:r w:rsidR="00786C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</w:t>
            </w:r>
            <w:r w:rsidR="00786CC0">
              <w:rPr>
                <w:sz w:val="24"/>
                <w:szCs w:val="24"/>
              </w:rPr>
              <w:t>) дополнительными нормативами отчислений от налога на доходы физических лиц.</w:t>
            </w:r>
          </w:p>
        </w:tc>
        <w:tc>
          <w:tcPr>
            <w:tcW w:w="1796" w:type="dxa"/>
          </w:tcPr>
          <w:p w:rsidR="00196EF4" w:rsidRPr="00196EF4" w:rsidRDefault="00786CC0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96EF4" w:rsidRPr="00196EF4" w:rsidRDefault="00786CC0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15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города Радужный на 2021 год и плановый период 2022 и 2023 годов.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156" w:type="dxa"/>
          </w:tcPr>
          <w:p w:rsidR="00CA37C3" w:rsidRPr="00196EF4" w:rsidRDefault="00786CC0" w:rsidP="00786C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6CC0">
              <w:rPr>
                <w:sz w:val="24"/>
                <w:szCs w:val="24"/>
              </w:rPr>
              <w:t xml:space="preserve">О ходе реализации решения Думы города Радужный от 31.10.2019 № 495 «О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</w:t>
            </w:r>
            <w:proofErr w:type="spellStart"/>
            <w:r w:rsidRPr="00786CC0">
              <w:rPr>
                <w:sz w:val="24"/>
                <w:szCs w:val="24"/>
              </w:rPr>
              <w:t>Югры</w:t>
            </w:r>
            <w:proofErr w:type="spellEnd"/>
            <w:r w:rsidRPr="00786CC0">
              <w:rPr>
                <w:sz w:val="24"/>
                <w:szCs w:val="24"/>
              </w:rPr>
              <w:t xml:space="preserve"> городской округ город Радужный»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знаком «За заслуги перед городом Радужный» и присвоении почётного звания «Почётный гражданин города </w:t>
            </w:r>
            <w:r>
              <w:rPr>
                <w:sz w:val="24"/>
                <w:szCs w:val="24"/>
              </w:rPr>
              <w:lastRenderedPageBreak/>
              <w:t>Радужный»</w:t>
            </w:r>
          </w:p>
        </w:tc>
        <w:tc>
          <w:tcPr>
            <w:tcW w:w="1796" w:type="dxa"/>
          </w:tcPr>
          <w:p w:rsidR="00D74EE1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Июнь, </w:t>
            </w:r>
          </w:p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Почётной грамотой и Благодарственным письмом Думы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поступления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Думы города Радужный на 2021 год.</w:t>
            </w:r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5156" w:type="dxa"/>
          </w:tcPr>
          <w:p w:rsidR="00CA37C3" w:rsidRPr="00196EF4" w:rsidRDefault="00290E92" w:rsidP="00290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действующие нормативные правовые акты</w:t>
            </w:r>
            <w:r w:rsidR="00D74EE1">
              <w:rPr>
                <w:sz w:val="24"/>
                <w:szCs w:val="24"/>
              </w:rPr>
              <w:t xml:space="preserve"> Думы города </w:t>
            </w:r>
            <w:proofErr w:type="gramStart"/>
            <w:r w:rsidR="00D74EE1"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с целью</w:t>
            </w:r>
            <w:r w:rsidR="00D74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приведения их </w:t>
            </w:r>
            <w:r w:rsidR="00D74EE1">
              <w:rPr>
                <w:sz w:val="24"/>
                <w:szCs w:val="24"/>
              </w:rPr>
              <w:t>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Радужный, Администрация города Радужный</w:t>
            </w:r>
          </w:p>
        </w:tc>
      </w:tr>
      <w:tr w:rsidR="00290E92" w:rsidRPr="00196EF4" w:rsidTr="002350A4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D74EE1">
            <w:pPr>
              <w:jc w:val="center"/>
              <w:rPr>
                <w:b/>
              </w:rPr>
            </w:pPr>
          </w:p>
          <w:p w:rsidR="00290E92" w:rsidRDefault="00290E92" w:rsidP="00D74EE1">
            <w:pPr>
              <w:jc w:val="center"/>
              <w:rPr>
                <w:b/>
              </w:rPr>
            </w:pPr>
            <w:r>
              <w:rPr>
                <w:b/>
              </w:rPr>
              <w:t xml:space="preserve">2. Заслушивание отчётов, информаций </w:t>
            </w:r>
          </w:p>
          <w:p w:rsidR="00682425" w:rsidRPr="00290E92" w:rsidRDefault="00682425" w:rsidP="00D74EE1">
            <w:pPr>
              <w:jc w:val="center"/>
              <w:rPr>
                <w:b/>
              </w:rPr>
            </w:pP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90E92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 главы города Радужный и деятельности администрации города Радужный в 2019 году</w:t>
            </w:r>
            <w:r w:rsidR="009603EF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01F6D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Отдела Министерства внутренних дел Российской Федерации по городу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Министерства внутренних дел РФ по городу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5027FB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5027FB" w:rsidP="005027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итогах реализации муниципальной программы «Организация </w:t>
            </w:r>
            <w:r w:rsidRPr="005027FB">
              <w:rPr>
                <w:sz w:val="24"/>
                <w:szCs w:val="24"/>
              </w:rPr>
              <w:t>отдыха, оздоровления, занятости детей, подростков и молодежи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</w:t>
            </w:r>
            <w:proofErr w:type="gramEnd"/>
          </w:p>
        </w:tc>
        <w:tc>
          <w:tcPr>
            <w:tcW w:w="1796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6A5BF6" w:rsidRPr="00196EF4" w:rsidTr="00290E92">
        <w:tc>
          <w:tcPr>
            <w:tcW w:w="696" w:type="dxa"/>
          </w:tcPr>
          <w:p w:rsidR="006A5BF6" w:rsidRDefault="006A5BF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A5BF6" w:rsidRDefault="006A5BF6" w:rsidP="005027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«Развитие образования в городе Радужный на 2019 – 2025 годы и на период до 2030 года» в 2019 году</w:t>
            </w:r>
            <w:proofErr w:type="gramEnd"/>
          </w:p>
        </w:tc>
        <w:tc>
          <w:tcPr>
            <w:tcW w:w="1796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5027FB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D2505">
              <w:rPr>
                <w:sz w:val="24"/>
                <w:szCs w:val="24"/>
              </w:rPr>
              <w:t>5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5027FB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854F5F" w:rsidRDefault="00854F5F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854F5F" w:rsidRDefault="00854F5F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854F5F">
              <w:rPr>
                <w:sz w:val="24"/>
                <w:szCs w:val="24"/>
              </w:rPr>
              <w:t>Развитие муниципальной службы в администрации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854F5F" w:rsidRDefault="00854F5F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854F5F" w:rsidRDefault="00854F5F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290E92">
        <w:tc>
          <w:tcPr>
            <w:tcW w:w="696" w:type="dxa"/>
          </w:tcPr>
          <w:p w:rsidR="004A04C0" w:rsidRDefault="004359B2" w:rsidP="002D2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156" w:type="dxa"/>
          </w:tcPr>
          <w:p w:rsidR="004A04C0" w:rsidRDefault="004A04C0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4A04C0">
              <w:rPr>
                <w:bCs/>
                <w:sz w:val="24"/>
                <w:szCs w:val="24"/>
              </w:rPr>
              <w:t xml:space="preserve">Формирование современной городской среды в городе Радужный </w:t>
            </w:r>
            <w:r w:rsidRPr="004A04C0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Default="004A04C0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4A04C0" w:rsidRDefault="004A04C0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D2505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56" w:type="dxa"/>
          </w:tcPr>
          <w:p w:rsidR="00CA37C3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Счётной палаты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Счётная палата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156" w:type="dxa"/>
          </w:tcPr>
          <w:p w:rsidR="00CA37C3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отдела муниципального финансового контроля администрации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Управления социальной защиты населения по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по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854F5F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итогах реализации муниципальной программы </w:t>
            </w:r>
            <w:r w:rsidRPr="007940C8">
              <w:rPr>
                <w:sz w:val="24"/>
                <w:szCs w:val="24"/>
              </w:rPr>
              <w:t>«Социальная поддержка жителей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</w:t>
            </w:r>
            <w:proofErr w:type="gramEnd"/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940C8">
              <w:rPr>
                <w:sz w:val="24"/>
                <w:szCs w:val="24"/>
              </w:rPr>
              <w:t>Доступная среда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отчёте о деятельности председателя Думы города Радужный и деятельности Думы города Радужный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56" w:type="dxa"/>
          </w:tcPr>
          <w:p w:rsidR="005027FB" w:rsidRPr="007940C8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Pr="00794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940C8">
              <w:rPr>
                <w:sz w:val="24"/>
                <w:szCs w:val="24"/>
              </w:rPr>
              <w:t>Развитие культуры в городе Радужный н</w:t>
            </w:r>
            <w:r>
              <w:rPr>
                <w:sz w:val="24"/>
                <w:szCs w:val="24"/>
              </w:rPr>
              <w:t xml:space="preserve">а 2019-2025 годы и на период до </w:t>
            </w:r>
            <w:r w:rsidRPr="007940C8">
              <w:rPr>
                <w:sz w:val="24"/>
                <w:szCs w:val="24"/>
              </w:rPr>
              <w:t>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940C8">
              <w:rPr>
                <w:sz w:val="24"/>
                <w:szCs w:val="24"/>
              </w:rPr>
              <w:t>Развитие физической культуры и спорта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sz w:val="24"/>
                <w:szCs w:val="24"/>
              </w:rPr>
              <w:t>Обеспечение доступным и комфортным жильем жителей города Радужный в 2019-2025 годах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sz w:val="24"/>
                <w:szCs w:val="24"/>
              </w:rPr>
              <w:t>Развитие жилищно-коммунального комплекса и повышение энергетической эффективности в городе Радужный на 2019-2025 годы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F42E2A" w:rsidRPr="00196EF4" w:rsidTr="005027FB">
        <w:tc>
          <w:tcPr>
            <w:tcW w:w="696" w:type="dxa"/>
          </w:tcPr>
          <w:p w:rsidR="00F42E2A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8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F42E2A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F42E2A">
              <w:rPr>
                <w:spacing w:val="-12"/>
                <w:sz w:val="24"/>
                <w:szCs w:val="24"/>
              </w:rPr>
              <w:t xml:space="preserve">Создание условий для эффективного решения вопросов местного значения и </w:t>
            </w:r>
            <w:proofErr w:type="gramStart"/>
            <w:r w:rsidRPr="00F42E2A">
              <w:rPr>
                <w:spacing w:val="-12"/>
                <w:sz w:val="24"/>
                <w:szCs w:val="24"/>
              </w:rPr>
              <w:t>осуществления</w:t>
            </w:r>
            <w:proofErr w:type="gramEnd"/>
            <w:r w:rsidRPr="00F42E2A">
              <w:rPr>
                <w:spacing w:val="-12"/>
                <w:sz w:val="24"/>
                <w:szCs w:val="24"/>
              </w:rPr>
              <w:t xml:space="preserve"> переданных в установленном порядке государственных полномочий </w:t>
            </w:r>
            <w:r w:rsidRPr="00F42E2A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F42E2A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F42E2A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9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rFonts w:cs="Arial"/>
                <w:bCs/>
                <w:kern w:val="28"/>
                <w:sz w:val="24"/>
                <w:szCs w:val="24"/>
              </w:rPr>
              <w:t xml:space="preserve">Управление муниципальными финансами города Радужный </w:t>
            </w:r>
            <w:r w:rsidR="00854F5F" w:rsidRPr="00854F5F">
              <w:rPr>
                <w:sz w:val="24"/>
                <w:szCs w:val="24"/>
              </w:rPr>
              <w:t>на 2019-2025 годы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4A96">
              <w:rPr>
                <w:sz w:val="24"/>
                <w:szCs w:val="24"/>
              </w:rPr>
              <w:t>20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854F5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отдыха, оздоровления, занятости детей и молодёжи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2020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4A04C0">
              <w:rPr>
                <w:sz w:val="24"/>
                <w:szCs w:val="24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итогах реализации муниципальной </w:t>
            </w:r>
            <w:r>
              <w:rPr>
                <w:sz w:val="24"/>
                <w:szCs w:val="24"/>
              </w:rPr>
              <w:lastRenderedPageBreak/>
              <w:t>программы «</w:t>
            </w:r>
            <w:r w:rsidRPr="004A04C0">
              <w:rPr>
                <w:bCs/>
                <w:kern w:val="28"/>
                <w:sz w:val="24"/>
                <w:szCs w:val="24"/>
              </w:rPr>
              <w:t xml:space="preserve">Защита населения и территорий от чрезвычайных ситуаций, обеспечение первичных мер пожарной безопасности в городе Радужный </w:t>
            </w:r>
            <w:r w:rsidRPr="004A04C0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90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2A4A96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="007F579F" w:rsidRPr="007F579F">
              <w:rPr>
                <w:sz w:val="24"/>
                <w:szCs w:val="24"/>
              </w:rPr>
              <w:t>Обеспечение экологической безопасности города Радужный на 2019-2025 годы и на период до 2030 года</w:t>
            </w:r>
            <w:r w:rsidR="007F579F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Развитие транспортной системы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5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предприятий жилищно-коммунального комплекса в осенне-зимний период 2019 – 2020 годов. </w:t>
            </w:r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Развитие гражданского общества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7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Укрепление межнацио</w:t>
            </w:r>
            <w:r>
              <w:rPr>
                <w:sz w:val="24"/>
                <w:szCs w:val="24"/>
              </w:rPr>
              <w:t xml:space="preserve">нального и межконфессионального </w:t>
            </w:r>
            <w:r w:rsidRPr="007F579F">
              <w:rPr>
                <w:sz w:val="24"/>
                <w:szCs w:val="24"/>
              </w:rPr>
              <w:t>согласия,</w:t>
            </w:r>
            <w:r>
              <w:rPr>
                <w:sz w:val="24"/>
                <w:szCs w:val="24"/>
              </w:rPr>
              <w:t xml:space="preserve"> </w:t>
            </w:r>
            <w:r w:rsidRPr="007F579F">
              <w:rPr>
                <w:sz w:val="24"/>
                <w:szCs w:val="24"/>
              </w:rPr>
              <w:t xml:space="preserve"> профилактика экстремизма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8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171A69">
              <w:rPr>
                <w:sz w:val="24"/>
                <w:szCs w:val="24"/>
              </w:rPr>
              <w:t>Управление муниципальным имуществом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9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171A69">
              <w:rPr>
                <w:sz w:val="24"/>
                <w:szCs w:val="24"/>
              </w:rPr>
              <w:t>Информационное общество города Радужный 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4A96">
              <w:rPr>
                <w:sz w:val="24"/>
                <w:szCs w:val="24"/>
              </w:rPr>
              <w:t>30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образовательных организаций к новому 2020-2021 учебному году.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A4A96">
              <w:rPr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предприятий жилищно-коммунального комплекса к осенне-зимнему сезону 2020-2021 годов.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A4A96">
              <w:rPr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171A69" w:rsidRPr="00196EF4" w:rsidRDefault="00171A69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F42E2A">
              <w:rPr>
                <w:sz w:val="24"/>
                <w:szCs w:val="24"/>
              </w:rPr>
              <w:t xml:space="preserve"> «</w:t>
            </w:r>
            <w:r w:rsidR="00F42E2A" w:rsidRPr="00F42E2A">
              <w:rPr>
                <w:sz w:val="24"/>
                <w:szCs w:val="24"/>
              </w:rPr>
              <w:t>Развитие малого и среднего предпринимательства в городе Радужный на 2019-2025 годы и на период до 2030 года</w:t>
            </w:r>
            <w:r w:rsidR="00F42E2A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A4A96"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F42E2A">
              <w:rPr>
                <w:sz w:val="24"/>
                <w:szCs w:val="24"/>
              </w:rPr>
              <w:t>Реализация отдельных государственных полномочий в сфере опеки и попечительства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A4A96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казённого учреждения «</w:t>
            </w:r>
            <w:proofErr w:type="spellStart"/>
            <w:r>
              <w:rPr>
                <w:sz w:val="24"/>
                <w:szCs w:val="24"/>
              </w:rPr>
              <w:t>Радужнинский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населения» в 2019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Радужнинский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населения.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="002A4A96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информации о сборе жилищно-коммунальных платежей.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F520D9" w:rsidRPr="00196EF4" w:rsidTr="00F520D9">
        <w:trPr>
          <w:trHeight w:val="557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</w:rPr>
            </w:pPr>
          </w:p>
          <w:p w:rsidR="00F520D9" w:rsidRDefault="00F520D9" w:rsidP="001E50CE">
            <w:pPr>
              <w:jc w:val="center"/>
              <w:rPr>
                <w:b/>
              </w:rPr>
            </w:pPr>
            <w:r w:rsidRPr="00F520D9">
              <w:rPr>
                <w:b/>
              </w:rPr>
              <w:t xml:space="preserve">3. Работа </w:t>
            </w:r>
            <w:r w:rsidR="003C6EE7">
              <w:rPr>
                <w:b/>
              </w:rPr>
              <w:t>с</w:t>
            </w:r>
            <w:r w:rsidRPr="00F520D9">
              <w:rPr>
                <w:b/>
              </w:rPr>
              <w:t xml:space="preserve"> избирателями</w:t>
            </w:r>
          </w:p>
          <w:p w:rsidR="00682425" w:rsidRPr="00F520D9" w:rsidRDefault="00682425" w:rsidP="001E50CE">
            <w:pPr>
              <w:jc w:val="center"/>
              <w:rPr>
                <w:b/>
              </w:rPr>
            </w:pPr>
          </w:p>
        </w:tc>
      </w:tr>
      <w:tr w:rsidR="00171A69" w:rsidRPr="001D6C26" w:rsidTr="00171A69">
        <w:tc>
          <w:tcPr>
            <w:tcW w:w="696" w:type="dxa"/>
          </w:tcPr>
          <w:p w:rsidR="00171A69" w:rsidRPr="001D6C26" w:rsidRDefault="001D6C26" w:rsidP="001E50CE">
            <w:pPr>
              <w:jc w:val="both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C2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C26">
              <w:rPr>
                <w:b/>
                <w:sz w:val="24"/>
                <w:szCs w:val="24"/>
              </w:rPr>
              <w:t>/</w:t>
            </w:r>
            <w:proofErr w:type="spellStart"/>
            <w:r w:rsidRPr="001D6C2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6" w:type="dxa"/>
          </w:tcPr>
          <w:p w:rsidR="00171A69" w:rsidRPr="001D6C26" w:rsidRDefault="001D6C26" w:rsidP="001D6C26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90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приёма избирателей по личным вопросам</w:t>
            </w:r>
          </w:p>
        </w:tc>
        <w:tc>
          <w:tcPr>
            <w:tcW w:w="1796" w:type="dxa"/>
          </w:tcPr>
          <w:p w:rsidR="00171A69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еженедельно, согласно графику</w:t>
            </w:r>
          </w:p>
        </w:tc>
        <w:tc>
          <w:tcPr>
            <w:tcW w:w="2490" w:type="dxa"/>
          </w:tcPr>
          <w:p w:rsidR="00171A69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D6C26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2A4A96" w:rsidRPr="00196EF4" w:rsidTr="00171A69">
        <w:tc>
          <w:tcPr>
            <w:tcW w:w="696" w:type="dxa"/>
          </w:tcPr>
          <w:p w:rsidR="002A4A96" w:rsidRDefault="002A4A9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56" w:type="dxa"/>
          </w:tcPr>
          <w:p w:rsidR="002A4A96" w:rsidRDefault="002A4A9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 и обращениями, поступившими в Думу города</w:t>
            </w:r>
          </w:p>
        </w:tc>
        <w:tc>
          <w:tcPr>
            <w:tcW w:w="1796" w:type="dxa"/>
          </w:tcPr>
          <w:p w:rsidR="002A4A96" w:rsidRDefault="002A4A9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490" w:type="dxa"/>
          </w:tcPr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4A96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Думы города, депутатов Думы города с избирателями по итогам работы в 2019 году. </w:t>
            </w:r>
          </w:p>
        </w:tc>
        <w:tc>
          <w:tcPr>
            <w:tcW w:w="1796" w:type="dxa"/>
          </w:tcPr>
          <w:p w:rsidR="00171A69" w:rsidRPr="00196EF4" w:rsidRDefault="00682425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6C26">
              <w:rPr>
                <w:sz w:val="24"/>
                <w:szCs w:val="24"/>
              </w:rPr>
              <w:t xml:space="preserve">арт-апрель </w:t>
            </w:r>
          </w:p>
        </w:tc>
        <w:tc>
          <w:tcPr>
            <w:tcW w:w="2490" w:type="dxa"/>
          </w:tcPr>
          <w:p w:rsidR="004B36BA" w:rsidRDefault="004B36BA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71A69" w:rsidRPr="00196EF4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682425" w:rsidRPr="00196EF4" w:rsidTr="00E54DDD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  <w:p w:rsidR="00682425" w:rsidRPr="004359B2" w:rsidRDefault="00682425" w:rsidP="001E50CE">
            <w:pPr>
              <w:jc w:val="center"/>
              <w:rPr>
                <w:b/>
              </w:rPr>
            </w:pPr>
            <w:r w:rsidRPr="004359B2">
              <w:rPr>
                <w:b/>
              </w:rPr>
              <w:t xml:space="preserve">4. Вопросы по организации деятельности Думы города </w:t>
            </w:r>
            <w:proofErr w:type="gramStart"/>
            <w:r w:rsidRPr="004359B2">
              <w:rPr>
                <w:b/>
              </w:rPr>
              <w:t>Радужный</w:t>
            </w:r>
            <w:proofErr w:type="gramEnd"/>
          </w:p>
          <w:p w:rsidR="00682425" w:rsidRP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82425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682425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заседаний Думы города  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рабочих заседаний Думы города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C00760" w:rsidRPr="00196EF4" w:rsidTr="001D6C26">
        <w:tc>
          <w:tcPr>
            <w:tcW w:w="696" w:type="dxa"/>
          </w:tcPr>
          <w:p w:rsidR="00C00760" w:rsidRDefault="00C00760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156" w:type="dxa"/>
          </w:tcPr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депутатских слушаний: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исполнению бюджета города за 2019 год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утверждению бюджета города на 2021 год и плановый период 2022-2023 годов.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вопросам</w:t>
            </w:r>
          </w:p>
        </w:tc>
        <w:tc>
          <w:tcPr>
            <w:tcW w:w="1796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ПДК по бюджету, налогам и финансам,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Думы города, депутатов Думы города в работе постоянных депутатских комиссий, а также в работе комиссий, организуемых по тем или иным вопросам администрацией города.</w:t>
            </w:r>
          </w:p>
        </w:tc>
        <w:tc>
          <w:tcPr>
            <w:tcW w:w="1796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4359B2" w:rsidRPr="00196EF4" w:rsidTr="001D6C26">
        <w:tc>
          <w:tcPr>
            <w:tcW w:w="696" w:type="dxa"/>
          </w:tcPr>
          <w:p w:rsidR="004359B2" w:rsidRDefault="004359B2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359B2" w:rsidRDefault="004359B2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 Координационного Совета представительных органов местного самоуправления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и Думы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90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правовой,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юридико-технической экспертизы проектов решений Думы города.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C00760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69532E">
              <w:rPr>
                <w:sz w:val="24"/>
                <w:szCs w:val="24"/>
              </w:rPr>
              <w:t xml:space="preserve"> мониторинга </w:t>
            </w:r>
            <w:proofErr w:type="spellStart"/>
            <w:r w:rsidR="0069532E">
              <w:rPr>
                <w:sz w:val="24"/>
                <w:szCs w:val="24"/>
              </w:rPr>
              <w:t>правоприменения</w:t>
            </w:r>
            <w:proofErr w:type="spellEnd"/>
            <w:r w:rsidR="0069532E">
              <w:rPr>
                <w:sz w:val="24"/>
                <w:szCs w:val="24"/>
              </w:rPr>
              <w:t xml:space="preserve"> нормативных правовых актов Думы города.</w:t>
            </w:r>
          </w:p>
        </w:tc>
        <w:tc>
          <w:tcPr>
            <w:tcW w:w="1796" w:type="dxa"/>
          </w:tcPr>
          <w:p w:rsidR="001D6C26" w:rsidRPr="00196EF4" w:rsidRDefault="0069532E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8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депутатов Думы города (и членов их семей) в адрес Губернатора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796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</w:tc>
        <w:tc>
          <w:tcPr>
            <w:tcW w:w="2490" w:type="dxa"/>
          </w:tcPr>
          <w:p w:rsidR="0069532E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9532E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9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сведений о доходах, расходах, об имуществе и обязательствах имущественного характера депутатов Думы города (и членов их семей)</w:t>
            </w:r>
            <w:r w:rsidR="00BF4C57">
              <w:rPr>
                <w:sz w:val="24"/>
                <w:szCs w:val="24"/>
              </w:rPr>
              <w:t xml:space="preserve"> на официальном сайте Думы города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10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вопросы</w:t>
            </w:r>
          </w:p>
        </w:tc>
        <w:tc>
          <w:tcPr>
            <w:tcW w:w="1796" w:type="dxa"/>
          </w:tcPr>
          <w:p w:rsidR="00BF4C57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359B2">
              <w:rPr>
                <w:sz w:val="24"/>
                <w:szCs w:val="24"/>
              </w:rPr>
              <w:t>течение го</w:t>
            </w:r>
            <w:r>
              <w:rPr>
                <w:sz w:val="24"/>
                <w:szCs w:val="24"/>
              </w:rPr>
              <w:t xml:space="preserve">да, 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4C57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59B2">
              <w:rPr>
                <w:sz w:val="24"/>
                <w:szCs w:val="24"/>
              </w:rPr>
              <w:t>1</w:t>
            </w:r>
            <w:r w:rsidR="00C00760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информации о деятельности Думы города</w:t>
            </w:r>
            <w:r w:rsidR="003C6EE7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3C6EE7" w:rsidRDefault="003C6EE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 председателя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C00760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BF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разделов официального сайта Думы города, поддержание информации в разделах</w:t>
            </w:r>
            <w:r w:rsidR="003C6EE7">
              <w:rPr>
                <w:sz w:val="24"/>
                <w:szCs w:val="24"/>
              </w:rPr>
              <w:t xml:space="preserve"> официального сайта </w:t>
            </w:r>
            <w:r w:rsidR="004359B2">
              <w:rPr>
                <w:sz w:val="24"/>
                <w:szCs w:val="24"/>
              </w:rPr>
              <w:t>в актуальном состоянии.</w:t>
            </w:r>
          </w:p>
        </w:tc>
        <w:tc>
          <w:tcPr>
            <w:tcW w:w="1796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90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 пресс-секретарь председателя Думы города.</w:t>
            </w:r>
          </w:p>
        </w:tc>
      </w:tr>
    </w:tbl>
    <w:p w:rsidR="00196EF4" w:rsidRPr="00196EF4" w:rsidRDefault="00196EF4" w:rsidP="00196EF4">
      <w:pPr>
        <w:spacing w:after="0"/>
        <w:jc w:val="center"/>
        <w:rPr>
          <w:b/>
        </w:rPr>
      </w:pPr>
    </w:p>
    <w:sectPr w:rsidR="00196EF4" w:rsidRPr="00196EF4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EF4"/>
    <w:rsid w:val="00067A7F"/>
    <w:rsid w:val="00171A69"/>
    <w:rsid w:val="00196EF4"/>
    <w:rsid w:val="001D6C26"/>
    <w:rsid w:val="00201F6D"/>
    <w:rsid w:val="002377BF"/>
    <w:rsid w:val="00264884"/>
    <w:rsid w:val="00266237"/>
    <w:rsid w:val="00290E92"/>
    <w:rsid w:val="002A4A96"/>
    <w:rsid w:val="002D2505"/>
    <w:rsid w:val="002E02F5"/>
    <w:rsid w:val="00301C81"/>
    <w:rsid w:val="003C6EE7"/>
    <w:rsid w:val="004359B2"/>
    <w:rsid w:val="00463B8C"/>
    <w:rsid w:val="004937A7"/>
    <w:rsid w:val="004A04C0"/>
    <w:rsid w:val="004B36BA"/>
    <w:rsid w:val="005027FB"/>
    <w:rsid w:val="00523681"/>
    <w:rsid w:val="005814E4"/>
    <w:rsid w:val="005C10B5"/>
    <w:rsid w:val="00624051"/>
    <w:rsid w:val="00682425"/>
    <w:rsid w:val="00690663"/>
    <w:rsid w:val="0069532E"/>
    <w:rsid w:val="006A5BF6"/>
    <w:rsid w:val="00711373"/>
    <w:rsid w:val="00786CC0"/>
    <w:rsid w:val="007940C8"/>
    <w:rsid w:val="007F5466"/>
    <w:rsid w:val="007F579F"/>
    <w:rsid w:val="00854F5F"/>
    <w:rsid w:val="009603EF"/>
    <w:rsid w:val="00A13270"/>
    <w:rsid w:val="00AA7472"/>
    <w:rsid w:val="00B43A22"/>
    <w:rsid w:val="00BB71D9"/>
    <w:rsid w:val="00BF4C57"/>
    <w:rsid w:val="00C00760"/>
    <w:rsid w:val="00C03403"/>
    <w:rsid w:val="00C629FC"/>
    <w:rsid w:val="00C87098"/>
    <w:rsid w:val="00CA37C3"/>
    <w:rsid w:val="00D74EE1"/>
    <w:rsid w:val="00F42E2A"/>
    <w:rsid w:val="00F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table" w:styleId="a3">
    <w:name w:val="Table Grid"/>
    <w:basedOn w:val="a1"/>
    <w:uiPriority w:val="59"/>
    <w:rsid w:val="0019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6</cp:revision>
  <cp:lastPrinted>2019-12-12T09:55:00Z</cp:lastPrinted>
  <dcterms:created xsi:type="dcterms:W3CDTF">2019-12-11T06:57:00Z</dcterms:created>
  <dcterms:modified xsi:type="dcterms:W3CDTF">2019-12-13T09:49:00Z</dcterms:modified>
</cp:coreProperties>
</file>