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8C" w:rsidRDefault="0071348C" w:rsidP="00565927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1348C" w:rsidRDefault="0071348C" w:rsidP="00740E1A">
      <w:pPr>
        <w:jc w:val="center"/>
        <w:rPr>
          <w:b/>
          <w:sz w:val="32"/>
          <w:szCs w:val="32"/>
        </w:rPr>
      </w:pPr>
      <w:r w:rsidRPr="00A7167D">
        <w:rPr>
          <w:b/>
          <w:sz w:val="32"/>
          <w:szCs w:val="32"/>
        </w:rPr>
        <w:t>РЕШЕНИЕ</w:t>
      </w:r>
    </w:p>
    <w:p w:rsidR="0071348C" w:rsidRPr="00350E2C" w:rsidRDefault="0071348C" w:rsidP="00905DC3">
      <w:pPr>
        <w:ind w:firstLine="426"/>
        <w:jc w:val="center"/>
        <w:rPr>
          <w:b/>
          <w:szCs w:val="28"/>
        </w:rPr>
      </w:pPr>
    </w:p>
    <w:p w:rsidR="0071348C" w:rsidRPr="00350E2C" w:rsidRDefault="0071348C" w:rsidP="00740E1A">
      <w:pPr>
        <w:tabs>
          <w:tab w:val="left" w:pos="7938"/>
        </w:tabs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1003BC">
        <w:rPr>
          <w:b/>
          <w:szCs w:val="28"/>
        </w:rPr>
        <w:t>апреля 202</w:t>
      </w:r>
      <w:r w:rsidR="00D35F84">
        <w:rPr>
          <w:b/>
          <w:szCs w:val="28"/>
        </w:rPr>
        <w:t>1</w:t>
      </w:r>
      <w:r>
        <w:rPr>
          <w:b/>
          <w:szCs w:val="28"/>
        </w:rPr>
        <w:t xml:space="preserve"> года</w:t>
      </w:r>
      <w:r>
        <w:rPr>
          <w:b/>
          <w:szCs w:val="28"/>
        </w:rPr>
        <w:tab/>
        <w:t>№</w:t>
      </w:r>
    </w:p>
    <w:p w:rsidR="0071348C" w:rsidRPr="00350E2C" w:rsidRDefault="0071348C" w:rsidP="00905DC3">
      <w:pPr>
        <w:tabs>
          <w:tab w:val="left" w:pos="7938"/>
        </w:tabs>
        <w:ind w:firstLine="426"/>
        <w:jc w:val="center"/>
        <w:rPr>
          <w:szCs w:val="28"/>
        </w:rPr>
      </w:pPr>
    </w:p>
    <w:p w:rsidR="00A60F76" w:rsidRPr="00A60F76" w:rsidRDefault="0071348C" w:rsidP="00A60F76">
      <w:pPr>
        <w:widowControl w:val="0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A60F76">
        <w:rPr>
          <w:b/>
          <w:iCs/>
          <w:szCs w:val="28"/>
        </w:rPr>
        <w:t xml:space="preserve">О внесении изменений в решение Думы города </w:t>
      </w:r>
      <w:r w:rsidR="00A60F76" w:rsidRPr="00A60F76">
        <w:rPr>
          <w:rFonts w:eastAsia="Calibri"/>
          <w:b/>
          <w:bCs/>
          <w:szCs w:val="28"/>
        </w:rPr>
        <w:t>от 24.12.2015 № 60</w:t>
      </w:r>
    </w:p>
    <w:p w:rsidR="0071348C" w:rsidRPr="00A60F76" w:rsidRDefault="003F769E" w:rsidP="00A60F76">
      <w:pPr>
        <w:autoSpaceDE w:val="0"/>
        <w:autoSpaceDN w:val="0"/>
        <w:adjustRightInd w:val="0"/>
        <w:ind w:left="54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«</w:t>
      </w:r>
      <w:r w:rsidR="00A60F76" w:rsidRPr="00A60F76">
        <w:rPr>
          <w:rFonts w:eastAsia="Calibri"/>
          <w:b/>
          <w:bCs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их супругов и несовершеннолетних детей на официальном сайте Думы города Радужный и предоставлении этих сведений средствам массовой информации для опубликования</w:t>
      </w:r>
      <w:r>
        <w:rPr>
          <w:b/>
          <w:iCs/>
          <w:szCs w:val="28"/>
        </w:rPr>
        <w:t>»</w:t>
      </w:r>
    </w:p>
    <w:p w:rsidR="0071348C" w:rsidRPr="001B12D6" w:rsidRDefault="0071348C" w:rsidP="0041228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F769E" w:rsidRDefault="003F769E" w:rsidP="003F769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</w:t>
      </w:r>
      <w:r w:rsidRPr="003F769E">
        <w:rPr>
          <w:rFonts w:eastAsia="Calibri"/>
          <w:szCs w:val="28"/>
        </w:rPr>
        <w:t xml:space="preserve">Федеральным </w:t>
      </w:r>
      <w:hyperlink r:id="rId8" w:history="1">
        <w:r w:rsidRPr="003F769E">
          <w:rPr>
            <w:rFonts w:eastAsia="Calibri"/>
            <w:szCs w:val="28"/>
          </w:rPr>
          <w:t>законом</w:t>
        </w:r>
      </w:hyperlink>
      <w:r w:rsidRPr="003F769E">
        <w:rPr>
          <w:rFonts w:eastAsia="Calibri"/>
          <w:szCs w:val="28"/>
        </w:rPr>
        <w:t xml:space="preserve"> от 25 декабря 2008 года </w:t>
      </w:r>
      <w:r w:rsidRPr="003F769E">
        <w:rPr>
          <w:rFonts w:eastAsia="Calibri"/>
          <w:bCs/>
          <w:szCs w:val="28"/>
        </w:rPr>
        <w:t>№</w:t>
      </w:r>
      <w:r w:rsidRPr="003F769E">
        <w:rPr>
          <w:rFonts w:eastAsia="Calibri"/>
          <w:szCs w:val="28"/>
        </w:rPr>
        <w:t xml:space="preserve"> 273-ФЗ «О противодействии коррупции», руководствуясь </w:t>
      </w:r>
      <w:hyperlink r:id="rId9" w:history="1">
        <w:r w:rsidRPr="003F769E">
          <w:rPr>
            <w:rFonts w:eastAsia="Calibri"/>
            <w:szCs w:val="28"/>
          </w:rPr>
          <w:t>Указом</w:t>
        </w:r>
      </w:hyperlink>
      <w:r w:rsidRPr="003F769E">
        <w:rPr>
          <w:rFonts w:eastAsia="Calibri"/>
          <w:szCs w:val="28"/>
        </w:rPr>
        <w:t xml:space="preserve"> Президента Российской Федерации от 08 июля 2013 года </w:t>
      </w:r>
      <w:r w:rsidRPr="003F769E">
        <w:rPr>
          <w:rFonts w:eastAsia="Calibri"/>
          <w:bCs/>
          <w:szCs w:val="28"/>
        </w:rPr>
        <w:t>№</w:t>
      </w:r>
      <w:r w:rsidRPr="003F769E">
        <w:rPr>
          <w:rFonts w:eastAsia="Calibri"/>
          <w:szCs w:val="28"/>
        </w:rPr>
        <w:t xml:space="preserve"> 613 «Вопросы противодействия коррупции», </w:t>
      </w:r>
      <w:hyperlink r:id="rId10" w:history="1">
        <w:r w:rsidRPr="003F769E">
          <w:rPr>
            <w:rFonts w:eastAsia="Calibri"/>
            <w:szCs w:val="28"/>
          </w:rPr>
          <w:t>постановлением</w:t>
        </w:r>
      </w:hyperlink>
      <w:r w:rsidRPr="003F769E">
        <w:rPr>
          <w:rFonts w:eastAsia="Calibri"/>
          <w:szCs w:val="28"/>
        </w:rPr>
        <w:t xml:space="preserve"> Губернатора Ханты-Мансийского автономного округа - Югры от 21 августа 2013 года </w:t>
      </w:r>
      <w:r w:rsidRPr="003F769E">
        <w:rPr>
          <w:rFonts w:eastAsia="Calibri"/>
          <w:bCs/>
          <w:szCs w:val="28"/>
        </w:rPr>
        <w:t>№</w:t>
      </w:r>
      <w:r w:rsidRPr="003F769E">
        <w:rPr>
          <w:rFonts w:eastAsia="Calibri"/>
          <w:szCs w:val="28"/>
        </w:rPr>
        <w:t xml:space="preserve">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</w:t>
      </w:r>
      <w:r>
        <w:rPr>
          <w:rFonts w:eastAsia="Calibri"/>
          <w:szCs w:val="28"/>
        </w:rPr>
        <w:t>и предоставления этих сведений общероссийским и окружным средствам массовой информации для опубликования», Дума города решила:</w:t>
      </w:r>
    </w:p>
    <w:p w:rsidR="003F769E" w:rsidRDefault="003F769E" w:rsidP="003F769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003BC" w:rsidRPr="003F769E" w:rsidRDefault="001003BC" w:rsidP="003F769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69E">
        <w:rPr>
          <w:szCs w:val="28"/>
        </w:rPr>
        <w:t xml:space="preserve">1. Внести в </w:t>
      </w:r>
      <w:r w:rsidR="003F769E" w:rsidRPr="003F769E">
        <w:rPr>
          <w:szCs w:val="28"/>
        </w:rPr>
        <w:t xml:space="preserve">решение Думы </w:t>
      </w:r>
      <w:r w:rsidR="003F769E" w:rsidRPr="003F769E">
        <w:rPr>
          <w:iCs/>
          <w:szCs w:val="28"/>
        </w:rPr>
        <w:t xml:space="preserve">города </w:t>
      </w:r>
      <w:r w:rsidR="003F769E" w:rsidRPr="003F769E">
        <w:rPr>
          <w:rFonts w:eastAsia="Calibri"/>
          <w:bCs/>
          <w:szCs w:val="28"/>
        </w:rPr>
        <w:t xml:space="preserve">от 24.12.2015 № 60 </w:t>
      </w:r>
      <w:r w:rsidR="003F769E">
        <w:rPr>
          <w:rFonts w:eastAsia="Calibri"/>
          <w:bCs/>
          <w:szCs w:val="28"/>
        </w:rPr>
        <w:t>«</w:t>
      </w:r>
      <w:r w:rsidR="003F769E" w:rsidRPr="003F769E">
        <w:rPr>
          <w:rFonts w:eastAsia="Calibri"/>
          <w:bCs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их супругов и несовершеннолетних детей на официальном сайте Думы города Радужный и предоставлении этих сведений средствам массовой информации для опубликования</w:t>
      </w:r>
      <w:r w:rsidR="003F769E">
        <w:rPr>
          <w:iCs/>
          <w:szCs w:val="28"/>
        </w:rPr>
        <w:t>»</w:t>
      </w:r>
      <w:r w:rsidRPr="003F769E">
        <w:rPr>
          <w:szCs w:val="28"/>
        </w:rPr>
        <w:t xml:space="preserve"> следующие изменения:</w:t>
      </w:r>
    </w:p>
    <w:p w:rsidR="003F769E" w:rsidRDefault="003F769E" w:rsidP="003F769E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003BC" w:rsidRPr="003F769E" w:rsidRDefault="001003BC" w:rsidP="00A116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F769E">
        <w:rPr>
          <w:szCs w:val="28"/>
        </w:rPr>
        <w:t xml:space="preserve">1.1. В подпункте </w:t>
      </w:r>
      <w:r w:rsidR="003F769E" w:rsidRPr="003F769E">
        <w:rPr>
          <w:szCs w:val="28"/>
        </w:rPr>
        <w:t>«в»</w:t>
      </w:r>
      <w:r w:rsidRPr="003F769E">
        <w:rPr>
          <w:szCs w:val="28"/>
        </w:rPr>
        <w:t xml:space="preserve"> пункта </w:t>
      </w:r>
      <w:r w:rsidR="003F769E" w:rsidRPr="003F769E">
        <w:rPr>
          <w:szCs w:val="28"/>
        </w:rPr>
        <w:t>3</w:t>
      </w:r>
      <w:r w:rsidRPr="003F769E">
        <w:rPr>
          <w:szCs w:val="28"/>
        </w:rPr>
        <w:t xml:space="preserve"> приложени</w:t>
      </w:r>
      <w:bookmarkStart w:id="0" w:name="_GoBack"/>
      <w:bookmarkEnd w:id="0"/>
      <w:r w:rsidRPr="003F769E">
        <w:rPr>
          <w:szCs w:val="28"/>
        </w:rPr>
        <w:t xml:space="preserve">я 1 </w:t>
      </w:r>
      <w:r w:rsidR="003F769E" w:rsidRPr="003F769E">
        <w:rPr>
          <w:rFonts w:eastAsia="Calibri"/>
          <w:szCs w:val="28"/>
        </w:rPr>
        <w:t>слов</w:t>
      </w:r>
      <w:r w:rsidR="00A116F8">
        <w:rPr>
          <w:rFonts w:eastAsia="Calibri"/>
          <w:szCs w:val="28"/>
        </w:rPr>
        <w:t>а</w:t>
      </w:r>
      <w:r w:rsidR="003F769E" w:rsidRPr="003F769E">
        <w:rPr>
          <w:rFonts w:eastAsia="Calibri"/>
          <w:szCs w:val="28"/>
        </w:rPr>
        <w:t xml:space="preserve"> «</w:t>
      </w:r>
      <w:r w:rsidR="00A116F8">
        <w:rPr>
          <w:rFonts w:eastAsia="Calibri"/>
          <w:szCs w:val="28"/>
        </w:rPr>
        <w:t>если общая сумма таких сделок</w:t>
      </w:r>
      <w:r w:rsidR="003F769E" w:rsidRPr="003F769E">
        <w:rPr>
          <w:rFonts w:eastAsia="Calibri"/>
          <w:szCs w:val="28"/>
        </w:rPr>
        <w:t>»</w:t>
      </w:r>
      <w:r w:rsidR="003F769E" w:rsidRPr="003F769E">
        <w:rPr>
          <w:rFonts w:eastAsia="Calibri"/>
          <w:szCs w:val="28"/>
        </w:rPr>
        <w:t xml:space="preserve"> </w:t>
      </w:r>
      <w:r w:rsidR="00A116F8">
        <w:rPr>
          <w:rFonts w:eastAsia="Calibri"/>
          <w:szCs w:val="28"/>
        </w:rPr>
        <w:t xml:space="preserve">заменить словами </w:t>
      </w:r>
      <w:r w:rsidR="00AB2E3C">
        <w:rPr>
          <w:rFonts w:eastAsia="Calibri"/>
          <w:szCs w:val="28"/>
        </w:rPr>
        <w:t>«</w:t>
      </w:r>
      <w:r w:rsidR="00A116F8">
        <w:rPr>
          <w:rFonts w:eastAsia="Calibri"/>
          <w:szCs w:val="28"/>
        </w:rPr>
        <w:t>цифровых финансовых активов, цифровой валюты, если общая сумма таких сделок (сумма такой сделки)</w:t>
      </w:r>
      <w:r w:rsidR="003F769E" w:rsidRPr="003F769E">
        <w:rPr>
          <w:rFonts w:eastAsia="Calibri"/>
          <w:szCs w:val="28"/>
        </w:rPr>
        <w:t>»</w:t>
      </w:r>
      <w:r w:rsidRPr="003F769E">
        <w:rPr>
          <w:szCs w:val="28"/>
        </w:rPr>
        <w:t>;</w:t>
      </w:r>
    </w:p>
    <w:p w:rsidR="001003BC" w:rsidRPr="003F769E" w:rsidRDefault="001003BC" w:rsidP="001003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69E">
        <w:rPr>
          <w:rFonts w:ascii="Times New Roman" w:hAnsi="Times New Roman" w:cs="Times New Roman"/>
          <w:sz w:val="28"/>
          <w:szCs w:val="28"/>
        </w:rPr>
        <w:t>1.2. в приложении 2:</w:t>
      </w:r>
    </w:p>
    <w:p w:rsidR="001003BC" w:rsidRPr="003F769E" w:rsidRDefault="001003BC" w:rsidP="001003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71">
        <w:rPr>
          <w:rFonts w:ascii="Times New Roman" w:hAnsi="Times New Roman" w:cs="Times New Roman"/>
          <w:sz w:val="28"/>
          <w:szCs w:val="28"/>
        </w:rPr>
        <w:t>1</w:t>
      </w:r>
      <w:r w:rsidR="00C37771">
        <w:rPr>
          <w:rFonts w:ascii="Times New Roman" w:hAnsi="Times New Roman" w:cs="Times New Roman"/>
          <w:sz w:val="28"/>
          <w:szCs w:val="28"/>
        </w:rPr>
        <w:t>)</w:t>
      </w:r>
      <w:r w:rsidRPr="00C37771">
        <w:rPr>
          <w:rFonts w:ascii="Times New Roman" w:hAnsi="Times New Roman" w:cs="Times New Roman"/>
          <w:sz w:val="28"/>
          <w:szCs w:val="28"/>
        </w:rPr>
        <w:t xml:space="preserve"> столбец </w:t>
      </w:r>
      <w:r w:rsidR="003F769E" w:rsidRPr="00C37771">
        <w:rPr>
          <w:rFonts w:ascii="Times New Roman" w:hAnsi="Times New Roman" w:cs="Times New Roman"/>
          <w:sz w:val="28"/>
          <w:szCs w:val="28"/>
        </w:rPr>
        <w:t>«</w:t>
      </w:r>
      <w:r w:rsidR="00C37771" w:rsidRPr="00C37771">
        <w:rPr>
          <w:rFonts w:ascii="Times New Roman" w:eastAsia="Calibri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 ценных бумаг (долей участия, паев в уставных (складочных) капиталах организаций) &lt;2&gt;»</w:t>
      </w:r>
      <w:r w:rsidRPr="00C37771">
        <w:rPr>
          <w:rFonts w:ascii="Times New Roman" w:hAnsi="Times New Roman" w:cs="Times New Roman"/>
          <w:sz w:val="28"/>
          <w:szCs w:val="28"/>
        </w:rPr>
        <w:t xml:space="preserve"> таблицы после слов </w:t>
      </w:r>
      <w:r w:rsidR="003F769E" w:rsidRPr="00C37771">
        <w:rPr>
          <w:rFonts w:ascii="Times New Roman" w:hAnsi="Times New Roman" w:cs="Times New Roman"/>
          <w:sz w:val="28"/>
          <w:szCs w:val="28"/>
        </w:rPr>
        <w:t>«</w:t>
      </w:r>
      <w:r w:rsidRPr="00C37771">
        <w:rPr>
          <w:rFonts w:ascii="Times New Roman" w:hAnsi="Times New Roman" w:cs="Times New Roman"/>
          <w:sz w:val="28"/>
          <w:szCs w:val="28"/>
        </w:rPr>
        <w:t>(складочных) капиталах организаций)</w:t>
      </w:r>
      <w:r w:rsidR="003F769E" w:rsidRPr="00C37771">
        <w:rPr>
          <w:rFonts w:ascii="Times New Roman" w:hAnsi="Times New Roman" w:cs="Times New Roman"/>
          <w:sz w:val="28"/>
          <w:szCs w:val="28"/>
        </w:rPr>
        <w:t>»</w:t>
      </w:r>
      <w:r w:rsidRPr="00C37771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3F769E" w:rsidRPr="00C37771">
        <w:rPr>
          <w:rFonts w:ascii="Times New Roman" w:hAnsi="Times New Roman" w:cs="Times New Roman"/>
          <w:sz w:val="28"/>
          <w:szCs w:val="28"/>
        </w:rPr>
        <w:t>«</w:t>
      </w:r>
      <w:r w:rsidRPr="00C37771">
        <w:rPr>
          <w:rFonts w:ascii="Times New Roman" w:hAnsi="Times New Roman" w:cs="Times New Roman"/>
          <w:sz w:val="28"/>
          <w:szCs w:val="28"/>
        </w:rPr>
        <w:t>, цифровых финансовых</w:t>
      </w:r>
      <w:r w:rsidRPr="003F769E">
        <w:rPr>
          <w:rFonts w:ascii="Times New Roman" w:hAnsi="Times New Roman" w:cs="Times New Roman"/>
          <w:sz w:val="28"/>
          <w:szCs w:val="28"/>
        </w:rPr>
        <w:t xml:space="preserve"> активов, цифровой валюты</w:t>
      </w:r>
      <w:r w:rsidR="003F769E" w:rsidRPr="003F769E">
        <w:rPr>
          <w:rFonts w:ascii="Times New Roman" w:hAnsi="Times New Roman" w:cs="Times New Roman"/>
          <w:sz w:val="28"/>
          <w:szCs w:val="28"/>
        </w:rPr>
        <w:t>»</w:t>
      </w:r>
      <w:r w:rsidR="00C37771">
        <w:rPr>
          <w:rFonts w:ascii="Times New Roman" w:hAnsi="Times New Roman" w:cs="Times New Roman"/>
          <w:sz w:val="28"/>
          <w:szCs w:val="28"/>
        </w:rPr>
        <w:t>;</w:t>
      </w:r>
    </w:p>
    <w:p w:rsidR="001003BC" w:rsidRPr="003F769E" w:rsidRDefault="001003BC" w:rsidP="001003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69E">
        <w:rPr>
          <w:rFonts w:ascii="Times New Roman" w:hAnsi="Times New Roman" w:cs="Times New Roman"/>
          <w:sz w:val="28"/>
          <w:szCs w:val="28"/>
        </w:rPr>
        <w:t>2</w:t>
      </w:r>
      <w:r w:rsidR="00C37771">
        <w:rPr>
          <w:rFonts w:ascii="Times New Roman" w:hAnsi="Times New Roman" w:cs="Times New Roman"/>
          <w:sz w:val="28"/>
          <w:szCs w:val="28"/>
        </w:rPr>
        <w:t>)</w:t>
      </w:r>
      <w:r w:rsidRPr="003F769E">
        <w:rPr>
          <w:rFonts w:ascii="Times New Roman" w:hAnsi="Times New Roman" w:cs="Times New Roman"/>
          <w:sz w:val="28"/>
          <w:szCs w:val="28"/>
        </w:rPr>
        <w:t xml:space="preserve"> в </w:t>
      </w:r>
      <w:r w:rsidR="003F769E" w:rsidRPr="003F769E">
        <w:rPr>
          <w:rFonts w:ascii="Times New Roman" w:hAnsi="Times New Roman" w:cs="Times New Roman"/>
          <w:sz w:val="28"/>
          <w:szCs w:val="28"/>
        </w:rPr>
        <w:t>сноске 2</w:t>
      </w:r>
      <w:r w:rsidRPr="003F769E">
        <w:rPr>
          <w:rFonts w:ascii="Times New Roman" w:hAnsi="Times New Roman" w:cs="Times New Roman"/>
          <w:sz w:val="28"/>
          <w:szCs w:val="28"/>
        </w:rPr>
        <w:t xml:space="preserve"> </w:t>
      </w:r>
      <w:r w:rsidR="003F769E" w:rsidRPr="003F769E">
        <w:rPr>
          <w:rFonts w:ascii="Times New Roman" w:eastAsia="Calibri" w:hAnsi="Times New Roman" w:cs="Times New Roman"/>
          <w:sz w:val="28"/>
          <w:szCs w:val="28"/>
        </w:rPr>
        <w:t>после слов «ценных бумаг (долей участия, паев в уставных (складочных) капиталах организаций)» дополнить словами «, цифровых финансовых активов, цифровой валюты»</w:t>
      </w:r>
      <w:r w:rsidRPr="003F769E">
        <w:rPr>
          <w:rFonts w:ascii="Times New Roman" w:hAnsi="Times New Roman" w:cs="Times New Roman"/>
          <w:sz w:val="28"/>
          <w:szCs w:val="28"/>
        </w:rPr>
        <w:t>.</w:t>
      </w:r>
    </w:p>
    <w:p w:rsidR="00EB3CFE" w:rsidRPr="003F769E" w:rsidRDefault="00EB3CFE" w:rsidP="00503796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1348C" w:rsidRPr="003F769E" w:rsidRDefault="00851D84" w:rsidP="00503796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69E">
        <w:rPr>
          <w:szCs w:val="28"/>
        </w:rPr>
        <w:t>2</w:t>
      </w:r>
      <w:r w:rsidR="00A53B6D" w:rsidRPr="003F769E">
        <w:rPr>
          <w:szCs w:val="28"/>
        </w:rPr>
        <w:t>.</w:t>
      </w:r>
      <w:r w:rsidR="0071348C" w:rsidRPr="003F769E">
        <w:rPr>
          <w:szCs w:val="28"/>
        </w:rPr>
        <w:t xml:space="preserve">Опубликовать настоящее решение в газете </w:t>
      </w:r>
      <w:r w:rsidR="003F769E" w:rsidRPr="003F769E">
        <w:rPr>
          <w:szCs w:val="28"/>
        </w:rPr>
        <w:t>«</w:t>
      </w:r>
      <w:r w:rsidR="0071348C" w:rsidRPr="003F769E">
        <w:rPr>
          <w:szCs w:val="28"/>
        </w:rPr>
        <w:t>Новости Радужного. Официальная среда</w:t>
      </w:r>
      <w:r w:rsidR="003F769E" w:rsidRPr="003F769E">
        <w:rPr>
          <w:szCs w:val="28"/>
        </w:rPr>
        <w:t>»</w:t>
      </w:r>
      <w:r w:rsidR="0071348C" w:rsidRPr="003F769E">
        <w:rPr>
          <w:szCs w:val="28"/>
        </w:rPr>
        <w:t>.</w:t>
      </w:r>
    </w:p>
    <w:p w:rsidR="0071348C" w:rsidRPr="009248F5" w:rsidRDefault="0071348C" w:rsidP="00503796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9248F5" w:rsidRDefault="00851D84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  <w:r w:rsidRPr="009248F5">
        <w:t>3</w:t>
      </w:r>
      <w:r w:rsidR="0071348C" w:rsidRPr="009248F5">
        <w:t xml:space="preserve">. Настоящее решение вступает в силу </w:t>
      </w:r>
      <w:r w:rsidR="00C92BAB">
        <w:t>после</w:t>
      </w:r>
      <w:r w:rsidR="009248F5" w:rsidRPr="009248F5">
        <w:t xml:space="preserve"> его оф</w:t>
      </w:r>
      <w:r w:rsidR="009248F5">
        <w:t>и</w:t>
      </w:r>
      <w:r w:rsidR="009248F5" w:rsidRPr="009248F5">
        <w:t>циального опубликования</w:t>
      </w:r>
      <w:r w:rsidR="0071348C" w:rsidRPr="009248F5">
        <w:t>.</w:t>
      </w:r>
    </w:p>
    <w:p w:rsidR="0071348C" w:rsidRPr="009248F5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357F37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522885" w:rsidRDefault="0071348C" w:rsidP="00503796">
      <w:pPr>
        <w:pStyle w:val="a3"/>
        <w:tabs>
          <w:tab w:val="left" w:pos="723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r w:rsidRPr="00740E1A">
        <w:rPr>
          <w:rFonts w:ascii="Times New Roman" w:hAnsi="Times New Roman"/>
          <w:b/>
          <w:sz w:val="28"/>
          <w:szCs w:val="28"/>
        </w:rPr>
        <w:t>города</w:t>
      </w:r>
      <w:r w:rsidR="00522885">
        <w:rPr>
          <w:rFonts w:ascii="Times New Roman" w:hAnsi="Times New Roman"/>
          <w:b/>
          <w:sz w:val="28"/>
          <w:szCs w:val="28"/>
        </w:rPr>
        <w:t xml:space="preserve">                           Глава города</w:t>
      </w:r>
    </w:p>
    <w:p w:rsidR="0071348C" w:rsidRPr="00740E1A" w:rsidRDefault="00522885" w:rsidP="00503796">
      <w:pPr>
        <w:pStyle w:val="a3"/>
        <w:tabs>
          <w:tab w:val="left" w:pos="723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71348C" w:rsidRPr="00740E1A">
        <w:rPr>
          <w:rFonts w:ascii="Times New Roman" w:hAnsi="Times New Roman"/>
          <w:b/>
          <w:sz w:val="28"/>
          <w:szCs w:val="28"/>
        </w:rPr>
        <w:t>Г.П.</w:t>
      </w:r>
      <w:r w:rsidR="00CC44D4">
        <w:rPr>
          <w:rFonts w:ascii="Times New Roman" w:hAnsi="Times New Roman"/>
          <w:b/>
          <w:sz w:val="28"/>
          <w:szCs w:val="28"/>
        </w:rPr>
        <w:t xml:space="preserve"> </w:t>
      </w:r>
      <w:r w:rsidR="0071348C" w:rsidRPr="00740E1A">
        <w:rPr>
          <w:rFonts w:ascii="Times New Roman" w:hAnsi="Times New Roman"/>
          <w:b/>
          <w:sz w:val="28"/>
          <w:szCs w:val="28"/>
        </w:rPr>
        <w:t>Борщёв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______________</w:t>
      </w:r>
      <w:r w:rsidR="003F769E">
        <w:rPr>
          <w:rFonts w:ascii="Times New Roman" w:hAnsi="Times New Roman"/>
          <w:b/>
          <w:sz w:val="28"/>
          <w:szCs w:val="28"/>
        </w:rPr>
        <w:t>Н.А. Гулина</w:t>
      </w:r>
    </w:p>
    <w:sectPr w:rsidR="0071348C" w:rsidRPr="00740E1A" w:rsidSect="00357F37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9A" w:rsidRDefault="00FE189A" w:rsidP="00C37771">
      <w:r>
        <w:separator/>
      </w:r>
    </w:p>
  </w:endnote>
  <w:endnote w:type="continuationSeparator" w:id="0">
    <w:p w:rsidR="00FE189A" w:rsidRDefault="00FE189A" w:rsidP="00C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9A" w:rsidRDefault="00FE189A" w:rsidP="00C37771">
      <w:r>
        <w:separator/>
      </w:r>
    </w:p>
  </w:footnote>
  <w:footnote w:type="continuationSeparator" w:id="0">
    <w:p w:rsidR="00FE189A" w:rsidRDefault="00FE189A" w:rsidP="00C3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68D"/>
    <w:multiLevelType w:val="hybridMultilevel"/>
    <w:tmpl w:val="F54CF244"/>
    <w:lvl w:ilvl="0" w:tplc="B4743984">
      <w:start w:val="1"/>
      <w:numFmt w:val="decimal"/>
      <w:lvlText w:val="%1."/>
      <w:lvlJc w:val="left"/>
      <w:pPr>
        <w:ind w:left="1116" w:hanging="6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1857844"/>
    <w:multiLevelType w:val="hybridMultilevel"/>
    <w:tmpl w:val="AA36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EB5809"/>
    <w:multiLevelType w:val="hybridMultilevel"/>
    <w:tmpl w:val="51300EE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68A139E7"/>
    <w:multiLevelType w:val="hybridMultilevel"/>
    <w:tmpl w:val="302EDAAA"/>
    <w:lvl w:ilvl="0" w:tplc="82A463A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42194B"/>
    <w:multiLevelType w:val="hybridMultilevel"/>
    <w:tmpl w:val="54FA5FD6"/>
    <w:lvl w:ilvl="0" w:tplc="82A463A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A3"/>
    <w:rsid w:val="000200BD"/>
    <w:rsid w:val="000214E4"/>
    <w:rsid w:val="00082393"/>
    <w:rsid w:val="000E51E1"/>
    <w:rsid w:val="001003BC"/>
    <w:rsid w:val="00101DA3"/>
    <w:rsid w:val="00134690"/>
    <w:rsid w:val="00142E3E"/>
    <w:rsid w:val="001621BB"/>
    <w:rsid w:val="00162BB1"/>
    <w:rsid w:val="00164B53"/>
    <w:rsid w:val="001B12D6"/>
    <w:rsid w:val="00227EC5"/>
    <w:rsid w:val="002C05D9"/>
    <w:rsid w:val="002C0DA2"/>
    <w:rsid w:val="00326DAB"/>
    <w:rsid w:val="00350E2C"/>
    <w:rsid w:val="0035699E"/>
    <w:rsid w:val="00357F37"/>
    <w:rsid w:val="0037100B"/>
    <w:rsid w:val="003F769E"/>
    <w:rsid w:val="0041228F"/>
    <w:rsid w:val="00451BDC"/>
    <w:rsid w:val="00461868"/>
    <w:rsid w:val="004639A1"/>
    <w:rsid w:val="00473E62"/>
    <w:rsid w:val="00487F1A"/>
    <w:rsid w:val="0049714F"/>
    <w:rsid w:val="004A5A42"/>
    <w:rsid w:val="004B6009"/>
    <w:rsid w:val="004B65AB"/>
    <w:rsid w:val="00503796"/>
    <w:rsid w:val="00503D24"/>
    <w:rsid w:val="00522885"/>
    <w:rsid w:val="00533774"/>
    <w:rsid w:val="00536047"/>
    <w:rsid w:val="00553A75"/>
    <w:rsid w:val="00565927"/>
    <w:rsid w:val="006077A8"/>
    <w:rsid w:val="0061731B"/>
    <w:rsid w:val="00660A76"/>
    <w:rsid w:val="00665426"/>
    <w:rsid w:val="00670D1F"/>
    <w:rsid w:val="006A3902"/>
    <w:rsid w:val="006B7A37"/>
    <w:rsid w:val="006E52EE"/>
    <w:rsid w:val="0071348C"/>
    <w:rsid w:val="00740E1A"/>
    <w:rsid w:val="007536ED"/>
    <w:rsid w:val="007B77D7"/>
    <w:rsid w:val="008347A6"/>
    <w:rsid w:val="00851D84"/>
    <w:rsid w:val="0088068A"/>
    <w:rsid w:val="008C0267"/>
    <w:rsid w:val="008C4086"/>
    <w:rsid w:val="008D5818"/>
    <w:rsid w:val="008E6C71"/>
    <w:rsid w:val="00905DC3"/>
    <w:rsid w:val="009248F5"/>
    <w:rsid w:val="00930756"/>
    <w:rsid w:val="009433BA"/>
    <w:rsid w:val="00943E1C"/>
    <w:rsid w:val="0096233D"/>
    <w:rsid w:val="00976F58"/>
    <w:rsid w:val="009771B5"/>
    <w:rsid w:val="00995320"/>
    <w:rsid w:val="009A0C39"/>
    <w:rsid w:val="009B0D87"/>
    <w:rsid w:val="009B5459"/>
    <w:rsid w:val="009B6229"/>
    <w:rsid w:val="00A116F8"/>
    <w:rsid w:val="00A53B6D"/>
    <w:rsid w:val="00A60F76"/>
    <w:rsid w:val="00A7167D"/>
    <w:rsid w:val="00AB2E3C"/>
    <w:rsid w:val="00B00904"/>
    <w:rsid w:val="00B05171"/>
    <w:rsid w:val="00B31CD7"/>
    <w:rsid w:val="00B83AD0"/>
    <w:rsid w:val="00BC5CDD"/>
    <w:rsid w:val="00BD3EC8"/>
    <w:rsid w:val="00BE301A"/>
    <w:rsid w:val="00C16EAB"/>
    <w:rsid w:val="00C37771"/>
    <w:rsid w:val="00C7471E"/>
    <w:rsid w:val="00C92BAB"/>
    <w:rsid w:val="00CA7F7E"/>
    <w:rsid w:val="00CC44D4"/>
    <w:rsid w:val="00D03078"/>
    <w:rsid w:val="00D12552"/>
    <w:rsid w:val="00D25A59"/>
    <w:rsid w:val="00D35F84"/>
    <w:rsid w:val="00D864EC"/>
    <w:rsid w:val="00DE1DED"/>
    <w:rsid w:val="00E03C8C"/>
    <w:rsid w:val="00E35239"/>
    <w:rsid w:val="00EA15F9"/>
    <w:rsid w:val="00EA59F6"/>
    <w:rsid w:val="00EB3CFE"/>
    <w:rsid w:val="00EC5561"/>
    <w:rsid w:val="00EF5692"/>
    <w:rsid w:val="00EF71A8"/>
    <w:rsid w:val="00F0234A"/>
    <w:rsid w:val="00F132ED"/>
    <w:rsid w:val="00F53AC5"/>
    <w:rsid w:val="00F54E3A"/>
    <w:rsid w:val="00FC4149"/>
    <w:rsid w:val="00FE189A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1CE20"/>
  <w15:docId w15:val="{47F03730-791B-4CD4-83C8-BB8AC6B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A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B60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B62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003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F76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6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B9A5CC90A67C389ABF1ABBCC495FE08D05661FCE254A6C45A5ACC332F703336CF4468E6C44DFBEEDA0FA504D9B97C2BE6D7807Do6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5B9A5CC90A67C389ABEFA6AAA8C2F10DDE0064FFEC5BF29F0C5C9B6C7F7666768F423DA6894BAEBF9E5AA905D0F32D6BADD8807D7F318392AC4A99oCX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5B9A5CC90A67C389ABF1ABBCC495FE08D25E6EFFED54A6C45A5ACC332F703336CF4468E5CD46ABBC950EF9408EAA7C2DE6D58461633185o8X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7086-8A48-4612-8982-75EF3665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Безнос В.А.</cp:lastModifiedBy>
  <cp:revision>7</cp:revision>
  <cp:lastPrinted>2021-04-05T09:56:00Z</cp:lastPrinted>
  <dcterms:created xsi:type="dcterms:W3CDTF">2021-04-02T07:11:00Z</dcterms:created>
  <dcterms:modified xsi:type="dcterms:W3CDTF">2021-04-05T11:08:00Z</dcterms:modified>
</cp:coreProperties>
</file>