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73" w:rsidRDefault="00E20F73" w:rsidP="00E20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E20F73" w:rsidRDefault="00E20F73" w:rsidP="00E20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F73" w:rsidRDefault="00E20F73" w:rsidP="00E20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F73" w:rsidRDefault="00E20F73" w:rsidP="00E20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20F73" w:rsidRDefault="00E20F73" w:rsidP="00E2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F73" w:rsidRDefault="00E20F73" w:rsidP="00E2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F73" w:rsidRDefault="00E20F73" w:rsidP="00E2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№____</w:t>
      </w:r>
    </w:p>
    <w:p w:rsidR="00E20F73" w:rsidRDefault="00E20F73" w:rsidP="00E2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F73" w:rsidRDefault="00E20F73" w:rsidP="00E2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F73" w:rsidRDefault="00E20F73" w:rsidP="00E2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F73" w:rsidRDefault="00E20F73" w:rsidP="00E2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F73" w:rsidRDefault="00E20F73" w:rsidP="00E2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реализации муниципальной программы «Реализация отдельных государственных полномочий в сфере опеки и попечительства на 2019-2025 годы и на период до 2030 года» в 2020 году</w:t>
      </w:r>
    </w:p>
    <w:p w:rsidR="00E20F73" w:rsidRDefault="00E20F73" w:rsidP="00E20F73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0F73" w:rsidRDefault="00E20F73" w:rsidP="00E20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73" w:rsidRDefault="00E20F73" w:rsidP="00E20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73" w:rsidRDefault="00E20F73" w:rsidP="00E20F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Заслушав и обсудив информацию отдела опеки и попечительства администрации города Радужный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реализации муниципальной программы «Реализация отдельных государственных полномочий в сфере опеки и попечительства на 2019-2025 годы и на период до 2030 года» в 2020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  <w:proofErr w:type="gramEnd"/>
    </w:p>
    <w:p w:rsidR="00E20F73" w:rsidRDefault="00E20F73" w:rsidP="00E20F7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0F73" w:rsidRDefault="00E20F73" w:rsidP="00E20F73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реализации муниципальной программы «Реализация отдельных государственных полномочий в сфере опеки и попечительства на 2019-2025 годы и на период до 2030 года» в 2020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принять к сведению (Приложение).</w:t>
      </w:r>
    </w:p>
    <w:p w:rsidR="00E20F73" w:rsidRDefault="00E20F73" w:rsidP="00E20F7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0F73" w:rsidRDefault="00E20F73" w:rsidP="00E20F7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0F73" w:rsidRDefault="00E20F73" w:rsidP="00E20F7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0F73" w:rsidRDefault="00E20F73" w:rsidP="00E20F7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0F73" w:rsidRDefault="00E20F73" w:rsidP="00E2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F73" w:rsidRDefault="00E20F73" w:rsidP="00E2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F73" w:rsidRDefault="00E20F73" w:rsidP="00E20F73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Думы города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Г.П. Борщёв </w:t>
      </w:r>
    </w:p>
    <w:p w:rsidR="00E20F73" w:rsidRDefault="00E20F73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F73" w:rsidRDefault="00E20F73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F73" w:rsidRDefault="00E20F73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F73" w:rsidRDefault="00E20F73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0F73" w:rsidRDefault="00E20F73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F73" w:rsidRDefault="00E20F73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F73" w:rsidRDefault="00E20F73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F73" w:rsidRDefault="00E20F73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F73" w:rsidRDefault="00E20F73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F73" w:rsidRDefault="00E20F73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F73" w:rsidRDefault="00E20F73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B9B" w:rsidRPr="007957DF" w:rsidRDefault="00641B9B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57D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41B9B" w:rsidRPr="007957DF" w:rsidRDefault="00641B9B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57DF"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:rsidR="00641B9B" w:rsidRPr="007957DF" w:rsidRDefault="00641B9B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57DF">
        <w:rPr>
          <w:rFonts w:ascii="Times New Roman" w:hAnsi="Times New Roman" w:cs="Times New Roman"/>
          <w:sz w:val="28"/>
          <w:szCs w:val="28"/>
        </w:rPr>
        <w:t>от_________2021 №____</w:t>
      </w:r>
    </w:p>
    <w:p w:rsidR="00641B9B" w:rsidRPr="007957DF" w:rsidRDefault="00641B9B" w:rsidP="0031472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3B" w:rsidRPr="007957DF" w:rsidRDefault="00FE2C97" w:rsidP="0031472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860A3B" w:rsidRPr="007957DF" w:rsidRDefault="00FE2C97" w:rsidP="003147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0A3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итогах  реализации муниципальной программы города Радужный «</w:t>
      </w:r>
      <w:r w:rsidR="00860A3B" w:rsidRPr="007957D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Реализация отдельных государственных полномочий в сфере опеки и попечительства </w:t>
      </w:r>
      <w:r w:rsidR="00860A3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2019-2025 годы и на период до 2030 года»</w:t>
      </w:r>
      <w:r w:rsidR="00E9227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7152F8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1B9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proofErr w:type="gramEnd"/>
    </w:p>
    <w:p w:rsidR="00860A3B" w:rsidRPr="007957DF" w:rsidRDefault="00860A3B" w:rsidP="003147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60A3B" w:rsidRPr="007957DF" w:rsidRDefault="00860A3B" w:rsidP="003147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</w:t>
      </w:r>
      <w:r w:rsidRPr="007957D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Реализация отдельных государственных полномочий в сфере опеки и попечительства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2019-2025 годы и на период до 2030 года»</w:t>
      </w:r>
      <w:r w:rsidR="00641B9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утверждена постановлением администрации города Радужный от </w:t>
      </w:r>
      <w:r w:rsidR="00FB6A1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30.11.2018 № 1992,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пунктом 1 статьи 179 Бюджетного кодекса Российской Федерации, </w:t>
      </w:r>
      <w:hyperlink r:id="rId6" w:history="1">
        <w:r w:rsidRPr="007957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- Югры от 20.07.2007 № 114-оз «О наделении органов местного самоуправления муниципальных образований Ханты-Мансийского автономного округа - Югры отдельными</w:t>
      </w:r>
      <w:proofErr w:type="gramEnd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государственными полномочиями по осуществлению деятельности по опеке и попечительству»</w:t>
      </w:r>
      <w:r w:rsidR="00FB6A1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0A3B" w:rsidRPr="007957DF" w:rsidRDefault="00860A3B" w:rsidP="003147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Цель муниципальной программы - реализация отдельных государственных полномочий по осуществлению деятельности по опеке и попечительству переданных городу </w:t>
      </w:r>
      <w:proofErr w:type="gramStart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A3B" w:rsidRPr="007957DF" w:rsidRDefault="00860A3B" w:rsidP="003147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Задачи муниципальной программы:</w:t>
      </w:r>
    </w:p>
    <w:p w:rsidR="00860A3B" w:rsidRPr="007957DF" w:rsidRDefault="00860A3B" w:rsidP="003147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Предоставление жителям города </w:t>
      </w:r>
      <w:proofErr w:type="gramStart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 в сфере опеки и попечительства и исполнение переданных отдельных государственных полномочий по осуществлению деятельности по опеке и попечительству.</w:t>
      </w:r>
    </w:p>
    <w:p w:rsidR="00860A3B" w:rsidRPr="007957DF" w:rsidRDefault="00860A3B" w:rsidP="003147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Назначение и предоставление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дополнительных гарантий и мер социальной поддержки, предусмотренных действующим законодательством.       </w:t>
      </w:r>
    </w:p>
    <w:p w:rsidR="00860A3B" w:rsidRPr="007957DF" w:rsidRDefault="00860A3B" w:rsidP="003147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Мероприятия </w:t>
      </w:r>
      <w:hyperlink r:id="rId7" w:history="1">
        <w:r w:rsidRPr="007957DF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программы</w:t>
        </w:r>
      </w:hyperlink>
      <w:r w:rsidRPr="00795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направлены </w:t>
      </w:r>
      <w:r w:rsidRPr="0079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создание условий</w:t>
      </w:r>
      <w:r w:rsidRPr="007957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для поддержания стабильного качества жизни</w:t>
      </w:r>
      <w:r w:rsidRPr="00795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детей-сирот и детей, оставшихся без попечения родителей, лиц из их числа, замещающих семей города </w:t>
      </w:r>
      <w:proofErr w:type="gramStart"/>
      <w:r w:rsidRPr="007957DF">
        <w:rPr>
          <w:rFonts w:ascii="Times New Roman" w:eastAsia="Calibri" w:hAnsi="Times New Roman" w:cs="Times New Roman"/>
          <w:sz w:val="28"/>
          <w:szCs w:val="28"/>
          <w:lang w:eastAsia="ru-RU"/>
        </w:rPr>
        <w:t>Радужный</w:t>
      </w:r>
      <w:proofErr w:type="gramEnd"/>
      <w:r w:rsidRPr="00795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виде оказания мер социальной поддержки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действующим законодательством</w:t>
      </w:r>
      <w:r w:rsidRPr="00795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решения проблем, связанных с успешной адаптацией в социуме отдельных категорий граждан.</w:t>
      </w:r>
    </w:p>
    <w:p w:rsidR="00860A3B" w:rsidRPr="007957DF" w:rsidRDefault="00860A3B" w:rsidP="003147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мероприятий муниципальной программы в 20</w:t>
      </w:r>
      <w:r w:rsidR="007152F8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осуществлялись в соответствии с постановлением администрации города Радужный от 30.11.2018 № 1992 «Реализация отдельных государственных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 в сфере опеки и попечительства на 2019-2025 годы и на период до 2030 года».</w:t>
      </w:r>
      <w:proofErr w:type="gramEnd"/>
    </w:p>
    <w:p w:rsidR="00860A3B" w:rsidRPr="007957DF" w:rsidRDefault="00860A3B" w:rsidP="003147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расходов, связанных с предоставлением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родителям, осуществляется в полном объеме и производится в виде субвенции за счет средств бюджета автономного округа исходя из численности детей-сирот и детей, оставшихся без попечения родителей, усыновителей и применимых родителей, в соответствии</w:t>
      </w:r>
      <w:proofErr w:type="gramEnd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действующими методиками расчета субвенций, предусмотренными </w:t>
      </w:r>
      <w:hyperlink r:id="rId8" w:history="1">
        <w:r w:rsidRPr="007957D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- Югры от 09.06.2009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</w:t>
      </w:r>
      <w:proofErr w:type="gramStart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– Югре». </w:t>
      </w:r>
    </w:p>
    <w:p w:rsidR="00003AFF" w:rsidRPr="007957DF" w:rsidRDefault="00003AFF" w:rsidP="003147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</w:t>
      </w:r>
      <w:r w:rsidR="003178B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муниципальной программе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всех источников в 2020 году составил 75 640,32 тыс</w:t>
      </w:r>
      <w:proofErr w:type="gramStart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при плане 78 992,43 тыс.рублей или 95,76%, в том числе:  72 940,33 тыс.рублей – окружной бюджет при плане 76 292,44 тыс.рублей или 95,61%; 2 699,99 тыс.рублей – средства федерального бюджета, при плане 2 699,99 тыс.рублей, или 100%.</w:t>
      </w:r>
    </w:p>
    <w:p w:rsidR="00917012" w:rsidRPr="007957DF" w:rsidRDefault="00860A3B" w:rsidP="0031472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результатах реализации </w:t>
      </w:r>
      <w:r w:rsidR="00FB6A1F" w:rsidRPr="0079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мероприятий </w:t>
      </w:r>
      <w:r w:rsidRPr="0079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7012" w:rsidRPr="007957DF" w:rsidRDefault="00003AFF" w:rsidP="0031472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рамках реализации основного мероприятия 1</w:t>
      </w:r>
      <w:r w:rsidR="00267DF9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A3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деятельности по опеке и попечительству»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осуществлены расходы на содержание органов опеки и попечительства </w:t>
      </w:r>
      <w:r w:rsidR="00DD77B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окружного бюджета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</w:t>
      </w:r>
      <w:r w:rsidR="00DD77B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14 704,06 тыс</w:t>
      </w:r>
      <w:proofErr w:type="gramStart"/>
      <w:r w:rsidR="00DD77B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DD77B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при плане 16 278,10 тыс.рублей, или 90,33%.</w:t>
      </w:r>
    </w:p>
    <w:p w:rsidR="00127E1D" w:rsidRPr="007957DF" w:rsidRDefault="00127E1D" w:rsidP="0031472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Целевой показатель по основному мероприятию «Доля использованных средств субвенции, передаваемой из бюджета Ханты-Мансийского автономного округа - Югры на осуществление деятельности по опеке и попечительству» при плане не менее 96%, выполнен на 90,33%.</w:t>
      </w:r>
    </w:p>
    <w:p w:rsidR="00DD77BF" w:rsidRPr="007957DF" w:rsidRDefault="00DD77BF" w:rsidP="00314727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7DF">
        <w:rPr>
          <w:rFonts w:ascii="Times New Roman" w:eastAsia="Arial" w:hAnsi="Times New Roman"/>
          <w:sz w:val="28"/>
          <w:szCs w:val="28"/>
        </w:rPr>
        <w:t>Низкое исполнение связано с наличием вакансий в</w:t>
      </w:r>
      <w:r w:rsidRPr="007957DF">
        <w:rPr>
          <w:rFonts w:ascii="Times New Roman" w:hAnsi="Times New Roman"/>
          <w:sz w:val="28"/>
          <w:szCs w:val="28"/>
        </w:rPr>
        <w:t xml:space="preserve"> течение года, временной нетрудоспособностью работников. А также с неблагоприятной эпидемиологической обстановкой сложилась экономия по выплатам: командировочные расходы (суточные, проезд, проживание), льготный проезд, обучение. Расходы осуществлены по факту согласно заключенным договорам и фактически представленным документам.</w:t>
      </w:r>
    </w:p>
    <w:p w:rsidR="005F6A7C" w:rsidRPr="007957DF" w:rsidRDefault="005F6A7C" w:rsidP="0091701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A7C" w:rsidRPr="007957DF" w:rsidRDefault="0093611B" w:rsidP="007957D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реализации основного </w:t>
      </w:r>
      <w:r w:rsidR="00860A3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2</w:t>
      </w:r>
      <w:r w:rsidR="00860A3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 дополнительных мер социальной поддержки детям-сиротам и детям, оставшимся </w:t>
      </w:r>
      <w:r w:rsidR="00860A3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попечения родителей, лицам из числа детей-сирот и детей, оставшихся без попечения родителей, усы</w:t>
      </w:r>
      <w:r w:rsidR="005F6A7C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новителям, приемным родителям»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осуществлены расходы на оплату труда приемным родителям за счет средств окружного бюджета на общую сумму 37 264,02 тыс</w:t>
      </w:r>
      <w:proofErr w:type="gramStart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при плане 38 409,00 тыс.рублей, или 97,02%.</w:t>
      </w:r>
    </w:p>
    <w:p w:rsidR="003A0B33" w:rsidRPr="007957DF" w:rsidRDefault="005F6A7C" w:rsidP="007957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93611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показатель по основному мероприятию </w:t>
      </w:r>
      <w:r w:rsidR="003A0B33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0B33" w:rsidRPr="007957DF">
        <w:rPr>
          <w:rFonts w:ascii="Times New Roman" w:eastAsia="Times New Roman" w:hAnsi="Times New Roman" w:cs="Times New Roman"/>
          <w:sz w:val="28"/>
          <w:szCs w:val="28"/>
        </w:rPr>
        <w:t>Доля использованных средств субвенции, передаваемой из бюджета Ханты-Мансийского автономного округа - Югры на реализацию отдельных государственных полномочий по предоставлению дополнительных гарантий и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родителям» при плане 100%, выполнен на 97,02%.</w:t>
      </w:r>
      <w:proofErr w:type="gramEnd"/>
    </w:p>
    <w:p w:rsidR="005F6A7C" w:rsidRPr="007957DF" w:rsidRDefault="005F6A7C" w:rsidP="005F6A7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2E2" w:rsidRPr="007957DF" w:rsidRDefault="00163081" w:rsidP="00C621F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реализации основного мероприятия 3 </w:t>
      </w:r>
      <w:r w:rsidR="00267DF9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родителей»</w:t>
      </w:r>
      <w:r w:rsidR="006075DE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осуществлены расходы</w:t>
      </w:r>
      <w:r w:rsidR="001972E2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 и организацию деятельности специалиста, осуществляющего переданное отдельное государственное полномочие за счет средств окружного бюджета </w:t>
      </w:r>
      <w:r w:rsidR="00436D6D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 108,77</w:t>
      </w:r>
      <w:r w:rsidR="001972E2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="001972E2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1972E2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при плане 127,90</w:t>
      </w:r>
      <w:r w:rsidR="00F234EE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тыс.рублей, или 85,04</w:t>
      </w:r>
      <w:r w:rsidR="001972E2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36D6D" w:rsidRPr="007957DF" w:rsidRDefault="00436D6D" w:rsidP="00F234E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Целевой показатель по основному мероприятию «Доля использованных средств субвенции, передаваемой из бюджета Ханты-Мансийского автономного округа - Югры на обеспечение дополнительных гарантий прав на жилое помещение детей-сирот, детей, оставшихся без попечения родителей» при плане не менее 86%</w:t>
      </w:r>
      <w:r w:rsidR="00F234EE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 на 85,04%.</w:t>
      </w:r>
      <w:r w:rsidR="004C0439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произведена по фактически заключенным договорам и фактически представленным документам.</w:t>
      </w:r>
    </w:p>
    <w:p w:rsidR="00203367" w:rsidRPr="007957DF" w:rsidRDefault="00203367" w:rsidP="0020336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B1E" w:rsidRPr="007957DF" w:rsidRDefault="00240ADE" w:rsidP="004C043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реализации основного мероприятия 4</w:t>
      </w:r>
      <w:r w:rsidR="00860A3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осуществлены расходы на приобретение ж</w:t>
      </w:r>
      <w:r w:rsidR="009E5256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илых помещений</w:t>
      </w:r>
      <w:r w:rsidR="00AD442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DB0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2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22 756,35 тыс</w:t>
      </w:r>
      <w:proofErr w:type="gramStart"/>
      <w:r w:rsidR="00AD442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AD442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при плане 23 370,</w:t>
      </w:r>
      <w:r w:rsidR="00344DB0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23 тыс.рублей, или 97,37%, в том числе: 20 056,36 тыс.рублей – средства окружного бюджета при плане 20 670,24 тыс.рублей, или 97,03%; 2 699,99 тыс</w:t>
      </w:r>
      <w:proofErr w:type="gramStart"/>
      <w:r w:rsidR="00344DB0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344DB0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– средства федерального бюджета при плане 2 699,99 тыс.рублей, или 100%.</w:t>
      </w:r>
    </w:p>
    <w:p w:rsidR="003439CD" w:rsidRPr="007957DF" w:rsidRDefault="003439CD" w:rsidP="004C043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Целевой показатель по основному мероприятию «Количество жилых помещений, приобретенных для детей сирот и детей, оставшихся без попечения родителей ежегодно» при плане 18 единиц, выполнен </w:t>
      </w:r>
      <w:r w:rsidR="00207B00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FF0" w:rsidRPr="007957DF" w:rsidRDefault="00425FF0" w:rsidP="004C043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получено жилых помещений детьми сиротами и детьми, оставшихся без попечения родителей в 2020 году – 20 ед., в том числе: 2 ед. приобретены в 2019 году, 18 ед. приобретены в 2020 году.</w:t>
      </w:r>
      <w:proofErr w:type="gramEnd"/>
    </w:p>
    <w:p w:rsidR="00305449" w:rsidRPr="007957DF" w:rsidRDefault="003439CD" w:rsidP="007957DF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3367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5449" w:rsidRPr="007957DF" w:rsidRDefault="00AB6B7A" w:rsidP="00FD1753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7957D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основного мероприятия 5 </w:t>
      </w:r>
      <w:r w:rsidR="007377F2" w:rsidRPr="007957DF">
        <w:rPr>
          <w:rFonts w:ascii="Times New Roman" w:eastAsia="Times New Roman" w:hAnsi="Times New Roman"/>
          <w:sz w:val="28"/>
          <w:szCs w:val="28"/>
          <w:lang w:eastAsia="ru-RU"/>
        </w:rPr>
        <w:t xml:space="preserve">«Дополнительные гарантии права на подготовку граждан, выразивших желание стать опекунами или попечителями, либо принять детей, оставшихся без попечения родителей, в семью на воспитание в иных установленных семейным законодательством формах» </w:t>
      </w:r>
      <w:r w:rsidRPr="007957D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осуществлены расходы </w:t>
      </w:r>
      <w:r w:rsidR="00207B00" w:rsidRPr="007957DF">
        <w:rPr>
          <w:rFonts w:ascii="Times New Roman" w:eastAsia="Times New Roman" w:hAnsi="Times New Roman"/>
          <w:sz w:val="28"/>
          <w:szCs w:val="28"/>
          <w:lang w:eastAsia="ru-RU"/>
        </w:rPr>
        <w:t>на оплату услуг по подготовке лиц, желающих принять на воспитание в свою семью ребенка, оставшегося без попечения родителей за счет средств окружного бюджета</w:t>
      </w:r>
      <w:proofErr w:type="gramEnd"/>
      <w:r w:rsidR="00207B00" w:rsidRPr="007957D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общую сумму 807,12 тыс</w:t>
      </w:r>
      <w:proofErr w:type="gramStart"/>
      <w:r w:rsidR="00207B00" w:rsidRPr="007957DF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207B00" w:rsidRPr="007957DF">
        <w:rPr>
          <w:rFonts w:ascii="Times New Roman" w:eastAsia="Times New Roman" w:hAnsi="Times New Roman"/>
          <w:sz w:val="28"/>
          <w:szCs w:val="28"/>
          <w:lang w:eastAsia="ru-RU"/>
        </w:rPr>
        <w:t>ублей, при плане 807,20 тыс.рублей, или 99,9</w:t>
      </w:r>
      <w:r w:rsidR="00C81A8D" w:rsidRPr="007957D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07B00" w:rsidRPr="007957DF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3439CD" w:rsidRPr="007957DF" w:rsidRDefault="00AB6B7A" w:rsidP="00FD175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9CD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показатель по основному мероприятию «Доля использованных средств субвенции, передаваемой из бюджета Ханты-Мансийского автономного округа – Югры на подготовку в школе приемного родителя»</w:t>
      </w:r>
      <w:r w:rsidR="00207B00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100%, выполнен на 99,9</w:t>
      </w:r>
      <w:r w:rsidR="00C81A8D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07B00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85B85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A3B" w:rsidRPr="00417395" w:rsidRDefault="00305449" w:rsidP="00C85B85">
      <w:pPr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C03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услугу по подготовке в школе приемного родителя 26 человек, из них: начавших обучение в конце 2019 года – 2 человека, в 2020 году – 24.</w:t>
      </w:r>
      <w:r w:rsidR="003A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9E2" w:rsidRDefault="00C109E2"/>
    <w:p w:rsidR="00EF6AEE" w:rsidRDefault="00EF6AEE"/>
    <w:p w:rsidR="00EF6AEE" w:rsidRDefault="00EF6AEE"/>
    <w:p w:rsidR="00EF6AEE" w:rsidRDefault="00EF6AEE"/>
    <w:p w:rsidR="008B20CD" w:rsidRDefault="008B20CD" w:rsidP="008B2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0CD" w:rsidRDefault="008B20CD" w:rsidP="008B2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0CD" w:rsidRDefault="008B20CD" w:rsidP="008B2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0CD" w:rsidRDefault="008B20CD" w:rsidP="008B2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0CD" w:rsidRDefault="008B20CD" w:rsidP="008B2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0CD" w:rsidRDefault="008B20CD" w:rsidP="008B2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0CD" w:rsidRDefault="008B20CD" w:rsidP="008B20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опеки</w:t>
      </w:r>
    </w:p>
    <w:p w:rsidR="008B20CD" w:rsidRDefault="008B20CD" w:rsidP="008B2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0CD">
        <w:rPr>
          <w:rFonts w:ascii="Times New Roman" w:hAnsi="Times New Roman" w:cs="Times New Roman"/>
          <w:sz w:val="28"/>
          <w:szCs w:val="28"/>
        </w:rPr>
        <w:t xml:space="preserve">и попечительства администрации </w:t>
      </w:r>
    </w:p>
    <w:p w:rsidR="00EF6AEE" w:rsidRPr="008B20CD" w:rsidRDefault="008B20CD" w:rsidP="008B2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0CD">
        <w:rPr>
          <w:rFonts w:ascii="Times New Roman" w:hAnsi="Times New Roman" w:cs="Times New Roman"/>
          <w:sz w:val="28"/>
          <w:szCs w:val="28"/>
        </w:rPr>
        <w:t>города Радужный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___________________         Л.А. Мерденов</w:t>
      </w:r>
    </w:p>
    <w:sectPr w:rsidR="00EF6AEE" w:rsidRPr="008B20CD" w:rsidSect="00E9227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712A"/>
    <w:multiLevelType w:val="hybridMultilevel"/>
    <w:tmpl w:val="D9AAE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A0E29"/>
    <w:multiLevelType w:val="hybridMultilevel"/>
    <w:tmpl w:val="BE5C7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F2ED4"/>
    <w:multiLevelType w:val="hybridMultilevel"/>
    <w:tmpl w:val="8ED4D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CCB"/>
    <w:rsid w:val="00003AFF"/>
    <w:rsid w:val="00010C59"/>
    <w:rsid w:val="000250A4"/>
    <w:rsid w:val="00066A54"/>
    <w:rsid w:val="000C0F48"/>
    <w:rsid w:val="00103E7F"/>
    <w:rsid w:val="00127E1D"/>
    <w:rsid w:val="00142221"/>
    <w:rsid w:val="001516D5"/>
    <w:rsid w:val="00163081"/>
    <w:rsid w:val="001972E2"/>
    <w:rsid w:val="001E1CCB"/>
    <w:rsid w:val="00203367"/>
    <w:rsid w:val="00207B00"/>
    <w:rsid w:val="00236B1E"/>
    <w:rsid w:val="00240ADE"/>
    <w:rsid w:val="0026482A"/>
    <w:rsid w:val="00267DF9"/>
    <w:rsid w:val="00297186"/>
    <w:rsid w:val="002F61AA"/>
    <w:rsid w:val="00305449"/>
    <w:rsid w:val="003114EF"/>
    <w:rsid w:val="00314727"/>
    <w:rsid w:val="003178BF"/>
    <w:rsid w:val="003439CD"/>
    <w:rsid w:val="00344DB0"/>
    <w:rsid w:val="003465F1"/>
    <w:rsid w:val="003A0B33"/>
    <w:rsid w:val="003A1C03"/>
    <w:rsid w:val="003F70C9"/>
    <w:rsid w:val="00403116"/>
    <w:rsid w:val="00417395"/>
    <w:rsid w:val="004249D8"/>
    <w:rsid w:val="00425FF0"/>
    <w:rsid w:val="00436D6D"/>
    <w:rsid w:val="004C0439"/>
    <w:rsid w:val="0050493E"/>
    <w:rsid w:val="005A35B7"/>
    <w:rsid w:val="005D64F7"/>
    <w:rsid w:val="005F6A7C"/>
    <w:rsid w:val="006075DE"/>
    <w:rsid w:val="00641B9B"/>
    <w:rsid w:val="0065460D"/>
    <w:rsid w:val="006A0335"/>
    <w:rsid w:val="007152F8"/>
    <w:rsid w:val="007377F2"/>
    <w:rsid w:val="00760056"/>
    <w:rsid w:val="007957DF"/>
    <w:rsid w:val="00860470"/>
    <w:rsid w:val="00860A3B"/>
    <w:rsid w:val="008A10F4"/>
    <w:rsid w:val="008B20CD"/>
    <w:rsid w:val="008C23F6"/>
    <w:rsid w:val="009156BB"/>
    <w:rsid w:val="00917012"/>
    <w:rsid w:val="0093611B"/>
    <w:rsid w:val="0094696D"/>
    <w:rsid w:val="009C0AB2"/>
    <w:rsid w:val="009E4BD6"/>
    <w:rsid w:val="009E5256"/>
    <w:rsid w:val="00A06E30"/>
    <w:rsid w:val="00AB6B7A"/>
    <w:rsid w:val="00AD442B"/>
    <w:rsid w:val="00B94A05"/>
    <w:rsid w:val="00BD24C3"/>
    <w:rsid w:val="00C109E2"/>
    <w:rsid w:val="00C13AD4"/>
    <w:rsid w:val="00C25CA6"/>
    <w:rsid w:val="00C621F5"/>
    <w:rsid w:val="00C81A8D"/>
    <w:rsid w:val="00C85B85"/>
    <w:rsid w:val="00DD77BF"/>
    <w:rsid w:val="00E20F73"/>
    <w:rsid w:val="00E43CD6"/>
    <w:rsid w:val="00E91085"/>
    <w:rsid w:val="00E9227B"/>
    <w:rsid w:val="00EF379F"/>
    <w:rsid w:val="00EF6AEE"/>
    <w:rsid w:val="00F234EE"/>
    <w:rsid w:val="00F5765B"/>
    <w:rsid w:val="00F96698"/>
    <w:rsid w:val="00FB6A1F"/>
    <w:rsid w:val="00FD1753"/>
    <w:rsid w:val="00FE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49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4173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417395"/>
    <w:rPr>
      <w:rFonts w:ascii="Arial" w:eastAsia="Times New Roman" w:hAnsi="Arial" w:cs="Arial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DD77BF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3A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97C3483875F1D25BDB32221395D8E71B5036F1C51B791666ACEE688570565968FF372027C16E3F2DF867F0DC02423240m9nF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197C3483875F1D25BDB32221395D8E71B5036F1C514701361AEEE688570565968FF372035C136332CF97FF7DB17146305C2D86F7B53FFF810D3A3DBm3n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24BBBD7947D10E4D359A3DB56D02F45A96D9EFD58D241EB4F418D935A2EA5564HBu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Селиневич А.С.</dc:creator>
  <cp:keywords/>
  <dc:description/>
  <cp:lastModifiedBy>Ермоленко О.В.</cp:lastModifiedBy>
  <cp:revision>42</cp:revision>
  <dcterms:created xsi:type="dcterms:W3CDTF">2020-10-15T10:47:00Z</dcterms:created>
  <dcterms:modified xsi:type="dcterms:W3CDTF">2021-05-18T09:29:00Z</dcterms:modified>
</cp:coreProperties>
</file>