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247" w:rsidRDefault="00ED1247" w:rsidP="0068436C">
      <w:pPr>
        <w:pStyle w:val="1"/>
        <w:jc w:val="right"/>
        <w:rPr>
          <w:sz w:val="28"/>
          <w:szCs w:val="28"/>
          <w:u w:val="single"/>
        </w:rPr>
      </w:pPr>
      <w:r w:rsidRPr="006620D9">
        <w:rPr>
          <w:sz w:val="28"/>
          <w:szCs w:val="28"/>
          <w:u w:val="single"/>
        </w:rPr>
        <w:t>ПРОЕКТ</w:t>
      </w:r>
    </w:p>
    <w:p w:rsidR="00AA244F" w:rsidRPr="00AA244F" w:rsidRDefault="00AA244F" w:rsidP="0068436C">
      <w:pPr>
        <w:rPr>
          <w:sz w:val="28"/>
        </w:rPr>
      </w:pPr>
    </w:p>
    <w:p w:rsidR="00ED1247" w:rsidRPr="006620D9" w:rsidRDefault="00EC16A3" w:rsidP="0068436C">
      <w:pPr>
        <w:autoSpaceDE w:val="0"/>
        <w:autoSpaceDN w:val="0"/>
        <w:adjustRightInd w:val="0"/>
        <w:ind w:right="-1"/>
        <w:jc w:val="center"/>
        <w:rPr>
          <w:b/>
          <w:sz w:val="28"/>
          <w:szCs w:val="28"/>
        </w:rPr>
      </w:pPr>
      <w:r w:rsidRPr="006620D9">
        <w:rPr>
          <w:b/>
          <w:sz w:val="28"/>
          <w:szCs w:val="28"/>
        </w:rPr>
        <w:t>ДУМА</w:t>
      </w:r>
      <w:r w:rsidR="00ED1247" w:rsidRPr="006620D9">
        <w:rPr>
          <w:b/>
          <w:sz w:val="28"/>
          <w:szCs w:val="28"/>
        </w:rPr>
        <w:t xml:space="preserve"> ГОРОДА РАДУЖНЫЙ</w:t>
      </w:r>
    </w:p>
    <w:p w:rsidR="00ED1247" w:rsidRPr="006620D9" w:rsidRDefault="00ED1247" w:rsidP="0068436C">
      <w:pPr>
        <w:autoSpaceDE w:val="0"/>
        <w:autoSpaceDN w:val="0"/>
        <w:adjustRightInd w:val="0"/>
        <w:ind w:right="-1"/>
        <w:jc w:val="center"/>
        <w:rPr>
          <w:b/>
          <w:sz w:val="28"/>
          <w:szCs w:val="28"/>
        </w:rPr>
      </w:pPr>
      <w:r w:rsidRPr="006620D9">
        <w:rPr>
          <w:b/>
          <w:sz w:val="28"/>
          <w:szCs w:val="28"/>
        </w:rPr>
        <w:t>Ханты – Мансийского автономного округа – Югры</w:t>
      </w:r>
      <w:r w:rsidR="00887CC2" w:rsidRPr="006620D9">
        <w:rPr>
          <w:b/>
          <w:sz w:val="28"/>
          <w:szCs w:val="28"/>
        </w:rPr>
        <w:t xml:space="preserve"> </w:t>
      </w:r>
    </w:p>
    <w:p w:rsidR="00ED1247" w:rsidRPr="00AA244F" w:rsidRDefault="00ED1247" w:rsidP="0068436C">
      <w:pPr>
        <w:jc w:val="both"/>
        <w:rPr>
          <w:b/>
          <w:sz w:val="28"/>
        </w:rPr>
      </w:pPr>
    </w:p>
    <w:p w:rsidR="00ED1247" w:rsidRPr="006620D9" w:rsidRDefault="00EC16A3" w:rsidP="0068436C">
      <w:pPr>
        <w:pStyle w:val="2"/>
        <w:rPr>
          <w:b/>
          <w:sz w:val="28"/>
          <w:szCs w:val="28"/>
        </w:rPr>
      </w:pPr>
      <w:r w:rsidRPr="006620D9">
        <w:rPr>
          <w:b/>
          <w:sz w:val="28"/>
          <w:szCs w:val="28"/>
        </w:rPr>
        <w:t>РЕШЕНИЕ</w:t>
      </w:r>
    </w:p>
    <w:p w:rsidR="00ED1247" w:rsidRPr="006620D9" w:rsidRDefault="00ED1247" w:rsidP="0068436C">
      <w:pPr>
        <w:rPr>
          <w:sz w:val="28"/>
          <w:szCs w:val="28"/>
        </w:rPr>
      </w:pPr>
    </w:p>
    <w:p w:rsidR="00ED1247" w:rsidRPr="006620D9" w:rsidRDefault="00ED1247" w:rsidP="0068436C">
      <w:pPr>
        <w:pStyle w:val="2"/>
        <w:jc w:val="both"/>
        <w:rPr>
          <w:sz w:val="28"/>
          <w:szCs w:val="28"/>
        </w:rPr>
      </w:pPr>
      <w:r w:rsidRPr="006620D9">
        <w:rPr>
          <w:sz w:val="28"/>
          <w:szCs w:val="28"/>
        </w:rPr>
        <w:t>от «______»  __________</w:t>
      </w:r>
      <w:r w:rsidR="008656C3" w:rsidRPr="006620D9">
        <w:rPr>
          <w:sz w:val="28"/>
          <w:szCs w:val="28"/>
        </w:rPr>
        <w:t xml:space="preserve"> </w:t>
      </w:r>
      <w:r w:rsidRPr="006620D9">
        <w:rPr>
          <w:sz w:val="28"/>
          <w:szCs w:val="28"/>
        </w:rPr>
        <w:t>20</w:t>
      </w:r>
      <w:r w:rsidR="00F47A04">
        <w:rPr>
          <w:sz w:val="28"/>
          <w:szCs w:val="28"/>
        </w:rPr>
        <w:t>2</w:t>
      </w:r>
      <w:r w:rsidR="00176685">
        <w:rPr>
          <w:sz w:val="28"/>
          <w:szCs w:val="28"/>
        </w:rPr>
        <w:t>1</w:t>
      </w:r>
      <w:r w:rsidRPr="006620D9">
        <w:rPr>
          <w:sz w:val="28"/>
          <w:szCs w:val="28"/>
        </w:rPr>
        <w:tab/>
      </w:r>
      <w:r w:rsidRPr="006620D9">
        <w:rPr>
          <w:sz w:val="28"/>
          <w:szCs w:val="28"/>
        </w:rPr>
        <w:tab/>
      </w:r>
      <w:r w:rsidRPr="006620D9">
        <w:rPr>
          <w:sz w:val="28"/>
          <w:szCs w:val="28"/>
        </w:rPr>
        <w:tab/>
      </w:r>
      <w:r w:rsidRPr="006620D9">
        <w:rPr>
          <w:sz w:val="28"/>
          <w:szCs w:val="28"/>
        </w:rPr>
        <w:tab/>
        <w:t xml:space="preserve">  </w:t>
      </w:r>
      <w:r w:rsidR="008656C3" w:rsidRPr="006620D9">
        <w:rPr>
          <w:sz w:val="28"/>
          <w:szCs w:val="28"/>
        </w:rPr>
        <w:t xml:space="preserve">   </w:t>
      </w:r>
      <w:r w:rsidRPr="006620D9">
        <w:rPr>
          <w:sz w:val="28"/>
          <w:szCs w:val="28"/>
        </w:rPr>
        <w:t xml:space="preserve">     </w:t>
      </w:r>
      <w:r w:rsidR="00A22636" w:rsidRPr="006620D9">
        <w:rPr>
          <w:sz w:val="28"/>
          <w:szCs w:val="28"/>
        </w:rPr>
        <w:t xml:space="preserve">        </w:t>
      </w:r>
      <w:r w:rsidRPr="006620D9">
        <w:rPr>
          <w:sz w:val="28"/>
          <w:szCs w:val="28"/>
        </w:rPr>
        <w:t xml:space="preserve">  </w:t>
      </w:r>
      <w:r w:rsidR="00CF4E89" w:rsidRPr="006620D9">
        <w:rPr>
          <w:sz w:val="28"/>
          <w:szCs w:val="28"/>
        </w:rPr>
        <w:t xml:space="preserve">   </w:t>
      </w:r>
      <w:r w:rsidRPr="006620D9">
        <w:rPr>
          <w:sz w:val="28"/>
          <w:szCs w:val="28"/>
        </w:rPr>
        <w:t>№_________</w:t>
      </w:r>
    </w:p>
    <w:p w:rsidR="00ED1247" w:rsidRPr="006620D9" w:rsidRDefault="00ED1247" w:rsidP="0068436C">
      <w:pPr>
        <w:jc w:val="both"/>
        <w:rPr>
          <w:b/>
          <w:sz w:val="28"/>
          <w:szCs w:val="28"/>
        </w:rPr>
      </w:pPr>
    </w:p>
    <w:p w:rsidR="0042461C" w:rsidRPr="006620D9" w:rsidRDefault="00CD5196" w:rsidP="0068436C">
      <w:pPr>
        <w:tabs>
          <w:tab w:val="left" w:pos="4962"/>
          <w:tab w:val="left" w:pos="5103"/>
        </w:tabs>
        <w:ind w:right="-1"/>
        <w:jc w:val="center"/>
        <w:rPr>
          <w:b/>
          <w:sz w:val="28"/>
          <w:szCs w:val="28"/>
        </w:rPr>
      </w:pPr>
      <w:r w:rsidRPr="006620D9">
        <w:rPr>
          <w:b/>
          <w:sz w:val="28"/>
          <w:szCs w:val="28"/>
        </w:rPr>
        <w:t xml:space="preserve">О внесении изменений в решение Думы города Радужный от 21.06.2018 </w:t>
      </w:r>
      <w:r w:rsidR="00176685">
        <w:rPr>
          <w:b/>
          <w:sz w:val="28"/>
          <w:szCs w:val="28"/>
        </w:rPr>
        <w:br/>
      </w:r>
      <w:r w:rsidRPr="006620D9">
        <w:rPr>
          <w:b/>
          <w:sz w:val="28"/>
          <w:szCs w:val="28"/>
        </w:rPr>
        <w:t>№ 369</w:t>
      </w:r>
      <w:r w:rsidR="007C0FBD" w:rsidRPr="006620D9">
        <w:rPr>
          <w:b/>
          <w:sz w:val="28"/>
          <w:szCs w:val="28"/>
        </w:rPr>
        <w:t xml:space="preserve"> «О Правилах благоустройства муниципального образования городской округ город Радужный»</w:t>
      </w:r>
    </w:p>
    <w:p w:rsidR="00A22636" w:rsidRPr="006620D9" w:rsidRDefault="00A22636" w:rsidP="0068436C">
      <w:pPr>
        <w:tabs>
          <w:tab w:val="left" w:pos="4962"/>
          <w:tab w:val="left" w:pos="5103"/>
        </w:tabs>
        <w:ind w:right="-1"/>
        <w:jc w:val="center"/>
        <w:rPr>
          <w:sz w:val="28"/>
          <w:szCs w:val="28"/>
        </w:rPr>
      </w:pPr>
    </w:p>
    <w:p w:rsidR="00CF4E89" w:rsidRPr="006620D9" w:rsidRDefault="00CF4E89" w:rsidP="0068436C">
      <w:pPr>
        <w:tabs>
          <w:tab w:val="left" w:pos="4962"/>
          <w:tab w:val="left" w:pos="5103"/>
        </w:tabs>
        <w:ind w:right="-1"/>
        <w:jc w:val="center"/>
        <w:rPr>
          <w:sz w:val="28"/>
          <w:szCs w:val="28"/>
        </w:rPr>
      </w:pPr>
    </w:p>
    <w:p w:rsidR="00A22636" w:rsidRPr="006620D9" w:rsidRDefault="00A22636" w:rsidP="0068436C">
      <w:pPr>
        <w:pStyle w:val="a3"/>
        <w:tabs>
          <w:tab w:val="left" w:pos="993"/>
        </w:tabs>
        <w:ind w:firstLine="709"/>
        <w:jc w:val="both"/>
        <w:rPr>
          <w:sz w:val="28"/>
          <w:szCs w:val="28"/>
        </w:rPr>
      </w:pPr>
      <w:r w:rsidRPr="006620D9">
        <w:rPr>
          <w:sz w:val="28"/>
          <w:szCs w:val="28"/>
        </w:rPr>
        <w:t xml:space="preserve">Руководствуясь пунктом 25 части 1 статьи 16 Федерального закона Российской Федерации от 06.10.2003 № 131-ФЗ «Об общих принципах организации местного </w:t>
      </w:r>
      <w:r w:rsidRPr="00A84F8B">
        <w:rPr>
          <w:sz w:val="28"/>
          <w:szCs w:val="28"/>
        </w:rPr>
        <w:t xml:space="preserve">самоуправления в Российской Федерации», пунктом 23 части 1 статьи 6 Устава города Радужный, </w:t>
      </w:r>
      <w:r w:rsidR="00B20347" w:rsidRPr="00A84F8B">
        <w:rPr>
          <w:sz w:val="28"/>
          <w:szCs w:val="28"/>
        </w:rPr>
        <w:t xml:space="preserve">принимая во внимание </w:t>
      </w:r>
      <w:r w:rsidR="00BD52F6" w:rsidRPr="00A84F8B">
        <w:rPr>
          <w:sz w:val="28"/>
          <w:szCs w:val="28"/>
        </w:rPr>
        <w:t>Федеральный закон Российской Федерации от 29.12.2017 № 477-ФЗ «О внесении изменения в статью 15 Федерального закона «О социальной защите инвалидов в Российской Федерации»,</w:t>
      </w:r>
      <w:r w:rsidR="00B20347" w:rsidRPr="00A84F8B">
        <w:rPr>
          <w:sz w:val="28"/>
          <w:szCs w:val="28"/>
        </w:rPr>
        <w:t xml:space="preserve"> </w:t>
      </w:r>
      <w:r w:rsidR="00FB0FCA" w:rsidRPr="00A84F8B">
        <w:rPr>
          <w:b/>
          <w:sz w:val="28"/>
          <w:szCs w:val="28"/>
        </w:rPr>
        <w:t>Дума города Радужный решила</w:t>
      </w:r>
      <w:r w:rsidRPr="00A84F8B">
        <w:rPr>
          <w:sz w:val="28"/>
          <w:szCs w:val="28"/>
        </w:rPr>
        <w:t>:</w:t>
      </w:r>
    </w:p>
    <w:p w:rsidR="007C0FBD" w:rsidRPr="006620D9" w:rsidRDefault="007C0FBD" w:rsidP="0068436C">
      <w:pPr>
        <w:pStyle w:val="a3"/>
        <w:tabs>
          <w:tab w:val="left" w:pos="993"/>
        </w:tabs>
        <w:ind w:firstLine="709"/>
        <w:jc w:val="both"/>
        <w:rPr>
          <w:sz w:val="28"/>
          <w:szCs w:val="28"/>
        </w:rPr>
      </w:pPr>
    </w:p>
    <w:p w:rsidR="008E665C" w:rsidRDefault="008E665C" w:rsidP="0068436C">
      <w:pPr>
        <w:pStyle w:val="a3"/>
        <w:numPr>
          <w:ilvl w:val="0"/>
          <w:numId w:val="1"/>
        </w:numPr>
        <w:tabs>
          <w:tab w:val="left" w:pos="993"/>
        </w:tabs>
        <w:jc w:val="both"/>
        <w:rPr>
          <w:sz w:val="28"/>
          <w:szCs w:val="28"/>
        </w:rPr>
      </w:pPr>
      <w:r w:rsidRPr="008E665C">
        <w:rPr>
          <w:sz w:val="28"/>
          <w:szCs w:val="28"/>
        </w:rPr>
        <w:t xml:space="preserve">Внести </w:t>
      </w:r>
      <w:r w:rsidR="00CD7DD1">
        <w:rPr>
          <w:sz w:val="28"/>
          <w:szCs w:val="28"/>
        </w:rPr>
        <w:t>в</w:t>
      </w:r>
      <w:r w:rsidR="00BE4544">
        <w:rPr>
          <w:sz w:val="28"/>
          <w:szCs w:val="28"/>
        </w:rPr>
        <w:t xml:space="preserve"> </w:t>
      </w:r>
      <w:r w:rsidRPr="008E665C">
        <w:rPr>
          <w:sz w:val="28"/>
          <w:szCs w:val="28"/>
        </w:rPr>
        <w:t>решени</w:t>
      </w:r>
      <w:r w:rsidR="00CD7DD1">
        <w:rPr>
          <w:sz w:val="28"/>
          <w:szCs w:val="28"/>
        </w:rPr>
        <w:t>е</w:t>
      </w:r>
      <w:r w:rsidRPr="008E665C">
        <w:rPr>
          <w:sz w:val="28"/>
          <w:szCs w:val="28"/>
        </w:rPr>
        <w:t xml:space="preserve"> Думы города Радужный от 21.06.2018</w:t>
      </w:r>
      <w:r>
        <w:rPr>
          <w:sz w:val="28"/>
          <w:szCs w:val="28"/>
        </w:rPr>
        <w:t xml:space="preserve"> </w:t>
      </w:r>
      <w:r w:rsidRPr="008E665C">
        <w:rPr>
          <w:sz w:val="28"/>
          <w:szCs w:val="28"/>
        </w:rPr>
        <w:t>№ 369 «О Правилах благоустройства муниципального образования городской округ город Радужный»</w:t>
      </w:r>
      <w:r>
        <w:rPr>
          <w:sz w:val="28"/>
          <w:szCs w:val="28"/>
        </w:rPr>
        <w:t xml:space="preserve"> </w:t>
      </w:r>
      <w:r w:rsidR="00CD7DD1">
        <w:rPr>
          <w:sz w:val="28"/>
          <w:szCs w:val="28"/>
        </w:rPr>
        <w:t>следующие изменения:</w:t>
      </w:r>
    </w:p>
    <w:p w:rsidR="00CD7DD1" w:rsidRDefault="00CD7DD1" w:rsidP="0068436C">
      <w:pPr>
        <w:pStyle w:val="a3"/>
        <w:numPr>
          <w:ilvl w:val="3"/>
          <w:numId w:val="1"/>
        </w:numPr>
        <w:tabs>
          <w:tab w:val="left" w:pos="993"/>
        </w:tabs>
        <w:jc w:val="both"/>
        <w:rPr>
          <w:sz w:val="28"/>
          <w:szCs w:val="28"/>
        </w:rPr>
      </w:pPr>
      <w:r>
        <w:rPr>
          <w:sz w:val="28"/>
          <w:szCs w:val="28"/>
        </w:rPr>
        <w:t>в наименовании решения слова «муниципального образования городской округ город Радужный» заменить словами «города Радужный»;</w:t>
      </w:r>
    </w:p>
    <w:p w:rsidR="00CD7DD1" w:rsidRPr="00CD7DD1" w:rsidRDefault="00CD7DD1" w:rsidP="0068436C">
      <w:pPr>
        <w:pStyle w:val="a3"/>
        <w:numPr>
          <w:ilvl w:val="3"/>
          <w:numId w:val="1"/>
        </w:numPr>
        <w:tabs>
          <w:tab w:val="left" w:pos="993"/>
        </w:tabs>
        <w:jc w:val="both"/>
        <w:rPr>
          <w:sz w:val="28"/>
          <w:szCs w:val="28"/>
        </w:rPr>
      </w:pPr>
      <w:r>
        <w:rPr>
          <w:sz w:val="28"/>
          <w:szCs w:val="28"/>
        </w:rPr>
        <w:t>по тексту решения слова «муниципального образования городской округ город Радужный»</w:t>
      </w:r>
      <w:r w:rsidRPr="00CD7DD1">
        <w:rPr>
          <w:sz w:val="28"/>
          <w:szCs w:val="28"/>
        </w:rPr>
        <w:t xml:space="preserve"> </w:t>
      </w:r>
      <w:r>
        <w:rPr>
          <w:sz w:val="28"/>
          <w:szCs w:val="28"/>
        </w:rPr>
        <w:t>заменить словами «города Радужный».</w:t>
      </w:r>
    </w:p>
    <w:p w:rsidR="009A1DC3" w:rsidRDefault="00FB0FCA" w:rsidP="0068436C">
      <w:pPr>
        <w:pStyle w:val="a3"/>
        <w:numPr>
          <w:ilvl w:val="0"/>
          <w:numId w:val="1"/>
        </w:numPr>
        <w:tabs>
          <w:tab w:val="left" w:pos="993"/>
        </w:tabs>
        <w:jc w:val="both"/>
        <w:rPr>
          <w:sz w:val="28"/>
          <w:szCs w:val="28"/>
        </w:rPr>
      </w:pPr>
      <w:r w:rsidRPr="009A1DC3">
        <w:rPr>
          <w:sz w:val="28"/>
          <w:szCs w:val="28"/>
        </w:rPr>
        <w:t xml:space="preserve">Внести в </w:t>
      </w:r>
      <w:r w:rsidR="00CF0300" w:rsidRPr="009A1DC3">
        <w:rPr>
          <w:sz w:val="28"/>
          <w:szCs w:val="28"/>
        </w:rPr>
        <w:t xml:space="preserve">приложение к </w:t>
      </w:r>
      <w:r w:rsidRPr="009A1DC3">
        <w:rPr>
          <w:sz w:val="28"/>
          <w:szCs w:val="28"/>
        </w:rPr>
        <w:t>решени</w:t>
      </w:r>
      <w:r w:rsidR="00CF0300" w:rsidRPr="009A1DC3">
        <w:rPr>
          <w:sz w:val="28"/>
          <w:szCs w:val="28"/>
        </w:rPr>
        <w:t>ю</w:t>
      </w:r>
      <w:r w:rsidRPr="009A1DC3">
        <w:rPr>
          <w:sz w:val="28"/>
          <w:szCs w:val="28"/>
        </w:rPr>
        <w:t xml:space="preserve"> Думы города Радужный от 21.06.2018 № 369 «О Правилах благоустройства муниципального образования городской округ город Радужный</w:t>
      </w:r>
      <w:r w:rsidR="00CF0300" w:rsidRPr="009A1DC3">
        <w:rPr>
          <w:sz w:val="28"/>
          <w:szCs w:val="28"/>
        </w:rPr>
        <w:t>» следующие изменения:</w:t>
      </w:r>
    </w:p>
    <w:p w:rsidR="009A1DC3" w:rsidRDefault="009A1DC3" w:rsidP="0068436C">
      <w:pPr>
        <w:pStyle w:val="a3"/>
        <w:tabs>
          <w:tab w:val="left" w:pos="993"/>
        </w:tabs>
        <w:ind w:left="709"/>
        <w:jc w:val="both"/>
        <w:rPr>
          <w:sz w:val="28"/>
          <w:szCs w:val="28"/>
        </w:rPr>
      </w:pPr>
    </w:p>
    <w:p w:rsidR="00CD7DD1" w:rsidRDefault="00CD7DD1" w:rsidP="0068436C">
      <w:pPr>
        <w:pStyle w:val="a3"/>
        <w:numPr>
          <w:ilvl w:val="3"/>
          <w:numId w:val="1"/>
        </w:numPr>
        <w:tabs>
          <w:tab w:val="left" w:pos="1134"/>
        </w:tabs>
        <w:jc w:val="both"/>
        <w:rPr>
          <w:sz w:val="28"/>
          <w:szCs w:val="28"/>
        </w:rPr>
      </w:pPr>
      <w:r>
        <w:rPr>
          <w:sz w:val="28"/>
          <w:szCs w:val="28"/>
        </w:rPr>
        <w:t>в наименовании слова «муниципального образования городской округ город Радужный» заменить словами «города Радужный»;</w:t>
      </w:r>
    </w:p>
    <w:p w:rsidR="00CD7DD1" w:rsidRDefault="00CD7DD1" w:rsidP="0068436C">
      <w:pPr>
        <w:pStyle w:val="a3"/>
        <w:tabs>
          <w:tab w:val="left" w:pos="1134"/>
        </w:tabs>
        <w:ind w:left="709"/>
        <w:jc w:val="both"/>
        <w:rPr>
          <w:sz w:val="28"/>
          <w:szCs w:val="28"/>
        </w:rPr>
      </w:pPr>
    </w:p>
    <w:p w:rsidR="00CD7DD1" w:rsidRDefault="00CD7DD1" w:rsidP="0068436C">
      <w:pPr>
        <w:pStyle w:val="a3"/>
        <w:numPr>
          <w:ilvl w:val="3"/>
          <w:numId w:val="1"/>
        </w:numPr>
        <w:tabs>
          <w:tab w:val="left" w:pos="1134"/>
        </w:tabs>
        <w:jc w:val="both"/>
        <w:rPr>
          <w:sz w:val="28"/>
          <w:szCs w:val="28"/>
        </w:rPr>
      </w:pPr>
      <w:r>
        <w:rPr>
          <w:sz w:val="28"/>
          <w:szCs w:val="28"/>
        </w:rPr>
        <w:t xml:space="preserve">в </w:t>
      </w:r>
      <w:r w:rsidR="00BE4544">
        <w:rPr>
          <w:sz w:val="28"/>
          <w:szCs w:val="28"/>
        </w:rPr>
        <w:t>абзаце</w:t>
      </w:r>
      <w:r>
        <w:rPr>
          <w:sz w:val="28"/>
          <w:szCs w:val="28"/>
        </w:rPr>
        <w:t xml:space="preserve"> первом</w:t>
      </w:r>
      <w:r w:rsidR="005D21A6">
        <w:rPr>
          <w:sz w:val="28"/>
          <w:szCs w:val="28"/>
        </w:rPr>
        <w:t xml:space="preserve"> внести следующие изменения</w:t>
      </w:r>
      <w:r>
        <w:rPr>
          <w:sz w:val="28"/>
          <w:szCs w:val="28"/>
        </w:rPr>
        <w:t>:</w:t>
      </w:r>
      <w:r w:rsidR="00BE4544">
        <w:rPr>
          <w:sz w:val="28"/>
          <w:szCs w:val="28"/>
        </w:rPr>
        <w:t xml:space="preserve"> </w:t>
      </w:r>
    </w:p>
    <w:p w:rsidR="00CD7DD1" w:rsidRDefault="00CD7DD1" w:rsidP="0068436C">
      <w:pPr>
        <w:pStyle w:val="a7"/>
        <w:tabs>
          <w:tab w:val="left" w:pos="1134"/>
        </w:tabs>
        <w:rPr>
          <w:sz w:val="28"/>
          <w:szCs w:val="28"/>
        </w:rPr>
      </w:pPr>
    </w:p>
    <w:p w:rsidR="00BE4544" w:rsidRDefault="00CD7DD1" w:rsidP="0068436C">
      <w:pPr>
        <w:pStyle w:val="a3"/>
        <w:tabs>
          <w:tab w:val="left" w:pos="1134"/>
        </w:tabs>
        <w:ind w:firstLine="709"/>
        <w:jc w:val="both"/>
        <w:rPr>
          <w:sz w:val="28"/>
          <w:szCs w:val="28"/>
        </w:rPr>
      </w:pPr>
      <w:r>
        <w:rPr>
          <w:sz w:val="28"/>
          <w:szCs w:val="28"/>
        </w:rPr>
        <w:t xml:space="preserve">2.1) </w:t>
      </w:r>
      <w:r w:rsidR="00BE4544">
        <w:rPr>
          <w:sz w:val="28"/>
          <w:szCs w:val="28"/>
        </w:rPr>
        <w:t>слова</w:t>
      </w:r>
      <w:r w:rsidR="00BE4544" w:rsidRPr="00BE4544">
        <w:rPr>
          <w:sz w:val="28"/>
          <w:szCs w:val="28"/>
        </w:rPr>
        <w:t xml:space="preserve"> </w:t>
      </w:r>
      <w:r w:rsidR="00BE4544">
        <w:rPr>
          <w:sz w:val="28"/>
          <w:szCs w:val="28"/>
        </w:rPr>
        <w:t>«</w:t>
      </w:r>
      <w:r w:rsidRPr="00CD7DD1">
        <w:rPr>
          <w:sz w:val="28"/>
          <w:szCs w:val="28"/>
        </w:rPr>
        <w:t>Правила благоустройства муниципального образования Ханты-Мансийского автономного округа – Югры городской округ город Радужный</w:t>
      </w:r>
      <w:r>
        <w:rPr>
          <w:sz w:val="28"/>
          <w:szCs w:val="28"/>
        </w:rPr>
        <w:t>» заменить словами</w:t>
      </w:r>
      <w:r w:rsidR="00BE4544">
        <w:rPr>
          <w:sz w:val="28"/>
          <w:szCs w:val="28"/>
        </w:rPr>
        <w:t xml:space="preserve"> «</w:t>
      </w:r>
      <w:r w:rsidRPr="00CD7DD1">
        <w:rPr>
          <w:sz w:val="28"/>
          <w:szCs w:val="28"/>
        </w:rPr>
        <w:t>Правила благоустройства город</w:t>
      </w:r>
      <w:r>
        <w:rPr>
          <w:sz w:val="28"/>
          <w:szCs w:val="28"/>
        </w:rPr>
        <w:t>а</w:t>
      </w:r>
      <w:r w:rsidRPr="00CD7DD1">
        <w:rPr>
          <w:sz w:val="28"/>
          <w:szCs w:val="28"/>
        </w:rPr>
        <w:t xml:space="preserve"> Радужный</w:t>
      </w:r>
      <w:r w:rsidR="00BE4544">
        <w:rPr>
          <w:sz w:val="28"/>
          <w:szCs w:val="28"/>
        </w:rPr>
        <w:t>»;</w:t>
      </w:r>
    </w:p>
    <w:p w:rsidR="00BE4544" w:rsidRDefault="00BE4544" w:rsidP="0068436C">
      <w:pPr>
        <w:pStyle w:val="a3"/>
        <w:tabs>
          <w:tab w:val="left" w:pos="1134"/>
        </w:tabs>
        <w:ind w:left="709"/>
        <w:jc w:val="both"/>
        <w:rPr>
          <w:sz w:val="28"/>
          <w:szCs w:val="28"/>
        </w:rPr>
      </w:pPr>
    </w:p>
    <w:p w:rsidR="00CD7DD1" w:rsidRDefault="00CD7DD1" w:rsidP="0068436C">
      <w:pPr>
        <w:pStyle w:val="a3"/>
        <w:tabs>
          <w:tab w:val="left" w:pos="1134"/>
        </w:tabs>
        <w:ind w:firstLine="709"/>
        <w:jc w:val="both"/>
        <w:rPr>
          <w:sz w:val="28"/>
          <w:szCs w:val="28"/>
        </w:rPr>
      </w:pPr>
      <w:r>
        <w:rPr>
          <w:sz w:val="28"/>
          <w:szCs w:val="28"/>
        </w:rPr>
        <w:t xml:space="preserve">2.2) </w:t>
      </w:r>
      <w:r w:rsidRPr="00CD7DD1">
        <w:rPr>
          <w:sz w:val="28"/>
          <w:szCs w:val="28"/>
        </w:rPr>
        <w:t>слова «состояния территории муниципального образования городской округ город Радужный» заменить словами «</w:t>
      </w:r>
      <w:r>
        <w:rPr>
          <w:sz w:val="28"/>
          <w:szCs w:val="28"/>
        </w:rPr>
        <w:t>состояния территории</w:t>
      </w:r>
      <w:r w:rsidR="00FC05E4">
        <w:rPr>
          <w:sz w:val="28"/>
          <w:szCs w:val="28"/>
        </w:rPr>
        <w:t xml:space="preserve"> </w:t>
      </w:r>
      <w:r w:rsidR="00FC05E4">
        <w:rPr>
          <w:sz w:val="28"/>
          <w:szCs w:val="28"/>
        </w:rPr>
        <w:lastRenderedPageBreak/>
        <w:t>муниципального образования Ханты-Мансийского автономного округа – Югры городской округ Радужный</w:t>
      </w:r>
      <w:r w:rsidRPr="00CD7DD1">
        <w:rPr>
          <w:sz w:val="28"/>
          <w:szCs w:val="28"/>
        </w:rPr>
        <w:t>»;</w:t>
      </w:r>
    </w:p>
    <w:p w:rsidR="00CD7DD1" w:rsidRDefault="00CD7DD1" w:rsidP="0068436C">
      <w:pPr>
        <w:pStyle w:val="a3"/>
        <w:tabs>
          <w:tab w:val="left" w:pos="1134"/>
        </w:tabs>
        <w:ind w:left="709"/>
        <w:jc w:val="both"/>
        <w:rPr>
          <w:sz w:val="28"/>
          <w:szCs w:val="28"/>
        </w:rPr>
      </w:pPr>
    </w:p>
    <w:p w:rsidR="00E26AE1" w:rsidRDefault="00E26AE1" w:rsidP="0068436C">
      <w:pPr>
        <w:pStyle w:val="a3"/>
        <w:numPr>
          <w:ilvl w:val="3"/>
          <w:numId w:val="1"/>
        </w:numPr>
        <w:tabs>
          <w:tab w:val="left" w:pos="1134"/>
        </w:tabs>
        <w:jc w:val="both"/>
        <w:rPr>
          <w:sz w:val="28"/>
          <w:szCs w:val="28"/>
        </w:rPr>
      </w:pPr>
      <w:r>
        <w:rPr>
          <w:sz w:val="28"/>
          <w:szCs w:val="28"/>
        </w:rPr>
        <w:t>пункт 4 части 1 статьи 4 изложить в следующей редакции:</w:t>
      </w:r>
    </w:p>
    <w:p w:rsidR="00E26AE1" w:rsidRDefault="00E26AE1" w:rsidP="0068436C">
      <w:pPr>
        <w:pStyle w:val="a3"/>
        <w:tabs>
          <w:tab w:val="left" w:pos="1134"/>
        </w:tabs>
        <w:ind w:left="709"/>
        <w:jc w:val="both"/>
        <w:rPr>
          <w:sz w:val="28"/>
          <w:szCs w:val="28"/>
        </w:rPr>
      </w:pPr>
    </w:p>
    <w:p w:rsidR="00E26AE1" w:rsidRDefault="00E26AE1" w:rsidP="0068436C">
      <w:pPr>
        <w:pStyle w:val="a3"/>
        <w:tabs>
          <w:tab w:val="left" w:pos="1134"/>
        </w:tabs>
        <w:ind w:firstLine="709"/>
        <w:jc w:val="both"/>
        <w:rPr>
          <w:sz w:val="28"/>
          <w:szCs w:val="28"/>
        </w:rPr>
      </w:pPr>
      <w:r>
        <w:rPr>
          <w:sz w:val="28"/>
          <w:szCs w:val="28"/>
        </w:rPr>
        <w:t>«</w:t>
      </w:r>
      <w:r w:rsidRPr="00E26AE1">
        <w:rPr>
          <w:sz w:val="28"/>
          <w:szCs w:val="28"/>
        </w:rPr>
        <w:t>4) улицы</w:t>
      </w:r>
      <w:r>
        <w:rPr>
          <w:sz w:val="28"/>
          <w:szCs w:val="28"/>
        </w:rPr>
        <w:t>,</w:t>
      </w:r>
      <w:r w:rsidRPr="00E26AE1">
        <w:rPr>
          <w:sz w:val="28"/>
          <w:szCs w:val="28"/>
        </w:rPr>
        <w:t xml:space="preserve"> дороги</w:t>
      </w:r>
      <w:r>
        <w:rPr>
          <w:sz w:val="28"/>
          <w:szCs w:val="28"/>
        </w:rPr>
        <w:t>, внутриквартальные проезды и тротуары</w:t>
      </w:r>
      <w:r w:rsidRPr="00E26AE1">
        <w:rPr>
          <w:sz w:val="28"/>
          <w:szCs w:val="28"/>
        </w:rPr>
        <w:t>;</w:t>
      </w:r>
      <w:r>
        <w:rPr>
          <w:sz w:val="28"/>
          <w:szCs w:val="28"/>
        </w:rPr>
        <w:t>»;</w:t>
      </w:r>
    </w:p>
    <w:p w:rsidR="00E26AE1" w:rsidRDefault="00E26AE1" w:rsidP="0068436C">
      <w:pPr>
        <w:pStyle w:val="a3"/>
        <w:tabs>
          <w:tab w:val="left" w:pos="1134"/>
        </w:tabs>
        <w:ind w:left="709"/>
        <w:jc w:val="both"/>
        <w:rPr>
          <w:sz w:val="28"/>
          <w:szCs w:val="28"/>
        </w:rPr>
      </w:pPr>
    </w:p>
    <w:p w:rsidR="00E26AE1" w:rsidRDefault="00E26AE1" w:rsidP="0068436C">
      <w:pPr>
        <w:pStyle w:val="a3"/>
        <w:numPr>
          <w:ilvl w:val="3"/>
          <w:numId w:val="1"/>
        </w:numPr>
        <w:tabs>
          <w:tab w:val="left" w:pos="1134"/>
        </w:tabs>
        <w:jc w:val="both"/>
        <w:rPr>
          <w:sz w:val="28"/>
          <w:szCs w:val="28"/>
        </w:rPr>
      </w:pPr>
      <w:r>
        <w:rPr>
          <w:sz w:val="28"/>
          <w:szCs w:val="28"/>
        </w:rPr>
        <w:t>пункт 8 части 2 статьи 4 после слов «</w:t>
      </w:r>
      <w:r w:rsidRPr="00E26AE1">
        <w:rPr>
          <w:sz w:val="28"/>
          <w:szCs w:val="28"/>
        </w:rPr>
        <w:t>наземные блоки систем кондиционирования и вентиляции</w:t>
      </w:r>
      <w:r w:rsidR="003338E7">
        <w:rPr>
          <w:sz w:val="28"/>
          <w:szCs w:val="28"/>
        </w:rPr>
        <w:t>,</w:t>
      </w:r>
      <w:r>
        <w:rPr>
          <w:sz w:val="28"/>
          <w:szCs w:val="28"/>
        </w:rPr>
        <w:t>» дополнить словами «контейнерные шкафы»</w:t>
      </w:r>
      <w:r w:rsidR="003338E7">
        <w:rPr>
          <w:sz w:val="28"/>
          <w:szCs w:val="28"/>
        </w:rPr>
        <w:t>;</w:t>
      </w:r>
    </w:p>
    <w:p w:rsidR="00E26AE1" w:rsidRDefault="00E26AE1" w:rsidP="0068436C">
      <w:pPr>
        <w:pStyle w:val="a3"/>
        <w:tabs>
          <w:tab w:val="left" w:pos="1134"/>
        </w:tabs>
        <w:ind w:left="709"/>
        <w:jc w:val="both"/>
        <w:rPr>
          <w:sz w:val="28"/>
          <w:szCs w:val="28"/>
        </w:rPr>
      </w:pPr>
    </w:p>
    <w:p w:rsidR="00FF42C0" w:rsidRDefault="00FF42C0" w:rsidP="0068436C">
      <w:pPr>
        <w:pStyle w:val="a3"/>
        <w:numPr>
          <w:ilvl w:val="3"/>
          <w:numId w:val="1"/>
        </w:numPr>
        <w:tabs>
          <w:tab w:val="left" w:pos="1134"/>
        </w:tabs>
        <w:jc w:val="both"/>
        <w:rPr>
          <w:sz w:val="28"/>
          <w:szCs w:val="28"/>
        </w:rPr>
      </w:pPr>
      <w:r>
        <w:rPr>
          <w:sz w:val="28"/>
          <w:szCs w:val="28"/>
        </w:rPr>
        <w:t>в пункте 15 части 2 статьи 4 слова «</w:t>
      </w:r>
      <w:r w:rsidRPr="00FF42C0">
        <w:rPr>
          <w:sz w:val="28"/>
          <w:szCs w:val="28"/>
        </w:rPr>
        <w:t>произведения монументального искусства</w:t>
      </w:r>
      <w:r>
        <w:rPr>
          <w:sz w:val="28"/>
          <w:szCs w:val="28"/>
        </w:rPr>
        <w:t>» заменить словами «</w:t>
      </w:r>
      <w:r w:rsidRPr="00FF42C0">
        <w:rPr>
          <w:sz w:val="28"/>
          <w:szCs w:val="28"/>
        </w:rPr>
        <w:t>произведения монументально</w:t>
      </w:r>
      <w:r>
        <w:rPr>
          <w:sz w:val="28"/>
          <w:szCs w:val="28"/>
        </w:rPr>
        <w:t>-декоративного</w:t>
      </w:r>
      <w:r w:rsidRPr="00FF42C0">
        <w:rPr>
          <w:sz w:val="28"/>
          <w:szCs w:val="28"/>
        </w:rPr>
        <w:t xml:space="preserve"> искусства</w:t>
      </w:r>
      <w:r>
        <w:rPr>
          <w:sz w:val="28"/>
          <w:szCs w:val="28"/>
        </w:rPr>
        <w:t>»;</w:t>
      </w:r>
    </w:p>
    <w:p w:rsidR="00FF42C0" w:rsidRDefault="00FF42C0" w:rsidP="0068436C">
      <w:pPr>
        <w:pStyle w:val="a3"/>
        <w:tabs>
          <w:tab w:val="left" w:pos="1134"/>
        </w:tabs>
        <w:ind w:left="709"/>
        <w:jc w:val="both"/>
        <w:rPr>
          <w:sz w:val="28"/>
          <w:szCs w:val="28"/>
        </w:rPr>
      </w:pPr>
    </w:p>
    <w:p w:rsidR="009A1DC3" w:rsidRDefault="00245FA2" w:rsidP="0068436C">
      <w:pPr>
        <w:pStyle w:val="a3"/>
        <w:numPr>
          <w:ilvl w:val="3"/>
          <w:numId w:val="1"/>
        </w:numPr>
        <w:tabs>
          <w:tab w:val="left" w:pos="1134"/>
        </w:tabs>
        <w:jc w:val="both"/>
        <w:rPr>
          <w:sz w:val="28"/>
          <w:szCs w:val="28"/>
        </w:rPr>
      </w:pPr>
      <w:r>
        <w:rPr>
          <w:sz w:val="28"/>
          <w:szCs w:val="28"/>
        </w:rPr>
        <w:t>в</w:t>
      </w:r>
      <w:r w:rsidR="009A1DC3">
        <w:rPr>
          <w:sz w:val="28"/>
          <w:szCs w:val="28"/>
        </w:rPr>
        <w:t xml:space="preserve"> части 6 статьи 6 слово «сфере» заменить словом «области»;</w:t>
      </w:r>
    </w:p>
    <w:p w:rsidR="00245FA2" w:rsidRDefault="00245FA2" w:rsidP="0068436C">
      <w:pPr>
        <w:pStyle w:val="a3"/>
        <w:tabs>
          <w:tab w:val="left" w:pos="1134"/>
        </w:tabs>
        <w:ind w:left="709"/>
        <w:jc w:val="both"/>
        <w:rPr>
          <w:sz w:val="28"/>
          <w:szCs w:val="28"/>
        </w:rPr>
      </w:pPr>
    </w:p>
    <w:p w:rsidR="001179F2" w:rsidRDefault="001179F2" w:rsidP="0068436C">
      <w:pPr>
        <w:pStyle w:val="a3"/>
        <w:numPr>
          <w:ilvl w:val="3"/>
          <w:numId w:val="1"/>
        </w:numPr>
        <w:tabs>
          <w:tab w:val="left" w:pos="1134"/>
        </w:tabs>
        <w:jc w:val="both"/>
        <w:rPr>
          <w:sz w:val="28"/>
          <w:szCs w:val="28"/>
        </w:rPr>
      </w:pPr>
      <w:r>
        <w:rPr>
          <w:sz w:val="28"/>
          <w:szCs w:val="28"/>
        </w:rPr>
        <w:t>в пункте 15 части 9 статьи 6 слова «элементов» заменить словом «произведений»;</w:t>
      </w:r>
    </w:p>
    <w:p w:rsidR="009162E9" w:rsidRPr="009162E9" w:rsidRDefault="009162E9" w:rsidP="0068436C">
      <w:pPr>
        <w:pStyle w:val="a3"/>
        <w:tabs>
          <w:tab w:val="left" w:pos="1134"/>
        </w:tabs>
        <w:ind w:left="709"/>
        <w:jc w:val="both"/>
        <w:rPr>
          <w:sz w:val="28"/>
          <w:szCs w:val="28"/>
        </w:rPr>
      </w:pPr>
    </w:p>
    <w:p w:rsidR="00810A55" w:rsidRDefault="00821693" w:rsidP="0068436C">
      <w:pPr>
        <w:pStyle w:val="a3"/>
        <w:numPr>
          <w:ilvl w:val="3"/>
          <w:numId w:val="1"/>
        </w:numPr>
        <w:tabs>
          <w:tab w:val="left" w:pos="1134"/>
        </w:tabs>
        <w:jc w:val="both"/>
        <w:rPr>
          <w:sz w:val="28"/>
          <w:szCs w:val="28"/>
        </w:rPr>
      </w:pPr>
      <w:r>
        <w:rPr>
          <w:sz w:val="28"/>
          <w:szCs w:val="28"/>
        </w:rPr>
        <w:t>в</w:t>
      </w:r>
      <w:r w:rsidR="00810A55" w:rsidRPr="00810A55">
        <w:rPr>
          <w:sz w:val="28"/>
          <w:szCs w:val="28"/>
        </w:rPr>
        <w:t xml:space="preserve"> пункте 26 части 9 статьи 6 слова «и (или) разрешений на производство земляных работ» исключить;</w:t>
      </w:r>
    </w:p>
    <w:p w:rsidR="00810A55" w:rsidRDefault="00810A55" w:rsidP="00810A55">
      <w:pPr>
        <w:pStyle w:val="a7"/>
        <w:rPr>
          <w:sz w:val="28"/>
          <w:szCs w:val="28"/>
        </w:rPr>
      </w:pPr>
    </w:p>
    <w:p w:rsidR="009162E9" w:rsidRDefault="009162E9" w:rsidP="0068436C">
      <w:pPr>
        <w:pStyle w:val="a3"/>
        <w:numPr>
          <w:ilvl w:val="3"/>
          <w:numId w:val="1"/>
        </w:numPr>
        <w:tabs>
          <w:tab w:val="left" w:pos="1134"/>
        </w:tabs>
        <w:jc w:val="both"/>
        <w:rPr>
          <w:sz w:val="28"/>
          <w:szCs w:val="28"/>
        </w:rPr>
      </w:pPr>
      <w:r>
        <w:rPr>
          <w:sz w:val="28"/>
          <w:szCs w:val="28"/>
        </w:rPr>
        <w:t>часть 9 статьи 6 дополнить пунктом 30 следующего содержания:</w:t>
      </w:r>
    </w:p>
    <w:p w:rsidR="001179F2" w:rsidRDefault="001179F2" w:rsidP="0068436C">
      <w:pPr>
        <w:pStyle w:val="a7"/>
        <w:tabs>
          <w:tab w:val="left" w:pos="1134"/>
        </w:tabs>
        <w:rPr>
          <w:sz w:val="28"/>
          <w:szCs w:val="28"/>
        </w:rPr>
      </w:pPr>
    </w:p>
    <w:p w:rsidR="009162E9" w:rsidRDefault="009162E9" w:rsidP="0068436C">
      <w:pPr>
        <w:pStyle w:val="a7"/>
        <w:tabs>
          <w:tab w:val="left" w:pos="1134"/>
        </w:tabs>
        <w:ind w:left="0" w:firstLine="709"/>
        <w:jc w:val="both"/>
        <w:rPr>
          <w:sz w:val="28"/>
          <w:szCs w:val="28"/>
        </w:rPr>
      </w:pPr>
      <w:r>
        <w:rPr>
          <w:sz w:val="28"/>
          <w:szCs w:val="28"/>
        </w:rPr>
        <w:t>«30)</w:t>
      </w:r>
      <w:r w:rsidRPr="009162E9">
        <w:rPr>
          <w:sz w:val="28"/>
          <w:szCs w:val="28"/>
        </w:rPr>
        <w:t xml:space="preserve"> </w:t>
      </w:r>
      <w:r>
        <w:rPr>
          <w:sz w:val="28"/>
          <w:szCs w:val="28"/>
        </w:rPr>
        <w:t>н</w:t>
      </w:r>
      <w:r w:rsidRPr="009162E9">
        <w:rPr>
          <w:sz w:val="28"/>
          <w:szCs w:val="28"/>
        </w:rPr>
        <w:t>арушение требований по охране расположенных в границах</w:t>
      </w:r>
      <w:r>
        <w:rPr>
          <w:sz w:val="28"/>
          <w:szCs w:val="28"/>
        </w:rPr>
        <w:t xml:space="preserve"> </w:t>
      </w:r>
      <w:r w:rsidRPr="009162E9">
        <w:rPr>
          <w:sz w:val="28"/>
          <w:szCs w:val="28"/>
        </w:rPr>
        <w:t>населенных пунктов газонов, цветников и иных территорий, занятых</w:t>
      </w:r>
      <w:r>
        <w:rPr>
          <w:sz w:val="28"/>
          <w:szCs w:val="28"/>
        </w:rPr>
        <w:t xml:space="preserve"> </w:t>
      </w:r>
      <w:r w:rsidRPr="009162E9">
        <w:rPr>
          <w:sz w:val="28"/>
          <w:szCs w:val="28"/>
        </w:rPr>
        <w:t>травянистыми растениями, выразившееся в складировании на таких</w:t>
      </w:r>
      <w:r>
        <w:rPr>
          <w:sz w:val="28"/>
          <w:szCs w:val="28"/>
        </w:rPr>
        <w:t xml:space="preserve"> </w:t>
      </w:r>
      <w:r w:rsidRPr="009162E9">
        <w:rPr>
          <w:sz w:val="28"/>
          <w:szCs w:val="28"/>
        </w:rPr>
        <w:t>территориях строительных материалов, снега, сколов льда, оборудования, угля,</w:t>
      </w:r>
      <w:r>
        <w:rPr>
          <w:sz w:val="28"/>
          <w:szCs w:val="28"/>
        </w:rPr>
        <w:t xml:space="preserve"> </w:t>
      </w:r>
      <w:r w:rsidRPr="009162E9">
        <w:rPr>
          <w:sz w:val="28"/>
          <w:szCs w:val="28"/>
        </w:rPr>
        <w:t>дров, в наезде и размещении на них транспор</w:t>
      </w:r>
      <w:r>
        <w:rPr>
          <w:sz w:val="28"/>
          <w:szCs w:val="28"/>
        </w:rPr>
        <w:t>тных средств.»;</w:t>
      </w:r>
    </w:p>
    <w:p w:rsidR="009162E9" w:rsidRDefault="009162E9" w:rsidP="0068436C">
      <w:pPr>
        <w:pStyle w:val="a7"/>
        <w:tabs>
          <w:tab w:val="left" w:pos="1134"/>
        </w:tabs>
        <w:rPr>
          <w:sz w:val="28"/>
          <w:szCs w:val="28"/>
        </w:rPr>
      </w:pPr>
    </w:p>
    <w:p w:rsidR="006A4575" w:rsidRDefault="002E2FB5" w:rsidP="0068436C">
      <w:pPr>
        <w:pStyle w:val="a3"/>
        <w:numPr>
          <w:ilvl w:val="3"/>
          <w:numId w:val="1"/>
        </w:numPr>
        <w:tabs>
          <w:tab w:val="left" w:pos="1134"/>
        </w:tabs>
        <w:jc w:val="both"/>
        <w:rPr>
          <w:sz w:val="28"/>
          <w:szCs w:val="28"/>
        </w:rPr>
      </w:pPr>
      <w:r w:rsidRPr="00A25D83">
        <w:rPr>
          <w:sz w:val="28"/>
          <w:szCs w:val="28"/>
        </w:rPr>
        <w:t>стать</w:t>
      </w:r>
      <w:r w:rsidR="006A4575">
        <w:rPr>
          <w:sz w:val="28"/>
          <w:szCs w:val="28"/>
        </w:rPr>
        <w:t>ю</w:t>
      </w:r>
      <w:r w:rsidRPr="00A25D83">
        <w:rPr>
          <w:sz w:val="28"/>
          <w:szCs w:val="28"/>
        </w:rPr>
        <w:t xml:space="preserve"> 7 </w:t>
      </w:r>
      <w:r w:rsidR="006A4575">
        <w:rPr>
          <w:sz w:val="28"/>
          <w:szCs w:val="28"/>
        </w:rPr>
        <w:t>изложить в следующей редакции:</w:t>
      </w:r>
    </w:p>
    <w:p w:rsidR="006A4575" w:rsidRPr="006A4575" w:rsidRDefault="006A4575" w:rsidP="0068436C">
      <w:pPr>
        <w:pStyle w:val="a3"/>
        <w:tabs>
          <w:tab w:val="left" w:pos="1134"/>
        </w:tabs>
        <w:jc w:val="both"/>
        <w:rPr>
          <w:sz w:val="28"/>
          <w:szCs w:val="28"/>
        </w:rPr>
      </w:pPr>
    </w:p>
    <w:p w:rsidR="006A4575" w:rsidRPr="006A4575" w:rsidRDefault="006A4575" w:rsidP="0068436C">
      <w:pPr>
        <w:widowControl w:val="0"/>
        <w:autoSpaceDE w:val="0"/>
        <w:autoSpaceDN w:val="0"/>
        <w:adjustRightInd w:val="0"/>
        <w:ind w:firstLine="709"/>
        <w:jc w:val="both"/>
        <w:outlineLvl w:val="1"/>
        <w:rPr>
          <w:sz w:val="28"/>
          <w:lang w:val="x-none" w:eastAsia="x-none"/>
        </w:rPr>
      </w:pPr>
      <w:bookmarkStart w:id="0" w:name="_Toc514333566"/>
      <w:r w:rsidRPr="006A4575">
        <w:rPr>
          <w:sz w:val="28"/>
          <w:lang w:eastAsia="x-none"/>
        </w:rPr>
        <w:t>«</w:t>
      </w:r>
      <w:r w:rsidRPr="006A4575">
        <w:rPr>
          <w:sz w:val="28"/>
          <w:lang w:val="x-none" w:eastAsia="x-none"/>
        </w:rPr>
        <w:t>Статья 7. Документация в области благоустройства</w:t>
      </w:r>
      <w:bookmarkEnd w:id="0"/>
    </w:p>
    <w:p w:rsidR="006A4575" w:rsidRPr="006A4575" w:rsidRDefault="006A4575" w:rsidP="0068436C">
      <w:pPr>
        <w:widowControl w:val="0"/>
        <w:autoSpaceDE w:val="0"/>
        <w:autoSpaceDN w:val="0"/>
        <w:adjustRightInd w:val="0"/>
        <w:ind w:firstLine="709"/>
        <w:jc w:val="both"/>
        <w:rPr>
          <w:sz w:val="28"/>
          <w:szCs w:val="28"/>
        </w:rPr>
      </w:pPr>
    </w:p>
    <w:p w:rsidR="006A4575" w:rsidRPr="006A4575" w:rsidRDefault="006A4575" w:rsidP="0068436C">
      <w:pPr>
        <w:ind w:firstLine="709"/>
        <w:jc w:val="both"/>
        <w:rPr>
          <w:sz w:val="28"/>
          <w:szCs w:val="24"/>
        </w:rPr>
      </w:pPr>
      <w:r w:rsidRPr="006A4575">
        <w:rPr>
          <w:sz w:val="28"/>
          <w:szCs w:val="24"/>
        </w:rPr>
        <w:t>1. Документацией в области благоустройства является:</w:t>
      </w:r>
    </w:p>
    <w:p w:rsidR="006A4575" w:rsidRPr="006A4575" w:rsidRDefault="006A4575" w:rsidP="0068436C">
      <w:pPr>
        <w:numPr>
          <w:ilvl w:val="0"/>
          <w:numId w:val="26"/>
        </w:numPr>
        <w:tabs>
          <w:tab w:val="left" w:pos="993"/>
        </w:tabs>
        <w:ind w:left="0" w:firstLine="709"/>
        <w:contextualSpacing/>
        <w:jc w:val="both"/>
        <w:rPr>
          <w:sz w:val="28"/>
          <w:szCs w:val="24"/>
        </w:rPr>
      </w:pPr>
      <w:r w:rsidRPr="006A4575">
        <w:rPr>
          <w:sz w:val="28"/>
          <w:szCs w:val="24"/>
        </w:rPr>
        <w:t>концептуальный проект (дизайн-проект) архитектурного и художественного оформления объектов благоустройства (далее – концептуальный проект);</w:t>
      </w:r>
    </w:p>
    <w:p w:rsidR="006A4575" w:rsidRPr="006A4575" w:rsidRDefault="006A4575" w:rsidP="0068436C">
      <w:pPr>
        <w:numPr>
          <w:ilvl w:val="0"/>
          <w:numId w:val="26"/>
        </w:numPr>
        <w:tabs>
          <w:tab w:val="left" w:pos="993"/>
          <w:tab w:val="left" w:pos="1134"/>
        </w:tabs>
        <w:ind w:left="0" w:firstLine="709"/>
        <w:contextualSpacing/>
        <w:jc w:val="both"/>
        <w:rPr>
          <w:sz w:val="28"/>
          <w:szCs w:val="28"/>
        </w:rPr>
      </w:pPr>
      <w:r w:rsidRPr="006A4575">
        <w:rPr>
          <w:sz w:val="28"/>
          <w:szCs w:val="24"/>
        </w:rPr>
        <w:t>проект благоустройства (комплексный проект благоустройства) объектов и элементов благоустройства (далее – проект благоустройства);</w:t>
      </w:r>
    </w:p>
    <w:p w:rsidR="006A4575" w:rsidRPr="006A4575" w:rsidRDefault="006A4575" w:rsidP="0068436C">
      <w:pPr>
        <w:numPr>
          <w:ilvl w:val="0"/>
          <w:numId w:val="26"/>
        </w:numPr>
        <w:tabs>
          <w:tab w:val="left" w:pos="993"/>
          <w:tab w:val="left" w:pos="1134"/>
        </w:tabs>
        <w:ind w:left="0" w:firstLine="709"/>
        <w:contextualSpacing/>
        <w:jc w:val="both"/>
        <w:rPr>
          <w:sz w:val="28"/>
          <w:szCs w:val="28"/>
        </w:rPr>
      </w:pPr>
      <w:r w:rsidRPr="006A4575">
        <w:rPr>
          <w:sz w:val="28"/>
          <w:szCs w:val="28"/>
        </w:rPr>
        <w:t>схема благоустройства (план благоустройства) территории, участка территории, объекта благоустройства, части объекта благоустройства, отражающая размещение существующих и планируемых к размещению элементов благоустройства.</w:t>
      </w:r>
    </w:p>
    <w:p w:rsidR="006A4575" w:rsidRPr="006A4575" w:rsidRDefault="006A4575" w:rsidP="0068436C">
      <w:pPr>
        <w:ind w:firstLine="709"/>
        <w:jc w:val="both"/>
        <w:rPr>
          <w:sz w:val="28"/>
          <w:szCs w:val="24"/>
        </w:rPr>
      </w:pPr>
      <w:r w:rsidRPr="006A4575">
        <w:rPr>
          <w:sz w:val="28"/>
          <w:szCs w:val="24"/>
        </w:rPr>
        <w:lastRenderedPageBreak/>
        <w:t xml:space="preserve">2. Облагораживание территории города осуществляется на основании </w:t>
      </w:r>
      <w:r>
        <w:rPr>
          <w:sz w:val="28"/>
          <w:szCs w:val="24"/>
        </w:rPr>
        <w:t>документации в области благоустройства</w:t>
      </w:r>
      <w:r w:rsidRPr="006A4575">
        <w:rPr>
          <w:sz w:val="28"/>
          <w:szCs w:val="24"/>
        </w:rPr>
        <w:t>.</w:t>
      </w:r>
    </w:p>
    <w:p w:rsidR="006A4575" w:rsidRPr="006A4575" w:rsidRDefault="006A4575" w:rsidP="0068436C">
      <w:pPr>
        <w:ind w:firstLine="709"/>
        <w:jc w:val="both"/>
        <w:rPr>
          <w:sz w:val="28"/>
          <w:szCs w:val="24"/>
        </w:rPr>
      </w:pPr>
      <w:r w:rsidRPr="006A4575">
        <w:rPr>
          <w:sz w:val="28"/>
          <w:szCs w:val="24"/>
        </w:rPr>
        <w:t xml:space="preserve">2.1. Заказчиками </w:t>
      </w:r>
      <w:r>
        <w:rPr>
          <w:sz w:val="28"/>
          <w:szCs w:val="24"/>
        </w:rPr>
        <w:t>документации в области благоустройства</w:t>
      </w:r>
      <w:r w:rsidRPr="006A4575">
        <w:rPr>
          <w:sz w:val="28"/>
          <w:szCs w:val="24"/>
        </w:rPr>
        <w:t xml:space="preserve"> являются органы местного самоуправления города, физические и юридические лица.</w:t>
      </w:r>
    </w:p>
    <w:p w:rsidR="006A4575" w:rsidRPr="006A4575" w:rsidRDefault="006A4575" w:rsidP="0068436C">
      <w:pPr>
        <w:ind w:firstLine="709"/>
        <w:jc w:val="both"/>
        <w:rPr>
          <w:sz w:val="28"/>
          <w:szCs w:val="24"/>
        </w:rPr>
      </w:pPr>
      <w:r w:rsidRPr="006A4575">
        <w:rPr>
          <w:sz w:val="28"/>
          <w:szCs w:val="24"/>
        </w:rPr>
        <w:t xml:space="preserve">2.2. Исполнителями </w:t>
      </w:r>
      <w:r>
        <w:rPr>
          <w:sz w:val="28"/>
          <w:szCs w:val="24"/>
        </w:rPr>
        <w:t>документации в области благоустройства</w:t>
      </w:r>
      <w:r w:rsidRPr="006A4575">
        <w:rPr>
          <w:sz w:val="28"/>
          <w:szCs w:val="24"/>
        </w:rPr>
        <w:t xml:space="preserve"> являются физические и юридические лица, выполняющие работы на основании муниципального контракта, договора или на добровольной основе.</w:t>
      </w:r>
    </w:p>
    <w:p w:rsidR="006A4575" w:rsidRPr="006A4575" w:rsidRDefault="006A4575" w:rsidP="0068436C">
      <w:pPr>
        <w:ind w:firstLine="709"/>
        <w:jc w:val="both"/>
        <w:rPr>
          <w:sz w:val="28"/>
          <w:szCs w:val="24"/>
        </w:rPr>
      </w:pPr>
      <w:r w:rsidRPr="006A4575">
        <w:rPr>
          <w:sz w:val="28"/>
          <w:szCs w:val="24"/>
        </w:rPr>
        <w:t>2.3. Создание и размещение элементов благоустройства должны вестис</w:t>
      </w:r>
      <w:r>
        <w:rPr>
          <w:sz w:val="28"/>
          <w:szCs w:val="24"/>
        </w:rPr>
        <w:t>ь в соответствии с согласованной документацией в области благоустройства</w:t>
      </w:r>
      <w:r w:rsidRPr="006A4575">
        <w:rPr>
          <w:sz w:val="28"/>
          <w:szCs w:val="24"/>
        </w:rPr>
        <w:t xml:space="preserve">.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w:t>
      </w:r>
      <w:r>
        <w:rPr>
          <w:sz w:val="28"/>
          <w:szCs w:val="24"/>
        </w:rPr>
        <w:t>документацией в области благоустройства</w:t>
      </w:r>
      <w:r w:rsidRPr="006A4575">
        <w:rPr>
          <w:sz w:val="28"/>
          <w:szCs w:val="24"/>
        </w:rPr>
        <w:t>.</w:t>
      </w:r>
    </w:p>
    <w:p w:rsidR="006A4575" w:rsidRPr="006A4575" w:rsidRDefault="006A4575" w:rsidP="0068436C">
      <w:pPr>
        <w:ind w:firstLine="709"/>
        <w:jc w:val="both"/>
        <w:rPr>
          <w:sz w:val="28"/>
          <w:szCs w:val="24"/>
        </w:rPr>
      </w:pPr>
      <w:r w:rsidRPr="006A4575">
        <w:rPr>
          <w:sz w:val="28"/>
          <w:szCs w:val="24"/>
        </w:rPr>
        <w:t xml:space="preserve">2.4. </w:t>
      </w:r>
      <w:r>
        <w:rPr>
          <w:sz w:val="28"/>
          <w:szCs w:val="24"/>
        </w:rPr>
        <w:t>Документация в области благоустройства</w:t>
      </w:r>
      <w:r w:rsidRPr="006A4575">
        <w:rPr>
          <w:sz w:val="28"/>
          <w:szCs w:val="24"/>
        </w:rPr>
        <w:t xml:space="preserve"> не разрабатывается в отношении:</w:t>
      </w:r>
    </w:p>
    <w:p w:rsidR="006A4575" w:rsidRPr="006A4575" w:rsidRDefault="006A4575" w:rsidP="0068436C">
      <w:pPr>
        <w:numPr>
          <w:ilvl w:val="0"/>
          <w:numId w:val="25"/>
        </w:numPr>
        <w:tabs>
          <w:tab w:val="left" w:pos="993"/>
        </w:tabs>
        <w:ind w:left="0" w:firstLine="709"/>
        <w:jc w:val="both"/>
        <w:rPr>
          <w:sz w:val="28"/>
          <w:szCs w:val="24"/>
        </w:rPr>
      </w:pPr>
      <w:r w:rsidRPr="006A4575">
        <w:rPr>
          <w:sz w:val="28"/>
          <w:szCs w:val="24"/>
        </w:rPr>
        <w:t>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6A4575" w:rsidRPr="006A4575" w:rsidRDefault="006A4575" w:rsidP="0068436C">
      <w:pPr>
        <w:numPr>
          <w:ilvl w:val="0"/>
          <w:numId w:val="25"/>
        </w:numPr>
        <w:tabs>
          <w:tab w:val="left" w:pos="993"/>
        </w:tabs>
        <w:ind w:left="0" w:firstLine="709"/>
        <w:jc w:val="both"/>
        <w:rPr>
          <w:sz w:val="28"/>
          <w:szCs w:val="24"/>
        </w:rPr>
      </w:pPr>
      <w:r w:rsidRPr="006A4575">
        <w:rPr>
          <w:sz w:val="28"/>
          <w:szCs w:val="24"/>
        </w:rPr>
        <w:t>работ по текущему ремонту фасадов зданий, строений, сооружений и связанных с ним работ по восстановлению элементов декора;</w:t>
      </w:r>
    </w:p>
    <w:p w:rsidR="006A4575" w:rsidRPr="006A4575" w:rsidRDefault="006A4575" w:rsidP="0068436C">
      <w:pPr>
        <w:numPr>
          <w:ilvl w:val="0"/>
          <w:numId w:val="25"/>
        </w:numPr>
        <w:tabs>
          <w:tab w:val="left" w:pos="993"/>
        </w:tabs>
        <w:ind w:left="0" w:firstLine="709"/>
        <w:jc w:val="both"/>
        <w:rPr>
          <w:sz w:val="28"/>
          <w:szCs w:val="24"/>
        </w:rPr>
      </w:pPr>
      <w:r w:rsidRPr="006A4575">
        <w:rPr>
          <w:sz w:val="28"/>
          <w:szCs w:val="24"/>
        </w:rPr>
        <w:t>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6A4575" w:rsidRPr="006A4575" w:rsidRDefault="006A4575" w:rsidP="0068436C">
      <w:pPr>
        <w:numPr>
          <w:ilvl w:val="0"/>
          <w:numId w:val="25"/>
        </w:numPr>
        <w:tabs>
          <w:tab w:val="left" w:pos="993"/>
        </w:tabs>
        <w:ind w:left="0" w:firstLine="709"/>
        <w:jc w:val="both"/>
        <w:rPr>
          <w:sz w:val="28"/>
          <w:szCs w:val="24"/>
        </w:rPr>
      </w:pPr>
      <w:r w:rsidRPr="006A4575">
        <w:rPr>
          <w:sz w:val="28"/>
          <w:szCs w:val="24"/>
        </w:rPr>
        <w:t>установки временных конструкций, поддерживающих архитектурные детали фасада от возможного обрушения (при аварийном состоянии);</w:t>
      </w:r>
    </w:p>
    <w:p w:rsidR="006A4575" w:rsidRPr="006A4575" w:rsidRDefault="006A4575" w:rsidP="0068436C">
      <w:pPr>
        <w:numPr>
          <w:ilvl w:val="0"/>
          <w:numId w:val="25"/>
        </w:numPr>
        <w:tabs>
          <w:tab w:val="left" w:pos="993"/>
        </w:tabs>
        <w:ind w:left="0" w:firstLine="709"/>
        <w:jc w:val="both"/>
        <w:rPr>
          <w:sz w:val="28"/>
          <w:szCs w:val="24"/>
        </w:rPr>
      </w:pPr>
      <w:r w:rsidRPr="006A4575">
        <w:rPr>
          <w:sz w:val="28"/>
          <w:szCs w:val="24"/>
        </w:rPr>
        <w:t>временного удаления элементов декора фасадов, находящихся в аварийном состоянии;</w:t>
      </w:r>
    </w:p>
    <w:p w:rsidR="006A4575" w:rsidRPr="006A4575" w:rsidRDefault="006A4575" w:rsidP="0068436C">
      <w:pPr>
        <w:numPr>
          <w:ilvl w:val="0"/>
          <w:numId w:val="25"/>
        </w:numPr>
        <w:tabs>
          <w:tab w:val="left" w:pos="993"/>
        </w:tabs>
        <w:ind w:left="0" w:firstLine="709"/>
        <w:jc w:val="both"/>
        <w:rPr>
          <w:sz w:val="28"/>
          <w:szCs w:val="24"/>
        </w:rPr>
      </w:pPr>
      <w:r w:rsidRPr="006A4575">
        <w:rPr>
          <w:sz w:val="28"/>
          <w:szCs w:val="24"/>
        </w:rPr>
        <w:t>работ по содержанию территорий зеленых насаждений и ремонту объектов зеленых насаждений, а также работ по компенсационному озеленению;</w:t>
      </w:r>
    </w:p>
    <w:p w:rsidR="006A4575" w:rsidRPr="006A4575" w:rsidRDefault="006A4575" w:rsidP="0068436C">
      <w:pPr>
        <w:numPr>
          <w:ilvl w:val="0"/>
          <w:numId w:val="25"/>
        </w:numPr>
        <w:tabs>
          <w:tab w:val="left" w:pos="993"/>
        </w:tabs>
        <w:ind w:left="0" w:firstLine="709"/>
        <w:jc w:val="both"/>
        <w:rPr>
          <w:sz w:val="28"/>
          <w:szCs w:val="24"/>
        </w:rPr>
      </w:pPr>
      <w:r w:rsidRPr="006A4575">
        <w:rPr>
          <w:sz w:val="28"/>
          <w:szCs w:val="24"/>
        </w:rPr>
        <w:t>в иных случаях, предусмотренных настоящими Правилами.</w:t>
      </w:r>
    </w:p>
    <w:p w:rsidR="006A4575" w:rsidRPr="006A4575" w:rsidRDefault="006A4575" w:rsidP="0068436C">
      <w:pPr>
        <w:ind w:firstLine="709"/>
        <w:jc w:val="both"/>
        <w:rPr>
          <w:sz w:val="28"/>
          <w:szCs w:val="24"/>
        </w:rPr>
      </w:pPr>
      <w:r w:rsidRPr="006A4575">
        <w:rPr>
          <w:sz w:val="28"/>
          <w:szCs w:val="24"/>
        </w:rPr>
        <w:t xml:space="preserve">3. Содержание и облагораживание дворовых территорий, территорий города в границах земельных участков, находящихся в собственности города, и земельных участков, и земель, государственная собственность на которые не разграничена, предоставленных органам местного самоуправления города или учреждениям администрации, а также территории улично-дорожной сети города может осуществляться на основании документации в области благоустройства в соответствии с муниципальными нормативными правовыми актами администрации, настоящими Правилами. </w:t>
      </w:r>
    </w:p>
    <w:p w:rsidR="006A4575" w:rsidRPr="006A4575" w:rsidRDefault="006A4575" w:rsidP="0068436C">
      <w:pPr>
        <w:ind w:firstLine="709"/>
        <w:jc w:val="both"/>
        <w:rPr>
          <w:sz w:val="28"/>
          <w:szCs w:val="24"/>
        </w:rPr>
      </w:pPr>
      <w:r w:rsidRPr="006A4575">
        <w:rPr>
          <w:sz w:val="28"/>
          <w:szCs w:val="24"/>
        </w:rPr>
        <w:t xml:space="preserve">4. Порядок разработки, согласования и утверждения </w:t>
      </w:r>
      <w:r>
        <w:rPr>
          <w:sz w:val="28"/>
          <w:szCs w:val="24"/>
        </w:rPr>
        <w:t>документации в области благоустройства</w:t>
      </w:r>
      <w:r w:rsidRPr="006A4575">
        <w:rPr>
          <w:sz w:val="28"/>
          <w:szCs w:val="24"/>
        </w:rPr>
        <w:t xml:space="preserve">, а также состав </w:t>
      </w:r>
      <w:r>
        <w:rPr>
          <w:sz w:val="28"/>
          <w:szCs w:val="24"/>
        </w:rPr>
        <w:t>такой документации</w:t>
      </w:r>
      <w:r w:rsidRPr="006A4575">
        <w:rPr>
          <w:sz w:val="28"/>
          <w:szCs w:val="24"/>
        </w:rPr>
        <w:t>, устанавливается соответствующим муниципальным нормативным правовым актом администрации.</w:t>
      </w:r>
      <w:r>
        <w:rPr>
          <w:sz w:val="28"/>
          <w:szCs w:val="24"/>
        </w:rPr>
        <w:t>»;</w:t>
      </w:r>
      <w:r w:rsidRPr="006A4575">
        <w:rPr>
          <w:sz w:val="28"/>
          <w:szCs w:val="24"/>
        </w:rPr>
        <w:t xml:space="preserve"> </w:t>
      </w:r>
    </w:p>
    <w:p w:rsidR="00245FA2" w:rsidRDefault="00245FA2" w:rsidP="0068436C">
      <w:pPr>
        <w:pStyle w:val="a7"/>
        <w:tabs>
          <w:tab w:val="left" w:pos="1134"/>
        </w:tabs>
        <w:rPr>
          <w:sz w:val="28"/>
          <w:szCs w:val="28"/>
        </w:rPr>
      </w:pPr>
    </w:p>
    <w:p w:rsidR="00A5779C" w:rsidRDefault="00A5779C" w:rsidP="0068436C">
      <w:pPr>
        <w:pStyle w:val="a3"/>
        <w:numPr>
          <w:ilvl w:val="3"/>
          <w:numId w:val="1"/>
        </w:numPr>
        <w:tabs>
          <w:tab w:val="left" w:pos="1134"/>
        </w:tabs>
        <w:jc w:val="both"/>
        <w:rPr>
          <w:sz w:val="28"/>
          <w:szCs w:val="28"/>
        </w:rPr>
      </w:pPr>
      <w:r>
        <w:rPr>
          <w:sz w:val="28"/>
          <w:szCs w:val="28"/>
        </w:rPr>
        <w:t>часть 3 статьи 7.1 изложить в следующей редакции:</w:t>
      </w:r>
    </w:p>
    <w:p w:rsidR="00A5779C" w:rsidRDefault="00A5779C" w:rsidP="0068436C">
      <w:pPr>
        <w:pStyle w:val="a3"/>
        <w:tabs>
          <w:tab w:val="left" w:pos="1134"/>
        </w:tabs>
        <w:ind w:firstLine="709"/>
        <w:jc w:val="both"/>
        <w:rPr>
          <w:sz w:val="28"/>
          <w:szCs w:val="28"/>
        </w:rPr>
      </w:pPr>
      <w:r>
        <w:rPr>
          <w:sz w:val="28"/>
          <w:szCs w:val="28"/>
        </w:rPr>
        <w:lastRenderedPageBreak/>
        <w:t>«</w:t>
      </w:r>
      <w:r w:rsidRPr="00A5779C">
        <w:rPr>
          <w:sz w:val="28"/>
          <w:szCs w:val="28"/>
        </w:rPr>
        <w:t xml:space="preserve">3. Границы прилегающих территорий устанавливаются по периметру зданий, строений, сооружений и земельных участков на </w:t>
      </w:r>
      <w:r>
        <w:rPr>
          <w:sz w:val="28"/>
          <w:szCs w:val="28"/>
        </w:rPr>
        <w:t xml:space="preserve">минимальном </w:t>
      </w:r>
      <w:r w:rsidRPr="00A5779C">
        <w:rPr>
          <w:sz w:val="28"/>
          <w:szCs w:val="28"/>
        </w:rPr>
        <w:t>расстоянии в следующих значениях:</w:t>
      </w:r>
    </w:p>
    <w:p w:rsidR="00A5779C" w:rsidRPr="00A5779C" w:rsidRDefault="00A5779C" w:rsidP="0068436C">
      <w:pPr>
        <w:pStyle w:val="a3"/>
        <w:tabs>
          <w:tab w:val="left" w:pos="1134"/>
        </w:tabs>
        <w:ind w:firstLine="709"/>
        <w:jc w:val="both"/>
        <w:rPr>
          <w:sz w:val="28"/>
          <w:szCs w:val="28"/>
        </w:rPr>
      </w:pPr>
      <w:r w:rsidRPr="00A5779C">
        <w:rPr>
          <w:sz w:val="28"/>
          <w:szCs w:val="28"/>
        </w:rPr>
        <w:t>1) для нежилых зданий, сооружений, строений, земельный участок под которыми не образован или образован по границам таких объектов, в случае, если иное не установлено настоящей статьей – 5 м;</w:t>
      </w:r>
    </w:p>
    <w:p w:rsidR="00A5779C" w:rsidRPr="00A5779C" w:rsidRDefault="00A5779C" w:rsidP="0068436C">
      <w:pPr>
        <w:pStyle w:val="a3"/>
        <w:tabs>
          <w:tab w:val="left" w:pos="1134"/>
        </w:tabs>
        <w:ind w:firstLine="709"/>
        <w:jc w:val="both"/>
        <w:rPr>
          <w:sz w:val="28"/>
          <w:szCs w:val="28"/>
        </w:rPr>
      </w:pPr>
      <w:r w:rsidRPr="00A5779C">
        <w:rPr>
          <w:sz w:val="28"/>
          <w:szCs w:val="28"/>
        </w:rPr>
        <w:t>2) для отдельно стоящих некапитальных строений, сооружений – 2 м;</w:t>
      </w:r>
    </w:p>
    <w:p w:rsidR="00A5779C" w:rsidRPr="00A5779C" w:rsidRDefault="00A5779C" w:rsidP="0068436C">
      <w:pPr>
        <w:pStyle w:val="a3"/>
        <w:tabs>
          <w:tab w:val="left" w:pos="1134"/>
        </w:tabs>
        <w:ind w:firstLine="709"/>
        <w:jc w:val="both"/>
        <w:rPr>
          <w:sz w:val="28"/>
          <w:szCs w:val="28"/>
        </w:rPr>
      </w:pPr>
      <w:r w:rsidRPr="00A5779C">
        <w:rPr>
          <w:sz w:val="28"/>
          <w:szCs w:val="28"/>
        </w:rPr>
        <w:t>3) для индивидуальных жилых домов и садовых домов – 2 м от границы земельного участка;</w:t>
      </w:r>
    </w:p>
    <w:p w:rsidR="00A5779C" w:rsidRPr="00A5779C" w:rsidRDefault="00A5779C" w:rsidP="0068436C">
      <w:pPr>
        <w:pStyle w:val="a3"/>
        <w:tabs>
          <w:tab w:val="left" w:pos="1134"/>
        </w:tabs>
        <w:ind w:firstLine="709"/>
        <w:jc w:val="both"/>
        <w:rPr>
          <w:sz w:val="28"/>
          <w:szCs w:val="28"/>
        </w:rPr>
      </w:pPr>
      <w:r w:rsidRPr="00A5779C">
        <w:rPr>
          <w:sz w:val="28"/>
          <w:szCs w:val="28"/>
        </w:rPr>
        <w:t>4) для промышленных объектов – 5 м от границы земельного участка;</w:t>
      </w:r>
    </w:p>
    <w:p w:rsidR="00A5779C" w:rsidRDefault="00A5779C" w:rsidP="0068436C">
      <w:pPr>
        <w:pStyle w:val="a3"/>
        <w:tabs>
          <w:tab w:val="left" w:pos="1134"/>
        </w:tabs>
        <w:ind w:firstLine="709"/>
        <w:jc w:val="both"/>
        <w:rPr>
          <w:sz w:val="28"/>
          <w:szCs w:val="28"/>
        </w:rPr>
      </w:pPr>
      <w:r w:rsidRPr="00A5779C">
        <w:rPr>
          <w:sz w:val="28"/>
          <w:szCs w:val="28"/>
        </w:rPr>
        <w:t>5) для земельных участков, за исключением случаев, указанных в пунктах 1-</w:t>
      </w:r>
      <w:r>
        <w:rPr>
          <w:sz w:val="28"/>
          <w:szCs w:val="28"/>
        </w:rPr>
        <w:t>4</w:t>
      </w:r>
      <w:r w:rsidRPr="00A5779C">
        <w:rPr>
          <w:sz w:val="28"/>
          <w:szCs w:val="28"/>
        </w:rPr>
        <w:t xml:space="preserve"> части 3 настоящей статьи – 3 м от границы земельного участка.</w:t>
      </w:r>
      <w:r>
        <w:rPr>
          <w:sz w:val="28"/>
          <w:szCs w:val="28"/>
        </w:rPr>
        <w:t>»;</w:t>
      </w:r>
    </w:p>
    <w:p w:rsidR="00A5779C" w:rsidRDefault="00A5779C" w:rsidP="0068436C">
      <w:pPr>
        <w:pStyle w:val="a3"/>
        <w:tabs>
          <w:tab w:val="left" w:pos="1134"/>
        </w:tabs>
        <w:ind w:left="709"/>
        <w:jc w:val="both"/>
        <w:rPr>
          <w:sz w:val="28"/>
          <w:szCs w:val="28"/>
        </w:rPr>
      </w:pPr>
    </w:p>
    <w:p w:rsidR="00A5779C" w:rsidRDefault="00A5779C" w:rsidP="0068436C">
      <w:pPr>
        <w:pStyle w:val="a3"/>
        <w:numPr>
          <w:ilvl w:val="3"/>
          <w:numId w:val="1"/>
        </w:numPr>
        <w:tabs>
          <w:tab w:val="left" w:pos="1134"/>
        </w:tabs>
        <w:jc w:val="both"/>
        <w:rPr>
          <w:sz w:val="28"/>
          <w:szCs w:val="28"/>
        </w:rPr>
      </w:pPr>
      <w:r>
        <w:rPr>
          <w:sz w:val="28"/>
          <w:szCs w:val="28"/>
        </w:rPr>
        <w:t>статью 7.1 дополнить частью 3.1 следующего содержания:</w:t>
      </w:r>
    </w:p>
    <w:p w:rsidR="00A5779C" w:rsidRDefault="00A5779C" w:rsidP="0068436C">
      <w:pPr>
        <w:pStyle w:val="a3"/>
        <w:tabs>
          <w:tab w:val="left" w:pos="1134"/>
        </w:tabs>
        <w:ind w:firstLine="709"/>
        <w:jc w:val="both"/>
        <w:rPr>
          <w:sz w:val="28"/>
          <w:szCs w:val="28"/>
        </w:rPr>
      </w:pPr>
      <w:r>
        <w:rPr>
          <w:sz w:val="28"/>
          <w:szCs w:val="28"/>
        </w:rPr>
        <w:t xml:space="preserve">«3.1. Устанавливаемые границы прилегающих территорий, образованных с учетом требований части 3 настоящей статьи, являются предварительными и корректируются с учетом всех условий, указанных в </w:t>
      </w:r>
      <w:r w:rsidRPr="00A5779C">
        <w:rPr>
          <w:sz w:val="28"/>
          <w:szCs w:val="28"/>
        </w:rPr>
        <w:t>Закон</w:t>
      </w:r>
      <w:r>
        <w:rPr>
          <w:sz w:val="28"/>
          <w:szCs w:val="28"/>
        </w:rPr>
        <w:t>е</w:t>
      </w:r>
      <w:r w:rsidRPr="00A5779C">
        <w:rPr>
          <w:sz w:val="28"/>
          <w:szCs w:val="28"/>
        </w:rPr>
        <w:t xml:space="preserve"> Ханты-Мансийского автономного округа – Югры от 22.12.2018 №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w:t>
      </w:r>
      <w:r>
        <w:rPr>
          <w:sz w:val="28"/>
          <w:szCs w:val="28"/>
        </w:rPr>
        <w:t xml:space="preserve"> границ прилегающих территорий», а также части 4 настоящей статьи.»;</w:t>
      </w:r>
    </w:p>
    <w:p w:rsidR="00A5779C" w:rsidRDefault="00A5779C" w:rsidP="0068436C">
      <w:pPr>
        <w:pStyle w:val="a3"/>
        <w:tabs>
          <w:tab w:val="left" w:pos="1134"/>
        </w:tabs>
        <w:jc w:val="both"/>
        <w:rPr>
          <w:sz w:val="28"/>
          <w:szCs w:val="28"/>
        </w:rPr>
      </w:pPr>
    </w:p>
    <w:p w:rsidR="001179F2" w:rsidRPr="00A25D83" w:rsidRDefault="001179F2" w:rsidP="0068436C">
      <w:pPr>
        <w:pStyle w:val="a3"/>
        <w:numPr>
          <w:ilvl w:val="3"/>
          <w:numId w:val="1"/>
        </w:numPr>
        <w:tabs>
          <w:tab w:val="left" w:pos="1134"/>
        </w:tabs>
        <w:jc w:val="both"/>
        <w:rPr>
          <w:sz w:val="28"/>
          <w:szCs w:val="28"/>
        </w:rPr>
      </w:pPr>
      <w:r w:rsidRPr="00A25D83">
        <w:rPr>
          <w:sz w:val="28"/>
          <w:szCs w:val="28"/>
        </w:rPr>
        <w:t>статью 7.2 признать утратившим силу;</w:t>
      </w:r>
    </w:p>
    <w:p w:rsidR="001179F2" w:rsidRDefault="001179F2" w:rsidP="0068436C">
      <w:pPr>
        <w:pStyle w:val="a7"/>
        <w:tabs>
          <w:tab w:val="left" w:pos="1134"/>
        </w:tabs>
        <w:rPr>
          <w:sz w:val="28"/>
          <w:szCs w:val="28"/>
        </w:rPr>
      </w:pPr>
    </w:p>
    <w:p w:rsidR="00245FA2" w:rsidRDefault="00CA302F" w:rsidP="0068436C">
      <w:pPr>
        <w:pStyle w:val="a3"/>
        <w:numPr>
          <w:ilvl w:val="3"/>
          <w:numId w:val="1"/>
        </w:numPr>
        <w:tabs>
          <w:tab w:val="left" w:pos="1134"/>
        </w:tabs>
        <w:jc w:val="both"/>
        <w:rPr>
          <w:sz w:val="28"/>
          <w:szCs w:val="28"/>
        </w:rPr>
      </w:pPr>
      <w:r>
        <w:rPr>
          <w:sz w:val="28"/>
          <w:szCs w:val="28"/>
        </w:rPr>
        <w:t>в части 3 статьи 8 слова «концептуальные проекты» заменить словами «документацию в области благоустройства»;</w:t>
      </w:r>
    </w:p>
    <w:p w:rsidR="00CA302F" w:rsidRDefault="00CA302F" w:rsidP="0068436C">
      <w:pPr>
        <w:pStyle w:val="a7"/>
        <w:tabs>
          <w:tab w:val="left" w:pos="1134"/>
        </w:tabs>
        <w:rPr>
          <w:sz w:val="28"/>
          <w:szCs w:val="28"/>
        </w:rPr>
      </w:pPr>
    </w:p>
    <w:p w:rsidR="006A4575" w:rsidRDefault="006A4575" w:rsidP="0068436C">
      <w:pPr>
        <w:pStyle w:val="a3"/>
        <w:numPr>
          <w:ilvl w:val="3"/>
          <w:numId w:val="1"/>
        </w:numPr>
        <w:tabs>
          <w:tab w:val="left" w:pos="1134"/>
        </w:tabs>
        <w:jc w:val="both"/>
        <w:rPr>
          <w:sz w:val="28"/>
          <w:szCs w:val="28"/>
        </w:rPr>
      </w:pPr>
      <w:r>
        <w:rPr>
          <w:sz w:val="28"/>
          <w:szCs w:val="28"/>
        </w:rPr>
        <w:t>в наименовании статьи 9 слово «размещению» заменить на «размещение»;</w:t>
      </w:r>
    </w:p>
    <w:p w:rsidR="006A4575" w:rsidRDefault="006A4575" w:rsidP="0068436C">
      <w:pPr>
        <w:pStyle w:val="a3"/>
        <w:tabs>
          <w:tab w:val="left" w:pos="1134"/>
        </w:tabs>
        <w:jc w:val="both"/>
        <w:rPr>
          <w:sz w:val="28"/>
          <w:szCs w:val="28"/>
        </w:rPr>
      </w:pPr>
    </w:p>
    <w:p w:rsidR="00CA302F" w:rsidRDefault="00CA302F" w:rsidP="0068436C">
      <w:pPr>
        <w:pStyle w:val="a3"/>
        <w:numPr>
          <w:ilvl w:val="3"/>
          <w:numId w:val="1"/>
        </w:numPr>
        <w:tabs>
          <w:tab w:val="left" w:pos="1134"/>
        </w:tabs>
        <w:jc w:val="both"/>
        <w:rPr>
          <w:sz w:val="28"/>
          <w:szCs w:val="28"/>
        </w:rPr>
      </w:pPr>
      <w:r>
        <w:rPr>
          <w:sz w:val="28"/>
          <w:szCs w:val="28"/>
        </w:rPr>
        <w:t>стать</w:t>
      </w:r>
      <w:r w:rsidR="00B247C9">
        <w:rPr>
          <w:sz w:val="28"/>
          <w:szCs w:val="28"/>
        </w:rPr>
        <w:t>ю</w:t>
      </w:r>
      <w:r>
        <w:rPr>
          <w:sz w:val="28"/>
          <w:szCs w:val="28"/>
        </w:rPr>
        <w:t xml:space="preserve"> 9 </w:t>
      </w:r>
      <w:r w:rsidR="00B247C9">
        <w:rPr>
          <w:sz w:val="28"/>
          <w:szCs w:val="28"/>
        </w:rPr>
        <w:t>дополнить</w:t>
      </w:r>
      <w:r>
        <w:rPr>
          <w:sz w:val="28"/>
          <w:szCs w:val="28"/>
        </w:rPr>
        <w:t xml:space="preserve"> част</w:t>
      </w:r>
      <w:r w:rsidR="00B247C9">
        <w:rPr>
          <w:sz w:val="28"/>
          <w:szCs w:val="28"/>
        </w:rPr>
        <w:t>ями</w:t>
      </w:r>
      <w:r>
        <w:rPr>
          <w:sz w:val="28"/>
          <w:szCs w:val="28"/>
        </w:rPr>
        <w:t xml:space="preserve"> 10, 10.1 в следующей редакции:</w:t>
      </w:r>
    </w:p>
    <w:p w:rsidR="00FF42C0" w:rsidRDefault="00FF42C0" w:rsidP="0068436C">
      <w:pPr>
        <w:pStyle w:val="a3"/>
        <w:tabs>
          <w:tab w:val="left" w:pos="1134"/>
        </w:tabs>
        <w:ind w:left="709"/>
        <w:jc w:val="both"/>
        <w:rPr>
          <w:sz w:val="28"/>
          <w:szCs w:val="28"/>
        </w:rPr>
      </w:pPr>
    </w:p>
    <w:p w:rsidR="00CA302F" w:rsidRDefault="00CA302F" w:rsidP="0068436C">
      <w:pPr>
        <w:pStyle w:val="a7"/>
        <w:tabs>
          <w:tab w:val="left" w:pos="1134"/>
        </w:tabs>
        <w:ind w:left="0" w:firstLine="709"/>
        <w:jc w:val="both"/>
        <w:rPr>
          <w:sz w:val="28"/>
          <w:szCs w:val="28"/>
        </w:rPr>
      </w:pPr>
      <w:r>
        <w:rPr>
          <w:sz w:val="28"/>
          <w:szCs w:val="28"/>
        </w:rPr>
        <w:t xml:space="preserve">«10. </w:t>
      </w:r>
      <w:r w:rsidRPr="00CA302F">
        <w:rPr>
          <w:sz w:val="28"/>
          <w:szCs w:val="28"/>
        </w:rPr>
        <w:t xml:space="preserve">В отношении </w:t>
      </w:r>
      <w:r>
        <w:rPr>
          <w:sz w:val="28"/>
          <w:szCs w:val="28"/>
        </w:rPr>
        <w:t xml:space="preserve">указанных в настоящих Правилах объектов и элементов благоустройства требуется разработка </w:t>
      </w:r>
      <w:r w:rsidR="006A4575">
        <w:rPr>
          <w:sz w:val="28"/>
          <w:szCs w:val="24"/>
        </w:rPr>
        <w:t>документации в области благоустройства</w:t>
      </w:r>
      <w:r>
        <w:rPr>
          <w:sz w:val="28"/>
          <w:szCs w:val="28"/>
        </w:rPr>
        <w:t>, в случае если объект или элемент благоустройства является частью объекта капитального строительства или линейного объекта и такой объект планируется разместить или изменить, а также разработка документации в области благоустройства в иных случаях с последующим согласованием с</w:t>
      </w:r>
      <w:r w:rsidRPr="00CA302F">
        <w:rPr>
          <w:sz w:val="28"/>
          <w:szCs w:val="28"/>
        </w:rPr>
        <w:t xml:space="preserve"> уполномоченным органом администрации в области </w:t>
      </w:r>
      <w:r w:rsidR="006E7CAB">
        <w:rPr>
          <w:sz w:val="28"/>
          <w:szCs w:val="28"/>
        </w:rPr>
        <w:t>градостроительства</w:t>
      </w:r>
      <w:r w:rsidRPr="00CA302F">
        <w:rPr>
          <w:sz w:val="28"/>
          <w:szCs w:val="28"/>
        </w:rPr>
        <w:t>.</w:t>
      </w:r>
    </w:p>
    <w:p w:rsidR="00CA302F" w:rsidRDefault="00CA302F" w:rsidP="0068436C">
      <w:pPr>
        <w:pStyle w:val="a7"/>
        <w:tabs>
          <w:tab w:val="left" w:pos="1134"/>
        </w:tabs>
        <w:ind w:left="0" w:firstLine="709"/>
        <w:jc w:val="both"/>
        <w:rPr>
          <w:sz w:val="28"/>
          <w:szCs w:val="28"/>
        </w:rPr>
      </w:pPr>
      <w:r>
        <w:rPr>
          <w:sz w:val="28"/>
          <w:szCs w:val="28"/>
        </w:rPr>
        <w:t xml:space="preserve">10.1. Не требуется согласование </w:t>
      </w:r>
      <w:r w:rsidR="006A4575">
        <w:rPr>
          <w:sz w:val="28"/>
          <w:szCs w:val="24"/>
        </w:rPr>
        <w:t>документации в области благоустройства</w:t>
      </w:r>
      <w:r w:rsidR="006A4575" w:rsidRPr="006A4575">
        <w:rPr>
          <w:sz w:val="28"/>
          <w:szCs w:val="24"/>
        </w:rPr>
        <w:t xml:space="preserve"> </w:t>
      </w:r>
      <w:r>
        <w:rPr>
          <w:sz w:val="28"/>
          <w:szCs w:val="28"/>
        </w:rPr>
        <w:t>в отношении объектов, элементов благоустройства, размещение или изменение которых осуществляется</w:t>
      </w:r>
      <w:r w:rsidR="00520575">
        <w:rPr>
          <w:sz w:val="28"/>
          <w:szCs w:val="28"/>
        </w:rPr>
        <w:t xml:space="preserve"> или планируется осуществлять</w:t>
      </w:r>
      <w:r>
        <w:rPr>
          <w:sz w:val="28"/>
          <w:szCs w:val="28"/>
        </w:rPr>
        <w:t xml:space="preserve"> на основании разрешения на строительство в соответствии со статьей 51 Градостроительного </w:t>
      </w:r>
      <w:r>
        <w:rPr>
          <w:sz w:val="28"/>
          <w:szCs w:val="28"/>
        </w:rPr>
        <w:lastRenderedPageBreak/>
        <w:t>кодекса Российской Федерации</w:t>
      </w:r>
      <w:r w:rsidR="00520575">
        <w:rPr>
          <w:sz w:val="28"/>
          <w:szCs w:val="28"/>
        </w:rPr>
        <w:t>, в случае если получение такого разрешения требуется в соответствии с действующим законодательством.</w:t>
      </w:r>
      <w:r>
        <w:rPr>
          <w:sz w:val="28"/>
          <w:szCs w:val="28"/>
        </w:rPr>
        <w:t>»;</w:t>
      </w:r>
    </w:p>
    <w:p w:rsidR="0016160D" w:rsidRDefault="0016160D" w:rsidP="0068436C">
      <w:pPr>
        <w:pStyle w:val="a7"/>
        <w:tabs>
          <w:tab w:val="left" w:pos="1134"/>
        </w:tabs>
        <w:ind w:left="0" w:firstLine="709"/>
        <w:jc w:val="both"/>
        <w:rPr>
          <w:sz w:val="28"/>
          <w:szCs w:val="28"/>
        </w:rPr>
      </w:pPr>
    </w:p>
    <w:p w:rsidR="00CC4C84" w:rsidRDefault="00CC4C84" w:rsidP="0068436C">
      <w:pPr>
        <w:pStyle w:val="a7"/>
        <w:numPr>
          <w:ilvl w:val="3"/>
          <w:numId w:val="1"/>
        </w:numPr>
        <w:tabs>
          <w:tab w:val="left" w:pos="1134"/>
        </w:tabs>
        <w:rPr>
          <w:sz w:val="28"/>
          <w:szCs w:val="28"/>
        </w:rPr>
      </w:pPr>
      <w:r w:rsidRPr="00CC4C84">
        <w:rPr>
          <w:sz w:val="28"/>
          <w:szCs w:val="28"/>
        </w:rPr>
        <w:t>част</w:t>
      </w:r>
      <w:r>
        <w:rPr>
          <w:sz w:val="28"/>
          <w:szCs w:val="28"/>
        </w:rPr>
        <w:t>и</w:t>
      </w:r>
      <w:r w:rsidRPr="00CC4C84">
        <w:rPr>
          <w:sz w:val="28"/>
          <w:szCs w:val="28"/>
        </w:rPr>
        <w:t xml:space="preserve"> </w:t>
      </w:r>
      <w:r>
        <w:rPr>
          <w:sz w:val="28"/>
          <w:szCs w:val="28"/>
        </w:rPr>
        <w:t>8, 10, 23</w:t>
      </w:r>
      <w:r w:rsidRPr="00CC4C84">
        <w:rPr>
          <w:sz w:val="28"/>
          <w:szCs w:val="28"/>
        </w:rPr>
        <w:t xml:space="preserve"> статьи </w:t>
      </w:r>
      <w:r>
        <w:rPr>
          <w:sz w:val="28"/>
          <w:szCs w:val="28"/>
        </w:rPr>
        <w:t>10</w:t>
      </w:r>
      <w:r w:rsidRPr="00CC4C84">
        <w:rPr>
          <w:sz w:val="28"/>
          <w:szCs w:val="28"/>
        </w:rPr>
        <w:t xml:space="preserve"> признать утратившим</w:t>
      </w:r>
      <w:r>
        <w:rPr>
          <w:sz w:val="28"/>
          <w:szCs w:val="28"/>
        </w:rPr>
        <w:t>и</w:t>
      </w:r>
      <w:r w:rsidRPr="00CC4C84">
        <w:rPr>
          <w:sz w:val="28"/>
          <w:szCs w:val="28"/>
        </w:rPr>
        <w:t xml:space="preserve"> силу;</w:t>
      </w:r>
    </w:p>
    <w:p w:rsidR="00CC4C84" w:rsidRDefault="00CC4C84" w:rsidP="0068436C">
      <w:pPr>
        <w:pStyle w:val="a7"/>
        <w:tabs>
          <w:tab w:val="left" w:pos="1134"/>
        </w:tabs>
        <w:ind w:left="709"/>
        <w:rPr>
          <w:sz w:val="28"/>
          <w:szCs w:val="28"/>
        </w:rPr>
      </w:pPr>
    </w:p>
    <w:p w:rsidR="00CC4C84" w:rsidRDefault="00CC4C84" w:rsidP="0068436C">
      <w:pPr>
        <w:pStyle w:val="a7"/>
        <w:numPr>
          <w:ilvl w:val="3"/>
          <w:numId w:val="1"/>
        </w:numPr>
        <w:tabs>
          <w:tab w:val="left" w:pos="1134"/>
        </w:tabs>
        <w:rPr>
          <w:sz w:val="28"/>
          <w:szCs w:val="28"/>
        </w:rPr>
      </w:pPr>
      <w:r>
        <w:rPr>
          <w:sz w:val="28"/>
          <w:szCs w:val="28"/>
        </w:rPr>
        <w:t>части 9, 25, 27 статьи 11</w:t>
      </w:r>
      <w:r w:rsidRPr="00CC4C84">
        <w:rPr>
          <w:sz w:val="28"/>
          <w:szCs w:val="28"/>
        </w:rPr>
        <w:t xml:space="preserve"> признать утратившим</w:t>
      </w:r>
      <w:r>
        <w:rPr>
          <w:sz w:val="28"/>
          <w:szCs w:val="28"/>
        </w:rPr>
        <w:t>и</w:t>
      </w:r>
      <w:r w:rsidRPr="00CC4C84">
        <w:rPr>
          <w:sz w:val="28"/>
          <w:szCs w:val="28"/>
        </w:rPr>
        <w:t xml:space="preserve"> силу;</w:t>
      </w:r>
    </w:p>
    <w:p w:rsidR="00CC4C84" w:rsidRPr="00CC4C84" w:rsidRDefault="00CC4C84" w:rsidP="0068436C">
      <w:pPr>
        <w:pStyle w:val="a7"/>
        <w:tabs>
          <w:tab w:val="left" w:pos="1134"/>
        </w:tabs>
        <w:rPr>
          <w:sz w:val="28"/>
          <w:szCs w:val="28"/>
        </w:rPr>
      </w:pPr>
    </w:p>
    <w:p w:rsidR="00CC4C84" w:rsidRDefault="00CC4C84" w:rsidP="0068436C">
      <w:pPr>
        <w:pStyle w:val="a7"/>
        <w:numPr>
          <w:ilvl w:val="3"/>
          <w:numId w:val="1"/>
        </w:numPr>
        <w:tabs>
          <w:tab w:val="left" w:pos="1134"/>
        </w:tabs>
        <w:rPr>
          <w:sz w:val="28"/>
          <w:szCs w:val="28"/>
        </w:rPr>
      </w:pPr>
      <w:r>
        <w:rPr>
          <w:sz w:val="28"/>
          <w:szCs w:val="28"/>
        </w:rPr>
        <w:t xml:space="preserve">часть 11 статьи 12 </w:t>
      </w:r>
      <w:r w:rsidRPr="00CC4C84">
        <w:rPr>
          <w:sz w:val="28"/>
          <w:szCs w:val="28"/>
        </w:rPr>
        <w:t>признать утратившим силу;</w:t>
      </w:r>
    </w:p>
    <w:p w:rsidR="00CC4C84" w:rsidRPr="00CC4C84" w:rsidRDefault="00CC4C84" w:rsidP="0068436C">
      <w:pPr>
        <w:pStyle w:val="a7"/>
        <w:tabs>
          <w:tab w:val="left" w:pos="1134"/>
        </w:tabs>
        <w:rPr>
          <w:sz w:val="28"/>
          <w:szCs w:val="28"/>
        </w:rPr>
      </w:pPr>
    </w:p>
    <w:p w:rsidR="00CC4C84" w:rsidRDefault="00520575" w:rsidP="0068436C">
      <w:pPr>
        <w:pStyle w:val="a7"/>
        <w:numPr>
          <w:ilvl w:val="3"/>
          <w:numId w:val="1"/>
        </w:numPr>
        <w:tabs>
          <w:tab w:val="left" w:pos="1134"/>
        </w:tabs>
        <w:rPr>
          <w:sz w:val="28"/>
          <w:szCs w:val="28"/>
        </w:rPr>
      </w:pPr>
      <w:r>
        <w:rPr>
          <w:sz w:val="28"/>
          <w:szCs w:val="28"/>
        </w:rPr>
        <w:t>статью 13 изложить в следующей редакции:</w:t>
      </w:r>
    </w:p>
    <w:p w:rsidR="00520575" w:rsidRPr="00520575" w:rsidRDefault="00520575" w:rsidP="0068436C">
      <w:pPr>
        <w:pStyle w:val="a7"/>
        <w:tabs>
          <w:tab w:val="left" w:pos="1134"/>
        </w:tabs>
        <w:rPr>
          <w:sz w:val="28"/>
          <w:szCs w:val="28"/>
        </w:rPr>
      </w:pPr>
    </w:p>
    <w:p w:rsidR="00520575" w:rsidRPr="00520575" w:rsidRDefault="00520575" w:rsidP="0068436C">
      <w:pPr>
        <w:pStyle w:val="a7"/>
        <w:tabs>
          <w:tab w:val="left" w:pos="1134"/>
        </w:tabs>
        <w:ind w:left="0" w:firstLine="709"/>
        <w:jc w:val="both"/>
        <w:rPr>
          <w:sz w:val="28"/>
          <w:szCs w:val="28"/>
        </w:rPr>
      </w:pPr>
      <w:r>
        <w:rPr>
          <w:sz w:val="28"/>
          <w:szCs w:val="28"/>
        </w:rPr>
        <w:t>«</w:t>
      </w:r>
      <w:r w:rsidRPr="00520575">
        <w:rPr>
          <w:sz w:val="28"/>
          <w:szCs w:val="28"/>
        </w:rPr>
        <w:t>Статья 13. Аттракционы</w:t>
      </w:r>
    </w:p>
    <w:p w:rsidR="00520575" w:rsidRPr="00520575" w:rsidRDefault="00520575" w:rsidP="0068436C">
      <w:pPr>
        <w:pStyle w:val="a7"/>
        <w:tabs>
          <w:tab w:val="left" w:pos="1134"/>
        </w:tabs>
        <w:ind w:left="0" w:firstLine="709"/>
        <w:jc w:val="both"/>
        <w:rPr>
          <w:sz w:val="28"/>
          <w:szCs w:val="28"/>
        </w:rPr>
      </w:pPr>
    </w:p>
    <w:p w:rsidR="00F37082" w:rsidRDefault="00520575" w:rsidP="0068436C">
      <w:pPr>
        <w:pStyle w:val="a7"/>
        <w:numPr>
          <w:ilvl w:val="0"/>
          <w:numId w:val="23"/>
        </w:numPr>
        <w:tabs>
          <w:tab w:val="left" w:pos="1134"/>
        </w:tabs>
        <w:jc w:val="both"/>
        <w:rPr>
          <w:sz w:val="28"/>
          <w:szCs w:val="28"/>
        </w:rPr>
      </w:pPr>
      <w:r w:rsidRPr="00F37082">
        <w:rPr>
          <w:sz w:val="28"/>
          <w:szCs w:val="28"/>
        </w:rPr>
        <w:t>При проектировании аттракционов обязательными элементами благоустройства являются коммунально-бытовое оборудование – урна и оборудование – скамья.</w:t>
      </w:r>
    </w:p>
    <w:p w:rsidR="00C8180F" w:rsidRDefault="00F37082" w:rsidP="0068436C">
      <w:pPr>
        <w:pStyle w:val="a7"/>
        <w:numPr>
          <w:ilvl w:val="0"/>
          <w:numId w:val="23"/>
        </w:numPr>
        <w:tabs>
          <w:tab w:val="left" w:pos="1134"/>
        </w:tabs>
        <w:jc w:val="both"/>
        <w:rPr>
          <w:sz w:val="28"/>
          <w:szCs w:val="28"/>
        </w:rPr>
      </w:pPr>
      <w:r w:rsidRPr="00F37082">
        <w:rPr>
          <w:sz w:val="28"/>
          <w:szCs w:val="28"/>
        </w:rPr>
        <w:t xml:space="preserve">В отношении </w:t>
      </w:r>
      <w:r>
        <w:rPr>
          <w:sz w:val="28"/>
          <w:szCs w:val="28"/>
        </w:rPr>
        <w:t>аттракционов</w:t>
      </w:r>
      <w:r w:rsidRPr="00F37082">
        <w:rPr>
          <w:sz w:val="28"/>
          <w:szCs w:val="28"/>
        </w:rPr>
        <w:t xml:space="preserve"> требуется разработка проекта благоустройства, а также согласование проекта благоустройства с уполномоченным органом администрации в области </w:t>
      </w:r>
      <w:r w:rsidR="006E7CAB">
        <w:rPr>
          <w:sz w:val="28"/>
          <w:szCs w:val="28"/>
        </w:rPr>
        <w:t>градостроительства</w:t>
      </w:r>
      <w:r w:rsidRPr="00F37082">
        <w:rPr>
          <w:sz w:val="28"/>
          <w:szCs w:val="28"/>
        </w:rPr>
        <w:t>.</w:t>
      </w:r>
      <w:r>
        <w:rPr>
          <w:sz w:val="28"/>
          <w:szCs w:val="28"/>
        </w:rPr>
        <w:t>»;</w:t>
      </w:r>
    </w:p>
    <w:p w:rsidR="00F37082" w:rsidRDefault="00F37082" w:rsidP="0068436C">
      <w:pPr>
        <w:tabs>
          <w:tab w:val="left" w:pos="1134"/>
        </w:tabs>
        <w:jc w:val="both"/>
        <w:rPr>
          <w:sz w:val="28"/>
          <w:szCs w:val="28"/>
        </w:rPr>
      </w:pPr>
    </w:p>
    <w:p w:rsidR="00520575" w:rsidRPr="00F37082" w:rsidRDefault="00520575" w:rsidP="0068436C">
      <w:pPr>
        <w:pStyle w:val="a7"/>
        <w:numPr>
          <w:ilvl w:val="3"/>
          <w:numId w:val="1"/>
        </w:numPr>
        <w:tabs>
          <w:tab w:val="left" w:pos="1134"/>
        </w:tabs>
        <w:jc w:val="both"/>
        <w:rPr>
          <w:sz w:val="28"/>
          <w:szCs w:val="28"/>
        </w:rPr>
      </w:pPr>
      <w:r w:rsidRPr="00F37082">
        <w:rPr>
          <w:sz w:val="28"/>
          <w:szCs w:val="28"/>
        </w:rPr>
        <w:t>статью 14 изложить в следующей редакции:</w:t>
      </w:r>
    </w:p>
    <w:p w:rsidR="00520575" w:rsidRDefault="00520575" w:rsidP="0068436C">
      <w:pPr>
        <w:pStyle w:val="a7"/>
        <w:tabs>
          <w:tab w:val="left" w:pos="1134"/>
        </w:tabs>
        <w:ind w:left="709"/>
        <w:jc w:val="both"/>
        <w:rPr>
          <w:sz w:val="28"/>
          <w:szCs w:val="28"/>
        </w:rPr>
      </w:pPr>
    </w:p>
    <w:p w:rsidR="00520575" w:rsidRDefault="00C8180F" w:rsidP="0068436C">
      <w:pPr>
        <w:pStyle w:val="a7"/>
        <w:tabs>
          <w:tab w:val="left" w:pos="1134"/>
        </w:tabs>
        <w:ind w:left="0" w:firstLine="709"/>
        <w:jc w:val="both"/>
        <w:rPr>
          <w:sz w:val="28"/>
          <w:szCs w:val="28"/>
        </w:rPr>
      </w:pPr>
      <w:r>
        <w:rPr>
          <w:sz w:val="28"/>
          <w:szCs w:val="28"/>
        </w:rPr>
        <w:t>«</w:t>
      </w:r>
      <w:r w:rsidR="00520575" w:rsidRPr="00520575">
        <w:rPr>
          <w:sz w:val="28"/>
          <w:szCs w:val="28"/>
        </w:rPr>
        <w:t>Статья 14. Водные устройства</w:t>
      </w:r>
    </w:p>
    <w:p w:rsidR="00520575" w:rsidRPr="00520575" w:rsidRDefault="00520575" w:rsidP="0068436C">
      <w:pPr>
        <w:pStyle w:val="a7"/>
        <w:tabs>
          <w:tab w:val="left" w:pos="1134"/>
        </w:tabs>
        <w:ind w:left="0" w:firstLine="709"/>
        <w:jc w:val="both"/>
        <w:rPr>
          <w:sz w:val="28"/>
          <w:szCs w:val="28"/>
        </w:rPr>
      </w:pPr>
    </w:p>
    <w:p w:rsidR="00C8180F" w:rsidRDefault="00520575" w:rsidP="0068436C">
      <w:pPr>
        <w:pStyle w:val="a7"/>
        <w:numPr>
          <w:ilvl w:val="0"/>
          <w:numId w:val="22"/>
        </w:numPr>
        <w:tabs>
          <w:tab w:val="left" w:pos="1134"/>
        </w:tabs>
        <w:jc w:val="both"/>
        <w:rPr>
          <w:sz w:val="28"/>
          <w:szCs w:val="28"/>
        </w:rPr>
      </w:pPr>
      <w:r w:rsidRPr="00C8180F">
        <w:rPr>
          <w:sz w:val="28"/>
          <w:szCs w:val="28"/>
        </w:rPr>
        <w:t>При проектировании водных устройств обязательным элементом благоустройства является коммунально-бытовое оборудование – урна.</w:t>
      </w:r>
    </w:p>
    <w:p w:rsidR="00520575" w:rsidRPr="00C8180F" w:rsidRDefault="00C8180F" w:rsidP="0068436C">
      <w:pPr>
        <w:pStyle w:val="a7"/>
        <w:numPr>
          <w:ilvl w:val="0"/>
          <w:numId w:val="22"/>
        </w:numPr>
        <w:tabs>
          <w:tab w:val="left" w:pos="1134"/>
        </w:tabs>
        <w:jc w:val="both"/>
        <w:rPr>
          <w:sz w:val="28"/>
          <w:szCs w:val="28"/>
        </w:rPr>
      </w:pPr>
      <w:r w:rsidRPr="00C8180F">
        <w:rPr>
          <w:sz w:val="28"/>
          <w:szCs w:val="28"/>
        </w:rPr>
        <w:t xml:space="preserve">В отношении водных устройств требуется разработка </w:t>
      </w:r>
      <w:r w:rsidR="00F37082" w:rsidRPr="00F37082">
        <w:rPr>
          <w:sz w:val="28"/>
          <w:szCs w:val="28"/>
        </w:rPr>
        <w:t xml:space="preserve">проекта благоустройства, а также согласование проекта благоустройства с уполномоченным органом администрации в области </w:t>
      </w:r>
      <w:r w:rsidR="006E7CAB">
        <w:rPr>
          <w:sz w:val="28"/>
          <w:szCs w:val="28"/>
        </w:rPr>
        <w:t>градостроительства</w:t>
      </w:r>
      <w:r w:rsidR="00F37082" w:rsidRPr="00F37082">
        <w:rPr>
          <w:sz w:val="28"/>
          <w:szCs w:val="28"/>
        </w:rPr>
        <w:t>.</w:t>
      </w:r>
      <w:r w:rsidRPr="00C8180F">
        <w:rPr>
          <w:sz w:val="28"/>
          <w:szCs w:val="28"/>
        </w:rPr>
        <w:t>»;</w:t>
      </w:r>
    </w:p>
    <w:p w:rsidR="00C8180F" w:rsidRDefault="00C8180F" w:rsidP="0068436C">
      <w:pPr>
        <w:tabs>
          <w:tab w:val="left" w:pos="1134"/>
        </w:tabs>
        <w:jc w:val="both"/>
        <w:rPr>
          <w:sz w:val="28"/>
          <w:szCs w:val="28"/>
        </w:rPr>
      </w:pPr>
    </w:p>
    <w:p w:rsidR="00FF42C0" w:rsidRDefault="00FF42C0" w:rsidP="0068436C">
      <w:pPr>
        <w:pStyle w:val="a7"/>
        <w:numPr>
          <w:ilvl w:val="3"/>
          <w:numId w:val="1"/>
        </w:numPr>
        <w:tabs>
          <w:tab w:val="left" w:pos="1134"/>
        </w:tabs>
        <w:jc w:val="both"/>
        <w:rPr>
          <w:sz w:val="28"/>
          <w:szCs w:val="28"/>
        </w:rPr>
      </w:pPr>
      <w:r>
        <w:rPr>
          <w:sz w:val="28"/>
          <w:szCs w:val="28"/>
        </w:rPr>
        <w:t xml:space="preserve">статью 16 </w:t>
      </w:r>
      <w:r w:rsidRPr="00CC4C84">
        <w:rPr>
          <w:sz w:val="28"/>
          <w:szCs w:val="28"/>
        </w:rPr>
        <w:t>признать утратившим</w:t>
      </w:r>
      <w:r>
        <w:rPr>
          <w:sz w:val="28"/>
          <w:szCs w:val="28"/>
        </w:rPr>
        <w:t>и</w:t>
      </w:r>
      <w:r w:rsidRPr="00CC4C84">
        <w:rPr>
          <w:sz w:val="28"/>
          <w:szCs w:val="28"/>
        </w:rPr>
        <w:t xml:space="preserve"> силу</w:t>
      </w:r>
      <w:r>
        <w:rPr>
          <w:sz w:val="28"/>
          <w:szCs w:val="28"/>
        </w:rPr>
        <w:t>;</w:t>
      </w:r>
    </w:p>
    <w:p w:rsidR="00FF42C0" w:rsidRPr="00FF42C0" w:rsidRDefault="00FF42C0" w:rsidP="0068436C">
      <w:pPr>
        <w:pStyle w:val="a7"/>
        <w:tabs>
          <w:tab w:val="left" w:pos="1134"/>
        </w:tabs>
        <w:rPr>
          <w:sz w:val="28"/>
          <w:szCs w:val="28"/>
        </w:rPr>
      </w:pPr>
    </w:p>
    <w:p w:rsidR="001179F2" w:rsidRDefault="00B247C9" w:rsidP="0068436C">
      <w:pPr>
        <w:pStyle w:val="a7"/>
        <w:numPr>
          <w:ilvl w:val="3"/>
          <w:numId w:val="1"/>
        </w:numPr>
        <w:tabs>
          <w:tab w:val="left" w:pos="1134"/>
        </w:tabs>
        <w:jc w:val="both"/>
        <w:rPr>
          <w:sz w:val="28"/>
          <w:szCs w:val="28"/>
        </w:rPr>
      </w:pPr>
      <w:r w:rsidRPr="00B247C9">
        <w:rPr>
          <w:sz w:val="28"/>
          <w:szCs w:val="28"/>
        </w:rPr>
        <w:t>стать</w:t>
      </w:r>
      <w:r w:rsidR="001179F2">
        <w:rPr>
          <w:sz w:val="28"/>
          <w:szCs w:val="28"/>
        </w:rPr>
        <w:t>ю</w:t>
      </w:r>
      <w:r w:rsidRPr="00B247C9">
        <w:rPr>
          <w:sz w:val="28"/>
          <w:szCs w:val="28"/>
        </w:rPr>
        <w:t xml:space="preserve"> 17 </w:t>
      </w:r>
      <w:r w:rsidR="001179F2">
        <w:rPr>
          <w:sz w:val="28"/>
          <w:szCs w:val="28"/>
        </w:rPr>
        <w:t>изложить в следующей редакции:</w:t>
      </w:r>
    </w:p>
    <w:p w:rsidR="001179F2" w:rsidRPr="001179F2" w:rsidRDefault="001179F2" w:rsidP="0068436C">
      <w:pPr>
        <w:pStyle w:val="a7"/>
        <w:tabs>
          <w:tab w:val="left" w:pos="1134"/>
        </w:tabs>
        <w:rPr>
          <w:sz w:val="28"/>
          <w:szCs w:val="28"/>
        </w:rPr>
      </w:pPr>
    </w:p>
    <w:p w:rsidR="001179F2" w:rsidRPr="001179F2" w:rsidRDefault="001179F2" w:rsidP="0068436C">
      <w:pPr>
        <w:pStyle w:val="a7"/>
        <w:tabs>
          <w:tab w:val="left" w:pos="1134"/>
        </w:tabs>
        <w:jc w:val="both"/>
        <w:rPr>
          <w:sz w:val="28"/>
          <w:szCs w:val="28"/>
        </w:rPr>
      </w:pPr>
      <w:r>
        <w:rPr>
          <w:sz w:val="28"/>
          <w:szCs w:val="28"/>
        </w:rPr>
        <w:t>«</w:t>
      </w:r>
      <w:r w:rsidRPr="001179F2">
        <w:rPr>
          <w:sz w:val="28"/>
          <w:szCs w:val="28"/>
        </w:rPr>
        <w:t xml:space="preserve">Статья 17. Некапитальные </w:t>
      </w:r>
      <w:r>
        <w:rPr>
          <w:sz w:val="28"/>
          <w:szCs w:val="28"/>
        </w:rPr>
        <w:t>нестационарные сооружения</w:t>
      </w:r>
    </w:p>
    <w:p w:rsidR="001179F2" w:rsidRPr="001179F2" w:rsidRDefault="001179F2" w:rsidP="0068436C">
      <w:pPr>
        <w:pStyle w:val="a7"/>
        <w:tabs>
          <w:tab w:val="left" w:pos="1134"/>
        </w:tabs>
        <w:jc w:val="both"/>
        <w:rPr>
          <w:sz w:val="28"/>
          <w:szCs w:val="28"/>
        </w:rPr>
      </w:pPr>
    </w:p>
    <w:p w:rsidR="00B247C9" w:rsidRDefault="00CE1C4E" w:rsidP="0068436C">
      <w:pPr>
        <w:tabs>
          <w:tab w:val="left" w:pos="1134"/>
        </w:tabs>
        <w:ind w:firstLine="709"/>
        <w:jc w:val="both"/>
        <w:rPr>
          <w:sz w:val="28"/>
          <w:szCs w:val="28"/>
        </w:rPr>
      </w:pPr>
      <w:r w:rsidRPr="00CE1C4E">
        <w:rPr>
          <w:sz w:val="28"/>
          <w:szCs w:val="28"/>
        </w:rPr>
        <w:t>1.</w:t>
      </w:r>
      <w:r>
        <w:rPr>
          <w:sz w:val="28"/>
          <w:szCs w:val="28"/>
        </w:rPr>
        <w:t xml:space="preserve"> </w:t>
      </w:r>
      <w:r w:rsidR="001179F2" w:rsidRPr="00CE1C4E">
        <w:rPr>
          <w:sz w:val="28"/>
          <w:szCs w:val="28"/>
        </w:rPr>
        <w:t xml:space="preserve">В отношении некапитальных </w:t>
      </w:r>
      <w:r>
        <w:rPr>
          <w:sz w:val="28"/>
          <w:szCs w:val="28"/>
        </w:rPr>
        <w:t>нестационарных сооружений</w:t>
      </w:r>
      <w:r w:rsidR="001179F2" w:rsidRPr="00CE1C4E">
        <w:rPr>
          <w:sz w:val="28"/>
          <w:szCs w:val="28"/>
        </w:rPr>
        <w:t xml:space="preserve"> требуется разработка проекта благоустройства, а также согласование проекта благоустройства с уполномоченным органом администрации в области </w:t>
      </w:r>
      <w:r>
        <w:rPr>
          <w:sz w:val="28"/>
          <w:szCs w:val="28"/>
        </w:rPr>
        <w:t>градостроительства</w:t>
      </w:r>
      <w:r w:rsidR="001179F2" w:rsidRPr="00CE1C4E">
        <w:rPr>
          <w:sz w:val="28"/>
          <w:szCs w:val="28"/>
        </w:rPr>
        <w:t>.</w:t>
      </w:r>
    </w:p>
    <w:p w:rsidR="00CE1C4E" w:rsidRPr="00CE1C4E" w:rsidRDefault="00CE1C4E" w:rsidP="0068436C">
      <w:pPr>
        <w:tabs>
          <w:tab w:val="left" w:pos="1134"/>
        </w:tabs>
        <w:ind w:firstLine="709"/>
        <w:jc w:val="both"/>
        <w:rPr>
          <w:sz w:val="28"/>
          <w:szCs w:val="28"/>
        </w:rPr>
      </w:pPr>
      <w:r>
        <w:rPr>
          <w:sz w:val="28"/>
          <w:szCs w:val="28"/>
        </w:rPr>
        <w:t xml:space="preserve">2. </w:t>
      </w:r>
      <w:r w:rsidR="00673D51">
        <w:rPr>
          <w:sz w:val="28"/>
          <w:szCs w:val="28"/>
        </w:rPr>
        <w:t>В</w:t>
      </w:r>
      <w:r w:rsidRPr="00CE1C4E">
        <w:rPr>
          <w:sz w:val="28"/>
          <w:szCs w:val="28"/>
        </w:rPr>
        <w:t>ыдач</w:t>
      </w:r>
      <w:r w:rsidR="00673D51">
        <w:rPr>
          <w:sz w:val="28"/>
          <w:szCs w:val="28"/>
        </w:rPr>
        <w:t>а</w:t>
      </w:r>
      <w:r w:rsidRPr="00CE1C4E">
        <w:rPr>
          <w:sz w:val="28"/>
          <w:szCs w:val="28"/>
        </w:rPr>
        <w:t xml:space="preserve"> разрешени</w:t>
      </w:r>
      <w:r w:rsidR="00673D51">
        <w:rPr>
          <w:sz w:val="28"/>
          <w:szCs w:val="28"/>
        </w:rPr>
        <w:t>й</w:t>
      </w:r>
      <w:r w:rsidRPr="00CE1C4E">
        <w:rPr>
          <w:sz w:val="28"/>
          <w:szCs w:val="28"/>
        </w:rPr>
        <w:t xml:space="preserve"> на установку некапитальн</w:t>
      </w:r>
      <w:r>
        <w:rPr>
          <w:sz w:val="28"/>
          <w:szCs w:val="28"/>
        </w:rPr>
        <w:t>ых нестационарных сооружений</w:t>
      </w:r>
      <w:r w:rsidRPr="00CE1C4E">
        <w:rPr>
          <w:sz w:val="28"/>
          <w:szCs w:val="28"/>
        </w:rPr>
        <w:t xml:space="preserve"> </w:t>
      </w:r>
      <w:r w:rsidR="00673D51">
        <w:rPr>
          <w:sz w:val="28"/>
          <w:szCs w:val="28"/>
        </w:rPr>
        <w:t xml:space="preserve">осуществляется в соответствии с административным регламентом предоставления муниципальной услуги, утвержденной соответствующим </w:t>
      </w:r>
      <w:r w:rsidRPr="00CE1C4E">
        <w:rPr>
          <w:sz w:val="28"/>
          <w:szCs w:val="28"/>
        </w:rPr>
        <w:t>муниципальным нормативным правовым актом администрации.</w:t>
      </w:r>
      <w:r>
        <w:rPr>
          <w:sz w:val="28"/>
          <w:szCs w:val="28"/>
        </w:rPr>
        <w:t>»;</w:t>
      </w:r>
    </w:p>
    <w:p w:rsidR="001179F2" w:rsidRPr="00B247C9" w:rsidRDefault="001179F2" w:rsidP="0068436C">
      <w:pPr>
        <w:pStyle w:val="a7"/>
        <w:tabs>
          <w:tab w:val="left" w:pos="1134"/>
        </w:tabs>
        <w:jc w:val="both"/>
        <w:rPr>
          <w:sz w:val="28"/>
          <w:szCs w:val="28"/>
        </w:rPr>
      </w:pPr>
    </w:p>
    <w:p w:rsidR="00B247C9" w:rsidRDefault="00F86D75" w:rsidP="0068436C">
      <w:pPr>
        <w:pStyle w:val="a7"/>
        <w:numPr>
          <w:ilvl w:val="3"/>
          <w:numId w:val="1"/>
        </w:numPr>
        <w:tabs>
          <w:tab w:val="left" w:pos="1134"/>
        </w:tabs>
        <w:jc w:val="both"/>
        <w:rPr>
          <w:sz w:val="28"/>
          <w:szCs w:val="28"/>
        </w:rPr>
      </w:pPr>
      <w:r>
        <w:rPr>
          <w:sz w:val="28"/>
          <w:szCs w:val="28"/>
        </w:rPr>
        <w:lastRenderedPageBreak/>
        <w:t>часть</w:t>
      </w:r>
      <w:r w:rsidR="00B247C9">
        <w:rPr>
          <w:sz w:val="28"/>
          <w:szCs w:val="28"/>
        </w:rPr>
        <w:t xml:space="preserve"> 4 статьи 18</w:t>
      </w:r>
      <w:r w:rsidR="00B247C9" w:rsidRPr="00B247C9">
        <w:rPr>
          <w:sz w:val="28"/>
          <w:szCs w:val="28"/>
        </w:rPr>
        <w:t xml:space="preserve"> </w:t>
      </w:r>
      <w:r w:rsidR="00B247C9" w:rsidRPr="00CC4C84">
        <w:rPr>
          <w:sz w:val="28"/>
          <w:szCs w:val="28"/>
        </w:rPr>
        <w:t>признать утратившим</w:t>
      </w:r>
      <w:r w:rsidR="00B247C9">
        <w:rPr>
          <w:sz w:val="28"/>
          <w:szCs w:val="28"/>
        </w:rPr>
        <w:t>и</w:t>
      </w:r>
      <w:r w:rsidR="00B247C9" w:rsidRPr="00CC4C84">
        <w:rPr>
          <w:sz w:val="28"/>
          <w:szCs w:val="28"/>
        </w:rPr>
        <w:t xml:space="preserve"> силу;</w:t>
      </w:r>
    </w:p>
    <w:p w:rsidR="00B247C9" w:rsidRPr="00B247C9" w:rsidRDefault="00B247C9" w:rsidP="0068436C">
      <w:pPr>
        <w:pStyle w:val="a7"/>
        <w:tabs>
          <w:tab w:val="left" w:pos="1134"/>
        </w:tabs>
        <w:jc w:val="both"/>
        <w:rPr>
          <w:sz w:val="28"/>
          <w:szCs w:val="28"/>
        </w:rPr>
      </w:pPr>
    </w:p>
    <w:p w:rsidR="002768C7" w:rsidRDefault="002768C7" w:rsidP="0068436C">
      <w:pPr>
        <w:pStyle w:val="a7"/>
        <w:numPr>
          <w:ilvl w:val="3"/>
          <w:numId w:val="1"/>
        </w:numPr>
        <w:tabs>
          <w:tab w:val="left" w:pos="1134"/>
        </w:tabs>
        <w:rPr>
          <w:sz w:val="28"/>
          <w:szCs w:val="28"/>
        </w:rPr>
      </w:pPr>
      <w:r>
        <w:rPr>
          <w:sz w:val="28"/>
          <w:szCs w:val="28"/>
        </w:rPr>
        <w:t>наименование статьи 19 изложить в следующей редакции:</w:t>
      </w:r>
    </w:p>
    <w:p w:rsidR="002768C7" w:rsidRPr="002768C7" w:rsidRDefault="002768C7" w:rsidP="0068436C">
      <w:pPr>
        <w:tabs>
          <w:tab w:val="left" w:pos="1134"/>
        </w:tabs>
        <w:ind w:firstLine="709"/>
        <w:rPr>
          <w:sz w:val="28"/>
          <w:szCs w:val="28"/>
        </w:rPr>
      </w:pPr>
      <w:r>
        <w:rPr>
          <w:sz w:val="28"/>
          <w:szCs w:val="28"/>
        </w:rPr>
        <w:t>«Статья 19. Детское игровое, спортивное и другое оборудование»;</w:t>
      </w:r>
    </w:p>
    <w:p w:rsidR="002768C7" w:rsidRDefault="002768C7" w:rsidP="0068436C">
      <w:pPr>
        <w:pStyle w:val="a7"/>
        <w:tabs>
          <w:tab w:val="left" w:pos="1134"/>
        </w:tabs>
        <w:ind w:left="709"/>
        <w:rPr>
          <w:sz w:val="28"/>
          <w:szCs w:val="28"/>
        </w:rPr>
      </w:pPr>
    </w:p>
    <w:p w:rsidR="006E7CAB" w:rsidRDefault="006E7CAB" w:rsidP="0068436C">
      <w:pPr>
        <w:pStyle w:val="a7"/>
        <w:numPr>
          <w:ilvl w:val="3"/>
          <w:numId w:val="1"/>
        </w:numPr>
        <w:tabs>
          <w:tab w:val="left" w:pos="1134"/>
        </w:tabs>
        <w:rPr>
          <w:sz w:val="28"/>
          <w:szCs w:val="28"/>
        </w:rPr>
      </w:pPr>
      <w:r>
        <w:rPr>
          <w:sz w:val="28"/>
          <w:szCs w:val="28"/>
        </w:rPr>
        <w:t>в части 1 статьи 19 слов</w:t>
      </w:r>
      <w:r w:rsidR="002768C7">
        <w:rPr>
          <w:sz w:val="28"/>
          <w:szCs w:val="28"/>
        </w:rPr>
        <w:t>о</w:t>
      </w:r>
      <w:r>
        <w:rPr>
          <w:sz w:val="28"/>
          <w:szCs w:val="28"/>
        </w:rPr>
        <w:t xml:space="preserve"> «</w:t>
      </w:r>
      <w:r w:rsidR="002768C7">
        <w:rPr>
          <w:sz w:val="28"/>
          <w:szCs w:val="28"/>
        </w:rPr>
        <w:t>твердые</w:t>
      </w:r>
      <w:r>
        <w:rPr>
          <w:sz w:val="28"/>
          <w:szCs w:val="28"/>
        </w:rPr>
        <w:t>»</w:t>
      </w:r>
      <w:r w:rsidR="002768C7">
        <w:rPr>
          <w:sz w:val="28"/>
          <w:szCs w:val="28"/>
        </w:rPr>
        <w:t xml:space="preserve"> заменить на «мягкие»</w:t>
      </w:r>
      <w:r>
        <w:rPr>
          <w:sz w:val="28"/>
          <w:szCs w:val="28"/>
        </w:rPr>
        <w:t>;</w:t>
      </w:r>
    </w:p>
    <w:p w:rsidR="006E7CAB" w:rsidRPr="006E7CAB" w:rsidRDefault="006E7CAB" w:rsidP="0068436C">
      <w:pPr>
        <w:pStyle w:val="a7"/>
        <w:tabs>
          <w:tab w:val="left" w:pos="1134"/>
        </w:tabs>
        <w:rPr>
          <w:sz w:val="28"/>
          <w:szCs w:val="28"/>
        </w:rPr>
      </w:pPr>
    </w:p>
    <w:p w:rsidR="007641DB" w:rsidRDefault="007641DB" w:rsidP="0068436C">
      <w:pPr>
        <w:pStyle w:val="a7"/>
        <w:numPr>
          <w:ilvl w:val="3"/>
          <w:numId w:val="1"/>
        </w:numPr>
        <w:tabs>
          <w:tab w:val="left" w:pos="1134"/>
        </w:tabs>
        <w:rPr>
          <w:sz w:val="28"/>
          <w:szCs w:val="28"/>
        </w:rPr>
      </w:pPr>
      <w:r>
        <w:rPr>
          <w:sz w:val="28"/>
          <w:szCs w:val="28"/>
        </w:rPr>
        <w:t xml:space="preserve">часть 22 статьи </w:t>
      </w:r>
      <w:r w:rsidR="006E7CAB">
        <w:rPr>
          <w:sz w:val="28"/>
          <w:szCs w:val="28"/>
        </w:rPr>
        <w:t xml:space="preserve">19 </w:t>
      </w:r>
      <w:r>
        <w:rPr>
          <w:sz w:val="28"/>
          <w:szCs w:val="28"/>
        </w:rPr>
        <w:t>изложить в следующей редакции:</w:t>
      </w:r>
    </w:p>
    <w:p w:rsidR="007641DB" w:rsidRPr="007641DB" w:rsidRDefault="007641DB" w:rsidP="0068436C">
      <w:pPr>
        <w:pStyle w:val="a7"/>
        <w:tabs>
          <w:tab w:val="left" w:pos="1134"/>
        </w:tabs>
        <w:rPr>
          <w:sz w:val="28"/>
          <w:szCs w:val="28"/>
        </w:rPr>
      </w:pPr>
    </w:p>
    <w:p w:rsidR="00B247C9" w:rsidRDefault="007641DB" w:rsidP="0068436C">
      <w:pPr>
        <w:tabs>
          <w:tab w:val="left" w:pos="1134"/>
        </w:tabs>
        <w:ind w:firstLine="709"/>
        <w:jc w:val="both"/>
        <w:rPr>
          <w:sz w:val="28"/>
          <w:szCs w:val="28"/>
        </w:rPr>
      </w:pPr>
      <w:r>
        <w:rPr>
          <w:sz w:val="28"/>
          <w:szCs w:val="28"/>
        </w:rPr>
        <w:t xml:space="preserve">«22. </w:t>
      </w:r>
      <w:r w:rsidRPr="007641DB">
        <w:rPr>
          <w:sz w:val="28"/>
          <w:szCs w:val="28"/>
        </w:rPr>
        <w:t xml:space="preserve">В отношении </w:t>
      </w:r>
      <w:r>
        <w:rPr>
          <w:sz w:val="28"/>
          <w:szCs w:val="28"/>
        </w:rPr>
        <w:t>д</w:t>
      </w:r>
      <w:r w:rsidRPr="007641DB">
        <w:rPr>
          <w:sz w:val="28"/>
          <w:szCs w:val="28"/>
        </w:rPr>
        <w:t>етск</w:t>
      </w:r>
      <w:r>
        <w:rPr>
          <w:sz w:val="28"/>
          <w:szCs w:val="28"/>
        </w:rPr>
        <w:t>ого</w:t>
      </w:r>
      <w:r w:rsidRPr="007641DB">
        <w:rPr>
          <w:sz w:val="28"/>
          <w:szCs w:val="28"/>
        </w:rPr>
        <w:t xml:space="preserve"> игров</w:t>
      </w:r>
      <w:r>
        <w:rPr>
          <w:sz w:val="28"/>
          <w:szCs w:val="28"/>
        </w:rPr>
        <w:t>ого</w:t>
      </w:r>
      <w:r w:rsidRPr="007641DB">
        <w:rPr>
          <w:sz w:val="28"/>
          <w:szCs w:val="28"/>
        </w:rPr>
        <w:t>, спортивн</w:t>
      </w:r>
      <w:r>
        <w:rPr>
          <w:sz w:val="28"/>
          <w:szCs w:val="28"/>
        </w:rPr>
        <w:t>ого</w:t>
      </w:r>
      <w:r w:rsidRPr="007641DB">
        <w:rPr>
          <w:sz w:val="28"/>
          <w:szCs w:val="28"/>
        </w:rPr>
        <w:t xml:space="preserve"> и друго</w:t>
      </w:r>
      <w:r>
        <w:rPr>
          <w:sz w:val="28"/>
          <w:szCs w:val="28"/>
        </w:rPr>
        <w:t>го</w:t>
      </w:r>
      <w:r w:rsidRPr="007641DB">
        <w:rPr>
          <w:sz w:val="28"/>
          <w:szCs w:val="28"/>
        </w:rPr>
        <w:t xml:space="preserve"> оборудовани</w:t>
      </w:r>
      <w:r>
        <w:rPr>
          <w:sz w:val="28"/>
          <w:szCs w:val="28"/>
        </w:rPr>
        <w:t>я</w:t>
      </w:r>
      <w:r w:rsidRPr="007641DB">
        <w:rPr>
          <w:sz w:val="28"/>
          <w:szCs w:val="28"/>
        </w:rPr>
        <w:t xml:space="preserve"> требуется разработка проекта благоустройства, а также согласование проекта благоустройства с</w:t>
      </w:r>
      <w:r>
        <w:rPr>
          <w:sz w:val="28"/>
          <w:szCs w:val="28"/>
        </w:rPr>
        <w:t xml:space="preserve"> </w:t>
      </w:r>
      <w:r w:rsidRPr="007641DB">
        <w:rPr>
          <w:sz w:val="28"/>
          <w:szCs w:val="28"/>
        </w:rPr>
        <w:t xml:space="preserve">уполномоченным органом администрации в области </w:t>
      </w:r>
      <w:r w:rsidR="006E7CAB">
        <w:rPr>
          <w:sz w:val="28"/>
          <w:szCs w:val="28"/>
        </w:rPr>
        <w:t>градостроительства</w:t>
      </w:r>
      <w:r>
        <w:rPr>
          <w:sz w:val="28"/>
          <w:szCs w:val="28"/>
        </w:rPr>
        <w:t>.»;</w:t>
      </w:r>
    </w:p>
    <w:p w:rsidR="007641DB" w:rsidRDefault="007641DB" w:rsidP="0068436C">
      <w:pPr>
        <w:pStyle w:val="a7"/>
        <w:tabs>
          <w:tab w:val="left" w:pos="1134"/>
        </w:tabs>
        <w:ind w:left="709"/>
        <w:rPr>
          <w:sz w:val="28"/>
          <w:szCs w:val="28"/>
        </w:rPr>
      </w:pPr>
    </w:p>
    <w:p w:rsidR="007641DB" w:rsidRPr="00283F1C" w:rsidRDefault="00283F1C" w:rsidP="0068436C">
      <w:pPr>
        <w:pStyle w:val="a7"/>
        <w:numPr>
          <w:ilvl w:val="3"/>
          <w:numId w:val="1"/>
        </w:numPr>
        <w:tabs>
          <w:tab w:val="left" w:pos="1134"/>
        </w:tabs>
        <w:jc w:val="both"/>
        <w:rPr>
          <w:sz w:val="28"/>
          <w:szCs w:val="28"/>
        </w:rPr>
      </w:pPr>
      <w:r w:rsidRPr="00283F1C">
        <w:rPr>
          <w:sz w:val="28"/>
          <w:szCs w:val="28"/>
        </w:rPr>
        <w:t>часть 1 статьи 21 признать утратившим силу</w:t>
      </w:r>
      <w:r w:rsidR="007641DB" w:rsidRPr="00283F1C">
        <w:rPr>
          <w:sz w:val="28"/>
          <w:szCs w:val="28"/>
        </w:rPr>
        <w:t>;</w:t>
      </w:r>
    </w:p>
    <w:p w:rsidR="007641DB" w:rsidRDefault="007641DB" w:rsidP="0068436C">
      <w:pPr>
        <w:pStyle w:val="a7"/>
        <w:tabs>
          <w:tab w:val="left" w:pos="1134"/>
        </w:tabs>
        <w:ind w:left="709"/>
        <w:rPr>
          <w:sz w:val="28"/>
          <w:szCs w:val="28"/>
        </w:rPr>
      </w:pPr>
    </w:p>
    <w:p w:rsidR="003A7CAB" w:rsidRDefault="00871712" w:rsidP="0068436C">
      <w:pPr>
        <w:pStyle w:val="a7"/>
        <w:numPr>
          <w:ilvl w:val="3"/>
          <w:numId w:val="1"/>
        </w:numPr>
        <w:tabs>
          <w:tab w:val="left" w:pos="1134"/>
        </w:tabs>
        <w:jc w:val="both"/>
        <w:rPr>
          <w:sz w:val="28"/>
          <w:szCs w:val="28"/>
        </w:rPr>
      </w:pPr>
      <w:r>
        <w:rPr>
          <w:sz w:val="28"/>
          <w:szCs w:val="28"/>
        </w:rPr>
        <w:t>в части 8 статьи 23</w:t>
      </w:r>
      <w:r w:rsidR="003A7CAB">
        <w:rPr>
          <w:sz w:val="28"/>
          <w:szCs w:val="28"/>
        </w:rPr>
        <w:t>:</w:t>
      </w:r>
      <w:r>
        <w:rPr>
          <w:sz w:val="28"/>
          <w:szCs w:val="28"/>
        </w:rPr>
        <w:t xml:space="preserve"> </w:t>
      </w:r>
    </w:p>
    <w:p w:rsidR="003A7CAB" w:rsidRDefault="003A7CAB" w:rsidP="0068436C">
      <w:pPr>
        <w:tabs>
          <w:tab w:val="left" w:pos="1134"/>
        </w:tabs>
        <w:ind w:firstLine="709"/>
        <w:jc w:val="both"/>
        <w:rPr>
          <w:sz w:val="28"/>
          <w:szCs w:val="28"/>
        </w:rPr>
      </w:pPr>
      <w:r>
        <w:rPr>
          <w:sz w:val="28"/>
          <w:szCs w:val="28"/>
        </w:rPr>
        <w:t xml:space="preserve">а) </w:t>
      </w:r>
      <w:r w:rsidR="00871712" w:rsidRPr="003A7CAB">
        <w:rPr>
          <w:sz w:val="28"/>
          <w:szCs w:val="28"/>
        </w:rPr>
        <w:t>после слов «</w:t>
      </w:r>
      <w:r>
        <w:rPr>
          <w:sz w:val="28"/>
          <w:szCs w:val="28"/>
        </w:rPr>
        <w:t xml:space="preserve">разработка </w:t>
      </w:r>
      <w:r w:rsidR="00871712" w:rsidRPr="003A7CAB">
        <w:rPr>
          <w:sz w:val="28"/>
          <w:szCs w:val="28"/>
        </w:rPr>
        <w:t>проекта благоустройства,» добавить слова «либо схем</w:t>
      </w:r>
      <w:r w:rsidRPr="003A7CAB">
        <w:rPr>
          <w:sz w:val="28"/>
          <w:szCs w:val="28"/>
        </w:rPr>
        <w:t>ы</w:t>
      </w:r>
      <w:r w:rsidR="00871712" w:rsidRPr="003A7CAB">
        <w:rPr>
          <w:sz w:val="28"/>
          <w:szCs w:val="28"/>
        </w:rPr>
        <w:t xml:space="preserve"> благоустройства,»</w:t>
      </w:r>
      <w:r>
        <w:rPr>
          <w:sz w:val="28"/>
          <w:szCs w:val="28"/>
        </w:rPr>
        <w:t>;</w:t>
      </w:r>
    </w:p>
    <w:p w:rsidR="003A7CAB" w:rsidRDefault="003A7CAB" w:rsidP="0068436C">
      <w:pPr>
        <w:tabs>
          <w:tab w:val="left" w:pos="1134"/>
        </w:tabs>
        <w:ind w:firstLine="709"/>
        <w:jc w:val="both"/>
        <w:rPr>
          <w:sz w:val="28"/>
          <w:szCs w:val="28"/>
        </w:rPr>
      </w:pPr>
      <w:r>
        <w:rPr>
          <w:sz w:val="28"/>
          <w:szCs w:val="28"/>
        </w:rPr>
        <w:t xml:space="preserve">б) </w:t>
      </w:r>
      <w:r w:rsidRPr="003A7CAB">
        <w:rPr>
          <w:sz w:val="28"/>
          <w:szCs w:val="28"/>
        </w:rPr>
        <w:t>после слов «</w:t>
      </w:r>
      <w:r>
        <w:rPr>
          <w:sz w:val="28"/>
          <w:szCs w:val="28"/>
        </w:rPr>
        <w:t>согласование</w:t>
      </w:r>
      <w:r w:rsidRPr="003A7CAB">
        <w:rPr>
          <w:sz w:val="28"/>
          <w:szCs w:val="28"/>
        </w:rPr>
        <w:t xml:space="preserve"> проекта благоустройства,» добавить слова «либо схемы благоустройства,»</w:t>
      </w:r>
      <w:r>
        <w:rPr>
          <w:sz w:val="28"/>
          <w:szCs w:val="28"/>
        </w:rPr>
        <w:t>.</w:t>
      </w:r>
    </w:p>
    <w:p w:rsidR="00872212" w:rsidRDefault="00872212" w:rsidP="0068436C">
      <w:pPr>
        <w:pStyle w:val="a7"/>
        <w:tabs>
          <w:tab w:val="left" w:pos="1134"/>
        </w:tabs>
        <w:ind w:left="709"/>
        <w:rPr>
          <w:sz w:val="28"/>
          <w:szCs w:val="28"/>
        </w:rPr>
      </w:pPr>
    </w:p>
    <w:p w:rsidR="00FF42C0" w:rsidRDefault="00FF42C0" w:rsidP="0068436C">
      <w:pPr>
        <w:pStyle w:val="a7"/>
        <w:numPr>
          <w:ilvl w:val="3"/>
          <w:numId w:val="1"/>
        </w:numPr>
        <w:tabs>
          <w:tab w:val="left" w:pos="1134"/>
        </w:tabs>
        <w:rPr>
          <w:sz w:val="28"/>
          <w:szCs w:val="28"/>
        </w:rPr>
      </w:pPr>
      <w:r>
        <w:rPr>
          <w:sz w:val="28"/>
          <w:szCs w:val="28"/>
        </w:rPr>
        <w:t>стать</w:t>
      </w:r>
      <w:r w:rsidR="006E7CAB">
        <w:rPr>
          <w:sz w:val="28"/>
          <w:szCs w:val="28"/>
        </w:rPr>
        <w:t>ю</w:t>
      </w:r>
      <w:r>
        <w:rPr>
          <w:sz w:val="28"/>
          <w:szCs w:val="28"/>
        </w:rPr>
        <w:t xml:space="preserve"> 24 </w:t>
      </w:r>
      <w:r w:rsidR="006E7CAB">
        <w:rPr>
          <w:sz w:val="28"/>
          <w:szCs w:val="28"/>
        </w:rPr>
        <w:t>признать утратившим силу</w:t>
      </w:r>
      <w:r>
        <w:rPr>
          <w:sz w:val="28"/>
          <w:szCs w:val="28"/>
        </w:rPr>
        <w:t>;</w:t>
      </w:r>
    </w:p>
    <w:p w:rsidR="003A7CAB" w:rsidRDefault="003A7CAB" w:rsidP="0068436C">
      <w:pPr>
        <w:pStyle w:val="a7"/>
        <w:tabs>
          <w:tab w:val="left" w:pos="1134"/>
        </w:tabs>
        <w:ind w:left="709"/>
        <w:rPr>
          <w:sz w:val="28"/>
          <w:szCs w:val="28"/>
        </w:rPr>
      </w:pPr>
    </w:p>
    <w:p w:rsidR="003A7CAB" w:rsidRDefault="003A7CAB" w:rsidP="0068436C">
      <w:pPr>
        <w:pStyle w:val="a7"/>
        <w:numPr>
          <w:ilvl w:val="3"/>
          <w:numId w:val="1"/>
        </w:numPr>
        <w:tabs>
          <w:tab w:val="left" w:pos="1134"/>
        </w:tabs>
        <w:jc w:val="both"/>
        <w:rPr>
          <w:sz w:val="28"/>
          <w:szCs w:val="28"/>
        </w:rPr>
      </w:pPr>
      <w:r>
        <w:rPr>
          <w:sz w:val="28"/>
          <w:szCs w:val="28"/>
        </w:rPr>
        <w:t>в части 4 статьи 25:</w:t>
      </w:r>
    </w:p>
    <w:p w:rsidR="003A7CAB" w:rsidRDefault="003A7CAB" w:rsidP="0068436C">
      <w:pPr>
        <w:tabs>
          <w:tab w:val="left" w:pos="1134"/>
        </w:tabs>
        <w:ind w:firstLine="709"/>
        <w:jc w:val="both"/>
        <w:rPr>
          <w:sz w:val="28"/>
          <w:szCs w:val="28"/>
        </w:rPr>
      </w:pPr>
      <w:r>
        <w:rPr>
          <w:sz w:val="28"/>
          <w:szCs w:val="28"/>
        </w:rPr>
        <w:t xml:space="preserve">а) </w:t>
      </w:r>
      <w:r w:rsidRPr="003A7CAB">
        <w:rPr>
          <w:sz w:val="28"/>
          <w:szCs w:val="28"/>
        </w:rPr>
        <w:t>после слов «проекта благоустройства,» добавить слова «либо схемы благоустройства,»;</w:t>
      </w:r>
    </w:p>
    <w:p w:rsidR="003A7CAB" w:rsidRPr="003A7CAB" w:rsidRDefault="003A7CAB" w:rsidP="0068436C">
      <w:pPr>
        <w:tabs>
          <w:tab w:val="left" w:pos="1134"/>
        </w:tabs>
        <w:ind w:firstLine="709"/>
        <w:jc w:val="both"/>
        <w:rPr>
          <w:sz w:val="28"/>
          <w:szCs w:val="28"/>
        </w:rPr>
      </w:pPr>
      <w:r>
        <w:rPr>
          <w:sz w:val="28"/>
          <w:szCs w:val="28"/>
        </w:rPr>
        <w:t>б)</w:t>
      </w:r>
      <w:r w:rsidRPr="003A7CAB">
        <w:rPr>
          <w:sz w:val="28"/>
          <w:szCs w:val="28"/>
        </w:rPr>
        <w:t xml:space="preserve"> после слов «</w:t>
      </w:r>
      <w:r>
        <w:rPr>
          <w:sz w:val="28"/>
          <w:szCs w:val="28"/>
        </w:rPr>
        <w:t>согласование</w:t>
      </w:r>
      <w:r w:rsidRPr="003A7CAB">
        <w:rPr>
          <w:sz w:val="28"/>
          <w:szCs w:val="28"/>
        </w:rPr>
        <w:t xml:space="preserve"> проекта благоустройства,» добавить слова «либо схемы благоустройства,»</w:t>
      </w:r>
      <w:r>
        <w:rPr>
          <w:sz w:val="28"/>
          <w:szCs w:val="28"/>
        </w:rPr>
        <w:t>.</w:t>
      </w:r>
    </w:p>
    <w:p w:rsidR="003A7CAB" w:rsidRDefault="003A7CAB" w:rsidP="0068436C">
      <w:pPr>
        <w:pStyle w:val="a7"/>
        <w:tabs>
          <w:tab w:val="left" w:pos="1134"/>
        </w:tabs>
        <w:ind w:left="709"/>
        <w:rPr>
          <w:sz w:val="28"/>
          <w:szCs w:val="28"/>
        </w:rPr>
      </w:pPr>
    </w:p>
    <w:p w:rsidR="003A7CAB" w:rsidRDefault="003A7CAB" w:rsidP="0068436C">
      <w:pPr>
        <w:pStyle w:val="a7"/>
        <w:numPr>
          <w:ilvl w:val="3"/>
          <w:numId w:val="1"/>
        </w:numPr>
        <w:tabs>
          <w:tab w:val="left" w:pos="1134"/>
        </w:tabs>
        <w:jc w:val="both"/>
        <w:rPr>
          <w:sz w:val="28"/>
          <w:szCs w:val="28"/>
        </w:rPr>
      </w:pPr>
      <w:r>
        <w:rPr>
          <w:sz w:val="28"/>
          <w:szCs w:val="28"/>
        </w:rPr>
        <w:t>в части 3 статьи 26:</w:t>
      </w:r>
    </w:p>
    <w:p w:rsidR="003A7CAB" w:rsidRDefault="003A7CAB" w:rsidP="0068436C">
      <w:pPr>
        <w:tabs>
          <w:tab w:val="left" w:pos="1134"/>
        </w:tabs>
        <w:ind w:firstLine="709"/>
        <w:jc w:val="both"/>
        <w:rPr>
          <w:sz w:val="28"/>
          <w:szCs w:val="28"/>
        </w:rPr>
      </w:pPr>
      <w:r>
        <w:rPr>
          <w:sz w:val="28"/>
          <w:szCs w:val="28"/>
        </w:rPr>
        <w:t xml:space="preserve">а) </w:t>
      </w:r>
      <w:r w:rsidRPr="003A7CAB">
        <w:rPr>
          <w:sz w:val="28"/>
          <w:szCs w:val="28"/>
        </w:rPr>
        <w:t>после слов «проекта благоустройства,» добавить слова «либо схемы благоустройства,»;</w:t>
      </w:r>
    </w:p>
    <w:p w:rsidR="003A7CAB" w:rsidRPr="003A7CAB" w:rsidRDefault="003A7CAB" w:rsidP="0068436C">
      <w:pPr>
        <w:tabs>
          <w:tab w:val="left" w:pos="1134"/>
        </w:tabs>
        <w:ind w:firstLine="709"/>
        <w:jc w:val="both"/>
        <w:rPr>
          <w:sz w:val="28"/>
          <w:szCs w:val="28"/>
        </w:rPr>
      </w:pPr>
      <w:r>
        <w:rPr>
          <w:sz w:val="28"/>
          <w:szCs w:val="28"/>
        </w:rPr>
        <w:t>б)</w:t>
      </w:r>
      <w:r w:rsidRPr="003A7CAB">
        <w:rPr>
          <w:sz w:val="28"/>
          <w:szCs w:val="28"/>
        </w:rPr>
        <w:t xml:space="preserve"> после слов «</w:t>
      </w:r>
      <w:r>
        <w:rPr>
          <w:sz w:val="28"/>
          <w:szCs w:val="28"/>
        </w:rPr>
        <w:t>согласование</w:t>
      </w:r>
      <w:r w:rsidRPr="003A7CAB">
        <w:rPr>
          <w:sz w:val="28"/>
          <w:szCs w:val="28"/>
        </w:rPr>
        <w:t xml:space="preserve"> проекта благоустройства,» добавить слова «либо схемы благоустройства,»</w:t>
      </w:r>
      <w:r>
        <w:rPr>
          <w:sz w:val="28"/>
          <w:szCs w:val="28"/>
        </w:rPr>
        <w:t>.</w:t>
      </w:r>
    </w:p>
    <w:p w:rsidR="00FF42C0" w:rsidRPr="00FF42C0" w:rsidRDefault="00FF42C0" w:rsidP="0068436C">
      <w:pPr>
        <w:pStyle w:val="a7"/>
        <w:tabs>
          <w:tab w:val="left" w:pos="1134"/>
        </w:tabs>
        <w:rPr>
          <w:sz w:val="28"/>
          <w:szCs w:val="28"/>
        </w:rPr>
      </w:pPr>
    </w:p>
    <w:p w:rsidR="00FF42C0" w:rsidRDefault="00CE1C4E" w:rsidP="0068436C">
      <w:pPr>
        <w:pStyle w:val="a7"/>
        <w:numPr>
          <w:ilvl w:val="3"/>
          <w:numId w:val="1"/>
        </w:numPr>
        <w:tabs>
          <w:tab w:val="left" w:pos="1134"/>
        </w:tabs>
        <w:rPr>
          <w:sz w:val="28"/>
          <w:szCs w:val="28"/>
        </w:rPr>
      </w:pPr>
      <w:r>
        <w:rPr>
          <w:sz w:val="28"/>
          <w:szCs w:val="28"/>
        </w:rPr>
        <w:t>статью 27 изложить в следующей редакции:</w:t>
      </w:r>
    </w:p>
    <w:p w:rsidR="00CE1C4E" w:rsidRDefault="00CE1C4E" w:rsidP="0068436C">
      <w:pPr>
        <w:pStyle w:val="a7"/>
        <w:tabs>
          <w:tab w:val="left" w:pos="1134"/>
        </w:tabs>
        <w:rPr>
          <w:sz w:val="28"/>
          <w:szCs w:val="28"/>
        </w:rPr>
      </w:pPr>
    </w:p>
    <w:p w:rsidR="00CE1C4E" w:rsidRPr="00CE1C4E" w:rsidRDefault="00CE1C4E" w:rsidP="0068436C">
      <w:pPr>
        <w:pStyle w:val="a7"/>
        <w:tabs>
          <w:tab w:val="left" w:pos="1134"/>
        </w:tabs>
        <w:rPr>
          <w:sz w:val="28"/>
          <w:szCs w:val="28"/>
        </w:rPr>
      </w:pPr>
      <w:r>
        <w:rPr>
          <w:sz w:val="28"/>
          <w:szCs w:val="28"/>
        </w:rPr>
        <w:t>«</w:t>
      </w:r>
      <w:r w:rsidRPr="00CE1C4E">
        <w:rPr>
          <w:sz w:val="28"/>
          <w:szCs w:val="28"/>
        </w:rPr>
        <w:t>Статья 27. Произведения монументально</w:t>
      </w:r>
      <w:r>
        <w:rPr>
          <w:sz w:val="28"/>
          <w:szCs w:val="28"/>
        </w:rPr>
        <w:t>-декоративного искусства</w:t>
      </w:r>
    </w:p>
    <w:p w:rsidR="00CE1C4E" w:rsidRPr="00CE1C4E" w:rsidRDefault="00CE1C4E" w:rsidP="0068436C">
      <w:pPr>
        <w:pStyle w:val="a7"/>
        <w:tabs>
          <w:tab w:val="left" w:pos="1134"/>
        </w:tabs>
        <w:rPr>
          <w:sz w:val="28"/>
          <w:szCs w:val="28"/>
        </w:rPr>
      </w:pPr>
    </w:p>
    <w:p w:rsidR="00CE1C4E" w:rsidRPr="00CE1C4E" w:rsidRDefault="00CE1C4E" w:rsidP="0068436C">
      <w:pPr>
        <w:tabs>
          <w:tab w:val="left" w:pos="1134"/>
        </w:tabs>
        <w:ind w:firstLine="709"/>
        <w:jc w:val="both"/>
        <w:rPr>
          <w:sz w:val="28"/>
          <w:szCs w:val="28"/>
        </w:rPr>
      </w:pPr>
      <w:r>
        <w:rPr>
          <w:sz w:val="28"/>
          <w:szCs w:val="28"/>
        </w:rPr>
        <w:t xml:space="preserve">1. </w:t>
      </w:r>
      <w:r w:rsidRPr="00CE1C4E">
        <w:rPr>
          <w:sz w:val="28"/>
          <w:szCs w:val="28"/>
        </w:rPr>
        <w:t>Произведениями монументально-декоративного искусства являются скульптурно-архитектурные композиции, многоплановые композиции с ансамблевым решением, имеющие важное градоформирующее значение.</w:t>
      </w:r>
    </w:p>
    <w:p w:rsidR="00CE1C4E" w:rsidRDefault="00CE1C4E" w:rsidP="0068436C">
      <w:pPr>
        <w:tabs>
          <w:tab w:val="left" w:pos="1134"/>
        </w:tabs>
        <w:ind w:firstLine="709"/>
        <w:jc w:val="both"/>
        <w:rPr>
          <w:sz w:val="28"/>
          <w:szCs w:val="28"/>
        </w:rPr>
      </w:pPr>
      <w:r w:rsidRPr="00CE1C4E">
        <w:rPr>
          <w:sz w:val="28"/>
          <w:szCs w:val="28"/>
        </w:rPr>
        <w:t>2.</w:t>
      </w:r>
      <w:r>
        <w:rPr>
          <w:sz w:val="28"/>
          <w:szCs w:val="28"/>
        </w:rPr>
        <w:t xml:space="preserve"> </w:t>
      </w:r>
      <w:r w:rsidRPr="00CE1C4E">
        <w:rPr>
          <w:sz w:val="28"/>
          <w:szCs w:val="28"/>
        </w:rPr>
        <w:t xml:space="preserve">В отношении бюстов, триумфальных арок, триумфальных колонн, городских скульптур, не связанных с увековечиванием памяти (не носит </w:t>
      </w:r>
      <w:r w:rsidRPr="00CE1C4E">
        <w:rPr>
          <w:sz w:val="28"/>
          <w:szCs w:val="28"/>
        </w:rPr>
        <w:lastRenderedPageBreak/>
        <w:t xml:space="preserve">мемориальный характер), статуй, мемориальных досок, рисунков, росписи, мозаики требуется разработка проекта благоустройства, а также согласование проекта благоустройства с уполномоченным органом администрации в области </w:t>
      </w:r>
      <w:r>
        <w:rPr>
          <w:sz w:val="28"/>
          <w:szCs w:val="28"/>
        </w:rPr>
        <w:t>благоустройства</w:t>
      </w:r>
      <w:r w:rsidRPr="00CE1C4E">
        <w:rPr>
          <w:sz w:val="28"/>
          <w:szCs w:val="28"/>
        </w:rPr>
        <w:t>.</w:t>
      </w:r>
    </w:p>
    <w:p w:rsidR="00CE1C4E" w:rsidRPr="00CE1C4E" w:rsidRDefault="00CE1C4E" w:rsidP="0068436C">
      <w:pPr>
        <w:tabs>
          <w:tab w:val="left" w:pos="1134"/>
        </w:tabs>
        <w:ind w:firstLine="709"/>
        <w:jc w:val="both"/>
        <w:rPr>
          <w:sz w:val="28"/>
          <w:szCs w:val="28"/>
        </w:rPr>
      </w:pPr>
      <w:r>
        <w:rPr>
          <w:sz w:val="28"/>
          <w:szCs w:val="28"/>
        </w:rPr>
        <w:t xml:space="preserve">3. </w:t>
      </w:r>
      <w:r w:rsidR="00673D51">
        <w:rPr>
          <w:sz w:val="28"/>
          <w:szCs w:val="28"/>
        </w:rPr>
        <w:t>В</w:t>
      </w:r>
      <w:r w:rsidRPr="00CE1C4E">
        <w:rPr>
          <w:sz w:val="28"/>
          <w:szCs w:val="28"/>
        </w:rPr>
        <w:t>ыдач</w:t>
      </w:r>
      <w:r w:rsidR="00673D51">
        <w:rPr>
          <w:sz w:val="28"/>
          <w:szCs w:val="28"/>
        </w:rPr>
        <w:t>а</w:t>
      </w:r>
      <w:r w:rsidRPr="00CE1C4E">
        <w:rPr>
          <w:sz w:val="28"/>
          <w:szCs w:val="28"/>
        </w:rPr>
        <w:t xml:space="preserve"> разрешени</w:t>
      </w:r>
      <w:r w:rsidR="00673D51">
        <w:rPr>
          <w:sz w:val="28"/>
          <w:szCs w:val="28"/>
        </w:rPr>
        <w:t>й</w:t>
      </w:r>
      <w:r w:rsidRPr="00CE1C4E">
        <w:rPr>
          <w:sz w:val="28"/>
          <w:szCs w:val="28"/>
        </w:rPr>
        <w:t xml:space="preserve"> на установку произведений монументально-декоративного искусства </w:t>
      </w:r>
      <w:r w:rsidR="00673D51" w:rsidRPr="00673D51">
        <w:rPr>
          <w:sz w:val="28"/>
          <w:szCs w:val="28"/>
        </w:rPr>
        <w:t>осуществляется в соответствии с административным регламентом предоставления муниципальной услуги, утвержденной соответствующим муниципальным нормативным правовым актом администрации</w:t>
      </w:r>
      <w:r w:rsidRPr="00CE1C4E">
        <w:rPr>
          <w:sz w:val="28"/>
          <w:szCs w:val="28"/>
        </w:rPr>
        <w:t>.</w:t>
      </w:r>
      <w:r>
        <w:rPr>
          <w:sz w:val="28"/>
          <w:szCs w:val="28"/>
        </w:rPr>
        <w:t>»;</w:t>
      </w:r>
    </w:p>
    <w:p w:rsidR="00CE1C4E" w:rsidRPr="00CE1C4E" w:rsidRDefault="00CE1C4E" w:rsidP="0068436C">
      <w:pPr>
        <w:pStyle w:val="a7"/>
        <w:tabs>
          <w:tab w:val="left" w:pos="1134"/>
        </w:tabs>
        <w:rPr>
          <w:sz w:val="28"/>
          <w:szCs w:val="28"/>
        </w:rPr>
      </w:pPr>
    </w:p>
    <w:p w:rsidR="003A7CAB" w:rsidRDefault="003A7CAB" w:rsidP="0068436C">
      <w:pPr>
        <w:pStyle w:val="a7"/>
        <w:numPr>
          <w:ilvl w:val="3"/>
          <w:numId w:val="1"/>
        </w:numPr>
        <w:tabs>
          <w:tab w:val="left" w:pos="1134"/>
        </w:tabs>
        <w:rPr>
          <w:sz w:val="28"/>
          <w:szCs w:val="28"/>
        </w:rPr>
      </w:pPr>
      <w:r>
        <w:rPr>
          <w:sz w:val="28"/>
          <w:szCs w:val="28"/>
        </w:rPr>
        <w:t>в части</w:t>
      </w:r>
      <w:r w:rsidRPr="003A7CAB">
        <w:rPr>
          <w:sz w:val="28"/>
          <w:szCs w:val="28"/>
        </w:rPr>
        <w:t xml:space="preserve"> </w:t>
      </w:r>
      <w:r>
        <w:rPr>
          <w:sz w:val="28"/>
          <w:szCs w:val="28"/>
        </w:rPr>
        <w:t>5 статьи 28:</w:t>
      </w:r>
    </w:p>
    <w:p w:rsidR="003A7CAB" w:rsidRDefault="003A7CAB" w:rsidP="0068436C">
      <w:pPr>
        <w:tabs>
          <w:tab w:val="left" w:pos="1134"/>
        </w:tabs>
        <w:ind w:firstLine="709"/>
        <w:jc w:val="both"/>
        <w:rPr>
          <w:sz w:val="28"/>
          <w:szCs w:val="28"/>
        </w:rPr>
      </w:pPr>
      <w:r>
        <w:rPr>
          <w:sz w:val="28"/>
          <w:szCs w:val="28"/>
        </w:rPr>
        <w:t xml:space="preserve">а) </w:t>
      </w:r>
      <w:r w:rsidRPr="003A7CAB">
        <w:rPr>
          <w:sz w:val="28"/>
          <w:szCs w:val="28"/>
        </w:rPr>
        <w:t>после слов «проекта благоустройства,» добавить слова «либо схемы благоустройства,»;</w:t>
      </w:r>
    </w:p>
    <w:p w:rsidR="003A7CAB" w:rsidRPr="003A7CAB" w:rsidRDefault="003A7CAB" w:rsidP="0068436C">
      <w:pPr>
        <w:tabs>
          <w:tab w:val="left" w:pos="1134"/>
        </w:tabs>
        <w:ind w:firstLine="709"/>
        <w:jc w:val="both"/>
        <w:rPr>
          <w:sz w:val="28"/>
          <w:szCs w:val="28"/>
        </w:rPr>
      </w:pPr>
      <w:r>
        <w:rPr>
          <w:sz w:val="28"/>
          <w:szCs w:val="28"/>
        </w:rPr>
        <w:t>б)</w:t>
      </w:r>
      <w:r w:rsidRPr="003A7CAB">
        <w:rPr>
          <w:sz w:val="28"/>
          <w:szCs w:val="28"/>
        </w:rPr>
        <w:t xml:space="preserve"> после слов «</w:t>
      </w:r>
      <w:r>
        <w:rPr>
          <w:sz w:val="28"/>
          <w:szCs w:val="28"/>
        </w:rPr>
        <w:t>согласование</w:t>
      </w:r>
      <w:r w:rsidRPr="003A7CAB">
        <w:rPr>
          <w:sz w:val="28"/>
          <w:szCs w:val="28"/>
        </w:rPr>
        <w:t xml:space="preserve"> проекта благоустройства,» добавить слова «либо схемы благоустройства,»</w:t>
      </w:r>
      <w:r>
        <w:rPr>
          <w:sz w:val="28"/>
          <w:szCs w:val="28"/>
        </w:rPr>
        <w:t>.</w:t>
      </w:r>
    </w:p>
    <w:p w:rsidR="003A7CAB" w:rsidRPr="003A7CAB" w:rsidRDefault="003A7CAB" w:rsidP="0068436C">
      <w:pPr>
        <w:tabs>
          <w:tab w:val="left" w:pos="1134"/>
        </w:tabs>
        <w:rPr>
          <w:sz w:val="28"/>
          <w:szCs w:val="28"/>
        </w:rPr>
      </w:pPr>
    </w:p>
    <w:p w:rsidR="00EA0B7B" w:rsidRDefault="00EA0B7B" w:rsidP="0068436C">
      <w:pPr>
        <w:pStyle w:val="a7"/>
        <w:numPr>
          <w:ilvl w:val="3"/>
          <w:numId w:val="1"/>
        </w:numPr>
        <w:tabs>
          <w:tab w:val="left" w:pos="1134"/>
        </w:tabs>
        <w:rPr>
          <w:sz w:val="28"/>
          <w:szCs w:val="28"/>
        </w:rPr>
      </w:pPr>
      <w:r>
        <w:rPr>
          <w:sz w:val="28"/>
          <w:szCs w:val="28"/>
        </w:rPr>
        <w:t>статью 29 изложить в следующей редакции:</w:t>
      </w:r>
    </w:p>
    <w:p w:rsidR="00EA0B7B" w:rsidRDefault="00EA0B7B" w:rsidP="0068436C">
      <w:pPr>
        <w:tabs>
          <w:tab w:val="left" w:pos="1134"/>
        </w:tabs>
        <w:rPr>
          <w:sz w:val="28"/>
          <w:szCs w:val="28"/>
        </w:rPr>
      </w:pPr>
    </w:p>
    <w:p w:rsidR="00EA0B7B" w:rsidRPr="00EA0B7B" w:rsidRDefault="00EA0B7B" w:rsidP="0068436C">
      <w:pPr>
        <w:tabs>
          <w:tab w:val="left" w:pos="1134"/>
        </w:tabs>
        <w:ind w:firstLine="709"/>
        <w:rPr>
          <w:sz w:val="28"/>
          <w:szCs w:val="28"/>
        </w:rPr>
      </w:pPr>
      <w:r>
        <w:rPr>
          <w:sz w:val="28"/>
          <w:szCs w:val="28"/>
        </w:rPr>
        <w:t>«</w:t>
      </w:r>
      <w:r w:rsidRPr="00EA0B7B">
        <w:rPr>
          <w:sz w:val="28"/>
          <w:szCs w:val="28"/>
        </w:rPr>
        <w:t>С</w:t>
      </w:r>
      <w:r>
        <w:rPr>
          <w:sz w:val="28"/>
          <w:szCs w:val="28"/>
        </w:rPr>
        <w:t>татья 29. Рекламные конструкции</w:t>
      </w:r>
    </w:p>
    <w:p w:rsidR="00EA0B7B" w:rsidRPr="00EA0B7B" w:rsidRDefault="00EA0B7B" w:rsidP="0068436C">
      <w:pPr>
        <w:pStyle w:val="a7"/>
        <w:tabs>
          <w:tab w:val="left" w:pos="1134"/>
        </w:tabs>
        <w:ind w:left="0" w:firstLine="709"/>
        <w:rPr>
          <w:sz w:val="28"/>
          <w:szCs w:val="28"/>
        </w:rPr>
      </w:pPr>
    </w:p>
    <w:p w:rsidR="00451903" w:rsidRDefault="00EA0B7B" w:rsidP="0068436C">
      <w:pPr>
        <w:tabs>
          <w:tab w:val="left" w:pos="1134"/>
        </w:tabs>
        <w:ind w:firstLine="709"/>
        <w:jc w:val="both"/>
        <w:rPr>
          <w:sz w:val="28"/>
          <w:szCs w:val="28"/>
        </w:rPr>
      </w:pPr>
      <w:r>
        <w:rPr>
          <w:sz w:val="28"/>
          <w:szCs w:val="28"/>
        </w:rPr>
        <w:t xml:space="preserve">1. </w:t>
      </w:r>
      <w:r w:rsidRPr="00EA0B7B">
        <w:rPr>
          <w:sz w:val="28"/>
          <w:szCs w:val="28"/>
        </w:rPr>
        <w:t xml:space="preserve">Размещение и эксплуатация объектов наружной рекламы допускается в соответствии с разработанной, согласованной и утвержденной </w:t>
      </w:r>
      <w:r w:rsidR="00F6769B">
        <w:rPr>
          <w:sz w:val="28"/>
          <w:szCs w:val="28"/>
        </w:rPr>
        <w:t>С</w:t>
      </w:r>
      <w:r w:rsidRPr="00EA0B7B">
        <w:rPr>
          <w:sz w:val="28"/>
          <w:szCs w:val="28"/>
        </w:rPr>
        <w:t xml:space="preserve">хемой размещения рекламных конструкций на территории города Радужный (далее </w:t>
      </w:r>
      <w:r w:rsidR="00F6769B">
        <w:rPr>
          <w:sz w:val="28"/>
          <w:szCs w:val="28"/>
        </w:rPr>
        <w:t xml:space="preserve">– </w:t>
      </w:r>
      <w:r w:rsidRPr="00EA0B7B">
        <w:rPr>
          <w:sz w:val="28"/>
          <w:szCs w:val="28"/>
        </w:rPr>
        <w:t xml:space="preserve"> Схема размещения)</w:t>
      </w:r>
      <w:r w:rsidR="00F6769B">
        <w:rPr>
          <w:sz w:val="28"/>
          <w:szCs w:val="28"/>
        </w:rPr>
        <w:t>,</w:t>
      </w:r>
      <w:r w:rsidRPr="00EA0B7B">
        <w:rPr>
          <w:sz w:val="28"/>
          <w:szCs w:val="28"/>
        </w:rPr>
        <w:t xml:space="preserve"> за исключением размещения объектов наружной рекламы, расположенных на здании или ином недвижимом имуществе, находяще</w:t>
      </w:r>
      <w:r w:rsidR="00F6769B">
        <w:rPr>
          <w:sz w:val="28"/>
          <w:szCs w:val="28"/>
        </w:rPr>
        <w:t>м</w:t>
      </w:r>
      <w:r w:rsidRPr="00EA0B7B">
        <w:rPr>
          <w:sz w:val="28"/>
          <w:szCs w:val="28"/>
        </w:rPr>
        <w:t>ся в частной собственности, многоквартирных жилых домах.</w:t>
      </w:r>
    </w:p>
    <w:p w:rsidR="00451903" w:rsidRDefault="00451903" w:rsidP="0068436C">
      <w:pPr>
        <w:tabs>
          <w:tab w:val="left" w:pos="1134"/>
        </w:tabs>
        <w:ind w:firstLine="709"/>
        <w:jc w:val="both"/>
        <w:rPr>
          <w:sz w:val="28"/>
          <w:szCs w:val="28"/>
        </w:rPr>
      </w:pPr>
      <w:r>
        <w:rPr>
          <w:sz w:val="28"/>
          <w:szCs w:val="28"/>
        </w:rPr>
        <w:t xml:space="preserve">1.1. </w:t>
      </w:r>
      <w:r w:rsidRPr="00451903">
        <w:rPr>
          <w:sz w:val="28"/>
          <w:szCs w:val="28"/>
        </w:rPr>
        <w:t>Схема размещения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451903" w:rsidRDefault="00451903" w:rsidP="0068436C">
      <w:pPr>
        <w:tabs>
          <w:tab w:val="left" w:pos="1134"/>
        </w:tabs>
        <w:ind w:firstLine="709"/>
        <w:jc w:val="both"/>
        <w:rPr>
          <w:sz w:val="28"/>
          <w:szCs w:val="28"/>
        </w:rPr>
      </w:pPr>
      <w:r>
        <w:rPr>
          <w:sz w:val="28"/>
          <w:szCs w:val="28"/>
        </w:rPr>
        <w:t>1.2.</w:t>
      </w:r>
      <w:r w:rsidRPr="00EA0B7B">
        <w:rPr>
          <w:sz w:val="28"/>
          <w:szCs w:val="28"/>
        </w:rPr>
        <w:t>. Схема размещения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451903" w:rsidRDefault="00451903" w:rsidP="0068436C">
      <w:pPr>
        <w:tabs>
          <w:tab w:val="left" w:pos="1134"/>
        </w:tabs>
        <w:ind w:firstLine="709"/>
        <w:jc w:val="both"/>
        <w:rPr>
          <w:sz w:val="28"/>
          <w:szCs w:val="28"/>
        </w:rPr>
      </w:pPr>
      <w:r>
        <w:rPr>
          <w:sz w:val="28"/>
          <w:szCs w:val="28"/>
        </w:rPr>
        <w:t>1</w:t>
      </w:r>
      <w:r w:rsidRPr="00EA0B7B">
        <w:rPr>
          <w:sz w:val="28"/>
          <w:szCs w:val="28"/>
        </w:rPr>
        <w:t xml:space="preserve">.3. Схему размещения </w:t>
      </w:r>
      <w:r w:rsidR="00252FED">
        <w:rPr>
          <w:sz w:val="28"/>
          <w:szCs w:val="28"/>
        </w:rPr>
        <w:t xml:space="preserve">подготавливает </w:t>
      </w:r>
      <w:r>
        <w:rPr>
          <w:sz w:val="28"/>
          <w:szCs w:val="28"/>
        </w:rPr>
        <w:t>у</w:t>
      </w:r>
      <w:r w:rsidRPr="00EA0B7B">
        <w:rPr>
          <w:sz w:val="28"/>
          <w:szCs w:val="28"/>
        </w:rPr>
        <w:t xml:space="preserve">полномоченный орган администрации </w:t>
      </w:r>
      <w:r>
        <w:rPr>
          <w:sz w:val="28"/>
          <w:szCs w:val="28"/>
        </w:rPr>
        <w:t>в области градостроительства</w:t>
      </w:r>
      <w:r w:rsidRPr="00EA0B7B">
        <w:rPr>
          <w:sz w:val="28"/>
          <w:szCs w:val="28"/>
        </w:rPr>
        <w:t>.</w:t>
      </w:r>
    </w:p>
    <w:p w:rsidR="00451903" w:rsidRDefault="00451903" w:rsidP="0068436C">
      <w:pPr>
        <w:tabs>
          <w:tab w:val="left" w:pos="1134"/>
        </w:tabs>
        <w:ind w:firstLine="709"/>
        <w:jc w:val="both"/>
        <w:rPr>
          <w:sz w:val="28"/>
          <w:szCs w:val="28"/>
        </w:rPr>
      </w:pPr>
      <w:r>
        <w:rPr>
          <w:sz w:val="28"/>
          <w:szCs w:val="28"/>
        </w:rPr>
        <w:t>1</w:t>
      </w:r>
      <w:r w:rsidRPr="00EA0B7B">
        <w:rPr>
          <w:sz w:val="28"/>
          <w:szCs w:val="28"/>
        </w:rPr>
        <w:t>.4. Схема размещения и вносимые в нее изменения подлежат предварительному согласованию с Департаментом по управлению государственным имуществом Ханты-Мансийского автономного округа – Югры.</w:t>
      </w:r>
    </w:p>
    <w:p w:rsidR="00451903" w:rsidRDefault="00451903" w:rsidP="0068436C">
      <w:pPr>
        <w:tabs>
          <w:tab w:val="left" w:pos="1134"/>
        </w:tabs>
        <w:ind w:firstLine="709"/>
        <w:jc w:val="both"/>
        <w:rPr>
          <w:sz w:val="28"/>
          <w:szCs w:val="28"/>
        </w:rPr>
      </w:pPr>
      <w:r>
        <w:rPr>
          <w:sz w:val="28"/>
          <w:szCs w:val="28"/>
        </w:rPr>
        <w:t>1</w:t>
      </w:r>
      <w:r w:rsidRPr="00451903">
        <w:rPr>
          <w:sz w:val="28"/>
          <w:szCs w:val="28"/>
        </w:rPr>
        <w:t xml:space="preserve">.5. Схема размещения и вносимые в нее изменения подлежат опубликованию (обнародованию) в порядке, установленном для официального опубликования (обнародования) муниципальных </w:t>
      </w:r>
      <w:r>
        <w:rPr>
          <w:sz w:val="28"/>
          <w:szCs w:val="28"/>
        </w:rPr>
        <w:t xml:space="preserve">нормативных </w:t>
      </w:r>
      <w:r w:rsidRPr="00451903">
        <w:rPr>
          <w:sz w:val="28"/>
          <w:szCs w:val="28"/>
        </w:rPr>
        <w:t xml:space="preserve">правовых актов, </w:t>
      </w:r>
      <w:r w:rsidRPr="00451903">
        <w:rPr>
          <w:sz w:val="28"/>
          <w:szCs w:val="28"/>
        </w:rPr>
        <w:lastRenderedPageBreak/>
        <w:t xml:space="preserve">и размещению на официальном сайте администрации города Радужный в информационно-телекоммуникационной сети </w:t>
      </w:r>
      <w:r>
        <w:rPr>
          <w:sz w:val="28"/>
          <w:szCs w:val="28"/>
        </w:rPr>
        <w:t>«Интернет»</w:t>
      </w:r>
      <w:r w:rsidRPr="00451903">
        <w:rPr>
          <w:sz w:val="28"/>
          <w:szCs w:val="28"/>
        </w:rPr>
        <w:t>.</w:t>
      </w:r>
    </w:p>
    <w:p w:rsidR="00451903" w:rsidRDefault="00451903" w:rsidP="0068436C">
      <w:pPr>
        <w:tabs>
          <w:tab w:val="left" w:pos="1134"/>
        </w:tabs>
        <w:ind w:firstLine="709"/>
        <w:jc w:val="both"/>
        <w:rPr>
          <w:sz w:val="28"/>
          <w:szCs w:val="28"/>
        </w:rPr>
      </w:pPr>
      <w:r>
        <w:rPr>
          <w:sz w:val="28"/>
          <w:szCs w:val="28"/>
        </w:rPr>
        <w:t>1</w:t>
      </w:r>
      <w:r w:rsidRPr="00451903">
        <w:rPr>
          <w:sz w:val="28"/>
          <w:szCs w:val="28"/>
        </w:rPr>
        <w:t>.6. Основанием для внесения изменений в Схему размещения являются:</w:t>
      </w:r>
    </w:p>
    <w:p w:rsidR="00451903" w:rsidRDefault="00451903" w:rsidP="0068436C">
      <w:pPr>
        <w:tabs>
          <w:tab w:val="left" w:pos="1134"/>
        </w:tabs>
        <w:ind w:firstLine="709"/>
        <w:jc w:val="both"/>
        <w:rPr>
          <w:sz w:val="28"/>
          <w:szCs w:val="28"/>
        </w:rPr>
      </w:pPr>
      <w:r>
        <w:rPr>
          <w:sz w:val="28"/>
          <w:szCs w:val="28"/>
        </w:rPr>
        <w:t>1)</w:t>
      </w:r>
      <w:r w:rsidRPr="00EA0B7B">
        <w:rPr>
          <w:sz w:val="28"/>
          <w:szCs w:val="28"/>
        </w:rPr>
        <w:t xml:space="preserve"> изменения в Генеральный план города Радужный;</w:t>
      </w:r>
    </w:p>
    <w:p w:rsidR="00451903" w:rsidRDefault="00451903" w:rsidP="0068436C">
      <w:pPr>
        <w:tabs>
          <w:tab w:val="left" w:pos="1134"/>
        </w:tabs>
        <w:ind w:firstLine="709"/>
        <w:jc w:val="both"/>
        <w:rPr>
          <w:sz w:val="28"/>
          <w:szCs w:val="28"/>
        </w:rPr>
      </w:pPr>
      <w:r>
        <w:rPr>
          <w:sz w:val="28"/>
          <w:szCs w:val="28"/>
        </w:rPr>
        <w:t xml:space="preserve">2) </w:t>
      </w:r>
      <w:r w:rsidRPr="00EA0B7B">
        <w:rPr>
          <w:sz w:val="28"/>
          <w:szCs w:val="28"/>
        </w:rPr>
        <w:t>изменения действующего законодательства, регламентирующие отношения в сфере рекламы;</w:t>
      </w:r>
    </w:p>
    <w:p w:rsidR="00451903" w:rsidRDefault="00451903" w:rsidP="0068436C">
      <w:pPr>
        <w:tabs>
          <w:tab w:val="left" w:pos="1134"/>
        </w:tabs>
        <w:ind w:firstLine="709"/>
        <w:jc w:val="both"/>
        <w:rPr>
          <w:sz w:val="28"/>
          <w:szCs w:val="28"/>
        </w:rPr>
      </w:pPr>
      <w:r>
        <w:rPr>
          <w:sz w:val="28"/>
          <w:szCs w:val="28"/>
        </w:rPr>
        <w:t>3)</w:t>
      </w:r>
      <w:r w:rsidRPr="00EA0B7B">
        <w:rPr>
          <w:sz w:val="28"/>
          <w:szCs w:val="28"/>
        </w:rPr>
        <w:t xml:space="preserve"> принятие решения о дополнении</w:t>
      </w:r>
      <w:r>
        <w:rPr>
          <w:sz w:val="28"/>
          <w:szCs w:val="28"/>
        </w:rPr>
        <w:t xml:space="preserve">, </w:t>
      </w:r>
      <w:r w:rsidRPr="00EA0B7B">
        <w:rPr>
          <w:sz w:val="28"/>
          <w:szCs w:val="28"/>
        </w:rPr>
        <w:t>исключении рекламных конструкций из Схемы размещения на основании предложений заинтересованных лиц.</w:t>
      </w:r>
    </w:p>
    <w:p w:rsidR="00F6769B" w:rsidRDefault="00F6769B" w:rsidP="0068436C">
      <w:pPr>
        <w:tabs>
          <w:tab w:val="left" w:pos="1134"/>
        </w:tabs>
        <w:ind w:firstLine="709"/>
        <w:jc w:val="both"/>
        <w:rPr>
          <w:sz w:val="28"/>
          <w:szCs w:val="28"/>
        </w:rPr>
      </w:pPr>
      <w:r>
        <w:rPr>
          <w:sz w:val="28"/>
          <w:szCs w:val="28"/>
        </w:rPr>
        <w:t xml:space="preserve">2. </w:t>
      </w:r>
      <w:r w:rsidR="00EA0B7B" w:rsidRPr="00EA0B7B">
        <w:rPr>
          <w:sz w:val="28"/>
          <w:szCs w:val="28"/>
        </w:rPr>
        <w:t>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F6769B" w:rsidRDefault="00F6769B" w:rsidP="0068436C">
      <w:pPr>
        <w:tabs>
          <w:tab w:val="left" w:pos="1134"/>
        </w:tabs>
        <w:ind w:firstLine="709"/>
        <w:jc w:val="both"/>
        <w:rPr>
          <w:sz w:val="28"/>
          <w:szCs w:val="28"/>
        </w:rPr>
      </w:pPr>
      <w:r>
        <w:rPr>
          <w:sz w:val="28"/>
          <w:szCs w:val="28"/>
        </w:rPr>
        <w:t>3</w:t>
      </w:r>
      <w:r w:rsidRPr="00EA0B7B">
        <w:rPr>
          <w:sz w:val="28"/>
          <w:szCs w:val="28"/>
        </w:rPr>
        <w:t>. Если конструкция объекта наружной рекламы предусматривает подсветку рекламно-информационного поля, ее включение должно осуществляться в соответствии с графиком режима работы уличного освещения.</w:t>
      </w:r>
    </w:p>
    <w:p w:rsidR="00F6769B" w:rsidRDefault="00F6769B" w:rsidP="0068436C">
      <w:pPr>
        <w:tabs>
          <w:tab w:val="left" w:pos="1134"/>
        </w:tabs>
        <w:ind w:firstLine="709"/>
        <w:jc w:val="both"/>
        <w:rPr>
          <w:sz w:val="28"/>
          <w:szCs w:val="28"/>
        </w:rPr>
      </w:pPr>
      <w:r>
        <w:rPr>
          <w:sz w:val="28"/>
          <w:szCs w:val="28"/>
        </w:rPr>
        <w:t>4</w:t>
      </w:r>
      <w:r w:rsidRPr="00EA0B7B">
        <w:rPr>
          <w:sz w:val="28"/>
          <w:szCs w:val="28"/>
        </w:rPr>
        <w:t>.</w:t>
      </w:r>
      <w:r>
        <w:rPr>
          <w:sz w:val="28"/>
          <w:szCs w:val="28"/>
        </w:rPr>
        <w:t xml:space="preserve"> </w:t>
      </w:r>
      <w:r w:rsidRPr="00EA0B7B">
        <w:rPr>
          <w:sz w:val="28"/>
          <w:szCs w:val="28"/>
        </w:rPr>
        <w:t>Объекты наружной рекламы могут находиться без рекламной информации не более 30 дней, за исключением времени проведения работ по смене изображения.</w:t>
      </w:r>
    </w:p>
    <w:p w:rsidR="00F6769B" w:rsidRDefault="00F6769B" w:rsidP="0068436C">
      <w:pPr>
        <w:tabs>
          <w:tab w:val="left" w:pos="1134"/>
        </w:tabs>
        <w:ind w:firstLine="709"/>
        <w:jc w:val="both"/>
        <w:rPr>
          <w:sz w:val="28"/>
          <w:szCs w:val="28"/>
        </w:rPr>
      </w:pPr>
      <w:r>
        <w:rPr>
          <w:sz w:val="28"/>
          <w:szCs w:val="28"/>
        </w:rPr>
        <w:t>5</w:t>
      </w:r>
      <w:r w:rsidRPr="00EA0B7B">
        <w:rPr>
          <w:sz w:val="28"/>
          <w:szCs w:val="28"/>
        </w:rPr>
        <w:t>. Все объекты наружной рекламы должны иметь маркировку с указанием владельца и номера его телефона. Маркировка должна размещаться на рекламной конструкции вне информационного поля.</w:t>
      </w:r>
    </w:p>
    <w:p w:rsidR="00F6769B" w:rsidRDefault="00F6769B" w:rsidP="0068436C">
      <w:pPr>
        <w:tabs>
          <w:tab w:val="left" w:pos="1134"/>
        </w:tabs>
        <w:ind w:firstLine="709"/>
        <w:jc w:val="both"/>
        <w:rPr>
          <w:sz w:val="28"/>
          <w:szCs w:val="28"/>
        </w:rPr>
      </w:pPr>
      <w:r>
        <w:rPr>
          <w:sz w:val="28"/>
          <w:szCs w:val="28"/>
        </w:rPr>
        <w:t>6</w:t>
      </w:r>
      <w:r w:rsidRPr="00EA0B7B">
        <w:rPr>
          <w:sz w:val="28"/>
          <w:szCs w:val="28"/>
        </w:rPr>
        <w:t>. Отдельно стоящие объекты наружной рекламы не должны создавать помехи для прохода пешеходов и механизированной уборки улиц и тротуаров, а также для содержания (ухода) зеленых насаждений.</w:t>
      </w:r>
    </w:p>
    <w:p w:rsidR="00F6769B" w:rsidRDefault="00F6769B" w:rsidP="0068436C">
      <w:pPr>
        <w:tabs>
          <w:tab w:val="left" w:pos="1134"/>
        </w:tabs>
        <w:ind w:firstLine="709"/>
        <w:jc w:val="both"/>
        <w:rPr>
          <w:sz w:val="28"/>
          <w:szCs w:val="28"/>
        </w:rPr>
      </w:pPr>
      <w:r>
        <w:rPr>
          <w:sz w:val="28"/>
          <w:szCs w:val="28"/>
        </w:rPr>
        <w:t>7</w:t>
      </w:r>
      <w:r w:rsidRPr="00EA0B7B">
        <w:rPr>
          <w:sz w:val="28"/>
          <w:szCs w:val="28"/>
        </w:rPr>
        <w:t>. Не допускается размещение объектов наружной рекламы, являющихся источниками шума, вибрации, мощных световых, электромагнитных и иных излучений и полей, вблизи жилых и лечебных зданий, детских дошкольных учреждений и школ, с нарушением требований технических регламентов и санитарных правил и норм.</w:t>
      </w:r>
    </w:p>
    <w:p w:rsidR="00F6769B" w:rsidRDefault="00F6769B" w:rsidP="0068436C">
      <w:pPr>
        <w:tabs>
          <w:tab w:val="left" w:pos="1134"/>
        </w:tabs>
        <w:ind w:firstLine="709"/>
        <w:jc w:val="both"/>
        <w:rPr>
          <w:sz w:val="28"/>
          <w:szCs w:val="28"/>
        </w:rPr>
      </w:pPr>
      <w:r>
        <w:rPr>
          <w:sz w:val="28"/>
          <w:szCs w:val="28"/>
        </w:rPr>
        <w:t>8</w:t>
      </w:r>
      <w:r w:rsidRPr="00EA0B7B">
        <w:rPr>
          <w:sz w:val="28"/>
          <w:szCs w:val="28"/>
        </w:rPr>
        <w:t>. Собственник рекламной конструкции не вправе вносить дополнения и изменения в утвержденный рабочий проект рекламной конструкции.</w:t>
      </w:r>
    </w:p>
    <w:p w:rsidR="005F572D" w:rsidRDefault="005F572D" w:rsidP="0068436C">
      <w:pPr>
        <w:tabs>
          <w:tab w:val="left" w:pos="1134"/>
        </w:tabs>
        <w:ind w:firstLine="709"/>
        <w:jc w:val="both"/>
        <w:rPr>
          <w:sz w:val="28"/>
          <w:szCs w:val="28"/>
        </w:rPr>
      </w:pPr>
      <w:r>
        <w:rPr>
          <w:sz w:val="28"/>
          <w:szCs w:val="28"/>
        </w:rPr>
        <w:t>8.1. Д</w:t>
      </w:r>
      <w:r w:rsidRPr="005F572D">
        <w:rPr>
          <w:sz w:val="28"/>
          <w:szCs w:val="28"/>
        </w:rPr>
        <w:t>ля нежилых зданий (офисы, торговые комплексы, спортивные центры), строений, сооружений размещение рекламных конструкций допускается при наличии проекта</w:t>
      </w:r>
      <w:r>
        <w:rPr>
          <w:sz w:val="28"/>
          <w:szCs w:val="28"/>
        </w:rPr>
        <w:t xml:space="preserve"> благоустройства</w:t>
      </w:r>
      <w:r w:rsidRPr="005F572D">
        <w:rPr>
          <w:sz w:val="28"/>
          <w:szCs w:val="28"/>
        </w:rPr>
        <w:t xml:space="preserve"> с учетом рекламного оформления фасада объекта недвижимости, согласованного </w:t>
      </w:r>
      <w:r>
        <w:rPr>
          <w:sz w:val="28"/>
          <w:szCs w:val="28"/>
        </w:rPr>
        <w:t>с уполномоченным органом администрации в области градостроительства.</w:t>
      </w:r>
    </w:p>
    <w:p w:rsidR="005F572D" w:rsidRDefault="00F6769B" w:rsidP="0068436C">
      <w:pPr>
        <w:tabs>
          <w:tab w:val="left" w:pos="1134"/>
        </w:tabs>
        <w:ind w:firstLine="709"/>
        <w:jc w:val="both"/>
        <w:rPr>
          <w:sz w:val="28"/>
          <w:szCs w:val="28"/>
        </w:rPr>
      </w:pPr>
      <w:r>
        <w:rPr>
          <w:sz w:val="28"/>
          <w:szCs w:val="28"/>
        </w:rPr>
        <w:t>9</w:t>
      </w:r>
      <w:r w:rsidRPr="00F6769B">
        <w:rPr>
          <w:sz w:val="28"/>
          <w:szCs w:val="28"/>
        </w:rPr>
        <w:t>. Собственник рекламной конструкции обязан за счет собственных средств содержать объекты наружной рекламы в надлежащем техническом состоянии, нести ответственность за любые нарушения безопасности и возникающие в связи с этим неисправности и аварийные ситуации.</w:t>
      </w:r>
    </w:p>
    <w:p w:rsidR="005F572D" w:rsidRDefault="005F572D" w:rsidP="0068436C">
      <w:pPr>
        <w:tabs>
          <w:tab w:val="left" w:pos="1134"/>
        </w:tabs>
        <w:ind w:firstLine="709"/>
        <w:jc w:val="both"/>
        <w:rPr>
          <w:sz w:val="28"/>
          <w:szCs w:val="28"/>
        </w:rPr>
      </w:pPr>
      <w:r>
        <w:rPr>
          <w:sz w:val="28"/>
          <w:szCs w:val="28"/>
        </w:rPr>
        <w:t xml:space="preserve">10. </w:t>
      </w:r>
      <w:r w:rsidRPr="00EA0B7B">
        <w:rPr>
          <w:sz w:val="28"/>
          <w:szCs w:val="28"/>
        </w:rPr>
        <w:t>Не допускается размещение объектов наружной рекламы или отдельных их частей, если такое размещение влечет повреждение (гибель) зеленых насаждений.</w:t>
      </w:r>
    </w:p>
    <w:p w:rsidR="005F572D" w:rsidRDefault="005F572D" w:rsidP="0068436C">
      <w:pPr>
        <w:tabs>
          <w:tab w:val="left" w:pos="1134"/>
        </w:tabs>
        <w:ind w:firstLine="709"/>
        <w:jc w:val="both"/>
        <w:rPr>
          <w:sz w:val="28"/>
          <w:szCs w:val="28"/>
        </w:rPr>
      </w:pPr>
      <w:r>
        <w:rPr>
          <w:sz w:val="28"/>
          <w:szCs w:val="28"/>
        </w:rPr>
        <w:lastRenderedPageBreak/>
        <w:t>11. Р</w:t>
      </w:r>
      <w:r w:rsidRPr="00EA0B7B">
        <w:rPr>
          <w:sz w:val="28"/>
          <w:szCs w:val="28"/>
        </w:rPr>
        <w:t>азрешение на размещение рекламных конструкций на нежилых зданиях выдается только на места, указанные в проекте</w:t>
      </w:r>
      <w:r>
        <w:rPr>
          <w:sz w:val="28"/>
          <w:szCs w:val="28"/>
        </w:rPr>
        <w:t xml:space="preserve"> на данную рекламную конструкцию</w:t>
      </w:r>
      <w:r w:rsidRPr="00EA0B7B">
        <w:rPr>
          <w:sz w:val="28"/>
          <w:szCs w:val="28"/>
        </w:rPr>
        <w:t>.</w:t>
      </w:r>
    </w:p>
    <w:p w:rsidR="005F572D" w:rsidRDefault="005F572D" w:rsidP="0068436C">
      <w:pPr>
        <w:tabs>
          <w:tab w:val="left" w:pos="1134"/>
        </w:tabs>
        <w:ind w:firstLine="709"/>
        <w:jc w:val="both"/>
        <w:rPr>
          <w:sz w:val="28"/>
          <w:szCs w:val="28"/>
        </w:rPr>
      </w:pPr>
      <w:r>
        <w:rPr>
          <w:sz w:val="28"/>
          <w:szCs w:val="28"/>
        </w:rPr>
        <w:t>12</w:t>
      </w:r>
      <w:r w:rsidRPr="005F572D">
        <w:rPr>
          <w:sz w:val="28"/>
          <w:szCs w:val="28"/>
        </w:rPr>
        <w:t>. Объекты наружной рекламы должны соответствовать архитектурному облику сложившейся застройки и не препятствовать восприятию объектов, имеющих культурно-эстетическую ценность и значимость. Отдельно стоящие объекты наружной рекламы, находящиеся одновременно в поле зрения, должны создавать единую картину и гармонировать с окружающей городской средой.</w:t>
      </w:r>
    </w:p>
    <w:p w:rsidR="005F572D" w:rsidRDefault="005F572D" w:rsidP="0068436C">
      <w:pPr>
        <w:tabs>
          <w:tab w:val="left" w:pos="1134"/>
        </w:tabs>
        <w:ind w:firstLine="709"/>
        <w:jc w:val="both"/>
        <w:rPr>
          <w:sz w:val="28"/>
          <w:szCs w:val="28"/>
        </w:rPr>
      </w:pPr>
      <w:r>
        <w:rPr>
          <w:sz w:val="28"/>
          <w:szCs w:val="28"/>
        </w:rPr>
        <w:t>13</w:t>
      </w:r>
      <w:r w:rsidRPr="00EA0B7B">
        <w:rPr>
          <w:sz w:val="28"/>
          <w:szCs w:val="28"/>
        </w:rPr>
        <w:t xml:space="preserve">. Для решения вопроса о соответствии (несоответствии) рекламных конструкций, предполагаемых к установке и эксплуатации на территории </w:t>
      </w:r>
      <w:r>
        <w:rPr>
          <w:sz w:val="28"/>
          <w:szCs w:val="28"/>
        </w:rPr>
        <w:t>города</w:t>
      </w:r>
      <w:r w:rsidRPr="00EA0B7B">
        <w:rPr>
          <w:sz w:val="28"/>
          <w:szCs w:val="28"/>
        </w:rPr>
        <w:t xml:space="preserve">, </w:t>
      </w:r>
      <w:r w:rsidR="00252FED">
        <w:rPr>
          <w:sz w:val="28"/>
          <w:szCs w:val="28"/>
        </w:rPr>
        <w:t>создается</w:t>
      </w:r>
      <w:r w:rsidRPr="00EA0B7B">
        <w:rPr>
          <w:sz w:val="28"/>
          <w:szCs w:val="28"/>
        </w:rPr>
        <w:t xml:space="preserve"> комиссия, по заявлению рекламораспространителя, в случае его несогласия с отказом в выдаче разрешения на установку и эксплуатацию рекламной конструкции по причине несоответствия рекламной конструкции сложившему</w:t>
      </w:r>
      <w:r>
        <w:rPr>
          <w:sz w:val="28"/>
          <w:szCs w:val="28"/>
        </w:rPr>
        <w:t>ся архитектурному облику города</w:t>
      </w:r>
      <w:r w:rsidRPr="00EA0B7B">
        <w:rPr>
          <w:sz w:val="28"/>
          <w:szCs w:val="28"/>
        </w:rPr>
        <w:t>.</w:t>
      </w:r>
    </w:p>
    <w:p w:rsidR="005F572D" w:rsidRPr="00EA0B7B" w:rsidRDefault="005F572D" w:rsidP="0068436C">
      <w:pPr>
        <w:tabs>
          <w:tab w:val="left" w:pos="1134"/>
        </w:tabs>
        <w:ind w:firstLine="709"/>
        <w:jc w:val="both"/>
        <w:rPr>
          <w:sz w:val="28"/>
          <w:szCs w:val="28"/>
        </w:rPr>
      </w:pPr>
      <w:r>
        <w:rPr>
          <w:sz w:val="28"/>
          <w:szCs w:val="28"/>
        </w:rPr>
        <w:t>14</w:t>
      </w:r>
      <w:r w:rsidRPr="00EA0B7B">
        <w:rPr>
          <w:sz w:val="28"/>
          <w:szCs w:val="28"/>
        </w:rPr>
        <w:t xml:space="preserve">. В случае принятия решения комиссии о том, что заявленный объект наружной рекламы не соответствует архитектурному облику сложившейся застройки и препятствует восприятию объектов, имеющих культурно-эстетическую ценность и значимость, не учитывает архитектурных особенностей зданий, сооружений, </w:t>
      </w:r>
      <w:r>
        <w:rPr>
          <w:sz w:val="28"/>
          <w:szCs w:val="28"/>
        </w:rPr>
        <w:t>у</w:t>
      </w:r>
      <w:r w:rsidRPr="00EA0B7B">
        <w:rPr>
          <w:sz w:val="28"/>
          <w:szCs w:val="28"/>
        </w:rPr>
        <w:t xml:space="preserve">полномоченный орган администрации </w:t>
      </w:r>
      <w:r>
        <w:rPr>
          <w:sz w:val="28"/>
          <w:szCs w:val="28"/>
        </w:rPr>
        <w:t>в области градостроительства</w:t>
      </w:r>
      <w:r w:rsidRPr="00EA0B7B">
        <w:rPr>
          <w:sz w:val="28"/>
          <w:szCs w:val="28"/>
        </w:rPr>
        <w:t xml:space="preserve"> </w:t>
      </w:r>
      <w:r w:rsidR="00252FED">
        <w:rPr>
          <w:sz w:val="28"/>
          <w:szCs w:val="28"/>
        </w:rPr>
        <w:t>выдает рекомендации</w:t>
      </w:r>
      <w:r w:rsidRPr="00EA0B7B">
        <w:rPr>
          <w:sz w:val="28"/>
          <w:szCs w:val="28"/>
        </w:rPr>
        <w:t xml:space="preserve"> заявителю об изменении размеров и технических характеристик объекта наружной рекламы в соответствии со </w:t>
      </w:r>
      <w:r>
        <w:rPr>
          <w:sz w:val="28"/>
          <w:szCs w:val="28"/>
        </w:rPr>
        <w:t>Схемой размещения</w:t>
      </w:r>
      <w:r w:rsidRPr="00EA0B7B">
        <w:rPr>
          <w:sz w:val="28"/>
          <w:szCs w:val="28"/>
        </w:rPr>
        <w:t>.</w:t>
      </w:r>
    </w:p>
    <w:p w:rsidR="005F572D" w:rsidRDefault="005F572D" w:rsidP="0068436C">
      <w:pPr>
        <w:tabs>
          <w:tab w:val="left" w:pos="1134"/>
        </w:tabs>
        <w:ind w:firstLine="709"/>
        <w:jc w:val="both"/>
        <w:rPr>
          <w:sz w:val="28"/>
          <w:szCs w:val="28"/>
        </w:rPr>
      </w:pPr>
      <w:r>
        <w:rPr>
          <w:sz w:val="28"/>
          <w:szCs w:val="28"/>
        </w:rPr>
        <w:t>15</w:t>
      </w:r>
      <w:r w:rsidRPr="00EA0B7B">
        <w:rPr>
          <w:sz w:val="28"/>
          <w:szCs w:val="28"/>
        </w:rPr>
        <w:t>. В целях соблюдения внешнего архитектурного облика сложившейся застройки города запрещается:</w:t>
      </w:r>
    </w:p>
    <w:p w:rsidR="005F572D" w:rsidRDefault="005F572D" w:rsidP="0068436C">
      <w:pPr>
        <w:tabs>
          <w:tab w:val="left" w:pos="1134"/>
        </w:tabs>
        <w:ind w:firstLine="709"/>
        <w:jc w:val="both"/>
        <w:rPr>
          <w:sz w:val="28"/>
          <w:szCs w:val="28"/>
        </w:rPr>
      </w:pPr>
      <w:r>
        <w:rPr>
          <w:sz w:val="28"/>
          <w:szCs w:val="28"/>
        </w:rPr>
        <w:t>1</w:t>
      </w:r>
      <w:r w:rsidRPr="005F572D">
        <w:rPr>
          <w:sz w:val="28"/>
          <w:szCs w:val="28"/>
        </w:rPr>
        <w:t>) устанавливать рекламные конструкции на стационарных ограждениях архитектурных ансамблей, парков, скверов, дворовых территорий, территорий организаций, автостоянок, торговых комплексов, перильных ограждениях, если ограждения выполнены в виде кованых и сварных решеток, ажурных и других конструкций;</w:t>
      </w:r>
    </w:p>
    <w:p w:rsidR="005F572D" w:rsidRDefault="005F572D" w:rsidP="0068436C">
      <w:pPr>
        <w:tabs>
          <w:tab w:val="left" w:pos="1134"/>
        </w:tabs>
        <w:ind w:firstLine="709"/>
        <w:jc w:val="both"/>
        <w:rPr>
          <w:sz w:val="28"/>
          <w:szCs w:val="28"/>
        </w:rPr>
      </w:pPr>
      <w:r>
        <w:rPr>
          <w:sz w:val="28"/>
          <w:szCs w:val="28"/>
        </w:rPr>
        <w:t>2</w:t>
      </w:r>
      <w:r w:rsidRPr="00EA0B7B">
        <w:rPr>
          <w:sz w:val="28"/>
          <w:szCs w:val="28"/>
        </w:rPr>
        <w:t>) устанавливать рекламные конструкции на территориях общего пользования, создающие помехи для уборки улиц и тротуаров, движения пешеходов, если после их установки ширина пешеходной дорожки для пешеходов составит менее 2 метров;</w:t>
      </w:r>
    </w:p>
    <w:p w:rsidR="005F572D" w:rsidRDefault="005F572D" w:rsidP="0068436C">
      <w:pPr>
        <w:tabs>
          <w:tab w:val="left" w:pos="1134"/>
        </w:tabs>
        <w:ind w:firstLine="709"/>
        <w:jc w:val="both"/>
        <w:rPr>
          <w:sz w:val="28"/>
          <w:szCs w:val="28"/>
        </w:rPr>
      </w:pPr>
      <w:r>
        <w:rPr>
          <w:sz w:val="28"/>
          <w:szCs w:val="28"/>
        </w:rPr>
        <w:t>3</w:t>
      </w:r>
      <w:r w:rsidRPr="00EA0B7B">
        <w:rPr>
          <w:sz w:val="28"/>
          <w:szCs w:val="28"/>
        </w:rPr>
        <w:t>) устанавливать рекламные конструкции на сооружениях инженерной инфраструктуры;</w:t>
      </w:r>
    </w:p>
    <w:p w:rsidR="005F572D" w:rsidRDefault="005F572D" w:rsidP="0068436C">
      <w:pPr>
        <w:tabs>
          <w:tab w:val="left" w:pos="1134"/>
        </w:tabs>
        <w:ind w:firstLine="709"/>
        <w:jc w:val="both"/>
        <w:rPr>
          <w:sz w:val="28"/>
          <w:szCs w:val="28"/>
        </w:rPr>
      </w:pPr>
      <w:r>
        <w:rPr>
          <w:sz w:val="28"/>
          <w:szCs w:val="28"/>
        </w:rPr>
        <w:t>4</w:t>
      </w:r>
      <w:r w:rsidRPr="00EA0B7B">
        <w:rPr>
          <w:sz w:val="28"/>
          <w:szCs w:val="28"/>
        </w:rPr>
        <w:t>) размещать рекламу в виде надписей, рисунков, нанесенных на фасады зданий, на поверхность тротуаров, строительных ограждений, пешеходных дорожек, площадей, проезжей части автомобильных дорог;</w:t>
      </w:r>
    </w:p>
    <w:p w:rsidR="005F572D" w:rsidRDefault="005F572D" w:rsidP="0068436C">
      <w:pPr>
        <w:tabs>
          <w:tab w:val="left" w:pos="1134"/>
        </w:tabs>
        <w:ind w:firstLine="709"/>
        <w:jc w:val="both"/>
        <w:rPr>
          <w:sz w:val="28"/>
          <w:szCs w:val="28"/>
        </w:rPr>
      </w:pPr>
      <w:r>
        <w:rPr>
          <w:sz w:val="28"/>
          <w:szCs w:val="28"/>
        </w:rPr>
        <w:t>5</w:t>
      </w:r>
      <w:r w:rsidRPr="00EA0B7B">
        <w:rPr>
          <w:sz w:val="28"/>
          <w:szCs w:val="28"/>
        </w:rPr>
        <w:t>) размещать рекламные конструкции ближе 2 метров от знаков адресации;</w:t>
      </w:r>
    </w:p>
    <w:p w:rsidR="005F572D" w:rsidRDefault="005F572D" w:rsidP="0068436C">
      <w:pPr>
        <w:tabs>
          <w:tab w:val="left" w:pos="1134"/>
        </w:tabs>
        <w:ind w:firstLine="709"/>
        <w:jc w:val="both"/>
        <w:rPr>
          <w:sz w:val="28"/>
          <w:szCs w:val="28"/>
        </w:rPr>
      </w:pPr>
      <w:r>
        <w:rPr>
          <w:sz w:val="28"/>
          <w:szCs w:val="28"/>
        </w:rPr>
        <w:t>6</w:t>
      </w:r>
      <w:r w:rsidRPr="00EA0B7B">
        <w:rPr>
          <w:sz w:val="28"/>
          <w:szCs w:val="28"/>
        </w:rPr>
        <w:t>) размещать рекламные конструкции с выступом за боковые пределы фасада и без соблюдения архитектурных членений фасада, на расстоянии более 0,3 метра от стены (при размещении параллельно плоскости фасада);</w:t>
      </w:r>
    </w:p>
    <w:p w:rsidR="005F572D" w:rsidRDefault="005F572D" w:rsidP="0068436C">
      <w:pPr>
        <w:tabs>
          <w:tab w:val="left" w:pos="1134"/>
        </w:tabs>
        <w:ind w:firstLine="709"/>
        <w:jc w:val="both"/>
        <w:rPr>
          <w:sz w:val="28"/>
          <w:szCs w:val="28"/>
        </w:rPr>
      </w:pPr>
      <w:r>
        <w:rPr>
          <w:sz w:val="28"/>
          <w:szCs w:val="28"/>
        </w:rPr>
        <w:lastRenderedPageBreak/>
        <w:t>7</w:t>
      </w:r>
      <w:r w:rsidRPr="00EA0B7B">
        <w:rPr>
          <w:sz w:val="28"/>
          <w:szCs w:val="28"/>
        </w:rPr>
        <w:t>) размещать рекламные конструкции, закрывающие архитектурно-конструктивные элементы фасада здания, простенки, балконы, лоджии, эркеры, рельефные и цветовые композиции, применяемые в оформлении фасада;</w:t>
      </w:r>
    </w:p>
    <w:p w:rsidR="005F572D" w:rsidRDefault="005F572D" w:rsidP="0068436C">
      <w:pPr>
        <w:tabs>
          <w:tab w:val="left" w:pos="1134"/>
        </w:tabs>
        <w:ind w:firstLine="709"/>
        <w:jc w:val="both"/>
        <w:rPr>
          <w:sz w:val="28"/>
          <w:szCs w:val="28"/>
        </w:rPr>
      </w:pPr>
      <w:r>
        <w:rPr>
          <w:sz w:val="28"/>
          <w:szCs w:val="28"/>
        </w:rPr>
        <w:t>8</w:t>
      </w:r>
      <w:r w:rsidRPr="005F572D">
        <w:rPr>
          <w:sz w:val="28"/>
          <w:szCs w:val="28"/>
        </w:rPr>
        <w:t>) при размещении рекламных конструкций создавать помехи для очистки кровель объектов капитального строительства от снега и льда;</w:t>
      </w:r>
    </w:p>
    <w:p w:rsidR="005F572D" w:rsidRDefault="005F572D" w:rsidP="0068436C">
      <w:pPr>
        <w:tabs>
          <w:tab w:val="left" w:pos="1134"/>
        </w:tabs>
        <w:ind w:firstLine="709"/>
        <w:jc w:val="both"/>
        <w:rPr>
          <w:sz w:val="28"/>
          <w:szCs w:val="28"/>
        </w:rPr>
      </w:pPr>
      <w:r>
        <w:rPr>
          <w:sz w:val="28"/>
          <w:szCs w:val="28"/>
        </w:rPr>
        <w:t>9</w:t>
      </w:r>
      <w:r w:rsidRPr="005F572D">
        <w:rPr>
          <w:sz w:val="28"/>
          <w:szCs w:val="28"/>
        </w:rPr>
        <w:t>) монтаж настенных баннерных панно непосредственно к фасаду здания без каркасной рамки;</w:t>
      </w:r>
    </w:p>
    <w:p w:rsidR="005F572D" w:rsidRDefault="005F572D" w:rsidP="0068436C">
      <w:pPr>
        <w:tabs>
          <w:tab w:val="left" w:pos="1134"/>
        </w:tabs>
        <w:ind w:firstLine="709"/>
        <w:jc w:val="both"/>
        <w:rPr>
          <w:sz w:val="28"/>
          <w:szCs w:val="28"/>
        </w:rPr>
      </w:pPr>
      <w:r>
        <w:rPr>
          <w:sz w:val="28"/>
          <w:szCs w:val="28"/>
        </w:rPr>
        <w:t>10</w:t>
      </w:r>
      <w:r w:rsidRPr="005F572D">
        <w:rPr>
          <w:sz w:val="28"/>
          <w:szCs w:val="28"/>
        </w:rPr>
        <w:t>) нанесение рекламной информации с внешней стороны стекол витр</w:t>
      </w:r>
      <w:r>
        <w:rPr>
          <w:sz w:val="28"/>
          <w:szCs w:val="28"/>
        </w:rPr>
        <w:t>ин и окон зданий не допускается.</w:t>
      </w:r>
    </w:p>
    <w:p w:rsidR="00F6769B" w:rsidRDefault="00451903" w:rsidP="0068436C">
      <w:pPr>
        <w:tabs>
          <w:tab w:val="left" w:pos="1134"/>
        </w:tabs>
        <w:ind w:firstLine="709"/>
        <w:jc w:val="both"/>
        <w:rPr>
          <w:sz w:val="28"/>
          <w:szCs w:val="28"/>
        </w:rPr>
      </w:pPr>
      <w:r>
        <w:rPr>
          <w:sz w:val="28"/>
          <w:szCs w:val="28"/>
        </w:rPr>
        <w:t>16</w:t>
      </w:r>
      <w:r w:rsidR="00F6769B">
        <w:rPr>
          <w:sz w:val="28"/>
          <w:szCs w:val="28"/>
        </w:rPr>
        <w:t xml:space="preserve">. </w:t>
      </w:r>
      <w:r w:rsidR="00EA0B7B" w:rsidRPr="00F6769B">
        <w:rPr>
          <w:sz w:val="28"/>
          <w:szCs w:val="28"/>
        </w:rPr>
        <w:t xml:space="preserve">Уполномоченным органом администрации по выдаче разрешений на установку и эксплуатацию рекламных конструкций на территории города Радужный, аннулированию таких разрешений, выдаче предписаний о демонтаже самовольно установленных рекламных конструкций является </w:t>
      </w:r>
      <w:r w:rsidR="00F6769B">
        <w:rPr>
          <w:sz w:val="28"/>
          <w:szCs w:val="28"/>
        </w:rPr>
        <w:t>уполномоченный орган администрации в области градостроительства и осуществляет следующие функции:</w:t>
      </w:r>
    </w:p>
    <w:p w:rsidR="00F6769B" w:rsidRDefault="00252FED" w:rsidP="0068436C">
      <w:pPr>
        <w:tabs>
          <w:tab w:val="left" w:pos="1134"/>
        </w:tabs>
        <w:ind w:firstLine="709"/>
        <w:jc w:val="both"/>
        <w:rPr>
          <w:sz w:val="28"/>
          <w:szCs w:val="28"/>
        </w:rPr>
      </w:pPr>
      <w:r>
        <w:rPr>
          <w:sz w:val="28"/>
          <w:szCs w:val="28"/>
        </w:rPr>
        <w:t>1</w:t>
      </w:r>
      <w:r w:rsidR="00F6769B">
        <w:rPr>
          <w:sz w:val="28"/>
          <w:szCs w:val="28"/>
        </w:rPr>
        <w:t xml:space="preserve">) </w:t>
      </w:r>
      <w:r w:rsidR="00EA0B7B" w:rsidRPr="00EA0B7B">
        <w:rPr>
          <w:sz w:val="28"/>
          <w:szCs w:val="28"/>
        </w:rPr>
        <w:t>оформляет и выдает разрешения на установку и эксплуатацию рекламных конструкций в соответствии с Федеральным законом</w:t>
      </w:r>
      <w:r w:rsidR="00F6769B">
        <w:rPr>
          <w:sz w:val="28"/>
          <w:szCs w:val="28"/>
        </w:rPr>
        <w:t xml:space="preserve"> Российской Федерации</w:t>
      </w:r>
      <w:r w:rsidR="00EA0B7B" w:rsidRPr="00EA0B7B">
        <w:rPr>
          <w:sz w:val="28"/>
          <w:szCs w:val="28"/>
        </w:rPr>
        <w:t xml:space="preserve"> от 13.03.2006 № 38 «О рекламе»;</w:t>
      </w:r>
    </w:p>
    <w:p w:rsidR="00F6769B" w:rsidRDefault="00252FED" w:rsidP="0068436C">
      <w:pPr>
        <w:tabs>
          <w:tab w:val="left" w:pos="1134"/>
        </w:tabs>
        <w:ind w:firstLine="709"/>
        <w:jc w:val="both"/>
        <w:rPr>
          <w:sz w:val="28"/>
          <w:szCs w:val="28"/>
        </w:rPr>
      </w:pPr>
      <w:r>
        <w:rPr>
          <w:sz w:val="28"/>
          <w:szCs w:val="28"/>
        </w:rPr>
        <w:t>2</w:t>
      </w:r>
      <w:r w:rsidR="00F6769B">
        <w:rPr>
          <w:sz w:val="28"/>
          <w:szCs w:val="28"/>
        </w:rPr>
        <w:t xml:space="preserve">) </w:t>
      </w:r>
      <w:r w:rsidR="00EA0B7B" w:rsidRPr="00EA0B7B">
        <w:rPr>
          <w:sz w:val="28"/>
          <w:szCs w:val="28"/>
        </w:rPr>
        <w:t xml:space="preserve">согласовывает проекты (внешний вид) рекламных конструкций, а также места их установки в соответствии со </w:t>
      </w:r>
      <w:r w:rsidR="00F6769B">
        <w:rPr>
          <w:sz w:val="28"/>
          <w:szCs w:val="28"/>
        </w:rPr>
        <w:t>С</w:t>
      </w:r>
      <w:r w:rsidR="00EA0B7B" w:rsidRPr="00EA0B7B">
        <w:rPr>
          <w:sz w:val="28"/>
          <w:szCs w:val="28"/>
        </w:rPr>
        <w:t>хемой размещения;</w:t>
      </w:r>
    </w:p>
    <w:p w:rsidR="00F6769B" w:rsidRDefault="00252FED" w:rsidP="0068436C">
      <w:pPr>
        <w:tabs>
          <w:tab w:val="left" w:pos="1134"/>
        </w:tabs>
        <w:ind w:firstLine="709"/>
        <w:jc w:val="both"/>
        <w:rPr>
          <w:sz w:val="28"/>
          <w:szCs w:val="28"/>
        </w:rPr>
      </w:pPr>
      <w:r>
        <w:rPr>
          <w:sz w:val="28"/>
          <w:szCs w:val="28"/>
        </w:rPr>
        <w:t>3</w:t>
      </w:r>
      <w:r w:rsidR="00F6769B">
        <w:rPr>
          <w:sz w:val="28"/>
          <w:szCs w:val="28"/>
        </w:rPr>
        <w:t>)</w:t>
      </w:r>
      <w:r w:rsidR="00EA0B7B" w:rsidRPr="00EA0B7B">
        <w:rPr>
          <w:sz w:val="28"/>
          <w:szCs w:val="28"/>
        </w:rPr>
        <w:t xml:space="preserve"> осуществляет контроль </w:t>
      </w:r>
      <w:r>
        <w:rPr>
          <w:sz w:val="28"/>
          <w:szCs w:val="28"/>
        </w:rPr>
        <w:t>за сроками действия выданных разрешений на установку и эксплуатацию рекламных конструкций</w:t>
      </w:r>
      <w:r w:rsidR="00EA0B7B" w:rsidRPr="00EA0B7B">
        <w:rPr>
          <w:sz w:val="28"/>
          <w:szCs w:val="28"/>
        </w:rPr>
        <w:t>;</w:t>
      </w:r>
    </w:p>
    <w:p w:rsidR="00F6769B" w:rsidRDefault="00252FED" w:rsidP="0068436C">
      <w:pPr>
        <w:tabs>
          <w:tab w:val="left" w:pos="1134"/>
        </w:tabs>
        <w:ind w:firstLine="709"/>
        <w:jc w:val="both"/>
        <w:rPr>
          <w:sz w:val="28"/>
          <w:szCs w:val="28"/>
        </w:rPr>
      </w:pPr>
      <w:r>
        <w:rPr>
          <w:sz w:val="28"/>
          <w:szCs w:val="28"/>
        </w:rPr>
        <w:t>4</w:t>
      </w:r>
      <w:r w:rsidR="00F6769B">
        <w:rPr>
          <w:sz w:val="28"/>
          <w:szCs w:val="28"/>
        </w:rPr>
        <w:t>)</w:t>
      </w:r>
      <w:r w:rsidR="00EA0B7B" w:rsidRPr="00EA0B7B">
        <w:rPr>
          <w:sz w:val="28"/>
          <w:szCs w:val="28"/>
        </w:rPr>
        <w:t xml:space="preserve"> организует разработку и утверждение Схемы размещения;</w:t>
      </w:r>
    </w:p>
    <w:p w:rsidR="00F6769B" w:rsidRDefault="00252FED" w:rsidP="0068436C">
      <w:pPr>
        <w:tabs>
          <w:tab w:val="left" w:pos="1134"/>
        </w:tabs>
        <w:ind w:firstLine="709"/>
        <w:jc w:val="both"/>
        <w:rPr>
          <w:sz w:val="28"/>
          <w:szCs w:val="28"/>
        </w:rPr>
      </w:pPr>
      <w:r>
        <w:rPr>
          <w:sz w:val="28"/>
          <w:szCs w:val="28"/>
        </w:rPr>
        <w:t>5</w:t>
      </w:r>
      <w:r w:rsidR="00F6769B">
        <w:rPr>
          <w:sz w:val="28"/>
          <w:szCs w:val="28"/>
        </w:rPr>
        <w:t>)</w:t>
      </w:r>
      <w:r w:rsidR="00EA0B7B" w:rsidRPr="00EA0B7B">
        <w:rPr>
          <w:sz w:val="28"/>
          <w:szCs w:val="28"/>
        </w:rPr>
        <w:t xml:space="preserve"> ведет реестр рекламных конструкций, установленных на территории города;</w:t>
      </w:r>
    </w:p>
    <w:p w:rsidR="00F6769B" w:rsidRDefault="00252FED" w:rsidP="0068436C">
      <w:pPr>
        <w:tabs>
          <w:tab w:val="left" w:pos="1134"/>
        </w:tabs>
        <w:ind w:firstLine="709"/>
        <w:jc w:val="both"/>
        <w:rPr>
          <w:sz w:val="28"/>
          <w:szCs w:val="28"/>
        </w:rPr>
      </w:pPr>
      <w:r>
        <w:rPr>
          <w:sz w:val="28"/>
          <w:szCs w:val="28"/>
        </w:rPr>
        <w:t>6</w:t>
      </w:r>
      <w:r w:rsidR="00F6769B">
        <w:rPr>
          <w:sz w:val="28"/>
          <w:szCs w:val="28"/>
        </w:rPr>
        <w:t xml:space="preserve">) </w:t>
      </w:r>
      <w:r w:rsidR="00EA0B7B" w:rsidRPr="00EA0B7B">
        <w:rPr>
          <w:sz w:val="28"/>
          <w:szCs w:val="28"/>
        </w:rPr>
        <w:t>осуществляет осмотры территории города на предмет размещения и эксплуатации объектов наружной рекламы,</w:t>
      </w:r>
      <w:r>
        <w:rPr>
          <w:sz w:val="28"/>
          <w:szCs w:val="28"/>
        </w:rPr>
        <w:t xml:space="preserve"> их эстетического состояния,</w:t>
      </w:r>
      <w:r w:rsidR="00EA0B7B" w:rsidRPr="00EA0B7B">
        <w:rPr>
          <w:sz w:val="28"/>
          <w:szCs w:val="28"/>
        </w:rPr>
        <w:t xml:space="preserve"> выявляет рекламные конструкции, установленные самовольно, а также с нарушением требований </w:t>
      </w:r>
      <w:r w:rsidR="00F6769B">
        <w:rPr>
          <w:sz w:val="28"/>
          <w:szCs w:val="28"/>
        </w:rPr>
        <w:t xml:space="preserve">действующего </w:t>
      </w:r>
      <w:r w:rsidR="00EA0B7B" w:rsidRPr="00EA0B7B">
        <w:rPr>
          <w:sz w:val="28"/>
          <w:szCs w:val="28"/>
        </w:rPr>
        <w:t>законодательства;</w:t>
      </w:r>
    </w:p>
    <w:p w:rsidR="00F6769B" w:rsidRDefault="00252FED" w:rsidP="0068436C">
      <w:pPr>
        <w:tabs>
          <w:tab w:val="left" w:pos="1134"/>
        </w:tabs>
        <w:ind w:firstLine="709"/>
        <w:jc w:val="both"/>
        <w:rPr>
          <w:sz w:val="28"/>
          <w:szCs w:val="28"/>
        </w:rPr>
      </w:pPr>
      <w:r>
        <w:rPr>
          <w:sz w:val="28"/>
          <w:szCs w:val="28"/>
        </w:rPr>
        <w:t>7</w:t>
      </w:r>
      <w:r w:rsidR="00F6769B">
        <w:rPr>
          <w:sz w:val="28"/>
          <w:szCs w:val="28"/>
        </w:rPr>
        <w:t>)</w:t>
      </w:r>
      <w:r w:rsidR="00EA0B7B" w:rsidRPr="00EA0B7B">
        <w:rPr>
          <w:sz w:val="28"/>
          <w:szCs w:val="28"/>
        </w:rPr>
        <w:t xml:space="preserve"> принимает решение об аннулировании разрешения на установку и эксплуатацию рекламной конструкции;</w:t>
      </w:r>
    </w:p>
    <w:p w:rsidR="00F6769B" w:rsidRDefault="00252FED" w:rsidP="0068436C">
      <w:pPr>
        <w:tabs>
          <w:tab w:val="left" w:pos="1134"/>
        </w:tabs>
        <w:ind w:firstLine="709"/>
        <w:jc w:val="both"/>
        <w:rPr>
          <w:sz w:val="28"/>
          <w:szCs w:val="28"/>
        </w:rPr>
      </w:pPr>
      <w:r>
        <w:rPr>
          <w:sz w:val="28"/>
          <w:szCs w:val="28"/>
        </w:rPr>
        <w:t>8</w:t>
      </w:r>
      <w:r w:rsidR="00F6769B">
        <w:rPr>
          <w:sz w:val="28"/>
          <w:szCs w:val="28"/>
        </w:rPr>
        <w:t>)</w:t>
      </w:r>
      <w:r w:rsidR="00EA0B7B" w:rsidRPr="00EA0B7B">
        <w:rPr>
          <w:sz w:val="28"/>
          <w:szCs w:val="28"/>
        </w:rPr>
        <w:t xml:space="preserve"> выдает предписания владельцам рекламных конструкций о демонтаже рекламной конструкции в соответствии с действующим законодательством;</w:t>
      </w:r>
    </w:p>
    <w:p w:rsidR="00451903" w:rsidRDefault="00252FED" w:rsidP="0068436C">
      <w:pPr>
        <w:tabs>
          <w:tab w:val="left" w:pos="1134"/>
        </w:tabs>
        <w:ind w:firstLine="709"/>
        <w:jc w:val="both"/>
        <w:rPr>
          <w:sz w:val="28"/>
          <w:szCs w:val="28"/>
        </w:rPr>
      </w:pPr>
      <w:r>
        <w:rPr>
          <w:sz w:val="28"/>
          <w:szCs w:val="28"/>
        </w:rPr>
        <w:t>9</w:t>
      </w:r>
      <w:r w:rsidR="00F6769B">
        <w:rPr>
          <w:sz w:val="28"/>
          <w:szCs w:val="28"/>
        </w:rPr>
        <w:t>)</w:t>
      </w:r>
      <w:r w:rsidR="00EA0B7B" w:rsidRPr="00EA0B7B">
        <w:rPr>
          <w:sz w:val="28"/>
          <w:szCs w:val="28"/>
        </w:rPr>
        <w:t xml:space="preserve"> в случае выявления нарушений законодательства в сфере рекламы направляет материалы о нарушениях в органы внутренних дел и иные уполномоченные органы для принятия мер в соответствии с действующим законодательством</w:t>
      </w:r>
      <w:r w:rsidR="00F6769B">
        <w:rPr>
          <w:sz w:val="28"/>
          <w:szCs w:val="28"/>
        </w:rPr>
        <w:t>.</w:t>
      </w:r>
    </w:p>
    <w:p w:rsidR="00451903" w:rsidRDefault="00451903" w:rsidP="0068436C">
      <w:pPr>
        <w:tabs>
          <w:tab w:val="left" w:pos="1134"/>
        </w:tabs>
        <w:ind w:firstLine="709"/>
        <w:jc w:val="both"/>
        <w:rPr>
          <w:sz w:val="28"/>
          <w:szCs w:val="28"/>
        </w:rPr>
      </w:pPr>
      <w:r>
        <w:rPr>
          <w:sz w:val="28"/>
          <w:szCs w:val="28"/>
        </w:rPr>
        <w:t>17</w:t>
      </w:r>
      <w:r w:rsidR="00EA0B7B" w:rsidRPr="00EA0B7B">
        <w:rPr>
          <w:sz w:val="28"/>
          <w:szCs w:val="28"/>
        </w:rPr>
        <w:t xml:space="preserve">. Уполномоченный орган администрации </w:t>
      </w:r>
      <w:r>
        <w:rPr>
          <w:sz w:val="28"/>
          <w:szCs w:val="28"/>
        </w:rPr>
        <w:t xml:space="preserve">в области градостроительства </w:t>
      </w:r>
      <w:r w:rsidR="00EA0B7B" w:rsidRPr="00EA0B7B">
        <w:rPr>
          <w:sz w:val="28"/>
          <w:szCs w:val="28"/>
        </w:rPr>
        <w:t xml:space="preserve">при осуществлении своих полномочий в соответствии с пунктом </w:t>
      </w:r>
      <w:r>
        <w:rPr>
          <w:sz w:val="28"/>
          <w:szCs w:val="28"/>
        </w:rPr>
        <w:t>16</w:t>
      </w:r>
      <w:r w:rsidR="00EA0B7B" w:rsidRPr="00EA0B7B">
        <w:rPr>
          <w:sz w:val="28"/>
          <w:szCs w:val="28"/>
        </w:rPr>
        <w:t xml:space="preserve"> настоящей статьи выявляет рекламные конструкции, установленные самовольно.</w:t>
      </w:r>
    </w:p>
    <w:p w:rsidR="00451903" w:rsidRDefault="00451903" w:rsidP="0068436C">
      <w:pPr>
        <w:tabs>
          <w:tab w:val="left" w:pos="1134"/>
        </w:tabs>
        <w:ind w:firstLine="709"/>
        <w:jc w:val="both"/>
        <w:rPr>
          <w:sz w:val="28"/>
          <w:szCs w:val="28"/>
        </w:rPr>
      </w:pPr>
      <w:r>
        <w:rPr>
          <w:sz w:val="28"/>
          <w:szCs w:val="28"/>
        </w:rPr>
        <w:t xml:space="preserve">17.1. </w:t>
      </w:r>
      <w:r w:rsidR="00EA0B7B" w:rsidRPr="00EA0B7B">
        <w:rPr>
          <w:sz w:val="28"/>
          <w:szCs w:val="28"/>
        </w:rPr>
        <w:t>При выявлении рекламной конструкции, установленной самовольно</w:t>
      </w:r>
      <w:r w:rsidRPr="00451903">
        <w:rPr>
          <w:sz w:val="28"/>
          <w:szCs w:val="28"/>
        </w:rPr>
        <w:t xml:space="preserve"> </w:t>
      </w:r>
      <w:r>
        <w:rPr>
          <w:sz w:val="28"/>
          <w:szCs w:val="28"/>
        </w:rPr>
        <w:t>у</w:t>
      </w:r>
      <w:r w:rsidRPr="00EA0B7B">
        <w:rPr>
          <w:sz w:val="28"/>
          <w:szCs w:val="28"/>
        </w:rPr>
        <w:t xml:space="preserve">полномоченный орган администрации </w:t>
      </w:r>
      <w:r>
        <w:rPr>
          <w:sz w:val="28"/>
          <w:szCs w:val="28"/>
        </w:rPr>
        <w:t>в области градостроительства</w:t>
      </w:r>
      <w:r w:rsidR="00EA0B7B" w:rsidRPr="00EA0B7B">
        <w:rPr>
          <w:sz w:val="28"/>
          <w:szCs w:val="28"/>
        </w:rPr>
        <w:t>:</w:t>
      </w:r>
    </w:p>
    <w:p w:rsidR="00283F1C" w:rsidRDefault="00EA0B7B" w:rsidP="0068436C">
      <w:pPr>
        <w:tabs>
          <w:tab w:val="left" w:pos="1134"/>
        </w:tabs>
        <w:ind w:firstLine="709"/>
        <w:jc w:val="both"/>
        <w:rPr>
          <w:sz w:val="28"/>
          <w:szCs w:val="28"/>
        </w:rPr>
      </w:pPr>
      <w:r w:rsidRPr="00EA0B7B">
        <w:rPr>
          <w:sz w:val="28"/>
          <w:szCs w:val="28"/>
        </w:rPr>
        <w:t xml:space="preserve">1) составляет акт осмотра рекламной конструкции по форме, </w:t>
      </w:r>
      <w:r w:rsidR="00283F1C" w:rsidRPr="00283F1C">
        <w:rPr>
          <w:sz w:val="28"/>
          <w:szCs w:val="28"/>
        </w:rPr>
        <w:t>устанавливае</w:t>
      </w:r>
      <w:r w:rsidR="00283F1C">
        <w:rPr>
          <w:sz w:val="28"/>
          <w:szCs w:val="28"/>
        </w:rPr>
        <w:t>мой</w:t>
      </w:r>
      <w:r w:rsidR="00283F1C" w:rsidRPr="00283F1C">
        <w:rPr>
          <w:sz w:val="28"/>
          <w:szCs w:val="28"/>
        </w:rPr>
        <w:t xml:space="preserve"> соответствующим муниципальным нормативным правовым актом администрации</w:t>
      </w:r>
      <w:r w:rsidRPr="00EA0B7B">
        <w:rPr>
          <w:sz w:val="28"/>
          <w:szCs w:val="28"/>
        </w:rPr>
        <w:t>, выполняет фотосъемку рекламной конструкции;</w:t>
      </w:r>
    </w:p>
    <w:p w:rsidR="00283F1C" w:rsidRDefault="00EA0B7B" w:rsidP="0068436C">
      <w:pPr>
        <w:tabs>
          <w:tab w:val="left" w:pos="1134"/>
        </w:tabs>
        <w:ind w:firstLine="709"/>
        <w:jc w:val="both"/>
        <w:rPr>
          <w:sz w:val="28"/>
          <w:szCs w:val="28"/>
        </w:rPr>
      </w:pPr>
      <w:r w:rsidRPr="00283F1C">
        <w:rPr>
          <w:sz w:val="28"/>
          <w:szCs w:val="28"/>
        </w:rPr>
        <w:lastRenderedPageBreak/>
        <w:t>2) направляет владельцу рекламной конструкции и (или) собственнику или иному законному владельцу недвижимого имущества, на котором рекламная конструкция установлена, предписание о демонтаже самовольно установленной рекламной конструкции</w:t>
      </w:r>
      <w:r w:rsidR="00283F1C">
        <w:rPr>
          <w:sz w:val="28"/>
          <w:szCs w:val="28"/>
        </w:rPr>
        <w:t xml:space="preserve"> по</w:t>
      </w:r>
      <w:r w:rsidRPr="00283F1C">
        <w:rPr>
          <w:sz w:val="28"/>
          <w:szCs w:val="28"/>
        </w:rPr>
        <w:t xml:space="preserve"> форм</w:t>
      </w:r>
      <w:r w:rsidR="00283F1C">
        <w:rPr>
          <w:sz w:val="28"/>
          <w:szCs w:val="28"/>
        </w:rPr>
        <w:t>е,</w:t>
      </w:r>
      <w:r w:rsidRPr="00283F1C">
        <w:rPr>
          <w:sz w:val="28"/>
          <w:szCs w:val="28"/>
        </w:rPr>
        <w:t xml:space="preserve"> </w:t>
      </w:r>
      <w:r w:rsidR="00283F1C" w:rsidRPr="00283F1C">
        <w:rPr>
          <w:sz w:val="28"/>
          <w:szCs w:val="28"/>
        </w:rPr>
        <w:t>устанавливае</w:t>
      </w:r>
      <w:r w:rsidR="00283F1C">
        <w:rPr>
          <w:sz w:val="28"/>
          <w:szCs w:val="28"/>
        </w:rPr>
        <w:t>мой</w:t>
      </w:r>
      <w:r w:rsidR="00283F1C" w:rsidRPr="00283F1C">
        <w:rPr>
          <w:sz w:val="28"/>
          <w:szCs w:val="28"/>
        </w:rPr>
        <w:t xml:space="preserve"> соответствующим муниципальным нормативным правовым актом администрации</w:t>
      </w:r>
      <w:r w:rsidRPr="00283F1C">
        <w:rPr>
          <w:sz w:val="28"/>
          <w:szCs w:val="28"/>
        </w:rPr>
        <w:t>;</w:t>
      </w:r>
    </w:p>
    <w:p w:rsidR="00283F1C" w:rsidRDefault="00EA0B7B" w:rsidP="0068436C">
      <w:pPr>
        <w:tabs>
          <w:tab w:val="left" w:pos="1134"/>
        </w:tabs>
        <w:ind w:firstLine="709"/>
        <w:jc w:val="both"/>
        <w:rPr>
          <w:sz w:val="28"/>
          <w:szCs w:val="28"/>
        </w:rPr>
      </w:pPr>
      <w:r w:rsidRPr="00283F1C">
        <w:rPr>
          <w:sz w:val="28"/>
          <w:szCs w:val="28"/>
        </w:rPr>
        <w:t>3) при неисполнении в срок предписания о демонтаже рекламной конструкции составляет повторный акт осмотра рекламной конструкции.</w:t>
      </w:r>
    </w:p>
    <w:p w:rsidR="00283F1C" w:rsidRDefault="00283F1C" w:rsidP="0068436C">
      <w:pPr>
        <w:tabs>
          <w:tab w:val="left" w:pos="1134"/>
        </w:tabs>
        <w:ind w:firstLine="709"/>
        <w:jc w:val="both"/>
        <w:rPr>
          <w:sz w:val="28"/>
          <w:szCs w:val="28"/>
        </w:rPr>
      </w:pPr>
      <w:r>
        <w:rPr>
          <w:sz w:val="28"/>
          <w:szCs w:val="28"/>
        </w:rPr>
        <w:t>18</w:t>
      </w:r>
      <w:r w:rsidR="00EA0B7B" w:rsidRPr="00283F1C">
        <w:rPr>
          <w:sz w:val="28"/>
          <w:szCs w:val="28"/>
        </w:rPr>
        <w:t>. Собственник имущества</w:t>
      </w:r>
      <w:r>
        <w:rPr>
          <w:sz w:val="28"/>
          <w:szCs w:val="28"/>
        </w:rPr>
        <w:t>,</w:t>
      </w:r>
      <w:r w:rsidR="00EA0B7B" w:rsidRPr="00283F1C">
        <w:rPr>
          <w:sz w:val="28"/>
          <w:szCs w:val="28"/>
        </w:rPr>
        <w:t xml:space="preserve"> на котором размещается рекламная конструкция или лицо, уполномоченное собственником (собственниками):</w:t>
      </w:r>
    </w:p>
    <w:p w:rsidR="00283F1C" w:rsidRDefault="00283F1C" w:rsidP="0068436C">
      <w:pPr>
        <w:tabs>
          <w:tab w:val="left" w:pos="1134"/>
        </w:tabs>
        <w:ind w:firstLine="709"/>
        <w:jc w:val="both"/>
        <w:rPr>
          <w:sz w:val="28"/>
          <w:szCs w:val="28"/>
        </w:rPr>
      </w:pPr>
      <w:r>
        <w:rPr>
          <w:sz w:val="28"/>
          <w:szCs w:val="28"/>
        </w:rPr>
        <w:t>1)</w:t>
      </w:r>
      <w:r w:rsidR="00EA0B7B" w:rsidRPr="00283F1C">
        <w:rPr>
          <w:sz w:val="28"/>
          <w:szCs w:val="28"/>
        </w:rPr>
        <w:t xml:space="preserve"> осуществляет контроль за техническим состоянием и эксплуатацией объектов наружной рекламы,</w:t>
      </w:r>
      <w:r>
        <w:rPr>
          <w:sz w:val="28"/>
          <w:szCs w:val="28"/>
        </w:rPr>
        <w:t xml:space="preserve"> расположенных на его имуществе;</w:t>
      </w:r>
    </w:p>
    <w:p w:rsidR="00283F1C" w:rsidRDefault="00283F1C" w:rsidP="0068436C">
      <w:pPr>
        <w:tabs>
          <w:tab w:val="left" w:pos="1134"/>
        </w:tabs>
        <w:ind w:firstLine="709"/>
        <w:jc w:val="both"/>
        <w:rPr>
          <w:sz w:val="28"/>
          <w:szCs w:val="28"/>
        </w:rPr>
      </w:pPr>
      <w:r>
        <w:rPr>
          <w:sz w:val="28"/>
          <w:szCs w:val="28"/>
        </w:rPr>
        <w:t>2)</w:t>
      </w:r>
      <w:r w:rsidR="00EA0B7B" w:rsidRPr="00283F1C">
        <w:rPr>
          <w:sz w:val="28"/>
          <w:szCs w:val="28"/>
        </w:rPr>
        <w:t xml:space="preserve"> осуществляет демонтаж, хранение или в необходимых случаях уничтожение объектов наружной рекламы в установл</w:t>
      </w:r>
      <w:r>
        <w:rPr>
          <w:sz w:val="28"/>
          <w:szCs w:val="28"/>
        </w:rPr>
        <w:t>енном законодательством порядке;</w:t>
      </w:r>
    </w:p>
    <w:p w:rsidR="00283F1C" w:rsidRDefault="00283F1C" w:rsidP="0068436C">
      <w:pPr>
        <w:tabs>
          <w:tab w:val="left" w:pos="1134"/>
        </w:tabs>
        <w:ind w:firstLine="709"/>
        <w:jc w:val="both"/>
        <w:rPr>
          <w:sz w:val="28"/>
          <w:szCs w:val="28"/>
        </w:rPr>
      </w:pPr>
      <w:r>
        <w:rPr>
          <w:sz w:val="28"/>
          <w:szCs w:val="28"/>
        </w:rPr>
        <w:t>3)</w:t>
      </w:r>
      <w:r w:rsidR="00EA0B7B" w:rsidRPr="00EA0B7B">
        <w:rPr>
          <w:sz w:val="28"/>
          <w:szCs w:val="28"/>
        </w:rPr>
        <w:t xml:space="preserve">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а также удалить информацию, размещенную на такой рекламной конструкции, в течение трех дней со дня выдачи указанного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w:t>
      </w:r>
      <w:r>
        <w:rPr>
          <w:sz w:val="28"/>
          <w:szCs w:val="28"/>
        </w:rPr>
        <w:t>чтожением рекламной конструкции;</w:t>
      </w:r>
    </w:p>
    <w:p w:rsidR="00283F1C" w:rsidRDefault="00283F1C" w:rsidP="0068436C">
      <w:pPr>
        <w:tabs>
          <w:tab w:val="left" w:pos="1134"/>
        </w:tabs>
        <w:ind w:firstLine="709"/>
        <w:jc w:val="both"/>
        <w:rPr>
          <w:sz w:val="28"/>
          <w:szCs w:val="28"/>
        </w:rPr>
      </w:pPr>
      <w:r>
        <w:rPr>
          <w:sz w:val="28"/>
          <w:szCs w:val="28"/>
        </w:rPr>
        <w:t>4)</w:t>
      </w:r>
      <w:r w:rsidR="00EA0B7B" w:rsidRPr="00283F1C">
        <w:rPr>
          <w:sz w:val="28"/>
          <w:szCs w:val="28"/>
        </w:rPr>
        <w:t xml:space="preserve"> в случае невыполнения в установленный срок обязательств собственник или иной законный владелец недвижимого имущества, к которому была присоединена рекламная конструкция, не выполнил указанную в подпункте 3 </w:t>
      </w:r>
      <w:r>
        <w:rPr>
          <w:sz w:val="28"/>
          <w:szCs w:val="28"/>
        </w:rPr>
        <w:t>части 18 настоящей статьи</w:t>
      </w:r>
      <w:r w:rsidR="00EA0B7B" w:rsidRPr="00283F1C">
        <w:rPr>
          <w:sz w:val="28"/>
          <w:szCs w:val="28"/>
        </w:rPr>
        <w:t xml:space="preserve">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w:t>
      </w:r>
      <w:r>
        <w:rPr>
          <w:sz w:val="28"/>
          <w:szCs w:val="28"/>
        </w:rPr>
        <w:t xml:space="preserve"> за счет средств бюджета города</w:t>
      </w:r>
      <w:r w:rsidR="00EA0B7B" w:rsidRPr="00283F1C">
        <w:rPr>
          <w:sz w:val="28"/>
          <w:szCs w:val="28"/>
        </w:rPr>
        <w:t xml:space="preserve">. По требованию </w:t>
      </w:r>
      <w:r>
        <w:rPr>
          <w:sz w:val="28"/>
          <w:szCs w:val="28"/>
        </w:rPr>
        <w:t>у</w:t>
      </w:r>
      <w:r w:rsidR="00EA0B7B" w:rsidRPr="00283F1C">
        <w:rPr>
          <w:sz w:val="28"/>
          <w:szCs w:val="28"/>
        </w:rPr>
        <w:t xml:space="preserve">полномоченного органа администрации </w:t>
      </w:r>
      <w:r>
        <w:rPr>
          <w:sz w:val="28"/>
          <w:szCs w:val="28"/>
        </w:rPr>
        <w:t xml:space="preserve">в области градостроительства </w:t>
      </w:r>
      <w:r w:rsidR="00EA0B7B" w:rsidRPr="00283F1C">
        <w:rPr>
          <w:sz w:val="28"/>
          <w:szCs w:val="28"/>
        </w:rPr>
        <w:t>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w:t>
      </w:r>
      <w:r>
        <w:rPr>
          <w:sz w:val="28"/>
          <w:szCs w:val="28"/>
        </w:rPr>
        <w:t>чтожением рекламной конструкции;</w:t>
      </w:r>
    </w:p>
    <w:p w:rsidR="00283F1C" w:rsidRDefault="00283F1C" w:rsidP="0068436C">
      <w:pPr>
        <w:tabs>
          <w:tab w:val="left" w:pos="1134"/>
        </w:tabs>
        <w:ind w:firstLine="709"/>
        <w:jc w:val="both"/>
        <w:rPr>
          <w:sz w:val="28"/>
          <w:szCs w:val="28"/>
        </w:rPr>
      </w:pPr>
      <w:r>
        <w:rPr>
          <w:sz w:val="28"/>
          <w:szCs w:val="28"/>
        </w:rPr>
        <w:t>5) п</w:t>
      </w:r>
      <w:r w:rsidR="00EA0B7B" w:rsidRPr="00EA0B7B">
        <w:rPr>
          <w:sz w:val="28"/>
          <w:szCs w:val="28"/>
        </w:rPr>
        <w:t>ри невозможности установления лица, осуществившего самовольную установку рекламной конструкции, уполномоченный орган</w:t>
      </w:r>
      <w:r w:rsidRPr="00283F1C">
        <w:rPr>
          <w:sz w:val="28"/>
          <w:szCs w:val="28"/>
        </w:rPr>
        <w:t xml:space="preserve"> администрации </w:t>
      </w:r>
      <w:r>
        <w:rPr>
          <w:sz w:val="28"/>
          <w:szCs w:val="28"/>
        </w:rPr>
        <w:t>в области градостроительства</w:t>
      </w:r>
      <w:r w:rsidR="00EA0B7B" w:rsidRPr="00EA0B7B">
        <w:rPr>
          <w:sz w:val="28"/>
          <w:szCs w:val="28"/>
        </w:rPr>
        <w:t xml:space="preserve"> размещает информацию в официальных средствах массовой информации, на официальном сайте администрации города Радужный </w:t>
      </w:r>
      <w:r w:rsidR="00EA0B7B" w:rsidRPr="00EA0B7B">
        <w:rPr>
          <w:sz w:val="28"/>
          <w:szCs w:val="28"/>
        </w:rPr>
        <w:lastRenderedPageBreak/>
        <w:t xml:space="preserve">в </w:t>
      </w:r>
      <w:r w:rsidRPr="00451903">
        <w:rPr>
          <w:sz w:val="28"/>
          <w:szCs w:val="28"/>
        </w:rPr>
        <w:t xml:space="preserve">информационно-телекоммуникационной сети </w:t>
      </w:r>
      <w:r>
        <w:rPr>
          <w:sz w:val="28"/>
          <w:szCs w:val="28"/>
        </w:rPr>
        <w:t xml:space="preserve">«Интернет» </w:t>
      </w:r>
      <w:r w:rsidR="00EA0B7B" w:rsidRPr="00EA0B7B">
        <w:rPr>
          <w:sz w:val="28"/>
          <w:szCs w:val="28"/>
        </w:rPr>
        <w:t>о необходимости ее добровольного демонтажа в течение месяца со дня размещения настоящего уведомления, а также удаления информации, размещенной на такой рекламной конструкции, в течение трех дней со дня размещения указанного уведомления.</w:t>
      </w:r>
    </w:p>
    <w:p w:rsidR="00283F1C" w:rsidRDefault="00283F1C" w:rsidP="0068436C">
      <w:pPr>
        <w:tabs>
          <w:tab w:val="left" w:pos="1134"/>
        </w:tabs>
        <w:ind w:firstLine="709"/>
        <w:jc w:val="both"/>
        <w:rPr>
          <w:sz w:val="28"/>
          <w:szCs w:val="28"/>
        </w:rPr>
      </w:pPr>
      <w:r>
        <w:rPr>
          <w:sz w:val="28"/>
          <w:szCs w:val="28"/>
        </w:rPr>
        <w:t>18.1.</w:t>
      </w:r>
      <w:r w:rsidR="00EA0B7B" w:rsidRPr="00283F1C">
        <w:rPr>
          <w:sz w:val="28"/>
          <w:szCs w:val="28"/>
        </w:rPr>
        <w:t xml:space="preserve"> Владелец рекламной конструкции обязан выполнять все предписания органов, осуществляющих контроль за размещением средств наружной рекламы, в том числе по их демонтажу.</w:t>
      </w:r>
    </w:p>
    <w:p w:rsidR="00283F1C" w:rsidRDefault="00283F1C" w:rsidP="0068436C">
      <w:pPr>
        <w:tabs>
          <w:tab w:val="left" w:pos="1134"/>
        </w:tabs>
        <w:ind w:firstLine="709"/>
        <w:jc w:val="both"/>
        <w:rPr>
          <w:sz w:val="28"/>
          <w:szCs w:val="28"/>
        </w:rPr>
      </w:pPr>
      <w:r>
        <w:rPr>
          <w:sz w:val="28"/>
          <w:szCs w:val="28"/>
        </w:rPr>
        <w:t>18.2.</w:t>
      </w:r>
      <w:r w:rsidR="00EA0B7B" w:rsidRPr="00EA0B7B">
        <w:rPr>
          <w:sz w:val="28"/>
          <w:szCs w:val="28"/>
        </w:rPr>
        <w:t xml:space="preserve"> Нарушение требований при размещении, эксплуатации и демонтаже объектов наружной рекламы влечет за собой ответственность в соответствии с действующим законодательством Российской Федерации.</w:t>
      </w:r>
    </w:p>
    <w:p w:rsidR="00EA0B7B" w:rsidRDefault="00283F1C" w:rsidP="0068436C">
      <w:pPr>
        <w:tabs>
          <w:tab w:val="left" w:pos="1134"/>
        </w:tabs>
        <w:ind w:firstLine="709"/>
        <w:jc w:val="both"/>
        <w:rPr>
          <w:sz w:val="28"/>
          <w:szCs w:val="28"/>
        </w:rPr>
      </w:pPr>
      <w:r>
        <w:rPr>
          <w:sz w:val="28"/>
          <w:szCs w:val="28"/>
        </w:rPr>
        <w:t>18.3</w:t>
      </w:r>
      <w:r w:rsidR="00EA0B7B" w:rsidRPr="00EA0B7B">
        <w:rPr>
          <w:sz w:val="28"/>
          <w:szCs w:val="28"/>
        </w:rPr>
        <w:t xml:space="preserve">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r>
        <w:rPr>
          <w:sz w:val="28"/>
          <w:szCs w:val="28"/>
        </w:rPr>
        <w:t>»;</w:t>
      </w:r>
    </w:p>
    <w:p w:rsidR="00EA0B7B" w:rsidRDefault="00EA0B7B" w:rsidP="0068436C">
      <w:pPr>
        <w:pStyle w:val="a7"/>
        <w:tabs>
          <w:tab w:val="left" w:pos="1134"/>
        </w:tabs>
        <w:ind w:left="709"/>
        <w:rPr>
          <w:sz w:val="28"/>
          <w:szCs w:val="28"/>
        </w:rPr>
      </w:pPr>
    </w:p>
    <w:p w:rsidR="00CE1C4E" w:rsidRDefault="00CE1C4E" w:rsidP="0068436C">
      <w:pPr>
        <w:pStyle w:val="a7"/>
        <w:numPr>
          <w:ilvl w:val="3"/>
          <w:numId w:val="1"/>
        </w:numPr>
        <w:tabs>
          <w:tab w:val="left" w:pos="1134"/>
        </w:tabs>
        <w:rPr>
          <w:sz w:val="28"/>
          <w:szCs w:val="28"/>
        </w:rPr>
      </w:pPr>
      <w:r>
        <w:rPr>
          <w:sz w:val="28"/>
          <w:szCs w:val="28"/>
        </w:rPr>
        <w:t>часть 1 статьи 31 признать утратившим силу;</w:t>
      </w:r>
    </w:p>
    <w:p w:rsidR="00CE1C4E" w:rsidRPr="00CE1C4E" w:rsidRDefault="00CE1C4E" w:rsidP="0068436C">
      <w:pPr>
        <w:pStyle w:val="a7"/>
        <w:tabs>
          <w:tab w:val="left" w:pos="1134"/>
        </w:tabs>
        <w:rPr>
          <w:sz w:val="28"/>
          <w:szCs w:val="28"/>
        </w:rPr>
      </w:pPr>
    </w:p>
    <w:p w:rsidR="00CE1C4E" w:rsidRDefault="00CE1C4E" w:rsidP="0068436C">
      <w:pPr>
        <w:pStyle w:val="a7"/>
        <w:numPr>
          <w:ilvl w:val="3"/>
          <w:numId w:val="1"/>
        </w:numPr>
        <w:tabs>
          <w:tab w:val="left" w:pos="1134"/>
        </w:tabs>
        <w:rPr>
          <w:sz w:val="28"/>
          <w:szCs w:val="28"/>
        </w:rPr>
      </w:pPr>
      <w:r>
        <w:rPr>
          <w:sz w:val="28"/>
          <w:szCs w:val="28"/>
        </w:rPr>
        <w:t>пункт 8 части 2 статьи 42 изложить в следующей редакции:</w:t>
      </w:r>
    </w:p>
    <w:p w:rsidR="00CE1C4E" w:rsidRDefault="00CE1C4E" w:rsidP="0068436C">
      <w:pPr>
        <w:pStyle w:val="a7"/>
        <w:tabs>
          <w:tab w:val="left" w:pos="1134"/>
        </w:tabs>
        <w:rPr>
          <w:sz w:val="28"/>
          <w:szCs w:val="28"/>
        </w:rPr>
      </w:pPr>
    </w:p>
    <w:p w:rsidR="00CE1C4E" w:rsidRDefault="00E26AE1" w:rsidP="0068436C">
      <w:pPr>
        <w:pStyle w:val="a7"/>
        <w:tabs>
          <w:tab w:val="left" w:pos="1134"/>
        </w:tabs>
        <w:ind w:left="0" w:firstLine="709"/>
        <w:jc w:val="both"/>
        <w:rPr>
          <w:sz w:val="28"/>
          <w:szCs w:val="28"/>
        </w:rPr>
      </w:pPr>
      <w:r>
        <w:rPr>
          <w:sz w:val="28"/>
          <w:szCs w:val="28"/>
        </w:rPr>
        <w:t>«</w:t>
      </w:r>
      <w:r w:rsidR="00CE1C4E" w:rsidRPr="00CE1C4E">
        <w:rPr>
          <w:sz w:val="28"/>
          <w:szCs w:val="28"/>
        </w:rPr>
        <w:t>8)</w:t>
      </w:r>
      <w:r w:rsidR="00CE1C4E">
        <w:rPr>
          <w:sz w:val="28"/>
          <w:szCs w:val="28"/>
        </w:rPr>
        <w:t xml:space="preserve"> </w:t>
      </w:r>
      <w:r w:rsidR="00CE1C4E" w:rsidRPr="00CE1C4E">
        <w:rPr>
          <w:sz w:val="28"/>
          <w:szCs w:val="28"/>
        </w:rPr>
        <w:t xml:space="preserve">обеспечить </w:t>
      </w:r>
      <w:r w:rsidR="00CE1C4E">
        <w:rPr>
          <w:sz w:val="28"/>
          <w:szCs w:val="28"/>
        </w:rPr>
        <w:t xml:space="preserve">соблюдение требований </w:t>
      </w:r>
      <w:r>
        <w:rPr>
          <w:sz w:val="28"/>
          <w:szCs w:val="28"/>
        </w:rPr>
        <w:t xml:space="preserve">для маломобильных групп населения </w:t>
      </w:r>
      <w:r w:rsidR="00CE1C4E" w:rsidRPr="00CE1C4E">
        <w:rPr>
          <w:sz w:val="28"/>
          <w:szCs w:val="28"/>
        </w:rPr>
        <w:t>в порядке, установленном Правительством Российской Федерации</w:t>
      </w:r>
      <w:r>
        <w:rPr>
          <w:sz w:val="28"/>
          <w:szCs w:val="28"/>
        </w:rPr>
        <w:t>.»;</w:t>
      </w:r>
    </w:p>
    <w:p w:rsidR="00CE1C4E" w:rsidRPr="00CE1C4E" w:rsidRDefault="00CE1C4E" w:rsidP="0068436C">
      <w:pPr>
        <w:pStyle w:val="a7"/>
        <w:tabs>
          <w:tab w:val="left" w:pos="1134"/>
        </w:tabs>
        <w:rPr>
          <w:sz w:val="28"/>
          <w:szCs w:val="28"/>
        </w:rPr>
      </w:pPr>
    </w:p>
    <w:p w:rsidR="00C70C0D" w:rsidRDefault="00C70C0D" w:rsidP="0068436C">
      <w:pPr>
        <w:pStyle w:val="a7"/>
        <w:numPr>
          <w:ilvl w:val="3"/>
          <w:numId w:val="1"/>
        </w:numPr>
        <w:tabs>
          <w:tab w:val="left" w:pos="1134"/>
        </w:tabs>
        <w:jc w:val="both"/>
        <w:rPr>
          <w:sz w:val="28"/>
          <w:szCs w:val="28"/>
        </w:rPr>
      </w:pPr>
      <w:r>
        <w:rPr>
          <w:sz w:val="28"/>
          <w:szCs w:val="28"/>
        </w:rPr>
        <w:t>в части 10 статьи 44 слова «опоры контактной сети общественного транспорта,» исключить;</w:t>
      </w:r>
    </w:p>
    <w:p w:rsidR="00C70C0D" w:rsidRDefault="00C70C0D" w:rsidP="0068436C">
      <w:pPr>
        <w:pStyle w:val="a7"/>
        <w:tabs>
          <w:tab w:val="left" w:pos="1134"/>
        </w:tabs>
        <w:ind w:left="709"/>
        <w:jc w:val="both"/>
        <w:rPr>
          <w:sz w:val="28"/>
          <w:szCs w:val="28"/>
        </w:rPr>
      </w:pPr>
    </w:p>
    <w:p w:rsidR="000E2A7C" w:rsidRDefault="00C70C0D" w:rsidP="0068436C">
      <w:pPr>
        <w:pStyle w:val="a7"/>
        <w:numPr>
          <w:ilvl w:val="3"/>
          <w:numId w:val="1"/>
        </w:numPr>
        <w:tabs>
          <w:tab w:val="left" w:pos="1134"/>
        </w:tabs>
        <w:jc w:val="both"/>
        <w:rPr>
          <w:sz w:val="28"/>
          <w:szCs w:val="28"/>
        </w:rPr>
      </w:pPr>
      <w:r>
        <w:rPr>
          <w:sz w:val="28"/>
          <w:szCs w:val="28"/>
        </w:rPr>
        <w:t>в части 11 статьи 44</w:t>
      </w:r>
      <w:r w:rsidR="000E2A7C">
        <w:rPr>
          <w:sz w:val="28"/>
          <w:szCs w:val="28"/>
        </w:rPr>
        <w:t>:</w:t>
      </w:r>
      <w:r>
        <w:rPr>
          <w:sz w:val="28"/>
          <w:szCs w:val="28"/>
        </w:rPr>
        <w:t xml:space="preserve"> </w:t>
      </w:r>
    </w:p>
    <w:p w:rsidR="000E2A7C" w:rsidRDefault="000E2A7C" w:rsidP="0068436C">
      <w:pPr>
        <w:tabs>
          <w:tab w:val="left" w:pos="1134"/>
        </w:tabs>
        <w:ind w:firstLine="709"/>
        <w:jc w:val="both"/>
        <w:rPr>
          <w:sz w:val="28"/>
          <w:szCs w:val="28"/>
        </w:rPr>
      </w:pPr>
      <w:r>
        <w:rPr>
          <w:sz w:val="28"/>
          <w:szCs w:val="28"/>
        </w:rPr>
        <w:t xml:space="preserve">а) </w:t>
      </w:r>
      <w:r w:rsidR="00C70C0D" w:rsidRPr="000E2A7C">
        <w:rPr>
          <w:sz w:val="28"/>
          <w:szCs w:val="28"/>
        </w:rPr>
        <w:t>слова «опор контактной сети общественного транспорта» исключить;</w:t>
      </w:r>
    </w:p>
    <w:p w:rsidR="00C70C0D" w:rsidRDefault="000E2A7C" w:rsidP="0068436C">
      <w:pPr>
        <w:tabs>
          <w:tab w:val="left" w:pos="1134"/>
        </w:tabs>
        <w:ind w:firstLine="709"/>
        <w:jc w:val="both"/>
        <w:rPr>
          <w:sz w:val="28"/>
          <w:szCs w:val="28"/>
        </w:rPr>
      </w:pPr>
      <w:r>
        <w:rPr>
          <w:sz w:val="28"/>
          <w:szCs w:val="28"/>
        </w:rPr>
        <w:t xml:space="preserve">б) </w:t>
      </w:r>
      <w:r w:rsidR="00C70C0D">
        <w:rPr>
          <w:sz w:val="28"/>
          <w:szCs w:val="28"/>
        </w:rPr>
        <w:t xml:space="preserve">слова «владельцами сетей» заменить словами «обслуживающей </w:t>
      </w:r>
      <w:r w:rsidR="00FC6230">
        <w:rPr>
          <w:sz w:val="28"/>
          <w:szCs w:val="28"/>
        </w:rPr>
        <w:t xml:space="preserve">данные </w:t>
      </w:r>
      <w:r w:rsidR="00C70C0D">
        <w:rPr>
          <w:sz w:val="28"/>
          <w:szCs w:val="28"/>
        </w:rPr>
        <w:t>сети организацией»</w:t>
      </w:r>
      <w:r>
        <w:rPr>
          <w:sz w:val="28"/>
          <w:szCs w:val="28"/>
        </w:rPr>
        <w:t>.</w:t>
      </w:r>
    </w:p>
    <w:p w:rsidR="00FC6230" w:rsidRPr="00FC6230" w:rsidRDefault="00FC6230" w:rsidP="0068436C">
      <w:pPr>
        <w:pStyle w:val="a7"/>
        <w:tabs>
          <w:tab w:val="left" w:pos="1134"/>
        </w:tabs>
        <w:rPr>
          <w:sz w:val="28"/>
          <w:szCs w:val="28"/>
        </w:rPr>
      </w:pPr>
    </w:p>
    <w:p w:rsidR="00FC6230" w:rsidRDefault="00FC6230" w:rsidP="0068436C">
      <w:pPr>
        <w:pStyle w:val="a7"/>
        <w:numPr>
          <w:ilvl w:val="3"/>
          <w:numId w:val="1"/>
        </w:numPr>
        <w:tabs>
          <w:tab w:val="left" w:pos="1134"/>
        </w:tabs>
        <w:jc w:val="both"/>
        <w:rPr>
          <w:sz w:val="28"/>
          <w:szCs w:val="28"/>
        </w:rPr>
      </w:pPr>
      <w:r>
        <w:rPr>
          <w:sz w:val="28"/>
          <w:szCs w:val="28"/>
        </w:rPr>
        <w:t>в части 12 статьи 44 слова «вл</w:t>
      </w:r>
      <w:r w:rsidR="00393B2C">
        <w:rPr>
          <w:sz w:val="28"/>
          <w:szCs w:val="28"/>
        </w:rPr>
        <w:t>адельцем опоры» заменить словами «обслуживающей данные сети организацией;»;</w:t>
      </w:r>
    </w:p>
    <w:p w:rsidR="00FC6230" w:rsidRPr="00FC6230" w:rsidRDefault="00FC6230" w:rsidP="0068436C">
      <w:pPr>
        <w:pStyle w:val="a7"/>
        <w:tabs>
          <w:tab w:val="left" w:pos="1134"/>
        </w:tabs>
        <w:rPr>
          <w:sz w:val="28"/>
          <w:szCs w:val="28"/>
        </w:rPr>
      </w:pPr>
    </w:p>
    <w:p w:rsidR="00FC6230" w:rsidRPr="00C70C0D" w:rsidRDefault="00FC6230" w:rsidP="0068436C">
      <w:pPr>
        <w:pStyle w:val="a7"/>
        <w:numPr>
          <w:ilvl w:val="3"/>
          <w:numId w:val="1"/>
        </w:numPr>
        <w:tabs>
          <w:tab w:val="left" w:pos="1134"/>
        </w:tabs>
        <w:jc w:val="both"/>
        <w:rPr>
          <w:sz w:val="28"/>
          <w:szCs w:val="28"/>
        </w:rPr>
      </w:pPr>
      <w:r>
        <w:rPr>
          <w:sz w:val="28"/>
          <w:szCs w:val="28"/>
        </w:rPr>
        <w:t>в части 13 статьи 44 слова «</w:t>
      </w:r>
      <w:r w:rsidRPr="00FC6230">
        <w:rPr>
          <w:sz w:val="28"/>
          <w:szCs w:val="28"/>
        </w:rPr>
        <w:t>и опорах контактной сети общественного транспорта</w:t>
      </w:r>
      <w:r>
        <w:rPr>
          <w:sz w:val="28"/>
          <w:szCs w:val="28"/>
        </w:rPr>
        <w:t>» исключить;</w:t>
      </w:r>
    </w:p>
    <w:p w:rsidR="00C70C0D" w:rsidRDefault="00C70C0D" w:rsidP="0068436C">
      <w:pPr>
        <w:pStyle w:val="a7"/>
        <w:tabs>
          <w:tab w:val="left" w:pos="1134"/>
        </w:tabs>
        <w:ind w:left="709"/>
        <w:jc w:val="both"/>
        <w:rPr>
          <w:sz w:val="28"/>
          <w:szCs w:val="28"/>
        </w:rPr>
      </w:pPr>
    </w:p>
    <w:p w:rsidR="00CE1C4E" w:rsidRDefault="00E26AE1" w:rsidP="0068436C">
      <w:pPr>
        <w:pStyle w:val="a7"/>
        <w:numPr>
          <w:ilvl w:val="3"/>
          <w:numId w:val="1"/>
        </w:numPr>
        <w:tabs>
          <w:tab w:val="left" w:pos="1134"/>
        </w:tabs>
        <w:jc w:val="both"/>
        <w:rPr>
          <w:sz w:val="28"/>
          <w:szCs w:val="28"/>
        </w:rPr>
      </w:pPr>
      <w:r>
        <w:rPr>
          <w:sz w:val="28"/>
          <w:szCs w:val="28"/>
        </w:rPr>
        <w:t>наименование статьи 45 и част</w:t>
      </w:r>
      <w:r w:rsidR="00C70C0D">
        <w:rPr>
          <w:sz w:val="28"/>
          <w:szCs w:val="28"/>
        </w:rPr>
        <w:t>ь</w:t>
      </w:r>
      <w:r>
        <w:rPr>
          <w:sz w:val="28"/>
          <w:szCs w:val="28"/>
        </w:rPr>
        <w:t xml:space="preserve"> 1 статьи 45 изложить в следующей редакции:</w:t>
      </w:r>
    </w:p>
    <w:p w:rsidR="00E26AE1" w:rsidRDefault="00E26AE1" w:rsidP="0068436C">
      <w:pPr>
        <w:pStyle w:val="a7"/>
        <w:tabs>
          <w:tab w:val="left" w:pos="1134"/>
        </w:tabs>
        <w:ind w:left="709"/>
        <w:rPr>
          <w:sz w:val="28"/>
          <w:szCs w:val="28"/>
        </w:rPr>
      </w:pPr>
    </w:p>
    <w:p w:rsidR="00E26AE1" w:rsidRPr="00E26AE1" w:rsidRDefault="00E26AE1" w:rsidP="0068436C">
      <w:pPr>
        <w:pStyle w:val="a7"/>
        <w:tabs>
          <w:tab w:val="left" w:pos="1134"/>
        </w:tabs>
        <w:ind w:left="0" w:firstLine="709"/>
        <w:jc w:val="both"/>
        <w:rPr>
          <w:sz w:val="28"/>
          <w:szCs w:val="28"/>
        </w:rPr>
      </w:pPr>
      <w:r>
        <w:rPr>
          <w:sz w:val="28"/>
          <w:szCs w:val="28"/>
        </w:rPr>
        <w:t>«</w:t>
      </w:r>
      <w:r w:rsidRPr="00E26AE1">
        <w:rPr>
          <w:sz w:val="28"/>
          <w:szCs w:val="28"/>
        </w:rPr>
        <w:t>Ст</w:t>
      </w:r>
      <w:r>
        <w:rPr>
          <w:sz w:val="28"/>
          <w:szCs w:val="28"/>
        </w:rPr>
        <w:t>атья 45. Содержание произведений</w:t>
      </w:r>
      <w:r w:rsidRPr="00E26AE1">
        <w:rPr>
          <w:sz w:val="28"/>
          <w:szCs w:val="28"/>
        </w:rPr>
        <w:t xml:space="preserve"> монументально</w:t>
      </w:r>
      <w:r>
        <w:rPr>
          <w:sz w:val="28"/>
          <w:szCs w:val="28"/>
        </w:rPr>
        <w:t>-декоративного</w:t>
      </w:r>
      <w:r w:rsidRPr="00E26AE1">
        <w:rPr>
          <w:sz w:val="28"/>
          <w:szCs w:val="28"/>
        </w:rPr>
        <w:t xml:space="preserve"> искусства, уличной мебели, ограждений</w:t>
      </w:r>
    </w:p>
    <w:p w:rsidR="00E26AE1" w:rsidRPr="00E26AE1" w:rsidRDefault="00E26AE1" w:rsidP="0068436C">
      <w:pPr>
        <w:pStyle w:val="a7"/>
        <w:tabs>
          <w:tab w:val="left" w:pos="1134"/>
        </w:tabs>
        <w:ind w:left="0" w:firstLine="709"/>
        <w:jc w:val="both"/>
        <w:rPr>
          <w:sz w:val="28"/>
          <w:szCs w:val="28"/>
        </w:rPr>
      </w:pPr>
    </w:p>
    <w:p w:rsidR="00E26AE1" w:rsidRDefault="00E26AE1" w:rsidP="0068436C">
      <w:pPr>
        <w:pStyle w:val="a7"/>
        <w:tabs>
          <w:tab w:val="left" w:pos="1134"/>
        </w:tabs>
        <w:ind w:left="0" w:firstLine="709"/>
        <w:jc w:val="both"/>
        <w:rPr>
          <w:sz w:val="28"/>
          <w:szCs w:val="28"/>
        </w:rPr>
      </w:pPr>
      <w:r w:rsidRPr="00E26AE1">
        <w:rPr>
          <w:sz w:val="28"/>
          <w:szCs w:val="28"/>
        </w:rPr>
        <w:t>1 Содержание произведений монументально</w:t>
      </w:r>
      <w:r>
        <w:rPr>
          <w:sz w:val="28"/>
          <w:szCs w:val="28"/>
        </w:rPr>
        <w:t>-декоративного</w:t>
      </w:r>
      <w:r w:rsidRPr="00E26AE1">
        <w:rPr>
          <w:sz w:val="28"/>
          <w:szCs w:val="28"/>
        </w:rPr>
        <w:t xml:space="preserve"> искусства, уличной мебели, ограждений (далее – объект) осуществляется </w:t>
      </w:r>
      <w:r w:rsidRPr="00E26AE1">
        <w:rPr>
          <w:sz w:val="28"/>
          <w:szCs w:val="28"/>
        </w:rPr>
        <w:lastRenderedPageBreak/>
        <w:t>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w:t>
      </w:r>
      <w:r>
        <w:rPr>
          <w:sz w:val="28"/>
          <w:szCs w:val="28"/>
        </w:rPr>
        <w:t>»;</w:t>
      </w:r>
    </w:p>
    <w:p w:rsidR="00E26AE1" w:rsidRDefault="00E26AE1" w:rsidP="0068436C">
      <w:pPr>
        <w:pStyle w:val="a7"/>
        <w:tabs>
          <w:tab w:val="left" w:pos="1134"/>
        </w:tabs>
        <w:ind w:left="709"/>
        <w:rPr>
          <w:sz w:val="28"/>
          <w:szCs w:val="28"/>
        </w:rPr>
      </w:pPr>
    </w:p>
    <w:p w:rsidR="00C70C0D" w:rsidRDefault="00575754" w:rsidP="0068436C">
      <w:pPr>
        <w:pStyle w:val="a7"/>
        <w:numPr>
          <w:ilvl w:val="3"/>
          <w:numId w:val="1"/>
        </w:numPr>
        <w:tabs>
          <w:tab w:val="left" w:pos="1134"/>
        </w:tabs>
        <w:jc w:val="both"/>
        <w:rPr>
          <w:sz w:val="28"/>
          <w:szCs w:val="28"/>
        </w:rPr>
      </w:pPr>
      <w:r>
        <w:rPr>
          <w:sz w:val="28"/>
          <w:szCs w:val="28"/>
        </w:rPr>
        <w:t>в пункте 2 части 11 статьи 51 после слов «дорожные знаки» дополнить словами «, дорожные зеркала»;</w:t>
      </w:r>
    </w:p>
    <w:p w:rsidR="00A91854" w:rsidRPr="00A91854" w:rsidRDefault="00A91854" w:rsidP="0068436C">
      <w:pPr>
        <w:pStyle w:val="a7"/>
        <w:tabs>
          <w:tab w:val="left" w:pos="1134"/>
        </w:tabs>
        <w:ind w:left="709"/>
        <w:jc w:val="both"/>
        <w:rPr>
          <w:sz w:val="28"/>
          <w:szCs w:val="28"/>
        </w:rPr>
      </w:pPr>
    </w:p>
    <w:p w:rsidR="00A91854" w:rsidRDefault="00393B2C" w:rsidP="0068436C">
      <w:pPr>
        <w:pStyle w:val="a7"/>
        <w:numPr>
          <w:ilvl w:val="3"/>
          <w:numId w:val="1"/>
        </w:numPr>
        <w:tabs>
          <w:tab w:val="left" w:pos="1134"/>
        </w:tabs>
        <w:jc w:val="both"/>
        <w:rPr>
          <w:sz w:val="28"/>
          <w:szCs w:val="28"/>
        </w:rPr>
      </w:pPr>
      <w:r>
        <w:rPr>
          <w:sz w:val="28"/>
          <w:szCs w:val="28"/>
        </w:rPr>
        <w:t>пункт 2 части 20 статьи 52 изложить в следующей редакции:</w:t>
      </w:r>
    </w:p>
    <w:p w:rsidR="00393B2C" w:rsidRDefault="00393B2C" w:rsidP="0068436C">
      <w:pPr>
        <w:tabs>
          <w:tab w:val="left" w:pos="1134"/>
        </w:tabs>
        <w:jc w:val="both"/>
        <w:rPr>
          <w:sz w:val="28"/>
          <w:szCs w:val="28"/>
        </w:rPr>
      </w:pPr>
    </w:p>
    <w:p w:rsidR="00393B2C" w:rsidRPr="00393B2C" w:rsidRDefault="00393B2C" w:rsidP="0068436C">
      <w:pPr>
        <w:tabs>
          <w:tab w:val="left" w:pos="1134"/>
        </w:tabs>
        <w:ind w:firstLine="709"/>
        <w:jc w:val="both"/>
        <w:rPr>
          <w:sz w:val="28"/>
          <w:szCs w:val="28"/>
        </w:rPr>
      </w:pPr>
      <w:r>
        <w:rPr>
          <w:sz w:val="28"/>
          <w:szCs w:val="28"/>
        </w:rPr>
        <w:t>«2) укладка снега и льда на трассах тепловых, водопроводных, канализационных сетей, тепловых камерах, смотровых, водопроводных и канализационных колодцах, пожарных гидрантах и на зеленых насаждениях;»;</w:t>
      </w:r>
    </w:p>
    <w:p w:rsidR="00A91854" w:rsidRPr="00A91854" w:rsidRDefault="00A91854" w:rsidP="0068436C">
      <w:pPr>
        <w:tabs>
          <w:tab w:val="left" w:pos="1134"/>
        </w:tabs>
        <w:jc w:val="both"/>
        <w:rPr>
          <w:sz w:val="28"/>
          <w:szCs w:val="28"/>
        </w:rPr>
      </w:pPr>
    </w:p>
    <w:p w:rsidR="00A91854" w:rsidRDefault="00AB0D52" w:rsidP="0068436C">
      <w:pPr>
        <w:pStyle w:val="a7"/>
        <w:numPr>
          <w:ilvl w:val="3"/>
          <w:numId w:val="1"/>
        </w:numPr>
        <w:tabs>
          <w:tab w:val="left" w:pos="1134"/>
        </w:tabs>
        <w:jc w:val="both"/>
        <w:rPr>
          <w:sz w:val="28"/>
          <w:szCs w:val="28"/>
        </w:rPr>
      </w:pPr>
      <w:r>
        <w:rPr>
          <w:sz w:val="28"/>
          <w:szCs w:val="28"/>
        </w:rPr>
        <w:t>Главу 3</w:t>
      </w:r>
      <w:r w:rsidR="00761EE1">
        <w:rPr>
          <w:sz w:val="28"/>
          <w:szCs w:val="28"/>
        </w:rPr>
        <w:t xml:space="preserve"> изложить в редакции согласно приложению </w:t>
      </w:r>
      <w:r w:rsidR="006A1FAD">
        <w:rPr>
          <w:sz w:val="28"/>
          <w:szCs w:val="28"/>
        </w:rPr>
        <w:t xml:space="preserve">1 </w:t>
      </w:r>
      <w:r w:rsidR="00761EE1">
        <w:rPr>
          <w:sz w:val="28"/>
          <w:szCs w:val="28"/>
        </w:rPr>
        <w:t>к настояще</w:t>
      </w:r>
      <w:r w:rsidR="00BE4544">
        <w:rPr>
          <w:sz w:val="28"/>
          <w:szCs w:val="28"/>
        </w:rPr>
        <w:t>му решению Думы города Радужный;</w:t>
      </w:r>
    </w:p>
    <w:p w:rsidR="00BE4544" w:rsidRDefault="00BE4544" w:rsidP="0068436C">
      <w:pPr>
        <w:pStyle w:val="a7"/>
        <w:tabs>
          <w:tab w:val="left" w:pos="1134"/>
        </w:tabs>
        <w:ind w:left="709"/>
        <w:jc w:val="both"/>
        <w:rPr>
          <w:sz w:val="28"/>
          <w:szCs w:val="28"/>
        </w:rPr>
      </w:pPr>
    </w:p>
    <w:p w:rsidR="00BE4544" w:rsidRDefault="00BE4544" w:rsidP="0068436C">
      <w:pPr>
        <w:pStyle w:val="a7"/>
        <w:numPr>
          <w:ilvl w:val="3"/>
          <w:numId w:val="1"/>
        </w:numPr>
        <w:tabs>
          <w:tab w:val="left" w:pos="1134"/>
        </w:tabs>
        <w:jc w:val="both"/>
        <w:rPr>
          <w:sz w:val="28"/>
          <w:szCs w:val="28"/>
        </w:rPr>
      </w:pPr>
      <w:r>
        <w:rPr>
          <w:sz w:val="28"/>
          <w:szCs w:val="28"/>
        </w:rPr>
        <w:t xml:space="preserve">в наименовании Главы 5 </w:t>
      </w:r>
      <w:r w:rsidRPr="00BE4544">
        <w:rPr>
          <w:sz w:val="28"/>
          <w:szCs w:val="28"/>
        </w:rPr>
        <w:t>слова «</w:t>
      </w:r>
      <w:r w:rsidR="00FC05E4" w:rsidRPr="00FC05E4">
        <w:rPr>
          <w:sz w:val="28"/>
          <w:szCs w:val="28"/>
        </w:rPr>
        <w:t>муниципального образования городской округ город Радужный</w:t>
      </w:r>
      <w:r w:rsidR="006A1FAD">
        <w:rPr>
          <w:sz w:val="28"/>
          <w:szCs w:val="28"/>
        </w:rPr>
        <w:t>» заменить слов</w:t>
      </w:r>
      <w:r w:rsidR="00FC05E4">
        <w:rPr>
          <w:sz w:val="28"/>
          <w:szCs w:val="28"/>
        </w:rPr>
        <w:t>ами</w:t>
      </w:r>
      <w:r w:rsidR="006A1FAD">
        <w:rPr>
          <w:sz w:val="28"/>
          <w:szCs w:val="28"/>
        </w:rPr>
        <w:t xml:space="preserve"> «</w:t>
      </w:r>
      <w:r w:rsidR="00FC05E4">
        <w:rPr>
          <w:sz w:val="28"/>
          <w:szCs w:val="28"/>
        </w:rPr>
        <w:t xml:space="preserve">города </w:t>
      </w:r>
      <w:r w:rsidR="006A1FAD">
        <w:rPr>
          <w:sz w:val="28"/>
          <w:szCs w:val="28"/>
        </w:rPr>
        <w:t>Радужный»;</w:t>
      </w:r>
    </w:p>
    <w:p w:rsidR="006A1FAD" w:rsidRPr="006A1FAD" w:rsidRDefault="006A1FAD" w:rsidP="0068436C">
      <w:pPr>
        <w:pStyle w:val="a7"/>
        <w:tabs>
          <w:tab w:val="left" w:pos="1134"/>
        </w:tabs>
        <w:rPr>
          <w:sz w:val="28"/>
          <w:szCs w:val="28"/>
        </w:rPr>
      </w:pPr>
    </w:p>
    <w:p w:rsidR="006A1FAD" w:rsidRDefault="006A1FAD" w:rsidP="0068436C">
      <w:pPr>
        <w:pStyle w:val="a7"/>
        <w:numPr>
          <w:ilvl w:val="3"/>
          <w:numId w:val="1"/>
        </w:numPr>
        <w:tabs>
          <w:tab w:val="left" w:pos="1134"/>
        </w:tabs>
        <w:jc w:val="both"/>
        <w:rPr>
          <w:sz w:val="28"/>
          <w:szCs w:val="28"/>
        </w:rPr>
      </w:pPr>
      <w:r>
        <w:rPr>
          <w:sz w:val="28"/>
          <w:szCs w:val="28"/>
        </w:rPr>
        <w:t xml:space="preserve">приложение 1 к Правилам благоустройства </w:t>
      </w:r>
      <w:r w:rsidRPr="006A1FAD">
        <w:rPr>
          <w:sz w:val="28"/>
          <w:szCs w:val="28"/>
        </w:rPr>
        <w:t>муниципального образования городской округ город Радужный</w:t>
      </w:r>
      <w:r>
        <w:rPr>
          <w:sz w:val="28"/>
          <w:szCs w:val="28"/>
        </w:rPr>
        <w:t xml:space="preserve"> изложить</w:t>
      </w:r>
      <w:r w:rsidRPr="006A1FAD">
        <w:rPr>
          <w:sz w:val="28"/>
          <w:szCs w:val="28"/>
        </w:rPr>
        <w:t xml:space="preserve"> </w:t>
      </w:r>
      <w:r>
        <w:rPr>
          <w:sz w:val="28"/>
          <w:szCs w:val="28"/>
        </w:rPr>
        <w:t>в редакции согласно приложению 2 к настоящему решению Думы города Радужный;</w:t>
      </w:r>
    </w:p>
    <w:p w:rsidR="0089762B" w:rsidRPr="0089762B" w:rsidRDefault="0089762B" w:rsidP="0068436C">
      <w:pPr>
        <w:pStyle w:val="a7"/>
        <w:tabs>
          <w:tab w:val="left" w:pos="1134"/>
        </w:tabs>
        <w:rPr>
          <w:sz w:val="28"/>
          <w:szCs w:val="28"/>
        </w:rPr>
      </w:pPr>
    </w:p>
    <w:p w:rsidR="00821693" w:rsidRPr="00821693" w:rsidRDefault="00821693" w:rsidP="00821693">
      <w:pPr>
        <w:pStyle w:val="a7"/>
        <w:numPr>
          <w:ilvl w:val="3"/>
          <w:numId w:val="1"/>
        </w:numPr>
        <w:tabs>
          <w:tab w:val="left" w:pos="1134"/>
        </w:tabs>
        <w:jc w:val="both"/>
        <w:rPr>
          <w:sz w:val="28"/>
          <w:szCs w:val="28"/>
        </w:rPr>
      </w:pPr>
      <w:r w:rsidRPr="00821693">
        <w:rPr>
          <w:sz w:val="28"/>
          <w:szCs w:val="28"/>
        </w:rPr>
        <w:t>приложение 2 к Правилам благоустройства муниципального образования городской округ город Радужный исключить;</w:t>
      </w:r>
    </w:p>
    <w:p w:rsidR="000A40C6" w:rsidRPr="000A40C6" w:rsidRDefault="000A40C6" w:rsidP="0068436C">
      <w:pPr>
        <w:pStyle w:val="a7"/>
        <w:tabs>
          <w:tab w:val="left" w:pos="1134"/>
        </w:tabs>
        <w:rPr>
          <w:sz w:val="28"/>
          <w:szCs w:val="28"/>
        </w:rPr>
      </w:pPr>
    </w:p>
    <w:p w:rsidR="0089762B" w:rsidRDefault="0089762B" w:rsidP="0068436C">
      <w:pPr>
        <w:pStyle w:val="a7"/>
        <w:numPr>
          <w:ilvl w:val="3"/>
          <w:numId w:val="1"/>
        </w:numPr>
        <w:tabs>
          <w:tab w:val="left" w:pos="1134"/>
        </w:tabs>
        <w:jc w:val="both"/>
        <w:rPr>
          <w:sz w:val="28"/>
          <w:szCs w:val="28"/>
        </w:rPr>
      </w:pPr>
      <w:r w:rsidRPr="0089762B">
        <w:rPr>
          <w:sz w:val="28"/>
          <w:szCs w:val="28"/>
        </w:rPr>
        <w:t xml:space="preserve">приложение </w:t>
      </w:r>
      <w:r>
        <w:rPr>
          <w:sz w:val="28"/>
          <w:szCs w:val="28"/>
        </w:rPr>
        <w:t>3</w:t>
      </w:r>
      <w:r w:rsidRPr="0089762B">
        <w:rPr>
          <w:sz w:val="28"/>
          <w:szCs w:val="28"/>
        </w:rPr>
        <w:t xml:space="preserve"> к Правилам благоустройства муниципального образования городской округ город Радужный </w:t>
      </w:r>
      <w:r w:rsidR="005A7389">
        <w:rPr>
          <w:sz w:val="28"/>
          <w:szCs w:val="28"/>
        </w:rPr>
        <w:t>изложить</w:t>
      </w:r>
      <w:r w:rsidR="005A7389" w:rsidRPr="006A1FAD">
        <w:rPr>
          <w:sz w:val="28"/>
          <w:szCs w:val="28"/>
        </w:rPr>
        <w:t xml:space="preserve"> </w:t>
      </w:r>
      <w:r w:rsidR="005A7389">
        <w:rPr>
          <w:sz w:val="28"/>
          <w:szCs w:val="28"/>
        </w:rPr>
        <w:t xml:space="preserve">в редакции согласно приложению </w:t>
      </w:r>
      <w:r w:rsidR="000A40C6">
        <w:rPr>
          <w:sz w:val="28"/>
          <w:szCs w:val="28"/>
        </w:rPr>
        <w:t>4</w:t>
      </w:r>
      <w:r w:rsidR="005A7389">
        <w:rPr>
          <w:sz w:val="28"/>
          <w:szCs w:val="28"/>
        </w:rPr>
        <w:t xml:space="preserve"> к настоящему решению Думы города Радужный;</w:t>
      </w:r>
    </w:p>
    <w:p w:rsidR="0089762B" w:rsidRPr="0089762B" w:rsidRDefault="0089762B" w:rsidP="0068436C">
      <w:pPr>
        <w:tabs>
          <w:tab w:val="left" w:pos="1134"/>
        </w:tabs>
        <w:jc w:val="both"/>
        <w:rPr>
          <w:sz w:val="28"/>
          <w:szCs w:val="28"/>
        </w:rPr>
      </w:pPr>
    </w:p>
    <w:p w:rsidR="000F01C9" w:rsidRDefault="000F01C9" w:rsidP="0068436C">
      <w:pPr>
        <w:pStyle w:val="a7"/>
        <w:numPr>
          <w:ilvl w:val="3"/>
          <w:numId w:val="1"/>
        </w:numPr>
        <w:tabs>
          <w:tab w:val="left" w:pos="1134"/>
        </w:tabs>
        <w:jc w:val="both"/>
        <w:rPr>
          <w:sz w:val="28"/>
          <w:szCs w:val="28"/>
        </w:rPr>
      </w:pPr>
      <w:r w:rsidRPr="0089762B">
        <w:rPr>
          <w:sz w:val="28"/>
          <w:szCs w:val="28"/>
        </w:rPr>
        <w:t>приложени</w:t>
      </w:r>
      <w:r>
        <w:rPr>
          <w:sz w:val="28"/>
          <w:szCs w:val="28"/>
        </w:rPr>
        <w:t>я</w:t>
      </w:r>
      <w:r w:rsidRPr="0089762B">
        <w:rPr>
          <w:sz w:val="28"/>
          <w:szCs w:val="28"/>
        </w:rPr>
        <w:t xml:space="preserve"> </w:t>
      </w:r>
      <w:r>
        <w:rPr>
          <w:sz w:val="28"/>
          <w:szCs w:val="28"/>
        </w:rPr>
        <w:t>4, 5</w:t>
      </w:r>
      <w:r w:rsidRPr="0089762B">
        <w:rPr>
          <w:sz w:val="28"/>
          <w:szCs w:val="28"/>
        </w:rPr>
        <w:t xml:space="preserve"> к Правилам благоустройства муниципального образования городской округ город Радужный </w:t>
      </w:r>
      <w:r w:rsidR="00746603">
        <w:rPr>
          <w:sz w:val="28"/>
          <w:szCs w:val="28"/>
        </w:rPr>
        <w:t>признать утратившими силу.</w:t>
      </w:r>
    </w:p>
    <w:p w:rsidR="00C8180F" w:rsidRDefault="00C8180F" w:rsidP="0068436C">
      <w:pPr>
        <w:pStyle w:val="a3"/>
        <w:tabs>
          <w:tab w:val="left" w:pos="1276"/>
        </w:tabs>
        <w:jc w:val="both"/>
        <w:rPr>
          <w:sz w:val="28"/>
          <w:szCs w:val="28"/>
        </w:rPr>
      </w:pPr>
    </w:p>
    <w:p w:rsidR="00075482" w:rsidRPr="006620D9" w:rsidRDefault="00075482" w:rsidP="0068436C">
      <w:pPr>
        <w:pStyle w:val="a3"/>
        <w:numPr>
          <w:ilvl w:val="0"/>
          <w:numId w:val="21"/>
        </w:numPr>
        <w:tabs>
          <w:tab w:val="left" w:pos="993"/>
        </w:tabs>
        <w:jc w:val="both"/>
        <w:rPr>
          <w:sz w:val="28"/>
          <w:szCs w:val="28"/>
        </w:rPr>
      </w:pPr>
      <w:r w:rsidRPr="006620D9">
        <w:rPr>
          <w:sz w:val="28"/>
          <w:szCs w:val="28"/>
        </w:rPr>
        <w:t>Опубликовать настоящее решение в газете «Новости Радужного. Официальная среда».</w:t>
      </w:r>
    </w:p>
    <w:p w:rsidR="002D25A8" w:rsidRDefault="002F5739" w:rsidP="0068436C">
      <w:pPr>
        <w:pStyle w:val="a3"/>
        <w:numPr>
          <w:ilvl w:val="0"/>
          <w:numId w:val="21"/>
        </w:numPr>
        <w:tabs>
          <w:tab w:val="left" w:pos="993"/>
        </w:tabs>
        <w:jc w:val="both"/>
        <w:rPr>
          <w:sz w:val="28"/>
          <w:szCs w:val="28"/>
        </w:rPr>
      </w:pPr>
      <w:r w:rsidRPr="006620D9">
        <w:rPr>
          <w:sz w:val="28"/>
          <w:szCs w:val="28"/>
        </w:rPr>
        <w:t>Настоящее решение вступает в силу после его официального опубликования</w:t>
      </w:r>
      <w:r w:rsidR="002D25A8">
        <w:rPr>
          <w:sz w:val="28"/>
          <w:szCs w:val="28"/>
        </w:rPr>
        <w:t xml:space="preserve">, за исключением пунктов </w:t>
      </w:r>
      <w:r w:rsidR="003549AE">
        <w:rPr>
          <w:sz w:val="28"/>
          <w:szCs w:val="28"/>
        </w:rPr>
        <w:t>4</w:t>
      </w:r>
      <w:r w:rsidR="002D25A8">
        <w:rPr>
          <w:sz w:val="28"/>
          <w:szCs w:val="28"/>
        </w:rPr>
        <w:t>4</w:t>
      </w:r>
      <w:r w:rsidR="00E92A36">
        <w:rPr>
          <w:sz w:val="28"/>
          <w:szCs w:val="28"/>
        </w:rPr>
        <w:t xml:space="preserve">, </w:t>
      </w:r>
      <w:r w:rsidR="003549AE">
        <w:rPr>
          <w:sz w:val="28"/>
          <w:szCs w:val="28"/>
        </w:rPr>
        <w:t>4</w:t>
      </w:r>
      <w:r w:rsidR="00E92A36">
        <w:rPr>
          <w:sz w:val="28"/>
          <w:szCs w:val="28"/>
        </w:rPr>
        <w:t>6-</w:t>
      </w:r>
      <w:r w:rsidR="003549AE">
        <w:rPr>
          <w:sz w:val="28"/>
          <w:szCs w:val="28"/>
        </w:rPr>
        <w:t>4</w:t>
      </w:r>
      <w:r w:rsidR="002D25A8">
        <w:rPr>
          <w:sz w:val="28"/>
          <w:szCs w:val="28"/>
        </w:rPr>
        <w:t>9</w:t>
      </w:r>
      <w:r w:rsidRPr="006620D9">
        <w:rPr>
          <w:sz w:val="28"/>
          <w:szCs w:val="28"/>
        </w:rPr>
        <w:t>.</w:t>
      </w:r>
    </w:p>
    <w:p w:rsidR="002D25A8" w:rsidRPr="002D25A8" w:rsidRDefault="002D25A8" w:rsidP="0068436C">
      <w:pPr>
        <w:pStyle w:val="a3"/>
        <w:numPr>
          <w:ilvl w:val="1"/>
          <w:numId w:val="21"/>
        </w:numPr>
        <w:tabs>
          <w:tab w:val="left" w:pos="993"/>
        </w:tabs>
        <w:jc w:val="both"/>
        <w:rPr>
          <w:sz w:val="28"/>
          <w:szCs w:val="28"/>
        </w:rPr>
      </w:pPr>
      <w:r>
        <w:rPr>
          <w:sz w:val="28"/>
          <w:szCs w:val="28"/>
        </w:rPr>
        <w:t xml:space="preserve">Пункты </w:t>
      </w:r>
      <w:r w:rsidR="003549AE">
        <w:rPr>
          <w:sz w:val="28"/>
          <w:szCs w:val="28"/>
        </w:rPr>
        <w:t>4</w:t>
      </w:r>
      <w:r w:rsidR="00821693">
        <w:rPr>
          <w:sz w:val="28"/>
          <w:szCs w:val="28"/>
        </w:rPr>
        <w:t>5</w:t>
      </w:r>
      <w:r w:rsidR="00E92A36">
        <w:rPr>
          <w:sz w:val="28"/>
          <w:szCs w:val="28"/>
        </w:rPr>
        <w:t xml:space="preserve">, </w:t>
      </w:r>
      <w:r w:rsidR="003549AE">
        <w:rPr>
          <w:sz w:val="28"/>
          <w:szCs w:val="28"/>
        </w:rPr>
        <w:t>4</w:t>
      </w:r>
      <w:r w:rsidR="00821693">
        <w:rPr>
          <w:sz w:val="28"/>
          <w:szCs w:val="28"/>
        </w:rPr>
        <w:t>7</w:t>
      </w:r>
      <w:r>
        <w:rPr>
          <w:sz w:val="28"/>
          <w:szCs w:val="28"/>
        </w:rPr>
        <w:t>-</w:t>
      </w:r>
      <w:r w:rsidR="00821693">
        <w:rPr>
          <w:sz w:val="28"/>
          <w:szCs w:val="28"/>
        </w:rPr>
        <w:t>50</w:t>
      </w:r>
      <w:r>
        <w:rPr>
          <w:sz w:val="28"/>
          <w:szCs w:val="28"/>
        </w:rPr>
        <w:t xml:space="preserve"> настоящего решения вступают в силу с 0</w:t>
      </w:r>
      <w:bookmarkStart w:id="1" w:name="_GoBack"/>
      <w:bookmarkEnd w:id="1"/>
      <w:r>
        <w:rPr>
          <w:sz w:val="28"/>
          <w:szCs w:val="28"/>
        </w:rPr>
        <w:t>1 января 2022 года.</w:t>
      </w:r>
    </w:p>
    <w:p w:rsidR="00BC3B07" w:rsidRPr="006620D9" w:rsidRDefault="00BC3B07" w:rsidP="0068436C">
      <w:pPr>
        <w:pStyle w:val="a3"/>
        <w:jc w:val="both"/>
        <w:rPr>
          <w:sz w:val="28"/>
          <w:szCs w:val="28"/>
        </w:rPr>
      </w:pPr>
    </w:p>
    <w:p w:rsidR="00CD5196" w:rsidRPr="006620D9" w:rsidRDefault="00CD5196" w:rsidP="0068436C">
      <w:pPr>
        <w:pStyle w:val="a3"/>
        <w:jc w:val="both"/>
        <w:rPr>
          <w:sz w:val="28"/>
          <w:szCs w:val="28"/>
        </w:rPr>
      </w:pPr>
    </w:p>
    <w:tbl>
      <w:tblPr>
        <w:tblW w:w="0" w:type="auto"/>
        <w:tblLook w:val="04A0" w:firstRow="1" w:lastRow="0" w:firstColumn="1" w:lastColumn="0" w:noHBand="0" w:noVBand="1"/>
      </w:tblPr>
      <w:tblGrid>
        <w:gridCol w:w="2802"/>
        <w:gridCol w:w="1842"/>
        <w:gridCol w:w="567"/>
        <w:gridCol w:w="2835"/>
        <w:gridCol w:w="1807"/>
      </w:tblGrid>
      <w:tr w:rsidR="00075482" w:rsidRPr="006620D9" w:rsidTr="002048B0">
        <w:tc>
          <w:tcPr>
            <w:tcW w:w="4644" w:type="dxa"/>
            <w:gridSpan w:val="2"/>
            <w:vAlign w:val="center"/>
          </w:tcPr>
          <w:p w:rsidR="00BD355C" w:rsidRPr="006620D9" w:rsidRDefault="00BD355C" w:rsidP="0068436C">
            <w:pPr>
              <w:pStyle w:val="a3"/>
              <w:jc w:val="center"/>
              <w:rPr>
                <w:sz w:val="28"/>
                <w:szCs w:val="28"/>
              </w:rPr>
            </w:pPr>
            <w:r w:rsidRPr="006620D9">
              <w:rPr>
                <w:sz w:val="28"/>
                <w:szCs w:val="28"/>
              </w:rPr>
              <w:t>Председатель Думы города Радужный</w:t>
            </w:r>
          </w:p>
        </w:tc>
        <w:tc>
          <w:tcPr>
            <w:tcW w:w="567" w:type="dxa"/>
            <w:vAlign w:val="center"/>
          </w:tcPr>
          <w:p w:rsidR="00BD355C" w:rsidRPr="006620D9" w:rsidRDefault="00BD355C" w:rsidP="0068436C">
            <w:pPr>
              <w:pStyle w:val="a3"/>
              <w:jc w:val="center"/>
              <w:rPr>
                <w:sz w:val="28"/>
                <w:szCs w:val="28"/>
              </w:rPr>
            </w:pPr>
          </w:p>
        </w:tc>
        <w:tc>
          <w:tcPr>
            <w:tcW w:w="4642" w:type="dxa"/>
            <w:gridSpan w:val="2"/>
          </w:tcPr>
          <w:p w:rsidR="00BD355C" w:rsidRPr="006620D9" w:rsidRDefault="00BD355C" w:rsidP="0068436C">
            <w:pPr>
              <w:pStyle w:val="a3"/>
              <w:jc w:val="center"/>
              <w:rPr>
                <w:sz w:val="28"/>
                <w:szCs w:val="28"/>
              </w:rPr>
            </w:pPr>
            <w:r w:rsidRPr="006620D9">
              <w:rPr>
                <w:sz w:val="28"/>
                <w:szCs w:val="28"/>
              </w:rPr>
              <w:t>Глава города Радужный</w:t>
            </w:r>
          </w:p>
        </w:tc>
      </w:tr>
      <w:tr w:rsidR="00075482" w:rsidRPr="006620D9" w:rsidTr="002048B0">
        <w:tc>
          <w:tcPr>
            <w:tcW w:w="4644" w:type="dxa"/>
            <w:gridSpan w:val="2"/>
          </w:tcPr>
          <w:p w:rsidR="00BD355C" w:rsidRPr="006620D9" w:rsidRDefault="00BD355C" w:rsidP="0068436C">
            <w:pPr>
              <w:pStyle w:val="a3"/>
              <w:jc w:val="both"/>
              <w:rPr>
                <w:sz w:val="28"/>
                <w:szCs w:val="28"/>
              </w:rPr>
            </w:pPr>
          </w:p>
        </w:tc>
        <w:tc>
          <w:tcPr>
            <w:tcW w:w="567" w:type="dxa"/>
          </w:tcPr>
          <w:p w:rsidR="00BD355C" w:rsidRPr="006620D9" w:rsidRDefault="00BD355C" w:rsidP="0068436C">
            <w:pPr>
              <w:pStyle w:val="a3"/>
              <w:jc w:val="both"/>
              <w:rPr>
                <w:sz w:val="28"/>
                <w:szCs w:val="28"/>
              </w:rPr>
            </w:pPr>
          </w:p>
        </w:tc>
        <w:tc>
          <w:tcPr>
            <w:tcW w:w="4642" w:type="dxa"/>
            <w:gridSpan w:val="2"/>
          </w:tcPr>
          <w:p w:rsidR="00BD355C" w:rsidRPr="006620D9" w:rsidRDefault="00BD355C" w:rsidP="0068436C">
            <w:pPr>
              <w:pStyle w:val="a3"/>
              <w:jc w:val="both"/>
              <w:rPr>
                <w:sz w:val="28"/>
                <w:szCs w:val="28"/>
              </w:rPr>
            </w:pPr>
          </w:p>
        </w:tc>
      </w:tr>
      <w:tr w:rsidR="002048B0" w:rsidRPr="006620D9" w:rsidTr="002048B0">
        <w:tc>
          <w:tcPr>
            <w:tcW w:w="4644" w:type="dxa"/>
            <w:gridSpan w:val="2"/>
          </w:tcPr>
          <w:p w:rsidR="002048B0" w:rsidRPr="006620D9" w:rsidRDefault="002048B0" w:rsidP="0068436C">
            <w:pPr>
              <w:pStyle w:val="a3"/>
              <w:jc w:val="both"/>
              <w:rPr>
                <w:sz w:val="28"/>
                <w:szCs w:val="28"/>
              </w:rPr>
            </w:pPr>
          </w:p>
        </w:tc>
        <w:tc>
          <w:tcPr>
            <w:tcW w:w="567" w:type="dxa"/>
          </w:tcPr>
          <w:p w:rsidR="002048B0" w:rsidRPr="006620D9" w:rsidRDefault="002048B0" w:rsidP="0068436C">
            <w:pPr>
              <w:pStyle w:val="a3"/>
              <w:jc w:val="both"/>
              <w:rPr>
                <w:sz w:val="28"/>
                <w:szCs w:val="28"/>
              </w:rPr>
            </w:pPr>
          </w:p>
        </w:tc>
        <w:tc>
          <w:tcPr>
            <w:tcW w:w="4642" w:type="dxa"/>
            <w:gridSpan w:val="2"/>
          </w:tcPr>
          <w:p w:rsidR="002048B0" w:rsidRPr="006620D9" w:rsidRDefault="002048B0" w:rsidP="0068436C">
            <w:pPr>
              <w:pStyle w:val="a3"/>
              <w:jc w:val="both"/>
              <w:rPr>
                <w:sz w:val="28"/>
                <w:szCs w:val="28"/>
              </w:rPr>
            </w:pPr>
          </w:p>
        </w:tc>
      </w:tr>
      <w:tr w:rsidR="002048B0" w:rsidRPr="006620D9" w:rsidTr="002048B0">
        <w:tc>
          <w:tcPr>
            <w:tcW w:w="2802" w:type="dxa"/>
            <w:tcBorders>
              <w:bottom w:val="single" w:sz="4" w:space="0" w:color="auto"/>
            </w:tcBorders>
          </w:tcPr>
          <w:p w:rsidR="002048B0" w:rsidRPr="006620D9" w:rsidRDefault="002048B0" w:rsidP="0068436C">
            <w:pPr>
              <w:pStyle w:val="a3"/>
              <w:jc w:val="both"/>
              <w:rPr>
                <w:sz w:val="28"/>
                <w:szCs w:val="28"/>
              </w:rPr>
            </w:pPr>
          </w:p>
        </w:tc>
        <w:tc>
          <w:tcPr>
            <w:tcW w:w="1842" w:type="dxa"/>
          </w:tcPr>
          <w:p w:rsidR="002048B0" w:rsidRPr="006620D9" w:rsidRDefault="002048B0" w:rsidP="0068436C">
            <w:pPr>
              <w:pStyle w:val="a3"/>
              <w:jc w:val="both"/>
              <w:rPr>
                <w:sz w:val="28"/>
                <w:szCs w:val="28"/>
              </w:rPr>
            </w:pPr>
            <w:r w:rsidRPr="006620D9">
              <w:rPr>
                <w:sz w:val="28"/>
                <w:szCs w:val="28"/>
              </w:rPr>
              <w:t>Г.П. Борщёв</w:t>
            </w:r>
          </w:p>
        </w:tc>
        <w:tc>
          <w:tcPr>
            <w:tcW w:w="567" w:type="dxa"/>
          </w:tcPr>
          <w:p w:rsidR="002048B0" w:rsidRPr="006620D9" w:rsidRDefault="002048B0" w:rsidP="0068436C">
            <w:pPr>
              <w:pStyle w:val="a3"/>
              <w:jc w:val="both"/>
              <w:rPr>
                <w:sz w:val="28"/>
                <w:szCs w:val="28"/>
              </w:rPr>
            </w:pPr>
          </w:p>
        </w:tc>
        <w:tc>
          <w:tcPr>
            <w:tcW w:w="2835" w:type="dxa"/>
            <w:tcBorders>
              <w:bottom w:val="single" w:sz="4" w:space="0" w:color="auto"/>
            </w:tcBorders>
          </w:tcPr>
          <w:p w:rsidR="002048B0" w:rsidRPr="006620D9" w:rsidRDefault="002048B0" w:rsidP="0068436C">
            <w:pPr>
              <w:pStyle w:val="a3"/>
              <w:jc w:val="both"/>
              <w:rPr>
                <w:sz w:val="28"/>
                <w:szCs w:val="28"/>
              </w:rPr>
            </w:pPr>
          </w:p>
        </w:tc>
        <w:tc>
          <w:tcPr>
            <w:tcW w:w="1807" w:type="dxa"/>
          </w:tcPr>
          <w:p w:rsidR="002048B0" w:rsidRPr="006620D9" w:rsidRDefault="002048B0" w:rsidP="0068436C">
            <w:pPr>
              <w:pStyle w:val="a3"/>
              <w:jc w:val="both"/>
              <w:rPr>
                <w:sz w:val="28"/>
                <w:szCs w:val="28"/>
              </w:rPr>
            </w:pPr>
            <w:r w:rsidRPr="006620D9">
              <w:rPr>
                <w:sz w:val="28"/>
                <w:szCs w:val="28"/>
              </w:rPr>
              <w:t xml:space="preserve">Н.А. </w:t>
            </w:r>
            <w:proofErr w:type="spellStart"/>
            <w:r w:rsidRPr="006620D9">
              <w:rPr>
                <w:sz w:val="28"/>
                <w:szCs w:val="28"/>
              </w:rPr>
              <w:t>Гулина</w:t>
            </w:r>
            <w:proofErr w:type="spellEnd"/>
          </w:p>
        </w:tc>
      </w:tr>
    </w:tbl>
    <w:p w:rsidR="00761EE1" w:rsidRDefault="00761EE1" w:rsidP="0068436C">
      <w:pPr>
        <w:pStyle w:val="a3"/>
        <w:jc w:val="both"/>
        <w:rPr>
          <w:sz w:val="28"/>
          <w:szCs w:val="28"/>
        </w:rPr>
        <w:sectPr w:rsidR="00761EE1" w:rsidSect="00CF4E89">
          <w:pgSz w:w="11906" w:h="16838"/>
          <w:pgMar w:top="1134" w:right="851" w:bottom="1134" w:left="1418" w:header="720" w:footer="720" w:gutter="0"/>
          <w:cols w:space="708"/>
          <w:docGrid w:linePitch="360"/>
        </w:sectPr>
      </w:pPr>
    </w:p>
    <w:p w:rsidR="00F57BA2" w:rsidRPr="00F57BA2" w:rsidRDefault="00F57BA2" w:rsidP="0068436C">
      <w:pPr>
        <w:pStyle w:val="a3"/>
        <w:ind w:left="4820"/>
        <w:jc w:val="both"/>
        <w:rPr>
          <w:sz w:val="28"/>
          <w:szCs w:val="28"/>
        </w:rPr>
      </w:pPr>
      <w:r w:rsidRPr="00F57BA2">
        <w:rPr>
          <w:sz w:val="28"/>
          <w:szCs w:val="28"/>
        </w:rPr>
        <w:lastRenderedPageBreak/>
        <w:t xml:space="preserve">Приложение </w:t>
      </w:r>
      <w:r w:rsidR="006A1FAD">
        <w:rPr>
          <w:sz w:val="28"/>
          <w:szCs w:val="28"/>
        </w:rPr>
        <w:t xml:space="preserve">1 </w:t>
      </w:r>
      <w:r w:rsidRPr="00F57BA2">
        <w:rPr>
          <w:sz w:val="28"/>
          <w:szCs w:val="28"/>
        </w:rPr>
        <w:t>к решению Думы города Радужный</w:t>
      </w:r>
      <w:r w:rsidR="004A15F0">
        <w:rPr>
          <w:sz w:val="28"/>
          <w:szCs w:val="28"/>
        </w:rPr>
        <w:t xml:space="preserve"> </w:t>
      </w:r>
      <w:r w:rsidRPr="00F57BA2">
        <w:rPr>
          <w:sz w:val="28"/>
          <w:szCs w:val="28"/>
        </w:rPr>
        <w:t>от ____________ № _______</w:t>
      </w:r>
    </w:p>
    <w:p w:rsidR="00F57BA2" w:rsidRDefault="00F57BA2" w:rsidP="0068436C">
      <w:pPr>
        <w:pStyle w:val="a3"/>
        <w:jc w:val="center"/>
        <w:rPr>
          <w:b/>
          <w:sz w:val="28"/>
          <w:szCs w:val="28"/>
        </w:rPr>
      </w:pPr>
    </w:p>
    <w:p w:rsidR="00F57BA2" w:rsidRDefault="00F57BA2" w:rsidP="0068436C">
      <w:pPr>
        <w:pStyle w:val="a3"/>
        <w:jc w:val="center"/>
        <w:rPr>
          <w:b/>
          <w:sz w:val="28"/>
          <w:szCs w:val="28"/>
        </w:rPr>
      </w:pPr>
    </w:p>
    <w:p w:rsidR="00810A55" w:rsidRPr="00810A55" w:rsidRDefault="00810A55" w:rsidP="00810A55">
      <w:pPr>
        <w:shd w:val="clear" w:color="auto" w:fill="FFFFFF"/>
        <w:ind w:firstLine="567"/>
        <w:jc w:val="center"/>
        <w:rPr>
          <w:b/>
          <w:bCs/>
          <w:color w:val="000000"/>
          <w:sz w:val="28"/>
          <w:szCs w:val="28"/>
        </w:rPr>
      </w:pPr>
      <w:r w:rsidRPr="00810A55">
        <w:rPr>
          <w:b/>
          <w:bCs/>
          <w:color w:val="000000"/>
          <w:sz w:val="28"/>
          <w:szCs w:val="28"/>
        </w:rPr>
        <w:t>Глава 3. Порядок производства земляных работ</w:t>
      </w:r>
    </w:p>
    <w:p w:rsidR="00810A55" w:rsidRPr="00810A55" w:rsidRDefault="00810A55" w:rsidP="00810A55">
      <w:pPr>
        <w:shd w:val="clear" w:color="auto" w:fill="FFFFFF"/>
        <w:ind w:firstLine="567"/>
        <w:jc w:val="both"/>
        <w:rPr>
          <w:b/>
          <w:bCs/>
          <w:color w:val="000000"/>
          <w:sz w:val="28"/>
          <w:szCs w:val="28"/>
        </w:rPr>
      </w:pPr>
    </w:p>
    <w:p w:rsidR="00810A55" w:rsidRPr="00810A55" w:rsidRDefault="00810A55" w:rsidP="00810A55">
      <w:pPr>
        <w:shd w:val="clear" w:color="auto" w:fill="FFFFFF"/>
        <w:ind w:firstLine="567"/>
        <w:jc w:val="both"/>
        <w:rPr>
          <w:b/>
          <w:bCs/>
          <w:color w:val="000000"/>
          <w:sz w:val="28"/>
          <w:szCs w:val="28"/>
        </w:rPr>
      </w:pPr>
      <w:r w:rsidRPr="00810A55">
        <w:rPr>
          <w:b/>
          <w:bCs/>
          <w:color w:val="000000"/>
          <w:sz w:val="28"/>
          <w:szCs w:val="28"/>
        </w:rPr>
        <w:t>Статья 53. Общие требования к производству земляных работ</w:t>
      </w:r>
    </w:p>
    <w:p w:rsidR="00810A55" w:rsidRPr="00810A55" w:rsidRDefault="00810A55" w:rsidP="00810A55">
      <w:pPr>
        <w:shd w:val="clear" w:color="auto" w:fill="FFFFFF"/>
        <w:ind w:firstLine="567"/>
        <w:jc w:val="both"/>
        <w:rPr>
          <w:bCs/>
          <w:color w:val="000000"/>
          <w:sz w:val="28"/>
          <w:szCs w:val="28"/>
        </w:rPr>
      </w:pP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1. Настоящий Порядок производства земляных работ (далее – Порядок), устанавливает обязанности производителя работ при производстве земляных работ, порядок завершения производства земляных работ, требования по восстановлению элементов благоустройства, нарушенных в результате производства земляных работ, а также порядок производства аварийных работ. </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1.2. Действие настоящего Порядка не распространяется на производство земляных работ, связанных со строительством, реконструкцией объектов капитального строительства на земельных участках, осуществляемых на основании выданных разрешений на строительство в соответствии со статьей 51 Градостроительного кодекса Российской Федерации.  </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1.3. Настоящий Порядок обязателен для всех организаций, независимо от их организационно-правовой формы и ведомственной принадлежности, физических и юридических лиц, осуществляющих (планирующих) производство земляных работ, в административных границах города.</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1.4. Настоящий Порядок распространяется на физических и юридических лиц, производящих земляные работы на:</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 земельных участках, находящихся в собственности Российской Федерации (федеральной собственности);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2) земельных участках, находящихся в собственности субъектов Российской Федерации;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3) земельных участках, находящихся в собственности муниципальных образований (муниципальной собственности);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4) земельных участках, находящихся в собственности физических и юридических лиц (частной собственности);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5) земельных участках, государственная собственность на которые не разграничена.</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2. В настоящем Порядке применяются следующие термины и понятия:</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 земляные работы – комплекс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2) зона производства работ – территория, используемая для строительно-монтажных, а также земляных работ, в том числе для размещения временных зданий и сооружений, техники, строительных материалов, оборудования, </w:t>
      </w:r>
      <w:r w:rsidRPr="00810A55">
        <w:rPr>
          <w:bCs/>
          <w:color w:val="000000"/>
          <w:sz w:val="28"/>
          <w:szCs w:val="28"/>
        </w:rPr>
        <w:lastRenderedPageBreak/>
        <w:t>временных знаков. Зона производства работ определяется проектными решениями и действует до завершения производства земляных работ;</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3) схема производства работ – документ, содержащий материалы в текстовой и графической форме, выполненный на топографической основе, в составе проектной документации, в случае если в целях производства строительно-монтажных, а также земляных работ, необходима подготовка проектной документации на производство таких работ, и содержащий следующую информацию:</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а) границы зоны производства работ; </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б) места расположения временных ограждений, строительных лесов, пешеходных галерей, въездов-выездов, складирования материалов, проезда к зоне производства работ и размещения строительной техники, информационного щита (информационных щитов); </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в) границы учтенных земельных участков; </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г) требования к зоне производства работ в части обеспечения свободных проходов к зданиям и входов в них путем установки через траншею (зону производства работ) пешеходных мостиков с перилами, а также свободных въездов во дворы, необходимые для обеспечения производства таких работ;</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д) расположение всех элементов благоустройства и инженерных коммуникаций вне зависимости от вида собственности.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3.1) Схема производства работ может быть подготовлена в электронной форме одним многостраничным файлом формата </w:t>
      </w:r>
      <w:proofErr w:type="spellStart"/>
      <w:r w:rsidRPr="00810A55">
        <w:rPr>
          <w:bCs/>
          <w:color w:val="000000"/>
          <w:sz w:val="28"/>
          <w:szCs w:val="28"/>
        </w:rPr>
        <w:t>PortableDocumentFormat</w:t>
      </w:r>
      <w:proofErr w:type="spellEnd"/>
      <w:r w:rsidRPr="00810A55">
        <w:rPr>
          <w:bCs/>
          <w:color w:val="000000"/>
          <w:sz w:val="28"/>
          <w:szCs w:val="28"/>
        </w:rPr>
        <w:t xml:space="preserve"> (PDF) с максимальным размером 50 МБ, заверенной усиленной квалифицированной электронной подписью соответствующих лиц, согласовавших такую схему производства работ в соответствии с требованиями Федерального закона Российской Федерации от 06.04.2011 № 63-ФЗ «Об электронной подписи».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4) аварийные работы – ремонтно-восстановительные работы на инженерных коммуникациях и иных объектах при их повреждениях, требующих безотлагательного производства работ для устранения опасности, непосредственно угрожающей безопасности людей, их правам, а также охраняемым законом интересам;</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5) исполнительная съемка – документ, содержащий материалы в текстовой и графической форме, выполненный на топографической основе, отражающий фактическую ситуацию местности, фактическое расположение объектов капитального строительства и элементов благоустройства с учетом произведенных земляных работ, и содержащая следующую информацию:</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а) границы зоны производства работ;</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б) границы учтенных земельных участков; </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в) расположение всех элементов благоустройства и инженерных коммуникаций вне зависимости от вида собственности;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г) расположение построенных, реконструированных, ремонтированных, снесенных объектов капитального строительства.</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5.1) Исполнительная съемка должна содержать перечень поворотных точек построенных, реконструированных, ремонтированных, снесенных объектов </w:t>
      </w:r>
      <w:r w:rsidRPr="00810A55">
        <w:rPr>
          <w:bCs/>
          <w:color w:val="000000"/>
          <w:sz w:val="28"/>
          <w:szCs w:val="28"/>
        </w:rPr>
        <w:lastRenderedPageBreak/>
        <w:t>капитального строительства в системе координат МСК-86 (зона 4). Графическая часть должна быть выполнена в масштабе 1:500 с сечением рельефа 0,5 м.</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5.2) Исполнительная съемка может быть подготовлена в электронной форме одним многостраничным файлом формата </w:t>
      </w:r>
      <w:proofErr w:type="spellStart"/>
      <w:r w:rsidRPr="00810A55">
        <w:rPr>
          <w:bCs/>
          <w:color w:val="000000"/>
          <w:sz w:val="28"/>
          <w:szCs w:val="28"/>
        </w:rPr>
        <w:t>PortableDocumentFormat</w:t>
      </w:r>
      <w:proofErr w:type="spellEnd"/>
      <w:r w:rsidRPr="00810A55">
        <w:rPr>
          <w:bCs/>
          <w:color w:val="000000"/>
          <w:sz w:val="28"/>
          <w:szCs w:val="28"/>
        </w:rPr>
        <w:t xml:space="preserve"> (PDF) с максимальным размером 50 МБ, либо </w:t>
      </w:r>
      <w:r w:rsidRPr="00810A55">
        <w:rPr>
          <w:bCs/>
          <w:color w:val="000000"/>
          <w:sz w:val="28"/>
          <w:szCs w:val="28"/>
          <w:lang w:val="en-US"/>
        </w:rPr>
        <w:t>D</w:t>
      </w:r>
      <w:proofErr w:type="spellStart"/>
      <w:r w:rsidRPr="00810A55">
        <w:rPr>
          <w:bCs/>
          <w:color w:val="000000"/>
          <w:sz w:val="28"/>
          <w:szCs w:val="28"/>
        </w:rPr>
        <w:t>rawing</w:t>
      </w:r>
      <w:proofErr w:type="spellEnd"/>
      <w:r w:rsidRPr="00810A55">
        <w:rPr>
          <w:bCs/>
          <w:color w:val="000000"/>
          <w:sz w:val="28"/>
          <w:szCs w:val="28"/>
        </w:rPr>
        <w:t xml:space="preserve"> (</w:t>
      </w:r>
      <w:r w:rsidRPr="00810A55">
        <w:rPr>
          <w:bCs/>
          <w:color w:val="000000"/>
          <w:sz w:val="28"/>
          <w:szCs w:val="28"/>
          <w:lang w:val="en-US"/>
        </w:rPr>
        <w:t>DWG</w:t>
      </w:r>
      <w:r w:rsidRPr="00810A55">
        <w:rPr>
          <w:bCs/>
          <w:color w:val="000000"/>
          <w:sz w:val="28"/>
          <w:szCs w:val="28"/>
        </w:rPr>
        <w:t>) с заверенной усиленной квалифицированной электронной подписью Заявителя в соответствии с требованиями Федерального закона Российской Федерации от 06.04.2011 № 63-ФЗ «Об электронной подписи».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3. В согласовании производства земляных работ принимают участие следующие субъекты:</w:t>
      </w:r>
    </w:p>
    <w:p w:rsidR="00810A55" w:rsidRPr="00810A55" w:rsidRDefault="00810A55" w:rsidP="00810A55">
      <w:pPr>
        <w:shd w:val="clear" w:color="auto" w:fill="FFFFFF"/>
        <w:tabs>
          <w:tab w:val="left" w:pos="851"/>
        </w:tabs>
        <w:ind w:firstLine="567"/>
        <w:jc w:val="both"/>
        <w:rPr>
          <w:bCs/>
          <w:color w:val="000000"/>
          <w:sz w:val="28"/>
          <w:szCs w:val="28"/>
        </w:rPr>
      </w:pPr>
      <w:r w:rsidRPr="00810A55">
        <w:rPr>
          <w:bCs/>
          <w:color w:val="000000"/>
          <w:sz w:val="28"/>
          <w:szCs w:val="28"/>
        </w:rPr>
        <w:t>1) уполномоченные органы администрации в области:</w:t>
      </w:r>
    </w:p>
    <w:p w:rsidR="00810A55" w:rsidRPr="00810A55" w:rsidRDefault="00810A55" w:rsidP="00810A55">
      <w:pPr>
        <w:shd w:val="clear" w:color="auto" w:fill="FFFFFF"/>
        <w:tabs>
          <w:tab w:val="left" w:pos="851"/>
        </w:tabs>
        <w:ind w:firstLine="567"/>
        <w:jc w:val="both"/>
        <w:rPr>
          <w:bCs/>
          <w:color w:val="000000"/>
          <w:sz w:val="28"/>
          <w:szCs w:val="28"/>
        </w:rPr>
      </w:pPr>
      <w:r w:rsidRPr="00810A55">
        <w:rPr>
          <w:bCs/>
          <w:color w:val="000000"/>
          <w:sz w:val="28"/>
          <w:szCs w:val="28"/>
        </w:rPr>
        <w:t>а)</w:t>
      </w:r>
      <w:r w:rsidRPr="00810A55">
        <w:rPr>
          <w:bCs/>
          <w:color w:val="000000"/>
          <w:sz w:val="28"/>
          <w:szCs w:val="28"/>
        </w:rPr>
        <w:tab/>
        <w:t>градостроительства;</w:t>
      </w:r>
    </w:p>
    <w:p w:rsidR="00810A55" w:rsidRPr="00810A55" w:rsidRDefault="00810A55" w:rsidP="00810A55">
      <w:pPr>
        <w:shd w:val="clear" w:color="auto" w:fill="FFFFFF"/>
        <w:tabs>
          <w:tab w:val="left" w:pos="851"/>
        </w:tabs>
        <w:ind w:firstLine="567"/>
        <w:jc w:val="both"/>
        <w:rPr>
          <w:bCs/>
          <w:color w:val="000000"/>
          <w:sz w:val="28"/>
          <w:szCs w:val="28"/>
        </w:rPr>
      </w:pPr>
      <w:r w:rsidRPr="00810A55">
        <w:rPr>
          <w:bCs/>
          <w:color w:val="000000"/>
          <w:sz w:val="28"/>
          <w:szCs w:val="28"/>
        </w:rPr>
        <w:t>б) коммунального хозяйства и инженерных сетей;</w:t>
      </w:r>
    </w:p>
    <w:p w:rsidR="00810A55" w:rsidRPr="00810A55" w:rsidRDefault="00810A55" w:rsidP="00810A55">
      <w:pPr>
        <w:shd w:val="clear" w:color="auto" w:fill="FFFFFF"/>
        <w:tabs>
          <w:tab w:val="left" w:pos="851"/>
        </w:tabs>
        <w:ind w:firstLine="567"/>
        <w:jc w:val="both"/>
        <w:rPr>
          <w:bCs/>
          <w:color w:val="000000"/>
          <w:sz w:val="28"/>
          <w:szCs w:val="28"/>
        </w:rPr>
      </w:pPr>
      <w:r w:rsidRPr="00810A55">
        <w:rPr>
          <w:bCs/>
          <w:color w:val="000000"/>
          <w:sz w:val="28"/>
          <w:szCs w:val="28"/>
        </w:rPr>
        <w:t>в)</w:t>
      </w:r>
      <w:r w:rsidRPr="00810A55">
        <w:rPr>
          <w:bCs/>
          <w:color w:val="000000"/>
          <w:sz w:val="28"/>
          <w:szCs w:val="28"/>
        </w:rPr>
        <w:tab/>
        <w:t>благоустройства.</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2) учреждения администрации, обеспечивающие содержание территорий общего пользования на основании муниципальных контрактов, договоров; </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3) службы, сетевые организации инженерно-технического обеспечения, осуществляющие деятельность на территории города;</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4) собственники, арендаторы, пользователи земельных участков, на территории которых планируется производство земляных работ.</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3.1. Согласование производства земляных работ заключается в согласовании схемы производства работ лицами, указанными в части 3 настоящей статьи.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3.2. Схема производства работ согласовывается соответствующими лицами в следующем порядке:</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 лица, указанные в пунктах 2-3 части 3 настоящей статьи, при согласовании схемы производства работ ставят непосредственно на такой схеме, подготовленной на бумажном носителе, следующие реквизиты:</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а) условия производства работ с отметками «Согласовано», «Не согласовано», «Согласовано с замечаниями»;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б) подпись, фамилия и инициалы уполномоченного должностного лица на согласование схем производства работ;</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в) печать согласующего лица (в случае, если такое лицо является юридическим лицом);</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г) дата согласования.</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2) лица, указанные в пункте 4 части 3 настоящей статьи при согласовании </w:t>
      </w:r>
      <w:proofErr w:type="gramStart"/>
      <w:r w:rsidRPr="00810A55">
        <w:rPr>
          <w:bCs/>
          <w:color w:val="000000"/>
          <w:sz w:val="28"/>
          <w:szCs w:val="28"/>
        </w:rPr>
        <w:t>схемы производства работ</w:t>
      </w:r>
      <w:proofErr w:type="gramEnd"/>
      <w:r w:rsidRPr="00810A55">
        <w:rPr>
          <w:bCs/>
          <w:color w:val="000000"/>
          <w:sz w:val="28"/>
          <w:szCs w:val="28"/>
        </w:rPr>
        <w:t xml:space="preserve"> заполняют письменное согласование по форме согласно приложению 3 к настоящим Правилам.</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4. До начала производства земляных работ лица, осуществляющие </w:t>
      </w:r>
      <w:bookmarkStart w:id="2" w:name="_Hlk88670166"/>
      <w:r w:rsidRPr="00810A55">
        <w:rPr>
          <w:bCs/>
          <w:color w:val="000000"/>
          <w:sz w:val="28"/>
          <w:szCs w:val="28"/>
        </w:rPr>
        <w:t>строительство, реконструкцию, капитальный ремонт, снос объектов, обязаны</w:t>
      </w:r>
      <w:bookmarkEnd w:id="2"/>
      <w:r w:rsidRPr="00810A55">
        <w:rPr>
          <w:bCs/>
          <w:color w:val="000000"/>
          <w:sz w:val="28"/>
          <w:szCs w:val="28"/>
        </w:rPr>
        <w:t>:</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 выполнить требования, указанные в части 4 статьи 54 настоящих Правил;</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2) информировать о начале производства работ лиц, указанных в пунктах 2-4 части 3 настоящей статьи;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lastRenderedPageBreak/>
        <w:t>3) установить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(в случае такого ограничения или прекращения), фамилий, имен, отчеств должностных лиц, ответственных за производство работ, номеров их рабочих телефонов. Данное требование не распространяется на производство земляных работ, связанных с аварийными работами. Не допускается установка и размещение информационного щита со сведениями, не соответствующими действительности (в том числе с указанием истекших сроков работ) (размер информационного щита должен составлять не менее 1x1 м; сведения на информационном щите должны быть нанесены черным цветом по белому фону);</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4) обеспечить доступ к зоне производства работ лицам, указанным в пункте 1 части 3 настоящей статьи;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5) оградить зону производства работ временным ограждением, обеспечивающим безопасное движение транспорта и пешеходов, сохранность объектов и элементов благоустройства, входящих в зону производства работ, установить технические средства организации дорожного движения, ограждающие и направляющие устройства, красные фонари на углах ограждений и не реже чем через каждые 50 м вдоль ограждения, используемого для организации дорожного движения. На углах ограждения,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свай в качестве ограждения зоны работ запрещается. Блоки из полимерных материалов должны быть зафиксированы и закреплены;</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6) в целях безопасности пешеходов в местах близкого размещения зоны производства работ к пешеходной зоне над ограждением установить защитный козырек, а на пешеходных дорожках, тротуарах – настил для пешеходов, оборудованный перилами со стороны движения транспорта и временными пандусами или иными средствами, позволяющими использование таких проходов маломобильными группами населения;</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7) выполнить ограждения с окраской красками, устойчивыми к неблагоприятным погодным условиям;</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8) обеспечить свободные проходы к зданиям и входы в них путем установки через траншеи (зону производства работ) пешеходных мостиков с перилами, а также свободные въезды во дворы;</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9) не допускать начала производства работ до полного обустройства зоны производства работ в соответствии с установленными требованиями к ним настоящим Порядком;</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10) для обеспечения безопасного пешеходного движения по обеим сторонам улицы предусмотреть проход шириной не менее 1,5 м. В </w:t>
      </w:r>
      <w:r w:rsidRPr="00810A55">
        <w:rPr>
          <w:bCs/>
          <w:color w:val="000000"/>
          <w:sz w:val="28"/>
          <w:szCs w:val="28"/>
        </w:rPr>
        <w:lastRenderedPageBreak/>
        <w:t>исключительных случаях тротуар может быть полностью закрыт для движения пешеходов. При этом в обязательном порядке должно быть сохранено движение пешеходов по противоположному тротуару с организацией пешеходных переходов;</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11) при необходимости вскрытия крышек колодцев в местах движения автомобильного транспорта и пешеходов оградить люки и обустроить зону производства работ средствами сигнализации и временными предупредительными знаками с обозначениями направления объезда или обхода.</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4.1. В период производства земляных работ лица, осуществляющие строительство, реконструкцию, капитальный ремонт, снос объектов, обязаны:</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 выполнять условия производства работ в соответствии с настоящими Правилами;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2) производить работы строго в соответствии с согласованными схемами производства работ, проектной документацией, в пределах зоны производства работ;</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3) контролировать сроки производства работ, качество восстановления элементов благоустройства, нарушенных при производстве работ;</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4) содержать ограждения зоны производства работ в чистом и исправном состоянии: ограждения зоны производства работ должны быть покрашены, очищены от грязи, промыты, не иметь проемов, поврежденных участков, отклонений от вертикали, посторонних наклеек, объявлений, надписей;</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5) выполнять работы на дороге в соответствии с установленными нормативными правовыми актами требованиями по обеспечению безопасности дорожного движения;</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6) обеспечить сохранность и содержание в исправном состоянии всех временных знаков, а также технических средств организации дорожного движения и их инженерных коммуникаций, находящихся в зоне производства работ, а также временного ограждения зоны производства работ;</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7) производить складирование материалов, оборудования, временное хранение техники и размещение временных зданий и сооружений, а также временное размещение грунта, образовавшегося при производстве земляных работ, в пределах зоны производства работ;</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8) в случае установки элемента благоустройства в нарушение требований настоящих Правил снести (демонтировать) указанный элемент благоустройства и восстановить нарушенное благоустройство. В случае расторжения договора подряда и передачи элемента благоустройства по акту заказчику или другой организации, выполняющей функции генерального подрядчика (при заключении заказчиком договора подряда с другим производителем работ), обязанность демонтировать самовольно установленный элемент благоустройства возлагается на принявшую элемент благоустройства организацию;</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9) осуществлять контроль за выполнением привлеченными ими субподрядчиками требований настоящих Правил и нести ответственность за необеспечение выполнения таких требований;</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lastRenderedPageBreak/>
        <w:t>10) содержать зону производства работ в соответствии с требованиями настоящих Правил;</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11)</w:t>
      </w:r>
      <w:r w:rsidRPr="00810A55">
        <w:rPr>
          <w:bCs/>
          <w:color w:val="000000"/>
          <w:sz w:val="28"/>
          <w:szCs w:val="28"/>
        </w:rPr>
        <w:tab/>
        <w:t>производить выезд автотранспорта с мест производства работ только после очистки колес транспортных средств от налипшего грунта и грязи;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12)</w:t>
      </w:r>
      <w:r w:rsidRPr="00810A55">
        <w:rPr>
          <w:bCs/>
          <w:color w:val="000000"/>
          <w:sz w:val="28"/>
          <w:szCs w:val="28"/>
        </w:rPr>
        <w:tab/>
        <w:t>не допускать загрязнение почвенного слоя при производстве работ горюче-смазочными материалами при работе транспортных средств, строительной техники и механизмов, приготовление бетонных растворов непосредственно на проезжей части автомобильных дорог и тротуарах, засыпку грунтом крышек люков колодцев и камер, лотков дорожных покрытий, зеленых насаждений;</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13) при производстве земляных работ с целью прокладки, реконструкции, демонтажа подземных коммуникаций и сооружений заказчики совместно с исполнителями работ до засыпки траншеи (котлована) должны обеспечить проведение контрольно-геодезической съемки подземных коммуникаций и сооружений в соответствии с требованиями действующих технических норм и правил. </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4.2. После завершения производства земляных работ лица, осуществляющие строительство, реконструкцию, капитальный ремонт, снос объектов, обязаны:</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 в случае нарушения, в том числе временного, элементов благоустройства обеспечить восстановление таких элементов благоустройства, а также демонтировать временное ограждение;</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2) в случае временного нарушения выполнить восстановление постоянной дислокации технических средств регулирования дорожного движения;</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3) осуществить фотографическую фиксацию зоны производства работ, а также подготовить исполнительную съемку произведенных работ. </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5. Разработка грунта в траншеях и котлованах при пересечении ими подземных коммуникаций допускается после установления фактического местоположения этих сооружений. При обнаружении в процессе производства земляных работ несоответствия фактического расположения действующих инженерных коммуникаций и сооружений указанному в схеме производства работ, исключающего возможность реализации проектного решения, работы приостанавливаются. К месту проведения земляных работ вызываются представители проектной организации, заказчика, эксплуатационных организаций подземных коммуникаций, органа администрации в области градостроительства, для фиксации фактического положения и принятия согласованных решений по дальнейшему производству работ с оформлением необходимых документов.</w:t>
      </w:r>
    </w:p>
    <w:p w:rsidR="00810A55" w:rsidRPr="00810A55" w:rsidRDefault="00810A55" w:rsidP="00810A55">
      <w:pPr>
        <w:shd w:val="clear" w:color="auto" w:fill="FFFFFF"/>
        <w:ind w:firstLine="567"/>
        <w:jc w:val="both"/>
        <w:rPr>
          <w:bCs/>
          <w:color w:val="000000"/>
          <w:sz w:val="28"/>
          <w:szCs w:val="28"/>
          <w:highlight w:val="yellow"/>
        </w:rPr>
      </w:pPr>
    </w:p>
    <w:p w:rsidR="00810A55" w:rsidRPr="00810A55" w:rsidRDefault="00810A55" w:rsidP="00810A55">
      <w:pPr>
        <w:shd w:val="clear" w:color="auto" w:fill="FFFFFF"/>
        <w:ind w:firstLine="567"/>
        <w:jc w:val="both"/>
        <w:rPr>
          <w:b/>
          <w:bCs/>
          <w:color w:val="000000"/>
          <w:sz w:val="28"/>
          <w:szCs w:val="28"/>
        </w:rPr>
      </w:pPr>
      <w:r w:rsidRPr="00810A55">
        <w:rPr>
          <w:b/>
          <w:bCs/>
          <w:color w:val="000000"/>
          <w:sz w:val="28"/>
          <w:szCs w:val="28"/>
        </w:rPr>
        <w:t>Статья 54. Порядок осуществления производства земляных работ</w:t>
      </w:r>
    </w:p>
    <w:p w:rsidR="00810A55" w:rsidRPr="00810A55" w:rsidRDefault="00810A55" w:rsidP="00810A55">
      <w:pPr>
        <w:shd w:val="clear" w:color="auto" w:fill="FFFFFF"/>
        <w:ind w:firstLine="567"/>
        <w:jc w:val="both"/>
        <w:rPr>
          <w:bCs/>
          <w:color w:val="000000"/>
          <w:sz w:val="28"/>
          <w:szCs w:val="28"/>
        </w:rPr>
      </w:pPr>
    </w:p>
    <w:p w:rsidR="00810A55" w:rsidRPr="00810A55" w:rsidRDefault="00810A55" w:rsidP="00810A55">
      <w:pPr>
        <w:shd w:val="clear" w:color="auto" w:fill="FFFFFF"/>
        <w:ind w:firstLine="709"/>
        <w:jc w:val="both"/>
        <w:rPr>
          <w:bCs/>
          <w:color w:val="000000"/>
          <w:sz w:val="28"/>
          <w:szCs w:val="28"/>
        </w:rPr>
      </w:pPr>
      <w:r w:rsidRPr="00810A55">
        <w:rPr>
          <w:bCs/>
          <w:color w:val="000000"/>
          <w:sz w:val="28"/>
          <w:szCs w:val="28"/>
        </w:rPr>
        <w:t>1. Производство земляных работ осуществляется в соответствии с условиями, установленными настоящей статьей.</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lastRenderedPageBreak/>
        <w:t>2. Производство земляных работ с нарушением условий, указанных в настоящей статье или согласованных схемах производства работ, не допускается и является основанием для привлечения к ответственности, установленной действующим законодательством, лица, осуществляющего производство земляных работ.</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3. До начала производства земляных работ лицо, заинтересованное в осуществлении производства земляных работ на территории города (далее – Заявитель), должно выполнить следующие действия:</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 получить разрешение на использование земель или земельных участков, государственная собственность на которые не разграничена, без предоставления земельного участка и установления сервитутов, в случае если планируется осуществление производства земляных работ на территории, государственная собственность на которые не разграничена, за исключением производства аварийных работ;</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2) подготовить сведения и документы, указанные в пункте 3 части 7 статьи 51 Градостроительного кодекса Российской Федерации или проект благоустройства, в случае необходимости разработки в соответствии с настоящими Правилами;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3) подготовить и согласовать схемы производства работ с лицами, указанными в пунктах 2-4 части 3 статьи 53 настоящих Правил, соответствующие требованиям, установленным настоящими Правилами;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4) получить разрешение на установку и эксплуатацию рекламной конструкции, в случае размещения рекламной конструкции, в соответствующем уполномоченном органе администрации;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5) произвести фотофиксацию места планируемого производства земляных работ в светлое время суток, с разных ракурсов, в количестве не менее пяти фотографий, либо видеофиксацию.</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4. После осуществления действий, указанных в части 3 настоящей статьи Заявитель обязан:</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 не позднее 10 рабочих дней до начала производства земляных работ направить уведомление о начале производства земляных работ по форме согласно приложению 1 к настоящим Правилам (далее – Уведомление) в орган администрации в области градостроительства в письменной форме о начале и сроках таких работ и безвозмездно передать документы, подготовленные в соответствии с пунктом 2 части 3 настоящей статьи;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2) осуществить производство земляных работ в соответствии с заявленными в Уведомлении сроками и требованиями, установленными настоящими Правилами;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4) не позднее 10 рабочих дней после завершения производства земляных работ безвозмездно передать в орган администрации в области градостроительства исполнительную съемку на бумажном и электронном носителях.</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4.1. В случае изменения условий производства земляных работ после начала таких работ, Заявитель обязан в течении 10 рабочих дней письменно </w:t>
      </w:r>
      <w:r w:rsidRPr="00810A55">
        <w:rPr>
          <w:bCs/>
          <w:color w:val="000000"/>
          <w:sz w:val="28"/>
          <w:szCs w:val="28"/>
        </w:rPr>
        <w:lastRenderedPageBreak/>
        <w:t>уведомить о таких изменениях орган администрации в области градостроительства.</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5. После производства земляных работ Заявителем организовывается и (или) производится восстановление элементов благоустройства, нарушенных в результате производства земляных работ (далее – восстановление благоустройства), в течение заявленных в Уведомлении сроков, осуществляется контроль качества и сроков восстановления благоустройства при привлечении субподрядчиков.</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6. Работы по восстановлению покрытия должны быть начаты после засыпки траншеи (котлована) и завершены в течение 3 суток. Покрытие должно быть восстановлено в существующей конструкции. Восстановление покрытия в местах регулировки крышек колодцев, камер и </w:t>
      </w:r>
      <w:proofErr w:type="spellStart"/>
      <w:r w:rsidRPr="00810A55">
        <w:rPr>
          <w:bCs/>
          <w:color w:val="000000"/>
          <w:sz w:val="28"/>
          <w:szCs w:val="28"/>
        </w:rPr>
        <w:t>коверов</w:t>
      </w:r>
      <w:proofErr w:type="spellEnd"/>
      <w:r w:rsidRPr="00810A55">
        <w:rPr>
          <w:bCs/>
          <w:color w:val="000000"/>
          <w:sz w:val="28"/>
          <w:szCs w:val="28"/>
        </w:rPr>
        <w:t xml:space="preserve"> должно выполняться в течение суток после окончания работ.</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6.1. Восстановление покрытия осуществляется с учетом существующих параметров дорог (включая систему водоотведения) и следующих особенностей:</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 Восстановление асфальтобетонного покрытия тротуаров:</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а) при ширине тротуара до 4 м (включительно) и (или) при производстве работ, предусматривающих вскрытие асфальтобетонного покрытия тротуаров, находящихся на гарантийном обслуживании после строительства, реконструкции, капитального ремонта и ремонта, восстановление производится на всю ширину тротуара с перекрытием зоны производства работ на 1 м (при глубине вскрытия тротуара до 1 м) или 2 м (при глубине вскрытия тротуара свыше 1 м);</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б) при ширине тротуара свыше 4 м восстановление производится с перекрытием зоны производства работ на 1 м (при глубине вскрытия тротуара до 1 м) или 2 м (при глубине вскрытия тротуара свыше 1 м).</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2) Восстановление тротуаров с плиточным покрытием:</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а) производится укладка тротуарных плит в границах зоны производства работ;</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б) в случае повреждения плит обеспечивается замена плит на новые;</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3) Восстановление асфальтобетонного покрытия проезжей части: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3.1) По длине:</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а) при протяженности вскрытия проезжей части от перекрестка до перекрестка более 2/3 длины восстанавливается вся площадь проезжей части в границах двух перекрестков;</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б) при протяженности вскрытия проезжей части от перекрестка до перекрестка менее 2/3 длины восстановление производится с перекрытием зоны производства работ на 1 м (при глубине вскрытия проезжей части до 1 м) или 2 м (при глубине вскрытия проезжей части свыше 1 м).</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3.2) По ширине:</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а) при производстве работ, предусматривающих вскрытие асфальтобетонного покрытия проезжей части, находящейся на гарантийном обслуживании после строительства, реконструкции, капитального ремонта и ремонта, восстановление производится на всю ширину проезжей части;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lastRenderedPageBreak/>
        <w:t>б) при производстве работ, предусматривающих вскрытие иного асфальтобетонного покрытия проезжей части, восстановление осуществляется по ширине поврежденных полос движения, но с перекрытием зоны производства работ на 1 м (при глубине вскрытия проезжей части до 1 м) или 2 м (при глубине вскрытия проезжей части свыше 1 м);</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в) при производстве работ на перекрестке автомобильных дорог, затрагивающих менее 50 процентов площади перекрестка, восстановление производится с перекрытием зоны производства работ на 1 м, при производстве работ на перекрестке автомобильных дорог, затрагивающих более 50 процентов площади перекрестка – по границам перекрестка.</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4) Восстановление булыжного, щебеночного и гравийного покрытия производится в границах зоны производства работ.</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6.2. В случае производства работ, предусматривающих повреждение дорожного покрытия, имеющих открытый водоотвод, обеспечивается прочистка кюветов и водоотводных канав.</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7. Зеленые насаждения, нарушенные в процессе производства работ, должны быть восстановлены в полном объеме в соответствии со следующими требованиями: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 вертикальная планировка допускает изменения вертикальных отметок против существующих не более 5 см. В тех случаях, когда засыпка или обнажение корневой системы неизбежны, необходимо установить соответствующие устройства, обеспечивающие нормальные условия роста деревьев;</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2) при асфальтировании или мощении вокруг деревьев необходимо оставлять круг (мягкий круг) диаметром не менее 3 м (площадь мягкого круга должна быть не менее 9 кв. м).</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7.1. Технология восстановления газона:</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 места просадок в газонах не допускаются. Газоны следует устраивать на полностью подготовленном и спланированном земляном грунте с соблюдением уклона 0,5-0,6 процента, растительный слой земли должен составлять 15-20 см, посев газона должен осуществляться по вертикальной поверхности, семена газонных трав следует заделать граблями;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2) не допускается использование земляного грунта с включениями камней, строительного мусора;</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3) не допускается использование торфа в качестве растительной земли;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4) необходимо исключить складирование отходов на газонах;</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5) поверхность растительного слоя должна быть ниже опорной бровки или окаймляющего газон бортового камня;</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6) не допускается превышение высотных отметок крышек колодцев над уровнем газона;</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7) всходы газонных трав должны быть равномерными, без прогалин.</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8. При </w:t>
      </w:r>
      <w:proofErr w:type="spellStart"/>
      <w:r w:rsidRPr="00810A55">
        <w:rPr>
          <w:bCs/>
          <w:color w:val="000000"/>
          <w:sz w:val="28"/>
          <w:szCs w:val="28"/>
        </w:rPr>
        <w:t>невосстановлении</w:t>
      </w:r>
      <w:proofErr w:type="spellEnd"/>
      <w:r w:rsidRPr="00810A55">
        <w:rPr>
          <w:bCs/>
          <w:color w:val="000000"/>
          <w:sz w:val="28"/>
          <w:szCs w:val="28"/>
        </w:rPr>
        <w:t xml:space="preserve"> благоустройства и передаче зоны производства работ по акту заказчику или новому производителю работ (генеральному подрядчику) при расторжении договора подряда с заказчиком и заключением договора подряда с новым производителем работ (генеральным подрядчиком) </w:t>
      </w:r>
      <w:r w:rsidRPr="00810A55">
        <w:rPr>
          <w:bCs/>
          <w:color w:val="000000"/>
          <w:sz w:val="28"/>
          <w:szCs w:val="28"/>
        </w:rPr>
        <w:lastRenderedPageBreak/>
        <w:t>обязанность восстановить благоустройство возлагается на лицо, принявшее зону производства работ.</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9. В случае возникновения на месте работ просадок, провалов, вспучиваний покрытий, трещин, отклонений бортового камня от нормативного горизонтального и вертикального положений, отклонений плитки от нормативного горизонтального и вертикального положений, </w:t>
      </w:r>
      <w:proofErr w:type="spellStart"/>
      <w:r w:rsidRPr="00810A55">
        <w:rPr>
          <w:bCs/>
          <w:color w:val="000000"/>
          <w:sz w:val="28"/>
          <w:szCs w:val="28"/>
        </w:rPr>
        <w:t>выкрашиваний</w:t>
      </w:r>
      <w:proofErr w:type="spellEnd"/>
      <w:r w:rsidRPr="00810A55">
        <w:rPr>
          <w:bCs/>
          <w:color w:val="000000"/>
          <w:sz w:val="28"/>
          <w:szCs w:val="28"/>
        </w:rPr>
        <w:t xml:space="preserve"> и разрушений шва на сопряжении нового и старого покрытий в течение трех лет после завершения работ Заявитель обязан обеспечить устранение вышеуказанных дефектов в срок, не превышающий 7 рабочих дней со дня направления соответствующего письменного уведомления такому лицу органом администрации в области градостроительства и (или) организацией, уполномоченной на содержание территории, на которой зафиксированы дефекты, об их наличии.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9.1. В случае отсутствия равномерной всхожести газонных трав (образования прогалин), </w:t>
      </w:r>
      <w:proofErr w:type="spellStart"/>
      <w:r w:rsidRPr="00810A55">
        <w:rPr>
          <w:bCs/>
          <w:color w:val="000000"/>
          <w:sz w:val="28"/>
          <w:szCs w:val="28"/>
        </w:rPr>
        <w:t>неприживаемости</w:t>
      </w:r>
      <w:proofErr w:type="spellEnd"/>
      <w:r w:rsidRPr="00810A55">
        <w:rPr>
          <w:bCs/>
          <w:color w:val="000000"/>
          <w:sz w:val="28"/>
          <w:szCs w:val="28"/>
        </w:rPr>
        <w:t xml:space="preserve"> зеленых насаждений на месте работ в течение весенне-летнего периода Заявитель обязан обеспечить повторное восстановление газона, посадку зеленых насаждений в соответствии с частями 7-7.1 настоящей статьи в срок, не превышающий месяца со дня направления соответствующего письменного уведомления такому лицу органом администрации в области градостроительства и (или) организацией, уполномоченной на содержание территории, на которой зафиксированы дефекты, об обнаружении факта отсутствия всхожести газона, </w:t>
      </w:r>
      <w:proofErr w:type="spellStart"/>
      <w:r w:rsidRPr="00810A55">
        <w:rPr>
          <w:bCs/>
          <w:color w:val="000000"/>
          <w:sz w:val="28"/>
          <w:szCs w:val="28"/>
        </w:rPr>
        <w:t>неприживаемости</w:t>
      </w:r>
      <w:proofErr w:type="spellEnd"/>
      <w:r w:rsidRPr="00810A55">
        <w:rPr>
          <w:bCs/>
          <w:color w:val="000000"/>
          <w:sz w:val="28"/>
          <w:szCs w:val="28"/>
        </w:rPr>
        <w:t xml:space="preserve"> зеленых насаждений.</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10. Завершением производства земляных работ (далее – Завершение работ) является осуществление всех строительно-монтажных работ, производимых в рамках производства земляных работ, в соответствии с согласованными схемами производства работ, проектной документацией или проектом благоустройства в случаях разработки таких документов, в течение срока заявленного в Уведомлении срока.</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11. Все производимые земляные работы подлежат Завершению работ в соответствии с требованиями настоящей статьи.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12. Завершение работ подтверждается актом приемочной комиссии, подтверждающей завершение производства земляных работ (далее – Акт), состав и положение о которой определяется муниципальным нормативным правовым актом администрации.</w:t>
      </w:r>
    </w:p>
    <w:p w:rsidR="00810A55" w:rsidRPr="00810A55" w:rsidRDefault="00810A55" w:rsidP="00810A55">
      <w:pPr>
        <w:shd w:val="clear" w:color="auto" w:fill="FFFFFF"/>
        <w:ind w:firstLine="567"/>
        <w:jc w:val="both"/>
        <w:rPr>
          <w:bCs/>
          <w:color w:val="000000"/>
          <w:sz w:val="28"/>
          <w:szCs w:val="28"/>
          <w:highlight w:val="yellow"/>
        </w:rPr>
      </w:pPr>
    </w:p>
    <w:p w:rsidR="00810A55" w:rsidRPr="00810A55" w:rsidRDefault="00810A55" w:rsidP="00810A55">
      <w:pPr>
        <w:shd w:val="clear" w:color="auto" w:fill="FFFFFF"/>
        <w:ind w:firstLine="567"/>
        <w:jc w:val="both"/>
        <w:rPr>
          <w:b/>
          <w:bCs/>
          <w:color w:val="000000"/>
          <w:sz w:val="28"/>
          <w:szCs w:val="28"/>
        </w:rPr>
      </w:pPr>
      <w:r w:rsidRPr="00810A55">
        <w:rPr>
          <w:b/>
          <w:bCs/>
          <w:color w:val="000000"/>
          <w:sz w:val="28"/>
          <w:szCs w:val="28"/>
        </w:rPr>
        <w:t>Статья 54.1. Порядок производства аварийных работ</w:t>
      </w:r>
    </w:p>
    <w:p w:rsidR="00810A55" w:rsidRPr="00810A55" w:rsidRDefault="00810A55" w:rsidP="00810A55">
      <w:pPr>
        <w:shd w:val="clear" w:color="auto" w:fill="FFFFFF"/>
        <w:ind w:firstLine="567"/>
        <w:jc w:val="both"/>
        <w:rPr>
          <w:bCs/>
          <w:color w:val="000000"/>
          <w:sz w:val="28"/>
          <w:szCs w:val="28"/>
        </w:rPr>
      </w:pP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 Владельцы объектов при получении информации об аварии обязаны незамедлительно направить на место аварии лицо, устраняющее аварию, которое должно приступить к ликвидации аварии, обеспечивая безопасность дорожного движения и сохранность расположенных рядом инженерных коммуникаций, элементов благоустройства.</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1.1. Одновременно с отправкой лица, устраняющего аварию, владелец объекта обязан отправить владельцам инженерных коммуникаций, объектов и </w:t>
      </w:r>
      <w:r w:rsidRPr="00810A55">
        <w:rPr>
          <w:bCs/>
          <w:color w:val="000000"/>
          <w:sz w:val="28"/>
          <w:szCs w:val="28"/>
        </w:rPr>
        <w:lastRenderedPageBreak/>
        <w:t>элементов благоустройства, находящихся в зоне производства работ, сообщение о характере и месте аварии.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2. Владельцы объектов, находящихся в зоне аварийных работ, обязаны вне зависимости от времени суток обеспечить прибытие к месту аварии в течение часа после получения сообщения об аварии своего представителя, который должен указать расположение своих коммуникаций или подземных частей объектов и для обеспечения их сохранности проконтролировать порядок производства аварийных работ.</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3. В зоне производства работ по ликвидации аварии постоянно должен находиться ответственный представитель лица, устраняющего аварию, имеющий при себе служебное удостоверение.</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4. Производство аварийных работ должно быть произведено в срок, не превышающий 5 суток с момента выявления аварии, включая время на восстановление элементов благоустройства. </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4.1. Производитель работ обязан приступить к восстановлению элементов благоустройства незамедлительно после завершения работ по устранению аварии.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5. Организации, складировавшие различные материалы и оборудование или устроившие отвалы грунта или строительного мусора в зоне производства аварийных работ, если это препятствует аварийным работам, обязаны по требованию лица, устраняющего аварию, немедленно и за свой счет освободить зону работ.</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6. Не допускается устройство котлованов (траншей) глубиной более 1 м без крепления их стен.</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7. Лицо, устраняющее аварию, после ликвидации аварии в зоне производства работ, находящейся на проезжей части, обязано убрать лишний грунт и произвести первичное восстановление дорожной одежды в течение суток.</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7.1. Первичное восстановление дорожного покрытия проезжей части из камня производится путем мощения снятым камнем с восстановлением существующей конструкции дорожной одежды.</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7.2. Первичное восстановление асфальтобетонного покрытия производится путем укладки в уровне существующего покрытия укрепленного щебеночного слоя толщиной 40 см на песчаном основании толщиной 60 см. Первичное восстановление без укрепления щебеночного слоя горячей асфальтобетонной смесью, холодным асфальтобетоном или другими связующими материалами не допускается. Первичное восстановление включает в себя восстановление асфальтобетонного покрытия зоны работ.</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7.3. При восстановлении покрытия должны использоваться материалы, идентичные по своим характеристикам материалам существующих покрытий.</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7.4. Дальнейшее благоустройство зоны производства работ выполняется в соответствии со статьей 54 настоящих Правил.</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 xml:space="preserve">7.5. В случае привлечения к работам по восстановлению элементов благоустройства, нарушенных в результате производства работ, субподрядчиков, лицо, устраняющее аварию, обязано осуществлять контроль за </w:t>
      </w:r>
      <w:r w:rsidRPr="00810A55">
        <w:rPr>
          <w:bCs/>
          <w:color w:val="000000"/>
          <w:sz w:val="28"/>
          <w:szCs w:val="28"/>
        </w:rPr>
        <w:lastRenderedPageBreak/>
        <w:t>качеством и сроками производства работ и несет полную ответственность за выполнение требований настоящих Правил, в том числе по восстановлению нарушенных элементов благоустройства.</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7.5.1. Работы по восстановлению элементов благоустройства в полном объеме должны быть выполнены в сроки, установленные частью 4 настоящей статьи.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7.5.2. В случае если сроки производства аварийных работ не приходятся на весенне-летний период и отсутствует возможность восстановления элементов благоустройства, владелец объектов обязан восстановить нарушенные элементы благоустройства не позднее наступления такого периода. При этом работы по первичному восстановлению благоустройства территории (засыпка траншеи, укладка с разравниванием и уплотнением грунта, первичное восстановление ранее существовавших покрытий) должны быть выполнены в срок, не превышающий 5 суток с момента выявления аварии.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8. Владельцы объектов в зоне ликвидированной аварии в течение 3 лет после завершения работ обязаны следить за состоянием элементов благоустройства, а в случае просадок или разрушения покрытия обязаны принимать меры по устранению выявленных дефектов.</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9. В случае восстановления зеленых насаждений субподрядчиками после выполнения работ по первичному восстановлению благоустройства (засыпка траншеи, укладка с разравниванием и уплотнением грунта) на территории зеленых насаждений лицо, устраняющее аварию на территории зеленых насаждений, обязано передать по акту зону производства работ субподрядчику для восстановления элементов благоустройства в полном объеме. При этом лицо, устраняющее аварию, обязано контролировать сроки и качество восстановления элементов благоустройства.</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10. Восстановление зеленых насаждений в зоне аварийных работ должно выполняться в весенне-летний период и в соответствии с частями 7, 7.1 статьи 54 настоящих Правил. При этом работы по первичному восстановлению благоустройства (засыпка траншеи, укладка с разравниванием и уплотнением грунта) должны быть выполнены в срок, не превышающий 5 суток с момента выявления аварии.</w:t>
      </w:r>
    </w:p>
    <w:p w:rsidR="00810A55" w:rsidRPr="00810A55" w:rsidRDefault="00810A55" w:rsidP="00810A55">
      <w:pPr>
        <w:shd w:val="clear" w:color="auto" w:fill="FFFFFF"/>
        <w:ind w:firstLine="567"/>
        <w:jc w:val="both"/>
        <w:rPr>
          <w:bCs/>
          <w:color w:val="000000"/>
          <w:sz w:val="28"/>
          <w:szCs w:val="28"/>
        </w:rPr>
      </w:pPr>
      <w:r w:rsidRPr="00810A55">
        <w:rPr>
          <w:bCs/>
          <w:color w:val="000000"/>
          <w:sz w:val="28"/>
          <w:szCs w:val="28"/>
        </w:rPr>
        <w:t>11. Подтверждение требований по восстановлению элементов благоустройства, нарушенных в результате производства аварийных работ, производится после истечения сроков, предусмотренных в частях 4, 7.5.2, 10 настоящей статьи.</w:t>
      </w:r>
    </w:p>
    <w:p w:rsidR="00570074" w:rsidRPr="00570074" w:rsidRDefault="00810A55" w:rsidP="00810A55">
      <w:pPr>
        <w:pStyle w:val="a3"/>
        <w:ind w:firstLine="709"/>
        <w:jc w:val="both"/>
        <w:rPr>
          <w:sz w:val="28"/>
          <w:szCs w:val="28"/>
        </w:rPr>
      </w:pPr>
      <w:r w:rsidRPr="00810A55">
        <w:rPr>
          <w:bCs/>
          <w:color w:val="000000"/>
          <w:sz w:val="28"/>
          <w:szCs w:val="28"/>
        </w:rPr>
        <w:t>12. Запрещается производить плановые работы под видом аварийных работ.</w:t>
      </w:r>
    </w:p>
    <w:p w:rsidR="00F42FD9" w:rsidRDefault="00F42FD9" w:rsidP="0068436C">
      <w:pPr>
        <w:pStyle w:val="a3"/>
        <w:ind w:firstLine="709"/>
        <w:jc w:val="both"/>
        <w:rPr>
          <w:sz w:val="28"/>
          <w:szCs w:val="28"/>
        </w:rPr>
      </w:pPr>
    </w:p>
    <w:p w:rsidR="00247F04" w:rsidRDefault="00247F04" w:rsidP="0068436C">
      <w:pPr>
        <w:pStyle w:val="a3"/>
        <w:ind w:firstLine="709"/>
        <w:jc w:val="both"/>
        <w:rPr>
          <w:sz w:val="28"/>
          <w:szCs w:val="28"/>
        </w:rPr>
      </w:pPr>
    </w:p>
    <w:p w:rsidR="00247F04" w:rsidRDefault="00247F04" w:rsidP="0068436C">
      <w:pPr>
        <w:pStyle w:val="a3"/>
        <w:ind w:firstLine="709"/>
        <w:jc w:val="both"/>
        <w:rPr>
          <w:sz w:val="28"/>
          <w:szCs w:val="28"/>
        </w:rPr>
      </w:pPr>
    </w:p>
    <w:p w:rsidR="00247F04" w:rsidRDefault="00247F04" w:rsidP="0068436C">
      <w:pPr>
        <w:pStyle w:val="a3"/>
        <w:ind w:firstLine="709"/>
        <w:jc w:val="both"/>
        <w:rPr>
          <w:sz w:val="28"/>
          <w:szCs w:val="28"/>
        </w:rPr>
      </w:pPr>
    </w:p>
    <w:p w:rsidR="00247F04" w:rsidRDefault="00247F04" w:rsidP="0068436C">
      <w:pPr>
        <w:pStyle w:val="a3"/>
        <w:ind w:firstLine="709"/>
        <w:jc w:val="both"/>
        <w:rPr>
          <w:sz w:val="28"/>
          <w:szCs w:val="28"/>
        </w:rPr>
      </w:pPr>
    </w:p>
    <w:p w:rsidR="00247F04" w:rsidRDefault="00247F04" w:rsidP="0068436C">
      <w:pPr>
        <w:pStyle w:val="a3"/>
        <w:ind w:firstLine="709"/>
        <w:jc w:val="both"/>
        <w:rPr>
          <w:sz w:val="28"/>
          <w:szCs w:val="28"/>
        </w:rPr>
      </w:pPr>
    </w:p>
    <w:p w:rsidR="00247F04" w:rsidRDefault="00247F04" w:rsidP="0068436C">
      <w:pPr>
        <w:pStyle w:val="a3"/>
        <w:ind w:firstLine="709"/>
        <w:jc w:val="both"/>
        <w:rPr>
          <w:sz w:val="28"/>
          <w:szCs w:val="28"/>
        </w:rPr>
      </w:pPr>
    </w:p>
    <w:p w:rsidR="006A1FAD" w:rsidRDefault="006A1FAD" w:rsidP="0068436C">
      <w:pPr>
        <w:pStyle w:val="a3"/>
        <w:ind w:firstLine="709"/>
        <w:jc w:val="both"/>
        <w:rPr>
          <w:sz w:val="28"/>
          <w:szCs w:val="28"/>
        </w:rPr>
        <w:sectPr w:rsidR="006A1FAD" w:rsidSect="00CF4E89">
          <w:pgSz w:w="11906" w:h="16838"/>
          <w:pgMar w:top="1134" w:right="851" w:bottom="1134" w:left="1418" w:header="720" w:footer="720" w:gutter="0"/>
          <w:cols w:space="708"/>
          <w:docGrid w:linePitch="360"/>
        </w:sectPr>
      </w:pPr>
    </w:p>
    <w:p w:rsidR="006A1FAD" w:rsidRDefault="006A1FAD" w:rsidP="0068436C">
      <w:pPr>
        <w:pStyle w:val="a3"/>
        <w:ind w:left="4820"/>
        <w:jc w:val="both"/>
        <w:rPr>
          <w:sz w:val="28"/>
          <w:szCs w:val="28"/>
        </w:rPr>
      </w:pPr>
      <w:r w:rsidRPr="006A1FAD">
        <w:rPr>
          <w:sz w:val="28"/>
          <w:szCs w:val="28"/>
        </w:rPr>
        <w:lastRenderedPageBreak/>
        <w:t xml:space="preserve">Приложение </w:t>
      </w:r>
      <w:r>
        <w:rPr>
          <w:sz w:val="28"/>
          <w:szCs w:val="28"/>
        </w:rPr>
        <w:t>2</w:t>
      </w:r>
      <w:r w:rsidRPr="006A1FAD">
        <w:rPr>
          <w:sz w:val="28"/>
          <w:szCs w:val="28"/>
        </w:rPr>
        <w:t xml:space="preserve"> к решению Думы города Радужный</w:t>
      </w:r>
      <w:r w:rsidR="00443576">
        <w:rPr>
          <w:sz w:val="28"/>
          <w:szCs w:val="28"/>
        </w:rPr>
        <w:t xml:space="preserve"> </w:t>
      </w:r>
      <w:r w:rsidRPr="006A1FAD">
        <w:rPr>
          <w:sz w:val="28"/>
          <w:szCs w:val="28"/>
        </w:rPr>
        <w:t>от _</w:t>
      </w:r>
      <w:r>
        <w:rPr>
          <w:sz w:val="28"/>
          <w:szCs w:val="28"/>
        </w:rPr>
        <w:t>__</w:t>
      </w:r>
      <w:r w:rsidRPr="006A1FAD">
        <w:rPr>
          <w:sz w:val="28"/>
          <w:szCs w:val="28"/>
        </w:rPr>
        <w:t>________ № _______</w:t>
      </w:r>
    </w:p>
    <w:p w:rsidR="006A1FAD" w:rsidRDefault="006A1FAD" w:rsidP="0068436C">
      <w:pPr>
        <w:pStyle w:val="a3"/>
        <w:ind w:left="4820"/>
        <w:jc w:val="both"/>
        <w:rPr>
          <w:sz w:val="28"/>
          <w:szCs w:val="28"/>
        </w:rPr>
      </w:pPr>
    </w:p>
    <w:p w:rsidR="00F42FD9" w:rsidRDefault="006A1FAD" w:rsidP="0068436C">
      <w:pPr>
        <w:pStyle w:val="a3"/>
        <w:ind w:left="4820"/>
        <w:jc w:val="both"/>
        <w:rPr>
          <w:sz w:val="28"/>
          <w:szCs w:val="28"/>
        </w:rPr>
      </w:pPr>
      <w:r w:rsidRPr="006A1FAD">
        <w:rPr>
          <w:sz w:val="28"/>
          <w:szCs w:val="28"/>
        </w:rPr>
        <w:t>Приложение 1 к Правилам благоустройства город</w:t>
      </w:r>
      <w:r w:rsidR="00FC05E4">
        <w:rPr>
          <w:sz w:val="28"/>
          <w:szCs w:val="28"/>
        </w:rPr>
        <w:t>а</w:t>
      </w:r>
      <w:r w:rsidRPr="006A1FAD">
        <w:rPr>
          <w:sz w:val="28"/>
          <w:szCs w:val="28"/>
        </w:rPr>
        <w:t xml:space="preserve"> Радужный</w:t>
      </w:r>
    </w:p>
    <w:p w:rsidR="00BE6EBC" w:rsidRDefault="00BE6EBC" w:rsidP="0068436C">
      <w:pPr>
        <w:pStyle w:val="a3"/>
        <w:ind w:left="5103"/>
        <w:jc w:val="both"/>
        <w:rPr>
          <w:sz w:val="28"/>
          <w:szCs w:val="28"/>
        </w:rPr>
      </w:pPr>
    </w:p>
    <w:p w:rsidR="00810A55" w:rsidRPr="00810A55" w:rsidRDefault="00810A55" w:rsidP="00810A55">
      <w:pPr>
        <w:ind w:left="5103"/>
        <w:jc w:val="both"/>
        <w:rPr>
          <w:sz w:val="28"/>
          <w:szCs w:val="28"/>
        </w:rPr>
      </w:pPr>
    </w:p>
    <w:tbl>
      <w:tblPr>
        <w:tblStyle w:val="11"/>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
        <w:gridCol w:w="281"/>
        <w:gridCol w:w="969"/>
        <w:gridCol w:w="134"/>
        <w:gridCol w:w="29"/>
        <w:gridCol w:w="283"/>
        <w:gridCol w:w="674"/>
        <w:gridCol w:w="177"/>
        <w:gridCol w:w="279"/>
        <w:gridCol w:w="259"/>
        <w:gridCol w:w="283"/>
        <w:gridCol w:w="175"/>
        <w:gridCol w:w="250"/>
        <w:gridCol w:w="12"/>
        <w:gridCol w:w="25"/>
        <w:gridCol w:w="130"/>
        <w:gridCol w:w="129"/>
        <w:gridCol w:w="124"/>
        <w:gridCol w:w="318"/>
        <w:gridCol w:w="247"/>
        <w:gridCol w:w="8"/>
        <w:gridCol w:w="283"/>
        <w:gridCol w:w="138"/>
        <w:gridCol w:w="175"/>
        <w:gridCol w:w="265"/>
        <w:gridCol w:w="131"/>
        <w:gridCol w:w="135"/>
        <w:gridCol w:w="22"/>
        <w:gridCol w:w="120"/>
        <w:gridCol w:w="142"/>
        <w:gridCol w:w="284"/>
        <w:gridCol w:w="162"/>
        <w:gridCol w:w="284"/>
        <w:gridCol w:w="262"/>
        <w:gridCol w:w="21"/>
        <w:gridCol w:w="121"/>
        <w:gridCol w:w="289"/>
        <w:gridCol w:w="136"/>
        <w:gridCol w:w="173"/>
        <w:gridCol w:w="132"/>
        <w:gridCol w:w="126"/>
        <w:gridCol w:w="309"/>
        <w:gridCol w:w="133"/>
        <w:gridCol w:w="155"/>
        <w:gridCol w:w="417"/>
        <w:gridCol w:w="441"/>
      </w:tblGrid>
      <w:tr w:rsidR="00810A55" w:rsidRPr="00810A55" w:rsidTr="00810A55">
        <w:tc>
          <w:tcPr>
            <w:tcW w:w="5059" w:type="dxa"/>
            <w:gridSpan w:val="20"/>
          </w:tcPr>
          <w:p w:rsidR="00810A55" w:rsidRPr="00810A55" w:rsidRDefault="00810A55" w:rsidP="00810A55">
            <w:pPr>
              <w:widowControl w:val="0"/>
              <w:autoSpaceDE w:val="0"/>
              <w:autoSpaceDN w:val="0"/>
              <w:adjustRightInd w:val="0"/>
              <w:jc w:val="center"/>
              <w:rPr>
                <w:b/>
                <w:sz w:val="28"/>
                <w:szCs w:val="28"/>
              </w:rPr>
            </w:pPr>
          </w:p>
        </w:tc>
        <w:tc>
          <w:tcPr>
            <w:tcW w:w="4864" w:type="dxa"/>
            <w:gridSpan w:val="26"/>
            <w:tcBorders>
              <w:bottom w:val="single" w:sz="4" w:space="0" w:color="auto"/>
            </w:tcBorders>
          </w:tcPr>
          <w:p w:rsidR="00810A55" w:rsidRPr="00810A55" w:rsidRDefault="00810A55" w:rsidP="00810A55">
            <w:pPr>
              <w:widowControl w:val="0"/>
              <w:autoSpaceDE w:val="0"/>
              <w:autoSpaceDN w:val="0"/>
              <w:adjustRightInd w:val="0"/>
              <w:jc w:val="center"/>
              <w:rPr>
                <w:b/>
                <w:sz w:val="28"/>
                <w:szCs w:val="28"/>
              </w:rPr>
            </w:pPr>
            <w:r w:rsidRPr="00810A55">
              <w:rPr>
                <w:b/>
                <w:sz w:val="28"/>
                <w:szCs w:val="28"/>
              </w:rPr>
              <w:t>В Управление архитектуры и</w:t>
            </w:r>
          </w:p>
        </w:tc>
      </w:tr>
      <w:tr w:rsidR="00810A55" w:rsidRPr="00810A55" w:rsidTr="00810A55">
        <w:tc>
          <w:tcPr>
            <w:tcW w:w="5059" w:type="dxa"/>
            <w:gridSpan w:val="20"/>
          </w:tcPr>
          <w:p w:rsidR="00810A55" w:rsidRPr="00810A55" w:rsidRDefault="00810A55" w:rsidP="00810A55">
            <w:pPr>
              <w:widowControl w:val="0"/>
              <w:autoSpaceDE w:val="0"/>
              <w:autoSpaceDN w:val="0"/>
              <w:adjustRightInd w:val="0"/>
              <w:jc w:val="center"/>
            </w:pPr>
          </w:p>
        </w:tc>
        <w:tc>
          <w:tcPr>
            <w:tcW w:w="4864" w:type="dxa"/>
            <w:gridSpan w:val="26"/>
            <w:tcBorders>
              <w:top w:val="single" w:sz="4" w:space="0" w:color="auto"/>
            </w:tcBorders>
          </w:tcPr>
          <w:p w:rsidR="00810A55" w:rsidRPr="00810A55" w:rsidRDefault="00810A55" w:rsidP="00810A55">
            <w:pPr>
              <w:widowControl w:val="0"/>
              <w:autoSpaceDE w:val="0"/>
              <w:autoSpaceDN w:val="0"/>
              <w:adjustRightInd w:val="0"/>
              <w:jc w:val="center"/>
            </w:pPr>
            <w:r w:rsidRPr="00810A55">
              <w:t>(наименование структурного подразделения органа</w:t>
            </w:r>
          </w:p>
        </w:tc>
      </w:tr>
      <w:tr w:rsidR="00810A55" w:rsidRPr="00810A55" w:rsidTr="00810A55">
        <w:trPr>
          <w:trHeight w:val="95"/>
        </w:trPr>
        <w:tc>
          <w:tcPr>
            <w:tcW w:w="5059" w:type="dxa"/>
            <w:gridSpan w:val="20"/>
          </w:tcPr>
          <w:p w:rsidR="00810A55" w:rsidRPr="00810A55" w:rsidRDefault="00810A55" w:rsidP="00810A55">
            <w:pPr>
              <w:widowControl w:val="0"/>
              <w:autoSpaceDE w:val="0"/>
              <w:autoSpaceDN w:val="0"/>
              <w:adjustRightInd w:val="0"/>
              <w:jc w:val="center"/>
              <w:rPr>
                <w:b/>
                <w:sz w:val="28"/>
                <w:szCs w:val="28"/>
              </w:rPr>
            </w:pPr>
          </w:p>
        </w:tc>
        <w:tc>
          <w:tcPr>
            <w:tcW w:w="4864" w:type="dxa"/>
            <w:gridSpan w:val="26"/>
            <w:tcBorders>
              <w:bottom w:val="single" w:sz="4" w:space="0" w:color="auto"/>
            </w:tcBorders>
          </w:tcPr>
          <w:p w:rsidR="00810A55" w:rsidRPr="00810A55" w:rsidRDefault="00810A55" w:rsidP="00810A55">
            <w:pPr>
              <w:widowControl w:val="0"/>
              <w:autoSpaceDE w:val="0"/>
              <w:autoSpaceDN w:val="0"/>
              <w:adjustRightInd w:val="0"/>
              <w:jc w:val="center"/>
              <w:rPr>
                <w:b/>
                <w:sz w:val="28"/>
                <w:szCs w:val="28"/>
              </w:rPr>
            </w:pPr>
            <w:r w:rsidRPr="00810A55">
              <w:rPr>
                <w:b/>
                <w:sz w:val="28"/>
                <w:szCs w:val="28"/>
              </w:rPr>
              <w:t xml:space="preserve">градостроительства </w:t>
            </w:r>
          </w:p>
        </w:tc>
      </w:tr>
      <w:tr w:rsidR="00810A55" w:rsidRPr="00810A55" w:rsidTr="00810A55">
        <w:tc>
          <w:tcPr>
            <w:tcW w:w="5059" w:type="dxa"/>
            <w:gridSpan w:val="20"/>
          </w:tcPr>
          <w:p w:rsidR="00810A55" w:rsidRPr="00810A55" w:rsidRDefault="00810A55" w:rsidP="00810A55">
            <w:pPr>
              <w:widowControl w:val="0"/>
              <w:autoSpaceDE w:val="0"/>
              <w:autoSpaceDN w:val="0"/>
              <w:adjustRightInd w:val="0"/>
              <w:jc w:val="center"/>
            </w:pPr>
          </w:p>
        </w:tc>
        <w:tc>
          <w:tcPr>
            <w:tcW w:w="4864" w:type="dxa"/>
            <w:gridSpan w:val="26"/>
            <w:tcBorders>
              <w:top w:val="single" w:sz="4" w:space="0" w:color="auto"/>
            </w:tcBorders>
          </w:tcPr>
          <w:p w:rsidR="00810A55" w:rsidRPr="00810A55" w:rsidRDefault="00810A55" w:rsidP="00810A55">
            <w:pPr>
              <w:widowControl w:val="0"/>
              <w:autoSpaceDE w:val="0"/>
              <w:autoSpaceDN w:val="0"/>
              <w:adjustRightInd w:val="0"/>
              <w:jc w:val="center"/>
            </w:pPr>
            <w:r w:rsidRPr="00810A55">
              <w:t>местного самоуправления)</w:t>
            </w:r>
          </w:p>
        </w:tc>
      </w:tr>
      <w:tr w:rsidR="00810A55" w:rsidRPr="00810A55" w:rsidTr="00810A55">
        <w:tc>
          <w:tcPr>
            <w:tcW w:w="5059" w:type="dxa"/>
            <w:gridSpan w:val="20"/>
          </w:tcPr>
          <w:p w:rsidR="00810A55" w:rsidRPr="00810A55" w:rsidRDefault="00810A55" w:rsidP="00810A55">
            <w:pPr>
              <w:widowControl w:val="0"/>
              <w:autoSpaceDE w:val="0"/>
              <w:autoSpaceDN w:val="0"/>
              <w:adjustRightInd w:val="0"/>
              <w:jc w:val="center"/>
              <w:rPr>
                <w:b/>
                <w:sz w:val="28"/>
                <w:szCs w:val="28"/>
              </w:rPr>
            </w:pPr>
          </w:p>
        </w:tc>
        <w:tc>
          <w:tcPr>
            <w:tcW w:w="4864" w:type="dxa"/>
            <w:gridSpan w:val="26"/>
            <w:tcBorders>
              <w:bottom w:val="single" w:sz="4" w:space="0" w:color="auto"/>
            </w:tcBorders>
          </w:tcPr>
          <w:p w:rsidR="00810A55" w:rsidRPr="00810A55" w:rsidRDefault="00810A55" w:rsidP="00810A55">
            <w:pPr>
              <w:widowControl w:val="0"/>
              <w:autoSpaceDE w:val="0"/>
              <w:autoSpaceDN w:val="0"/>
              <w:adjustRightInd w:val="0"/>
              <w:jc w:val="center"/>
              <w:rPr>
                <w:b/>
                <w:sz w:val="28"/>
                <w:szCs w:val="28"/>
              </w:rPr>
            </w:pPr>
            <w:r w:rsidRPr="00810A55">
              <w:rPr>
                <w:b/>
                <w:sz w:val="28"/>
                <w:szCs w:val="28"/>
              </w:rPr>
              <w:t>администрации города Радужный</w:t>
            </w:r>
          </w:p>
        </w:tc>
      </w:tr>
      <w:tr w:rsidR="00810A55" w:rsidRPr="00810A55" w:rsidTr="00810A55">
        <w:tc>
          <w:tcPr>
            <w:tcW w:w="5059" w:type="dxa"/>
            <w:gridSpan w:val="20"/>
          </w:tcPr>
          <w:p w:rsidR="00810A55" w:rsidRPr="00810A55" w:rsidRDefault="00810A55" w:rsidP="00810A55">
            <w:pPr>
              <w:jc w:val="center"/>
              <w:rPr>
                <w:b/>
                <w:sz w:val="28"/>
                <w:szCs w:val="28"/>
              </w:rPr>
            </w:pPr>
          </w:p>
        </w:tc>
        <w:tc>
          <w:tcPr>
            <w:tcW w:w="4864" w:type="dxa"/>
            <w:gridSpan w:val="26"/>
            <w:tcBorders>
              <w:bottom w:val="single" w:sz="4" w:space="0" w:color="auto"/>
            </w:tcBorders>
          </w:tcPr>
          <w:p w:rsidR="00810A55" w:rsidRPr="00810A55" w:rsidRDefault="00810A55" w:rsidP="00810A55">
            <w:pPr>
              <w:jc w:val="center"/>
              <w:rPr>
                <w:b/>
                <w:sz w:val="28"/>
                <w:szCs w:val="28"/>
              </w:rPr>
            </w:pPr>
          </w:p>
        </w:tc>
      </w:tr>
      <w:tr w:rsidR="00810A55" w:rsidRPr="00810A55" w:rsidTr="00810A55">
        <w:tc>
          <w:tcPr>
            <w:tcW w:w="5059" w:type="dxa"/>
            <w:gridSpan w:val="20"/>
          </w:tcPr>
          <w:p w:rsidR="00810A55" w:rsidRPr="00810A55" w:rsidRDefault="00810A55" w:rsidP="00810A55">
            <w:pPr>
              <w:widowControl w:val="0"/>
              <w:autoSpaceDE w:val="0"/>
              <w:autoSpaceDN w:val="0"/>
              <w:adjustRightInd w:val="0"/>
              <w:jc w:val="center"/>
            </w:pPr>
          </w:p>
        </w:tc>
        <w:tc>
          <w:tcPr>
            <w:tcW w:w="4864" w:type="dxa"/>
            <w:gridSpan w:val="26"/>
            <w:tcBorders>
              <w:top w:val="single" w:sz="4" w:space="0" w:color="auto"/>
            </w:tcBorders>
          </w:tcPr>
          <w:p w:rsidR="00810A55" w:rsidRPr="00810A55" w:rsidRDefault="00810A55" w:rsidP="00810A55">
            <w:pPr>
              <w:widowControl w:val="0"/>
              <w:autoSpaceDE w:val="0"/>
              <w:autoSpaceDN w:val="0"/>
              <w:adjustRightInd w:val="0"/>
              <w:jc w:val="center"/>
            </w:pPr>
            <w:r w:rsidRPr="00810A55">
              <w:t>(Ф.И.О. должностного лица)</w:t>
            </w:r>
          </w:p>
        </w:tc>
      </w:tr>
      <w:tr w:rsidR="00810A55" w:rsidRPr="00810A55" w:rsidTr="00810A55">
        <w:tc>
          <w:tcPr>
            <w:tcW w:w="5059" w:type="dxa"/>
            <w:gridSpan w:val="20"/>
          </w:tcPr>
          <w:p w:rsidR="00810A55" w:rsidRPr="00810A55" w:rsidRDefault="00810A55" w:rsidP="00810A55">
            <w:pPr>
              <w:widowControl w:val="0"/>
              <w:autoSpaceDE w:val="0"/>
              <w:autoSpaceDN w:val="0"/>
              <w:adjustRightInd w:val="0"/>
              <w:ind w:left="-108" w:right="-108"/>
              <w:jc w:val="center"/>
              <w:rPr>
                <w:sz w:val="28"/>
                <w:szCs w:val="28"/>
              </w:rPr>
            </w:pPr>
          </w:p>
        </w:tc>
        <w:tc>
          <w:tcPr>
            <w:tcW w:w="429" w:type="dxa"/>
            <w:gridSpan w:val="3"/>
            <w:vAlign w:val="bottom"/>
          </w:tcPr>
          <w:p w:rsidR="00810A55" w:rsidRPr="00810A55" w:rsidRDefault="00810A55" w:rsidP="00810A55">
            <w:pPr>
              <w:widowControl w:val="0"/>
              <w:autoSpaceDE w:val="0"/>
              <w:autoSpaceDN w:val="0"/>
              <w:adjustRightInd w:val="0"/>
              <w:ind w:left="-108" w:right="-108"/>
              <w:jc w:val="center"/>
              <w:rPr>
                <w:sz w:val="28"/>
                <w:szCs w:val="28"/>
              </w:rPr>
            </w:pPr>
            <w:r w:rsidRPr="00810A55">
              <w:rPr>
                <w:sz w:val="28"/>
                <w:szCs w:val="28"/>
              </w:rPr>
              <w:t>от</w:t>
            </w:r>
          </w:p>
        </w:tc>
        <w:tc>
          <w:tcPr>
            <w:tcW w:w="4435" w:type="dxa"/>
            <w:gridSpan w:val="23"/>
            <w:tcBorders>
              <w:bottom w:val="single" w:sz="4" w:space="0" w:color="auto"/>
            </w:tcBorders>
            <w:vAlign w:val="center"/>
          </w:tcPr>
          <w:p w:rsidR="00810A55" w:rsidRPr="00810A55" w:rsidRDefault="00810A55" w:rsidP="00810A55">
            <w:pPr>
              <w:widowControl w:val="0"/>
              <w:autoSpaceDE w:val="0"/>
              <w:autoSpaceDN w:val="0"/>
              <w:adjustRightInd w:val="0"/>
              <w:ind w:left="-108" w:right="-108"/>
              <w:jc w:val="center"/>
              <w:rPr>
                <w:b/>
                <w:sz w:val="28"/>
                <w:szCs w:val="28"/>
              </w:rPr>
            </w:pPr>
          </w:p>
        </w:tc>
      </w:tr>
      <w:tr w:rsidR="00810A55" w:rsidRPr="00810A55" w:rsidTr="00810A55">
        <w:tc>
          <w:tcPr>
            <w:tcW w:w="5059" w:type="dxa"/>
            <w:gridSpan w:val="20"/>
          </w:tcPr>
          <w:p w:rsidR="00810A55" w:rsidRPr="00810A55" w:rsidRDefault="00810A55" w:rsidP="00810A55">
            <w:pPr>
              <w:widowControl w:val="0"/>
              <w:tabs>
                <w:tab w:val="center" w:pos="0"/>
              </w:tabs>
              <w:autoSpaceDE w:val="0"/>
              <w:autoSpaceDN w:val="0"/>
              <w:adjustRightInd w:val="0"/>
              <w:jc w:val="center"/>
            </w:pPr>
          </w:p>
        </w:tc>
        <w:tc>
          <w:tcPr>
            <w:tcW w:w="4864" w:type="dxa"/>
            <w:gridSpan w:val="26"/>
          </w:tcPr>
          <w:p w:rsidR="00810A55" w:rsidRPr="00810A55" w:rsidRDefault="00810A55" w:rsidP="00810A55">
            <w:pPr>
              <w:widowControl w:val="0"/>
              <w:tabs>
                <w:tab w:val="center" w:pos="0"/>
              </w:tabs>
              <w:autoSpaceDE w:val="0"/>
              <w:autoSpaceDN w:val="0"/>
              <w:adjustRightInd w:val="0"/>
              <w:jc w:val="center"/>
            </w:pPr>
            <w:r w:rsidRPr="00810A55">
              <w:t xml:space="preserve">(Ф.И.О., паспортные данные и почтовый адрес для </w:t>
            </w:r>
          </w:p>
        </w:tc>
      </w:tr>
      <w:tr w:rsidR="00810A55" w:rsidRPr="00810A55" w:rsidTr="00810A55">
        <w:tc>
          <w:tcPr>
            <w:tcW w:w="5059" w:type="dxa"/>
            <w:gridSpan w:val="20"/>
          </w:tcPr>
          <w:p w:rsidR="00810A55" w:rsidRPr="00810A55" w:rsidRDefault="00810A55" w:rsidP="00810A55">
            <w:pPr>
              <w:widowControl w:val="0"/>
              <w:tabs>
                <w:tab w:val="center" w:pos="0"/>
              </w:tabs>
              <w:autoSpaceDE w:val="0"/>
              <w:autoSpaceDN w:val="0"/>
              <w:adjustRightInd w:val="0"/>
              <w:jc w:val="center"/>
              <w:rPr>
                <w:sz w:val="28"/>
              </w:rPr>
            </w:pPr>
          </w:p>
        </w:tc>
        <w:tc>
          <w:tcPr>
            <w:tcW w:w="4864" w:type="dxa"/>
            <w:gridSpan w:val="26"/>
            <w:tcBorders>
              <w:bottom w:val="single" w:sz="4" w:space="0" w:color="auto"/>
            </w:tcBorders>
          </w:tcPr>
          <w:p w:rsidR="00810A55" w:rsidRPr="00810A55" w:rsidRDefault="00810A55" w:rsidP="00810A55">
            <w:pPr>
              <w:widowControl w:val="0"/>
              <w:tabs>
                <w:tab w:val="center" w:pos="0"/>
              </w:tabs>
              <w:autoSpaceDE w:val="0"/>
              <w:autoSpaceDN w:val="0"/>
              <w:adjustRightInd w:val="0"/>
              <w:jc w:val="center"/>
              <w:rPr>
                <w:sz w:val="28"/>
              </w:rPr>
            </w:pPr>
          </w:p>
        </w:tc>
      </w:tr>
      <w:tr w:rsidR="00810A55" w:rsidRPr="00810A55" w:rsidTr="00810A55">
        <w:tc>
          <w:tcPr>
            <w:tcW w:w="5059" w:type="dxa"/>
            <w:gridSpan w:val="20"/>
          </w:tcPr>
          <w:p w:rsidR="00810A55" w:rsidRPr="00810A55" w:rsidRDefault="00810A55" w:rsidP="00810A55">
            <w:pPr>
              <w:widowControl w:val="0"/>
              <w:tabs>
                <w:tab w:val="center" w:pos="0"/>
              </w:tabs>
              <w:autoSpaceDE w:val="0"/>
              <w:autoSpaceDN w:val="0"/>
              <w:adjustRightInd w:val="0"/>
              <w:jc w:val="center"/>
            </w:pPr>
          </w:p>
        </w:tc>
        <w:tc>
          <w:tcPr>
            <w:tcW w:w="4864" w:type="dxa"/>
            <w:gridSpan w:val="26"/>
            <w:tcBorders>
              <w:top w:val="single" w:sz="4" w:space="0" w:color="auto"/>
            </w:tcBorders>
          </w:tcPr>
          <w:p w:rsidR="00810A55" w:rsidRPr="00810A55" w:rsidRDefault="00810A55" w:rsidP="00810A55">
            <w:pPr>
              <w:widowControl w:val="0"/>
              <w:tabs>
                <w:tab w:val="center" w:pos="0"/>
              </w:tabs>
              <w:autoSpaceDE w:val="0"/>
              <w:autoSpaceDN w:val="0"/>
              <w:adjustRightInd w:val="0"/>
              <w:jc w:val="center"/>
            </w:pPr>
            <w:r w:rsidRPr="00810A55">
              <w:t xml:space="preserve">граждан; полное наименование организации, ОГРН </w:t>
            </w:r>
          </w:p>
        </w:tc>
      </w:tr>
      <w:tr w:rsidR="00810A55" w:rsidRPr="00810A55" w:rsidTr="00810A55">
        <w:tc>
          <w:tcPr>
            <w:tcW w:w="5059" w:type="dxa"/>
            <w:gridSpan w:val="20"/>
          </w:tcPr>
          <w:p w:rsidR="00810A55" w:rsidRPr="00810A55" w:rsidRDefault="00810A55" w:rsidP="00810A55">
            <w:pPr>
              <w:widowControl w:val="0"/>
              <w:tabs>
                <w:tab w:val="center" w:pos="0"/>
              </w:tabs>
              <w:autoSpaceDE w:val="0"/>
              <w:autoSpaceDN w:val="0"/>
              <w:adjustRightInd w:val="0"/>
              <w:jc w:val="center"/>
              <w:rPr>
                <w:sz w:val="28"/>
              </w:rPr>
            </w:pPr>
          </w:p>
        </w:tc>
        <w:tc>
          <w:tcPr>
            <w:tcW w:w="4864" w:type="dxa"/>
            <w:gridSpan w:val="26"/>
            <w:tcBorders>
              <w:bottom w:val="single" w:sz="4" w:space="0" w:color="auto"/>
            </w:tcBorders>
          </w:tcPr>
          <w:p w:rsidR="00810A55" w:rsidRPr="00810A55" w:rsidRDefault="00810A55" w:rsidP="00810A55">
            <w:pPr>
              <w:widowControl w:val="0"/>
              <w:tabs>
                <w:tab w:val="center" w:pos="0"/>
              </w:tabs>
              <w:autoSpaceDE w:val="0"/>
              <w:autoSpaceDN w:val="0"/>
              <w:adjustRightInd w:val="0"/>
              <w:jc w:val="center"/>
              <w:rPr>
                <w:sz w:val="28"/>
              </w:rPr>
            </w:pPr>
          </w:p>
        </w:tc>
      </w:tr>
      <w:tr w:rsidR="00810A55" w:rsidRPr="00810A55" w:rsidTr="00810A55">
        <w:tc>
          <w:tcPr>
            <w:tcW w:w="5059" w:type="dxa"/>
            <w:gridSpan w:val="20"/>
          </w:tcPr>
          <w:p w:rsidR="00810A55" w:rsidRPr="00810A55" w:rsidRDefault="00810A55" w:rsidP="00810A55">
            <w:pPr>
              <w:widowControl w:val="0"/>
              <w:tabs>
                <w:tab w:val="center" w:pos="0"/>
              </w:tabs>
              <w:autoSpaceDE w:val="0"/>
              <w:autoSpaceDN w:val="0"/>
              <w:adjustRightInd w:val="0"/>
              <w:jc w:val="center"/>
            </w:pPr>
          </w:p>
        </w:tc>
        <w:tc>
          <w:tcPr>
            <w:tcW w:w="4864" w:type="dxa"/>
            <w:gridSpan w:val="26"/>
            <w:tcBorders>
              <w:top w:val="single" w:sz="4" w:space="0" w:color="auto"/>
            </w:tcBorders>
          </w:tcPr>
          <w:p w:rsidR="00810A55" w:rsidRPr="00810A55" w:rsidRDefault="00810A55" w:rsidP="00810A55">
            <w:pPr>
              <w:widowControl w:val="0"/>
              <w:tabs>
                <w:tab w:val="center" w:pos="0"/>
              </w:tabs>
              <w:autoSpaceDE w:val="0"/>
              <w:autoSpaceDN w:val="0"/>
              <w:adjustRightInd w:val="0"/>
              <w:jc w:val="center"/>
            </w:pPr>
            <w:r w:rsidRPr="00810A55">
              <w:t xml:space="preserve">и местонахождение (юридический адрес) </w:t>
            </w:r>
          </w:p>
        </w:tc>
      </w:tr>
      <w:tr w:rsidR="00810A55" w:rsidRPr="00810A55" w:rsidTr="00810A55">
        <w:tc>
          <w:tcPr>
            <w:tcW w:w="5059" w:type="dxa"/>
            <w:gridSpan w:val="20"/>
          </w:tcPr>
          <w:p w:rsidR="00810A55" w:rsidRPr="00810A55" w:rsidRDefault="00810A55" w:rsidP="00810A55">
            <w:pPr>
              <w:widowControl w:val="0"/>
              <w:tabs>
                <w:tab w:val="center" w:pos="0"/>
              </w:tabs>
              <w:autoSpaceDE w:val="0"/>
              <w:autoSpaceDN w:val="0"/>
              <w:adjustRightInd w:val="0"/>
              <w:jc w:val="center"/>
              <w:rPr>
                <w:sz w:val="28"/>
              </w:rPr>
            </w:pPr>
          </w:p>
        </w:tc>
        <w:tc>
          <w:tcPr>
            <w:tcW w:w="4864" w:type="dxa"/>
            <w:gridSpan w:val="26"/>
            <w:tcBorders>
              <w:bottom w:val="single" w:sz="4" w:space="0" w:color="auto"/>
            </w:tcBorders>
          </w:tcPr>
          <w:p w:rsidR="00810A55" w:rsidRPr="00810A55" w:rsidRDefault="00810A55" w:rsidP="00810A55">
            <w:pPr>
              <w:widowControl w:val="0"/>
              <w:tabs>
                <w:tab w:val="center" w:pos="0"/>
              </w:tabs>
              <w:autoSpaceDE w:val="0"/>
              <w:autoSpaceDN w:val="0"/>
              <w:adjustRightInd w:val="0"/>
              <w:jc w:val="center"/>
              <w:rPr>
                <w:sz w:val="28"/>
              </w:rPr>
            </w:pPr>
          </w:p>
        </w:tc>
      </w:tr>
      <w:tr w:rsidR="00810A55" w:rsidRPr="00810A55" w:rsidTr="00810A55">
        <w:tc>
          <w:tcPr>
            <w:tcW w:w="5059" w:type="dxa"/>
            <w:gridSpan w:val="20"/>
          </w:tcPr>
          <w:p w:rsidR="00810A55" w:rsidRPr="00810A55" w:rsidRDefault="00810A55" w:rsidP="00810A55">
            <w:pPr>
              <w:widowControl w:val="0"/>
              <w:tabs>
                <w:tab w:val="center" w:pos="0"/>
              </w:tabs>
              <w:autoSpaceDE w:val="0"/>
              <w:autoSpaceDN w:val="0"/>
              <w:adjustRightInd w:val="0"/>
              <w:jc w:val="center"/>
            </w:pPr>
          </w:p>
        </w:tc>
        <w:tc>
          <w:tcPr>
            <w:tcW w:w="4864" w:type="dxa"/>
            <w:gridSpan w:val="26"/>
            <w:tcBorders>
              <w:top w:val="single" w:sz="4" w:space="0" w:color="auto"/>
            </w:tcBorders>
          </w:tcPr>
          <w:p w:rsidR="00810A55" w:rsidRPr="00810A55" w:rsidRDefault="00810A55" w:rsidP="00810A55">
            <w:pPr>
              <w:widowControl w:val="0"/>
              <w:tabs>
                <w:tab w:val="center" w:pos="0"/>
              </w:tabs>
              <w:autoSpaceDE w:val="0"/>
              <w:autoSpaceDN w:val="0"/>
              <w:adjustRightInd w:val="0"/>
              <w:jc w:val="center"/>
              <w:rPr>
                <w:sz w:val="28"/>
              </w:rPr>
            </w:pPr>
            <w:r w:rsidRPr="00810A55">
              <w:t>для юридических лиц)</w:t>
            </w:r>
          </w:p>
        </w:tc>
      </w:tr>
      <w:tr w:rsidR="00810A55" w:rsidRPr="00810A55" w:rsidTr="00810A55">
        <w:tc>
          <w:tcPr>
            <w:tcW w:w="5059" w:type="dxa"/>
            <w:gridSpan w:val="20"/>
          </w:tcPr>
          <w:p w:rsidR="00810A55" w:rsidRPr="00810A55" w:rsidRDefault="00810A55" w:rsidP="00810A55">
            <w:pPr>
              <w:widowControl w:val="0"/>
              <w:tabs>
                <w:tab w:val="center" w:pos="0"/>
              </w:tabs>
              <w:autoSpaceDE w:val="0"/>
              <w:autoSpaceDN w:val="0"/>
              <w:adjustRightInd w:val="0"/>
              <w:jc w:val="center"/>
              <w:rPr>
                <w:sz w:val="28"/>
              </w:rPr>
            </w:pPr>
          </w:p>
        </w:tc>
        <w:tc>
          <w:tcPr>
            <w:tcW w:w="4864" w:type="dxa"/>
            <w:gridSpan w:val="26"/>
            <w:tcBorders>
              <w:bottom w:val="single" w:sz="4" w:space="0" w:color="auto"/>
            </w:tcBorders>
          </w:tcPr>
          <w:p w:rsidR="00810A55" w:rsidRPr="00810A55" w:rsidRDefault="00810A55" w:rsidP="00810A55">
            <w:pPr>
              <w:widowControl w:val="0"/>
              <w:tabs>
                <w:tab w:val="center" w:pos="0"/>
              </w:tabs>
              <w:autoSpaceDE w:val="0"/>
              <w:autoSpaceDN w:val="0"/>
              <w:adjustRightInd w:val="0"/>
              <w:jc w:val="center"/>
              <w:rPr>
                <w:sz w:val="28"/>
              </w:rPr>
            </w:pPr>
          </w:p>
        </w:tc>
      </w:tr>
      <w:tr w:rsidR="00810A55" w:rsidRPr="00810A55" w:rsidTr="00810A55">
        <w:tc>
          <w:tcPr>
            <w:tcW w:w="5059" w:type="dxa"/>
            <w:gridSpan w:val="20"/>
          </w:tcPr>
          <w:p w:rsidR="00810A55" w:rsidRPr="00810A55" w:rsidRDefault="00810A55" w:rsidP="00810A55">
            <w:pPr>
              <w:widowControl w:val="0"/>
              <w:tabs>
                <w:tab w:val="center" w:pos="0"/>
              </w:tabs>
              <w:autoSpaceDE w:val="0"/>
              <w:autoSpaceDN w:val="0"/>
              <w:adjustRightInd w:val="0"/>
              <w:jc w:val="center"/>
              <w:rPr>
                <w:sz w:val="28"/>
              </w:rPr>
            </w:pPr>
          </w:p>
        </w:tc>
        <w:tc>
          <w:tcPr>
            <w:tcW w:w="4864" w:type="dxa"/>
            <w:gridSpan w:val="26"/>
            <w:tcBorders>
              <w:bottom w:val="single" w:sz="4" w:space="0" w:color="auto"/>
            </w:tcBorders>
          </w:tcPr>
          <w:p w:rsidR="00810A55" w:rsidRPr="00810A55" w:rsidRDefault="00810A55" w:rsidP="00810A55">
            <w:pPr>
              <w:widowControl w:val="0"/>
              <w:tabs>
                <w:tab w:val="center" w:pos="0"/>
              </w:tabs>
              <w:autoSpaceDE w:val="0"/>
              <w:autoSpaceDN w:val="0"/>
              <w:adjustRightInd w:val="0"/>
              <w:jc w:val="center"/>
              <w:rPr>
                <w:sz w:val="28"/>
              </w:rPr>
            </w:pPr>
          </w:p>
        </w:tc>
      </w:tr>
      <w:tr w:rsidR="00810A55" w:rsidRPr="00810A55" w:rsidTr="00810A55">
        <w:tc>
          <w:tcPr>
            <w:tcW w:w="5059" w:type="dxa"/>
            <w:gridSpan w:val="20"/>
          </w:tcPr>
          <w:p w:rsidR="00810A55" w:rsidRPr="00810A55" w:rsidRDefault="00810A55" w:rsidP="00810A55">
            <w:pPr>
              <w:widowControl w:val="0"/>
              <w:tabs>
                <w:tab w:val="center" w:pos="0"/>
              </w:tabs>
              <w:autoSpaceDE w:val="0"/>
              <w:autoSpaceDN w:val="0"/>
              <w:adjustRightInd w:val="0"/>
              <w:jc w:val="center"/>
              <w:rPr>
                <w:sz w:val="28"/>
              </w:rPr>
            </w:pPr>
          </w:p>
        </w:tc>
        <w:tc>
          <w:tcPr>
            <w:tcW w:w="4864" w:type="dxa"/>
            <w:gridSpan w:val="26"/>
            <w:tcBorders>
              <w:bottom w:val="single" w:sz="4" w:space="0" w:color="auto"/>
            </w:tcBorders>
          </w:tcPr>
          <w:p w:rsidR="00810A55" w:rsidRPr="00810A55" w:rsidRDefault="00810A55" w:rsidP="00810A55">
            <w:pPr>
              <w:widowControl w:val="0"/>
              <w:tabs>
                <w:tab w:val="center" w:pos="0"/>
              </w:tabs>
              <w:autoSpaceDE w:val="0"/>
              <w:autoSpaceDN w:val="0"/>
              <w:adjustRightInd w:val="0"/>
              <w:jc w:val="center"/>
              <w:rPr>
                <w:sz w:val="28"/>
              </w:rPr>
            </w:pPr>
          </w:p>
        </w:tc>
      </w:tr>
      <w:tr w:rsidR="00810A55" w:rsidRPr="00810A55" w:rsidTr="00810A55">
        <w:tc>
          <w:tcPr>
            <w:tcW w:w="5059" w:type="dxa"/>
            <w:gridSpan w:val="20"/>
          </w:tcPr>
          <w:p w:rsidR="00810A55" w:rsidRPr="00810A55" w:rsidRDefault="00810A55" w:rsidP="00810A55">
            <w:pPr>
              <w:widowControl w:val="0"/>
              <w:tabs>
                <w:tab w:val="center" w:pos="0"/>
              </w:tabs>
              <w:autoSpaceDE w:val="0"/>
              <w:autoSpaceDN w:val="0"/>
              <w:adjustRightInd w:val="0"/>
              <w:jc w:val="center"/>
              <w:rPr>
                <w:sz w:val="28"/>
              </w:rPr>
            </w:pPr>
          </w:p>
        </w:tc>
        <w:tc>
          <w:tcPr>
            <w:tcW w:w="4864" w:type="dxa"/>
            <w:gridSpan w:val="26"/>
            <w:tcBorders>
              <w:bottom w:val="single" w:sz="4" w:space="0" w:color="auto"/>
            </w:tcBorders>
          </w:tcPr>
          <w:p w:rsidR="00810A55" w:rsidRPr="00810A55" w:rsidRDefault="00810A55" w:rsidP="00810A55">
            <w:pPr>
              <w:widowControl w:val="0"/>
              <w:tabs>
                <w:tab w:val="center" w:pos="0"/>
              </w:tabs>
              <w:autoSpaceDE w:val="0"/>
              <w:autoSpaceDN w:val="0"/>
              <w:adjustRightInd w:val="0"/>
              <w:jc w:val="center"/>
              <w:rPr>
                <w:sz w:val="28"/>
              </w:rPr>
            </w:pPr>
          </w:p>
        </w:tc>
      </w:tr>
      <w:tr w:rsidR="00810A55" w:rsidRPr="00810A55" w:rsidTr="00810A55">
        <w:tc>
          <w:tcPr>
            <w:tcW w:w="5059" w:type="dxa"/>
            <w:gridSpan w:val="20"/>
          </w:tcPr>
          <w:p w:rsidR="00810A55" w:rsidRPr="00810A55" w:rsidRDefault="00810A55" w:rsidP="00810A55">
            <w:pPr>
              <w:widowControl w:val="0"/>
              <w:tabs>
                <w:tab w:val="center" w:pos="0"/>
              </w:tabs>
              <w:autoSpaceDE w:val="0"/>
              <w:autoSpaceDN w:val="0"/>
              <w:adjustRightInd w:val="0"/>
              <w:jc w:val="center"/>
              <w:rPr>
                <w:sz w:val="28"/>
              </w:rPr>
            </w:pPr>
          </w:p>
        </w:tc>
        <w:tc>
          <w:tcPr>
            <w:tcW w:w="4864" w:type="dxa"/>
            <w:gridSpan w:val="26"/>
            <w:tcBorders>
              <w:bottom w:val="single" w:sz="4" w:space="0" w:color="auto"/>
            </w:tcBorders>
          </w:tcPr>
          <w:p w:rsidR="00810A55" w:rsidRPr="00810A55" w:rsidRDefault="00810A55" w:rsidP="00810A55">
            <w:pPr>
              <w:widowControl w:val="0"/>
              <w:tabs>
                <w:tab w:val="center" w:pos="0"/>
              </w:tabs>
              <w:autoSpaceDE w:val="0"/>
              <w:autoSpaceDN w:val="0"/>
              <w:adjustRightInd w:val="0"/>
              <w:jc w:val="center"/>
              <w:rPr>
                <w:sz w:val="28"/>
              </w:rPr>
            </w:pPr>
          </w:p>
        </w:tc>
      </w:tr>
      <w:tr w:rsidR="00810A55" w:rsidRPr="00810A55" w:rsidTr="00810A55">
        <w:tc>
          <w:tcPr>
            <w:tcW w:w="5059" w:type="dxa"/>
            <w:gridSpan w:val="20"/>
          </w:tcPr>
          <w:p w:rsidR="00810A55" w:rsidRPr="00810A55" w:rsidRDefault="00810A55" w:rsidP="00810A55">
            <w:pPr>
              <w:widowControl w:val="0"/>
              <w:tabs>
                <w:tab w:val="center" w:pos="0"/>
              </w:tabs>
              <w:autoSpaceDE w:val="0"/>
              <w:autoSpaceDN w:val="0"/>
              <w:adjustRightInd w:val="0"/>
              <w:jc w:val="center"/>
            </w:pPr>
          </w:p>
        </w:tc>
        <w:tc>
          <w:tcPr>
            <w:tcW w:w="4864" w:type="dxa"/>
            <w:gridSpan w:val="26"/>
            <w:tcBorders>
              <w:top w:val="single" w:sz="4" w:space="0" w:color="auto"/>
            </w:tcBorders>
          </w:tcPr>
          <w:p w:rsidR="00810A55" w:rsidRPr="00810A55" w:rsidRDefault="00810A55" w:rsidP="00810A55">
            <w:pPr>
              <w:widowControl w:val="0"/>
              <w:tabs>
                <w:tab w:val="center" w:pos="0"/>
              </w:tabs>
              <w:autoSpaceDE w:val="0"/>
              <w:autoSpaceDN w:val="0"/>
              <w:adjustRightInd w:val="0"/>
              <w:jc w:val="center"/>
            </w:pPr>
          </w:p>
        </w:tc>
      </w:tr>
      <w:tr w:rsidR="00810A55" w:rsidRPr="00810A55" w:rsidTr="00810A55">
        <w:tc>
          <w:tcPr>
            <w:tcW w:w="5059" w:type="dxa"/>
            <w:gridSpan w:val="20"/>
          </w:tcPr>
          <w:p w:rsidR="00810A55" w:rsidRPr="00810A55" w:rsidRDefault="00810A55" w:rsidP="00810A55">
            <w:pPr>
              <w:widowControl w:val="0"/>
              <w:autoSpaceDE w:val="0"/>
              <w:autoSpaceDN w:val="0"/>
              <w:adjustRightInd w:val="0"/>
              <w:rPr>
                <w:sz w:val="28"/>
                <w:szCs w:val="28"/>
              </w:rPr>
            </w:pPr>
          </w:p>
        </w:tc>
        <w:tc>
          <w:tcPr>
            <w:tcW w:w="1419" w:type="dxa"/>
            <w:gridSpan w:val="10"/>
            <w:vAlign w:val="bottom"/>
          </w:tcPr>
          <w:p w:rsidR="00810A55" w:rsidRPr="00810A55" w:rsidRDefault="00810A55" w:rsidP="00810A55">
            <w:pPr>
              <w:widowControl w:val="0"/>
              <w:autoSpaceDE w:val="0"/>
              <w:autoSpaceDN w:val="0"/>
              <w:adjustRightInd w:val="0"/>
              <w:rPr>
                <w:sz w:val="28"/>
                <w:szCs w:val="28"/>
              </w:rPr>
            </w:pPr>
            <w:r w:rsidRPr="00810A55">
              <w:rPr>
                <w:sz w:val="28"/>
                <w:szCs w:val="28"/>
              </w:rPr>
              <w:t>Телефон:</w:t>
            </w:r>
          </w:p>
        </w:tc>
        <w:tc>
          <w:tcPr>
            <w:tcW w:w="3445" w:type="dxa"/>
            <w:gridSpan w:val="16"/>
            <w:tcBorders>
              <w:bottom w:val="single" w:sz="4" w:space="0" w:color="auto"/>
            </w:tcBorders>
          </w:tcPr>
          <w:p w:rsidR="00810A55" w:rsidRPr="00810A55" w:rsidRDefault="00810A55" w:rsidP="00810A55">
            <w:pPr>
              <w:widowControl w:val="0"/>
              <w:autoSpaceDE w:val="0"/>
              <w:autoSpaceDN w:val="0"/>
              <w:adjustRightInd w:val="0"/>
              <w:jc w:val="center"/>
              <w:rPr>
                <w:b/>
                <w:sz w:val="28"/>
                <w:szCs w:val="28"/>
              </w:rPr>
            </w:pPr>
          </w:p>
        </w:tc>
      </w:tr>
      <w:tr w:rsidR="00810A55" w:rsidRPr="00810A55" w:rsidTr="00810A55">
        <w:tc>
          <w:tcPr>
            <w:tcW w:w="5059" w:type="dxa"/>
            <w:gridSpan w:val="20"/>
          </w:tcPr>
          <w:p w:rsidR="00810A55" w:rsidRPr="00810A55" w:rsidRDefault="00810A55" w:rsidP="00810A55">
            <w:pPr>
              <w:widowControl w:val="0"/>
              <w:autoSpaceDE w:val="0"/>
              <w:autoSpaceDN w:val="0"/>
              <w:adjustRightInd w:val="0"/>
              <w:rPr>
                <w:sz w:val="28"/>
                <w:szCs w:val="28"/>
              </w:rPr>
            </w:pPr>
          </w:p>
        </w:tc>
        <w:tc>
          <w:tcPr>
            <w:tcW w:w="1135" w:type="dxa"/>
            <w:gridSpan w:val="7"/>
            <w:vAlign w:val="bottom"/>
          </w:tcPr>
          <w:p w:rsidR="00810A55" w:rsidRPr="00810A55" w:rsidRDefault="00810A55" w:rsidP="00810A55">
            <w:pPr>
              <w:widowControl w:val="0"/>
              <w:autoSpaceDE w:val="0"/>
              <w:autoSpaceDN w:val="0"/>
              <w:adjustRightInd w:val="0"/>
              <w:rPr>
                <w:sz w:val="28"/>
                <w:szCs w:val="28"/>
              </w:rPr>
            </w:pPr>
            <w:r w:rsidRPr="00810A55">
              <w:rPr>
                <w:sz w:val="28"/>
                <w:szCs w:val="28"/>
              </w:rPr>
              <w:t>E-</w:t>
            </w:r>
            <w:proofErr w:type="spellStart"/>
            <w:r w:rsidRPr="00810A55">
              <w:rPr>
                <w:sz w:val="28"/>
                <w:szCs w:val="28"/>
              </w:rPr>
              <w:t>mail</w:t>
            </w:r>
            <w:proofErr w:type="spellEnd"/>
            <w:r w:rsidRPr="00810A55">
              <w:rPr>
                <w:sz w:val="28"/>
                <w:szCs w:val="28"/>
              </w:rPr>
              <w:t>:</w:t>
            </w:r>
          </w:p>
        </w:tc>
        <w:tc>
          <w:tcPr>
            <w:tcW w:w="3729" w:type="dxa"/>
            <w:gridSpan w:val="19"/>
            <w:tcBorders>
              <w:top w:val="single" w:sz="4" w:space="0" w:color="auto"/>
              <w:bottom w:val="single" w:sz="4" w:space="0" w:color="auto"/>
            </w:tcBorders>
          </w:tcPr>
          <w:p w:rsidR="00810A55" w:rsidRPr="00810A55" w:rsidRDefault="00810A55" w:rsidP="00810A55">
            <w:pPr>
              <w:widowControl w:val="0"/>
              <w:autoSpaceDE w:val="0"/>
              <w:autoSpaceDN w:val="0"/>
              <w:adjustRightInd w:val="0"/>
              <w:jc w:val="center"/>
              <w:rPr>
                <w:b/>
                <w:sz w:val="28"/>
                <w:szCs w:val="28"/>
                <w:lang w:val="en-US"/>
              </w:rPr>
            </w:pPr>
          </w:p>
        </w:tc>
      </w:tr>
      <w:tr w:rsidR="00810A55" w:rsidRPr="00810A55" w:rsidTr="00810A55">
        <w:tc>
          <w:tcPr>
            <w:tcW w:w="5059" w:type="dxa"/>
            <w:gridSpan w:val="20"/>
          </w:tcPr>
          <w:p w:rsidR="00810A55" w:rsidRPr="00810A55" w:rsidRDefault="00810A55" w:rsidP="00810A55">
            <w:pPr>
              <w:widowControl w:val="0"/>
              <w:autoSpaceDE w:val="0"/>
              <w:autoSpaceDN w:val="0"/>
              <w:adjustRightInd w:val="0"/>
              <w:jc w:val="center"/>
              <w:rPr>
                <w:szCs w:val="28"/>
              </w:rPr>
            </w:pPr>
          </w:p>
        </w:tc>
        <w:tc>
          <w:tcPr>
            <w:tcW w:w="1135" w:type="dxa"/>
            <w:gridSpan w:val="7"/>
          </w:tcPr>
          <w:p w:rsidR="00810A55" w:rsidRPr="00810A55" w:rsidRDefault="00810A55" w:rsidP="00810A55">
            <w:pPr>
              <w:widowControl w:val="0"/>
              <w:autoSpaceDE w:val="0"/>
              <w:autoSpaceDN w:val="0"/>
              <w:adjustRightInd w:val="0"/>
              <w:jc w:val="center"/>
              <w:rPr>
                <w:szCs w:val="28"/>
              </w:rPr>
            </w:pPr>
          </w:p>
        </w:tc>
        <w:tc>
          <w:tcPr>
            <w:tcW w:w="3729" w:type="dxa"/>
            <w:gridSpan w:val="19"/>
            <w:tcBorders>
              <w:top w:val="single" w:sz="4" w:space="0" w:color="auto"/>
            </w:tcBorders>
          </w:tcPr>
          <w:p w:rsidR="00810A55" w:rsidRPr="00810A55" w:rsidRDefault="00810A55" w:rsidP="00810A55">
            <w:pPr>
              <w:widowControl w:val="0"/>
              <w:autoSpaceDE w:val="0"/>
              <w:autoSpaceDN w:val="0"/>
              <w:adjustRightInd w:val="0"/>
              <w:jc w:val="center"/>
            </w:pPr>
            <w:r w:rsidRPr="00810A55">
              <w:t>(при наличии)</w:t>
            </w:r>
          </w:p>
        </w:tc>
      </w:tr>
      <w:tr w:rsidR="00810A55" w:rsidRPr="00810A55" w:rsidTr="00810A55">
        <w:tc>
          <w:tcPr>
            <w:tcW w:w="5059" w:type="dxa"/>
            <w:gridSpan w:val="20"/>
          </w:tcPr>
          <w:p w:rsidR="00810A55" w:rsidRPr="00810A55" w:rsidRDefault="00810A55" w:rsidP="00810A55">
            <w:pPr>
              <w:widowControl w:val="0"/>
              <w:autoSpaceDE w:val="0"/>
              <w:autoSpaceDN w:val="0"/>
              <w:adjustRightInd w:val="0"/>
              <w:jc w:val="center"/>
              <w:rPr>
                <w:sz w:val="28"/>
                <w:szCs w:val="28"/>
              </w:rPr>
            </w:pPr>
          </w:p>
        </w:tc>
        <w:tc>
          <w:tcPr>
            <w:tcW w:w="4864" w:type="dxa"/>
            <w:gridSpan w:val="26"/>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5059" w:type="dxa"/>
            <w:gridSpan w:val="20"/>
          </w:tcPr>
          <w:p w:rsidR="00810A55" w:rsidRPr="00810A55" w:rsidRDefault="00810A55" w:rsidP="00810A55">
            <w:pPr>
              <w:widowControl w:val="0"/>
              <w:autoSpaceDE w:val="0"/>
              <w:autoSpaceDN w:val="0"/>
              <w:adjustRightInd w:val="0"/>
              <w:jc w:val="center"/>
              <w:rPr>
                <w:sz w:val="28"/>
                <w:szCs w:val="28"/>
              </w:rPr>
            </w:pPr>
          </w:p>
        </w:tc>
        <w:tc>
          <w:tcPr>
            <w:tcW w:w="4864" w:type="dxa"/>
            <w:gridSpan w:val="26"/>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9923" w:type="dxa"/>
            <w:gridSpan w:val="46"/>
          </w:tcPr>
          <w:p w:rsidR="00810A55" w:rsidRPr="00810A55" w:rsidRDefault="00810A55" w:rsidP="00810A55">
            <w:pPr>
              <w:autoSpaceDE w:val="0"/>
              <w:autoSpaceDN w:val="0"/>
              <w:adjustRightInd w:val="0"/>
              <w:jc w:val="center"/>
              <w:rPr>
                <w:sz w:val="28"/>
                <w:szCs w:val="28"/>
              </w:rPr>
            </w:pPr>
            <w:r w:rsidRPr="00810A55">
              <w:rPr>
                <w:sz w:val="28"/>
                <w:szCs w:val="28"/>
              </w:rPr>
              <w:t>Уведомление</w:t>
            </w:r>
          </w:p>
          <w:p w:rsidR="00810A55" w:rsidRPr="00810A55" w:rsidRDefault="00810A55" w:rsidP="00810A55">
            <w:pPr>
              <w:autoSpaceDE w:val="0"/>
              <w:autoSpaceDN w:val="0"/>
              <w:adjustRightInd w:val="0"/>
              <w:jc w:val="center"/>
              <w:rPr>
                <w:rFonts w:ascii="Courier New" w:hAnsi="Courier New" w:cs="Courier New"/>
                <w:sz w:val="28"/>
              </w:rPr>
            </w:pPr>
            <w:r w:rsidRPr="00810A55">
              <w:rPr>
                <w:sz w:val="28"/>
                <w:szCs w:val="28"/>
              </w:rPr>
              <w:t>о начале производства земляных работ</w:t>
            </w:r>
          </w:p>
        </w:tc>
      </w:tr>
      <w:tr w:rsidR="00810A55" w:rsidRPr="00810A55" w:rsidTr="00810A55">
        <w:tc>
          <w:tcPr>
            <w:tcW w:w="5059" w:type="dxa"/>
            <w:gridSpan w:val="20"/>
          </w:tcPr>
          <w:p w:rsidR="00810A55" w:rsidRPr="00810A55" w:rsidRDefault="00810A55" w:rsidP="00810A55">
            <w:pPr>
              <w:widowControl w:val="0"/>
              <w:autoSpaceDE w:val="0"/>
              <w:autoSpaceDN w:val="0"/>
              <w:adjustRightInd w:val="0"/>
              <w:jc w:val="center"/>
              <w:rPr>
                <w:sz w:val="28"/>
                <w:szCs w:val="28"/>
              </w:rPr>
            </w:pPr>
          </w:p>
        </w:tc>
        <w:tc>
          <w:tcPr>
            <w:tcW w:w="4864" w:type="dxa"/>
            <w:gridSpan w:val="26"/>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9923" w:type="dxa"/>
            <w:gridSpan w:val="46"/>
          </w:tcPr>
          <w:p w:rsidR="00810A55" w:rsidRPr="00810A55" w:rsidRDefault="00810A55" w:rsidP="00810A55">
            <w:pPr>
              <w:widowControl w:val="0"/>
              <w:autoSpaceDE w:val="0"/>
              <w:autoSpaceDN w:val="0"/>
              <w:adjustRightInd w:val="0"/>
              <w:ind w:firstLine="743"/>
              <w:jc w:val="both"/>
              <w:rPr>
                <w:sz w:val="28"/>
              </w:rPr>
            </w:pPr>
            <w:r w:rsidRPr="00810A55">
              <w:rPr>
                <w:sz w:val="28"/>
                <w:szCs w:val="28"/>
              </w:rPr>
              <w:t>Уведомляю Вас о начале производства земляных работ по объекту:</w:t>
            </w:r>
          </w:p>
        </w:tc>
      </w:tr>
      <w:tr w:rsidR="00810A55" w:rsidRPr="00810A55" w:rsidTr="00810A55">
        <w:tc>
          <w:tcPr>
            <w:tcW w:w="9923" w:type="dxa"/>
            <w:gridSpan w:val="46"/>
            <w:tcBorders>
              <w:bottom w:val="single" w:sz="4" w:space="0" w:color="auto"/>
            </w:tcBorders>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9923" w:type="dxa"/>
            <w:gridSpan w:val="46"/>
            <w:tcBorders>
              <w:top w:val="single" w:sz="4" w:space="0" w:color="auto"/>
            </w:tcBorders>
          </w:tcPr>
          <w:p w:rsidR="00810A55" w:rsidRPr="00810A55" w:rsidRDefault="00810A55" w:rsidP="00810A55">
            <w:pPr>
              <w:widowControl w:val="0"/>
              <w:autoSpaceDE w:val="0"/>
              <w:autoSpaceDN w:val="0"/>
              <w:adjustRightInd w:val="0"/>
              <w:jc w:val="center"/>
              <w:rPr>
                <w:sz w:val="28"/>
              </w:rPr>
            </w:pPr>
            <w:r w:rsidRPr="00810A55">
              <w:t>(наименование объекта)</w:t>
            </w:r>
          </w:p>
        </w:tc>
      </w:tr>
      <w:tr w:rsidR="00810A55" w:rsidRPr="00810A55" w:rsidTr="00810A55">
        <w:tc>
          <w:tcPr>
            <w:tcW w:w="9923" w:type="dxa"/>
            <w:gridSpan w:val="46"/>
            <w:tcBorders>
              <w:bottom w:val="single" w:sz="4" w:space="0" w:color="auto"/>
            </w:tcBorders>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9923" w:type="dxa"/>
            <w:gridSpan w:val="46"/>
            <w:tcBorders>
              <w:top w:val="single" w:sz="4" w:space="0" w:color="auto"/>
            </w:tcBorders>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1531" w:type="dxa"/>
            <w:gridSpan w:val="3"/>
          </w:tcPr>
          <w:p w:rsidR="00810A55" w:rsidRPr="00810A55" w:rsidRDefault="00810A55" w:rsidP="00810A55">
            <w:pPr>
              <w:widowControl w:val="0"/>
              <w:autoSpaceDE w:val="0"/>
              <w:autoSpaceDN w:val="0"/>
              <w:adjustRightInd w:val="0"/>
              <w:jc w:val="both"/>
              <w:rPr>
                <w:sz w:val="28"/>
                <w:szCs w:val="28"/>
              </w:rPr>
            </w:pPr>
            <w:r w:rsidRPr="00810A55">
              <w:rPr>
                <w:sz w:val="28"/>
                <w:szCs w:val="28"/>
              </w:rPr>
              <w:t>по адресу:</w:t>
            </w:r>
          </w:p>
        </w:tc>
        <w:tc>
          <w:tcPr>
            <w:tcW w:w="8392" w:type="dxa"/>
            <w:gridSpan w:val="43"/>
            <w:tcBorders>
              <w:bottom w:val="single" w:sz="4" w:space="0" w:color="auto"/>
            </w:tcBorders>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1531" w:type="dxa"/>
            <w:gridSpan w:val="3"/>
          </w:tcPr>
          <w:p w:rsidR="00810A55" w:rsidRPr="00810A55" w:rsidRDefault="00810A55" w:rsidP="00810A55">
            <w:pPr>
              <w:widowControl w:val="0"/>
              <w:autoSpaceDE w:val="0"/>
              <w:autoSpaceDN w:val="0"/>
              <w:adjustRightInd w:val="0"/>
              <w:jc w:val="both"/>
              <w:rPr>
                <w:szCs w:val="28"/>
              </w:rPr>
            </w:pPr>
          </w:p>
        </w:tc>
        <w:tc>
          <w:tcPr>
            <w:tcW w:w="8392" w:type="dxa"/>
            <w:gridSpan w:val="43"/>
          </w:tcPr>
          <w:p w:rsidR="00810A55" w:rsidRPr="00810A55" w:rsidRDefault="00810A55" w:rsidP="00810A55">
            <w:pPr>
              <w:widowControl w:val="0"/>
              <w:autoSpaceDE w:val="0"/>
              <w:autoSpaceDN w:val="0"/>
              <w:adjustRightInd w:val="0"/>
              <w:jc w:val="center"/>
            </w:pPr>
            <w:r w:rsidRPr="00810A55">
              <w:t xml:space="preserve">(указывается адрес объекта, в случае капитального ремонта, ремонта объекта капитального </w:t>
            </w:r>
          </w:p>
        </w:tc>
      </w:tr>
      <w:tr w:rsidR="00810A55" w:rsidRPr="00810A55" w:rsidTr="00810A55">
        <w:tc>
          <w:tcPr>
            <w:tcW w:w="9923" w:type="dxa"/>
            <w:gridSpan w:val="46"/>
            <w:tcBorders>
              <w:bottom w:val="single" w:sz="4" w:space="0" w:color="auto"/>
            </w:tcBorders>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9923" w:type="dxa"/>
            <w:gridSpan w:val="46"/>
            <w:tcBorders>
              <w:top w:val="single" w:sz="4" w:space="0" w:color="auto"/>
            </w:tcBorders>
          </w:tcPr>
          <w:p w:rsidR="00810A55" w:rsidRPr="00810A55" w:rsidRDefault="00810A55" w:rsidP="00810A55">
            <w:pPr>
              <w:widowControl w:val="0"/>
              <w:autoSpaceDE w:val="0"/>
              <w:autoSpaceDN w:val="0"/>
              <w:adjustRightInd w:val="0"/>
              <w:jc w:val="center"/>
              <w:rPr>
                <w:sz w:val="28"/>
              </w:rPr>
            </w:pPr>
            <w:r w:rsidRPr="00810A55">
              <w:t xml:space="preserve">строительства, в том числе при проведении ремонтных работ на инженерных коммуникациях, дорогах, а также в </w:t>
            </w:r>
          </w:p>
        </w:tc>
      </w:tr>
      <w:tr w:rsidR="00810A55" w:rsidRPr="00810A55" w:rsidTr="00810A55">
        <w:tc>
          <w:tcPr>
            <w:tcW w:w="9923" w:type="dxa"/>
            <w:gridSpan w:val="46"/>
            <w:tcBorders>
              <w:bottom w:val="single" w:sz="4" w:space="0" w:color="auto"/>
            </w:tcBorders>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9923" w:type="dxa"/>
            <w:gridSpan w:val="46"/>
            <w:tcBorders>
              <w:top w:val="single" w:sz="4" w:space="0" w:color="auto"/>
            </w:tcBorders>
          </w:tcPr>
          <w:p w:rsidR="00810A55" w:rsidRPr="00810A55" w:rsidRDefault="00810A55" w:rsidP="00810A55">
            <w:pPr>
              <w:widowControl w:val="0"/>
              <w:autoSpaceDE w:val="0"/>
              <w:autoSpaceDN w:val="0"/>
              <w:adjustRightInd w:val="0"/>
              <w:jc w:val="center"/>
              <w:rPr>
                <w:sz w:val="28"/>
              </w:rPr>
            </w:pPr>
            <w:r w:rsidRPr="00810A55">
              <w:t>случае сноса зданий и сооружений, или ориентировочный адрес, в случае отсутствия присвоенной адресации)</w:t>
            </w:r>
          </w:p>
        </w:tc>
      </w:tr>
      <w:tr w:rsidR="00810A55" w:rsidRPr="00810A55" w:rsidTr="00810A55">
        <w:tc>
          <w:tcPr>
            <w:tcW w:w="9923" w:type="dxa"/>
            <w:gridSpan w:val="46"/>
            <w:tcBorders>
              <w:bottom w:val="single" w:sz="4" w:space="0" w:color="auto"/>
            </w:tcBorders>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5059" w:type="dxa"/>
            <w:gridSpan w:val="20"/>
            <w:tcBorders>
              <w:top w:val="single" w:sz="4" w:space="0" w:color="auto"/>
            </w:tcBorders>
          </w:tcPr>
          <w:p w:rsidR="00810A55" w:rsidRPr="00810A55" w:rsidRDefault="00810A55" w:rsidP="00810A55">
            <w:pPr>
              <w:widowControl w:val="0"/>
              <w:autoSpaceDE w:val="0"/>
              <w:autoSpaceDN w:val="0"/>
              <w:adjustRightInd w:val="0"/>
              <w:jc w:val="center"/>
              <w:rPr>
                <w:sz w:val="28"/>
                <w:szCs w:val="28"/>
              </w:rPr>
            </w:pPr>
          </w:p>
        </w:tc>
        <w:tc>
          <w:tcPr>
            <w:tcW w:w="1135" w:type="dxa"/>
            <w:gridSpan w:val="7"/>
            <w:tcBorders>
              <w:top w:val="single" w:sz="4" w:space="0" w:color="auto"/>
            </w:tcBorders>
          </w:tcPr>
          <w:p w:rsidR="00810A55" w:rsidRPr="00810A55" w:rsidRDefault="00810A55" w:rsidP="00810A55">
            <w:pPr>
              <w:widowControl w:val="0"/>
              <w:autoSpaceDE w:val="0"/>
              <w:autoSpaceDN w:val="0"/>
              <w:adjustRightInd w:val="0"/>
              <w:jc w:val="center"/>
              <w:rPr>
                <w:sz w:val="28"/>
                <w:szCs w:val="28"/>
              </w:rPr>
            </w:pPr>
          </w:p>
        </w:tc>
        <w:tc>
          <w:tcPr>
            <w:tcW w:w="3729" w:type="dxa"/>
            <w:gridSpan w:val="19"/>
            <w:tcBorders>
              <w:top w:val="single" w:sz="4" w:space="0" w:color="auto"/>
            </w:tcBorders>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1665" w:type="dxa"/>
            <w:gridSpan w:val="4"/>
          </w:tcPr>
          <w:p w:rsidR="00810A55" w:rsidRPr="00810A55" w:rsidRDefault="00810A55" w:rsidP="00810A55">
            <w:pPr>
              <w:widowControl w:val="0"/>
              <w:autoSpaceDE w:val="0"/>
              <w:autoSpaceDN w:val="0"/>
              <w:adjustRightInd w:val="0"/>
              <w:jc w:val="both"/>
              <w:rPr>
                <w:sz w:val="28"/>
                <w:szCs w:val="28"/>
              </w:rPr>
            </w:pPr>
            <w:r w:rsidRPr="00810A55">
              <w:rPr>
                <w:sz w:val="28"/>
                <w:szCs w:val="28"/>
              </w:rPr>
              <w:t>вид работ:</w:t>
            </w:r>
          </w:p>
        </w:tc>
        <w:tc>
          <w:tcPr>
            <w:tcW w:w="4671" w:type="dxa"/>
            <w:gridSpan w:val="25"/>
            <w:tcBorders>
              <w:bottom w:val="single" w:sz="4" w:space="0" w:color="auto"/>
            </w:tcBorders>
          </w:tcPr>
          <w:p w:rsidR="00810A55" w:rsidRPr="00810A55" w:rsidRDefault="00810A55" w:rsidP="00810A55">
            <w:pPr>
              <w:widowControl w:val="0"/>
              <w:autoSpaceDE w:val="0"/>
              <w:autoSpaceDN w:val="0"/>
              <w:adjustRightInd w:val="0"/>
              <w:jc w:val="center"/>
              <w:rPr>
                <w:sz w:val="28"/>
              </w:rPr>
            </w:pPr>
          </w:p>
        </w:tc>
        <w:tc>
          <w:tcPr>
            <w:tcW w:w="1565" w:type="dxa"/>
            <w:gridSpan w:val="8"/>
          </w:tcPr>
          <w:p w:rsidR="00810A55" w:rsidRPr="00810A55" w:rsidRDefault="00810A55" w:rsidP="00810A55">
            <w:pPr>
              <w:widowControl w:val="0"/>
              <w:autoSpaceDE w:val="0"/>
              <w:autoSpaceDN w:val="0"/>
              <w:adjustRightInd w:val="0"/>
              <w:jc w:val="center"/>
              <w:rPr>
                <w:sz w:val="28"/>
              </w:rPr>
            </w:pPr>
            <w:r w:rsidRPr="00810A55">
              <w:rPr>
                <w:sz w:val="28"/>
              </w:rPr>
              <w:t>сроком на</w:t>
            </w:r>
          </w:p>
        </w:tc>
        <w:tc>
          <w:tcPr>
            <w:tcW w:w="567" w:type="dxa"/>
            <w:gridSpan w:val="4"/>
            <w:tcBorders>
              <w:bottom w:val="single" w:sz="4" w:space="0" w:color="auto"/>
            </w:tcBorders>
          </w:tcPr>
          <w:p w:rsidR="00810A55" w:rsidRPr="00810A55" w:rsidRDefault="00810A55" w:rsidP="00810A55">
            <w:pPr>
              <w:widowControl w:val="0"/>
              <w:autoSpaceDE w:val="0"/>
              <w:autoSpaceDN w:val="0"/>
              <w:adjustRightInd w:val="0"/>
              <w:jc w:val="center"/>
              <w:rPr>
                <w:sz w:val="28"/>
              </w:rPr>
            </w:pPr>
          </w:p>
        </w:tc>
        <w:tc>
          <w:tcPr>
            <w:tcW w:w="1455" w:type="dxa"/>
            <w:gridSpan w:val="5"/>
          </w:tcPr>
          <w:p w:rsidR="00810A55" w:rsidRPr="00810A55" w:rsidRDefault="00810A55" w:rsidP="00810A55">
            <w:pPr>
              <w:widowControl w:val="0"/>
              <w:autoSpaceDE w:val="0"/>
              <w:autoSpaceDN w:val="0"/>
              <w:adjustRightInd w:val="0"/>
              <w:jc w:val="center"/>
              <w:rPr>
                <w:sz w:val="28"/>
              </w:rPr>
            </w:pPr>
            <w:r w:rsidRPr="00810A55">
              <w:rPr>
                <w:sz w:val="28"/>
              </w:rPr>
              <w:t>месяцев.</w:t>
            </w:r>
          </w:p>
        </w:tc>
      </w:tr>
      <w:tr w:rsidR="00810A55" w:rsidRPr="00810A55" w:rsidTr="00810A55">
        <w:tc>
          <w:tcPr>
            <w:tcW w:w="1665" w:type="dxa"/>
            <w:gridSpan w:val="4"/>
          </w:tcPr>
          <w:p w:rsidR="00810A55" w:rsidRPr="00810A55" w:rsidRDefault="00810A55" w:rsidP="00810A55">
            <w:pPr>
              <w:widowControl w:val="0"/>
              <w:autoSpaceDE w:val="0"/>
              <w:autoSpaceDN w:val="0"/>
              <w:adjustRightInd w:val="0"/>
              <w:jc w:val="both"/>
              <w:rPr>
                <w:szCs w:val="28"/>
              </w:rPr>
            </w:pPr>
          </w:p>
        </w:tc>
        <w:tc>
          <w:tcPr>
            <w:tcW w:w="4671" w:type="dxa"/>
            <w:gridSpan w:val="25"/>
          </w:tcPr>
          <w:p w:rsidR="00810A55" w:rsidRPr="00810A55" w:rsidRDefault="00810A55" w:rsidP="00810A55">
            <w:pPr>
              <w:widowControl w:val="0"/>
              <w:autoSpaceDE w:val="0"/>
              <w:autoSpaceDN w:val="0"/>
              <w:adjustRightInd w:val="0"/>
              <w:jc w:val="center"/>
              <w:rPr>
                <w:sz w:val="28"/>
              </w:rPr>
            </w:pPr>
            <w:r w:rsidRPr="00810A55">
              <w:t>(строительство, реконструкция, ремонт, снос, аварийные работы)</w:t>
            </w:r>
          </w:p>
        </w:tc>
        <w:tc>
          <w:tcPr>
            <w:tcW w:w="1565" w:type="dxa"/>
            <w:gridSpan w:val="8"/>
          </w:tcPr>
          <w:p w:rsidR="00810A55" w:rsidRPr="00810A55" w:rsidRDefault="00810A55" w:rsidP="00810A55">
            <w:pPr>
              <w:widowControl w:val="0"/>
              <w:autoSpaceDE w:val="0"/>
              <w:autoSpaceDN w:val="0"/>
              <w:adjustRightInd w:val="0"/>
              <w:jc w:val="center"/>
            </w:pPr>
          </w:p>
        </w:tc>
        <w:tc>
          <w:tcPr>
            <w:tcW w:w="567" w:type="dxa"/>
            <w:gridSpan w:val="4"/>
          </w:tcPr>
          <w:p w:rsidR="00810A55" w:rsidRPr="00810A55" w:rsidRDefault="00810A55" w:rsidP="00810A55">
            <w:pPr>
              <w:widowControl w:val="0"/>
              <w:autoSpaceDE w:val="0"/>
              <w:autoSpaceDN w:val="0"/>
              <w:adjustRightInd w:val="0"/>
              <w:jc w:val="center"/>
            </w:pPr>
          </w:p>
        </w:tc>
        <w:tc>
          <w:tcPr>
            <w:tcW w:w="1455" w:type="dxa"/>
            <w:gridSpan w:val="5"/>
          </w:tcPr>
          <w:p w:rsidR="00810A55" w:rsidRPr="00810A55" w:rsidRDefault="00810A55" w:rsidP="00810A55">
            <w:pPr>
              <w:widowControl w:val="0"/>
              <w:autoSpaceDE w:val="0"/>
              <w:autoSpaceDN w:val="0"/>
              <w:adjustRightInd w:val="0"/>
              <w:jc w:val="center"/>
            </w:pPr>
          </w:p>
        </w:tc>
      </w:tr>
      <w:tr w:rsidR="00810A55" w:rsidRPr="00810A55" w:rsidTr="00810A55">
        <w:tc>
          <w:tcPr>
            <w:tcW w:w="9923" w:type="dxa"/>
            <w:gridSpan w:val="46"/>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9923" w:type="dxa"/>
            <w:gridSpan w:val="46"/>
          </w:tcPr>
          <w:p w:rsidR="00810A55" w:rsidRPr="00810A55" w:rsidRDefault="00810A55" w:rsidP="00810A55">
            <w:pPr>
              <w:widowControl w:val="0"/>
              <w:autoSpaceDE w:val="0"/>
              <w:autoSpaceDN w:val="0"/>
              <w:adjustRightInd w:val="0"/>
              <w:jc w:val="both"/>
              <w:rPr>
                <w:sz w:val="28"/>
              </w:rPr>
            </w:pPr>
            <w:r w:rsidRPr="00810A55">
              <w:rPr>
                <w:sz w:val="28"/>
                <w:szCs w:val="28"/>
              </w:rPr>
              <w:t>Проектная документация на строительство объекта разработана</w:t>
            </w:r>
          </w:p>
        </w:tc>
      </w:tr>
      <w:tr w:rsidR="00810A55" w:rsidRPr="00810A55" w:rsidTr="00810A55">
        <w:tc>
          <w:tcPr>
            <w:tcW w:w="9923" w:type="dxa"/>
            <w:gridSpan w:val="46"/>
            <w:tcBorders>
              <w:bottom w:val="single" w:sz="4" w:space="0" w:color="auto"/>
            </w:tcBorders>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9923" w:type="dxa"/>
            <w:gridSpan w:val="46"/>
            <w:tcBorders>
              <w:top w:val="single" w:sz="4" w:space="0" w:color="auto"/>
            </w:tcBorders>
          </w:tcPr>
          <w:p w:rsidR="00810A55" w:rsidRPr="00810A55" w:rsidRDefault="00810A55" w:rsidP="00810A55">
            <w:pPr>
              <w:jc w:val="center"/>
              <w:rPr>
                <w:sz w:val="28"/>
              </w:rPr>
            </w:pPr>
            <w:r w:rsidRPr="00810A55">
              <w:t xml:space="preserve">(в случае если такой документ обязателен для разработки в целях производства рассматриваемых земляных </w:t>
            </w:r>
          </w:p>
        </w:tc>
      </w:tr>
      <w:tr w:rsidR="00810A55" w:rsidRPr="00810A55" w:rsidTr="00810A55">
        <w:tc>
          <w:tcPr>
            <w:tcW w:w="9923" w:type="dxa"/>
            <w:gridSpan w:val="46"/>
            <w:tcBorders>
              <w:bottom w:val="single" w:sz="4" w:space="0" w:color="auto"/>
            </w:tcBorders>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9923" w:type="dxa"/>
            <w:gridSpan w:val="46"/>
            <w:tcBorders>
              <w:top w:val="single" w:sz="4" w:space="0" w:color="auto"/>
            </w:tcBorders>
          </w:tcPr>
          <w:p w:rsidR="00810A55" w:rsidRPr="00810A55" w:rsidRDefault="00810A55" w:rsidP="00810A55">
            <w:pPr>
              <w:widowControl w:val="0"/>
              <w:autoSpaceDE w:val="0"/>
              <w:autoSpaceDN w:val="0"/>
              <w:adjustRightInd w:val="0"/>
              <w:jc w:val="center"/>
              <w:rPr>
                <w:sz w:val="28"/>
              </w:rPr>
            </w:pPr>
            <w:r w:rsidRPr="00810A55">
              <w:t xml:space="preserve">работ, полное наименование лица, подготовившего проектную документацию, ОГРН, местонахождение </w:t>
            </w:r>
          </w:p>
        </w:tc>
      </w:tr>
      <w:tr w:rsidR="00810A55" w:rsidRPr="00810A55" w:rsidTr="00810A55">
        <w:tc>
          <w:tcPr>
            <w:tcW w:w="9923" w:type="dxa"/>
            <w:gridSpan w:val="46"/>
            <w:tcBorders>
              <w:bottom w:val="single" w:sz="4" w:space="0" w:color="auto"/>
            </w:tcBorders>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9923" w:type="dxa"/>
            <w:gridSpan w:val="46"/>
            <w:tcBorders>
              <w:top w:val="single" w:sz="4" w:space="0" w:color="auto"/>
            </w:tcBorders>
          </w:tcPr>
          <w:p w:rsidR="00810A55" w:rsidRPr="00810A55" w:rsidRDefault="00810A55" w:rsidP="00810A55">
            <w:pPr>
              <w:widowControl w:val="0"/>
              <w:autoSpaceDE w:val="0"/>
              <w:autoSpaceDN w:val="0"/>
              <w:adjustRightInd w:val="0"/>
              <w:jc w:val="center"/>
              <w:rPr>
                <w:sz w:val="28"/>
              </w:rPr>
            </w:pPr>
            <w:r w:rsidRPr="00810A55">
              <w:t>(юридический адрес), Ф.И.О. руководителя, телефон, адрес электронной почты)</w:t>
            </w:r>
          </w:p>
        </w:tc>
      </w:tr>
      <w:tr w:rsidR="00810A55" w:rsidRPr="00810A55" w:rsidTr="00810A55">
        <w:tc>
          <w:tcPr>
            <w:tcW w:w="9923" w:type="dxa"/>
            <w:gridSpan w:val="46"/>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9923" w:type="dxa"/>
            <w:gridSpan w:val="46"/>
            <w:tcBorders>
              <w:bottom w:val="single" w:sz="4" w:space="0" w:color="auto"/>
            </w:tcBorders>
          </w:tcPr>
          <w:p w:rsidR="00810A55" w:rsidRPr="00810A55" w:rsidRDefault="00810A55" w:rsidP="00810A55">
            <w:pPr>
              <w:autoSpaceDE w:val="0"/>
              <w:autoSpaceDN w:val="0"/>
              <w:adjustRightInd w:val="0"/>
              <w:rPr>
                <w:sz w:val="28"/>
                <w:szCs w:val="28"/>
              </w:rPr>
            </w:pPr>
            <w:r w:rsidRPr="00810A55">
              <w:rPr>
                <w:sz w:val="28"/>
                <w:szCs w:val="28"/>
              </w:rPr>
              <w:t>Основные показатели объекта:</w:t>
            </w:r>
          </w:p>
        </w:tc>
      </w:tr>
      <w:tr w:rsidR="00810A55" w:rsidRPr="00810A55" w:rsidTr="00810A55">
        <w:tc>
          <w:tcPr>
            <w:tcW w:w="2651" w:type="dxa"/>
            <w:gridSpan w:val="7"/>
            <w:tcBorders>
              <w:top w:val="single" w:sz="4" w:space="0" w:color="auto"/>
              <w:left w:val="single" w:sz="4" w:space="0" w:color="auto"/>
              <w:bottom w:val="single" w:sz="4" w:space="0" w:color="auto"/>
              <w:right w:val="single" w:sz="4" w:space="0" w:color="auto"/>
            </w:tcBorders>
          </w:tcPr>
          <w:p w:rsidR="00810A55" w:rsidRPr="00810A55" w:rsidRDefault="00810A55" w:rsidP="00810A55">
            <w:pPr>
              <w:rPr>
                <w:sz w:val="28"/>
              </w:rPr>
            </w:pPr>
            <w:r w:rsidRPr="00810A55">
              <w:rPr>
                <w:sz w:val="28"/>
              </w:rPr>
              <w:t xml:space="preserve">Категория: (класс) </w:t>
            </w:r>
          </w:p>
        </w:tc>
        <w:tc>
          <w:tcPr>
            <w:tcW w:w="4111" w:type="dxa"/>
            <w:gridSpan w:val="24"/>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rPr>
                <w:b/>
                <w:sz w:val="28"/>
                <w:szCs w:val="24"/>
              </w:rPr>
            </w:pPr>
          </w:p>
        </w:tc>
        <w:tc>
          <w:tcPr>
            <w:tcW w:w="850" w:type="dxa"/>
            <w:gridSpan w:val="5"/>
            <w:tcBorders>
              <w:top w:val="single" w:sz="4" w:space="0" w:color="auto"/>
              <w:left w:val="single" w:sz="4" w:space="0" w:color="auto"/>
              <w:bottom w:val="single" w:sz="4" w:space="0" w:color="auto"/>
              <w:right w:val="single" w:sz="4" w:space="0" w:color="auto"/>
            </w:tcBorders>
          </w:tcPr>
          <w:p w:rsidR="00810A55" w:rsidRPr="00810A55" w:rsidRDefault="00810A55" w:rsidP="00810A55">
            <w:pPr>
              <w:rPr>
                <w:sz w:val="28"/>
                <w:szCs w:val="24"/>
              </w:rPr>
            </w:pPr>
            <w:r w:rsidRPr="00810A55">
              <w:rPr>
                <w:sz w:val="28"/>
                <w:szCs w:val="24"/>
              </w:rPr>
              <w:t>Тип:</w:t>
            </w:r>
          </w:p>
        </w:tc>
        <w:tc>
          <w:tcPr>
            <w:tcW w:w="2311" w:type="dxa"/>
            <w:gridSpan w:val="10"/>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rPr>
                <w:b/>
                <w:sz w:val="28"/>
                <w:szCs w:val="24"/>
              </w:rPr>
            </w:pPr>
          </w:p>
        </w:tc>
      </w:tr>
      <w:tr w:rsidR="00810A55" w:rsidRPr="00810A55" w:rsidTr="00810A55">
        <w:tc>
          <w:tcPr>
            <w:tcW w:w="3366" w:type="dxa"/>
            <w:gridSpan w:val="10"/>
            <w:tcBorders>
              <w:top w:val="single" w:sz="4" w:space="0" w:color="auto"/>
              <w:left w:val="single" w:sz="4" w:space="0" w:color="auto"/>
              <w:bottom w:val="single" w:sz="4" w:space="0" w:color="auto"/>
              <w:right w:val="single" w:sz="4" w:space="0" w:color="auto"/>
            </w:tcBorders>
          </w:tcPr>
          <w:p w:rsidR="00810A55" w:rsidRPr="00810A55" w:rsidRDefault="00810A55" w:rsidP="00810A55">
            <w:pPr>
              <w:rPr>
                <w:sz w:val="28"/>
                <w:szCs w:val="24"/>
              </w:rPr>
            </w:pPr>
            <w:r w:rsidRPr="00810A55">
              <w:rPr>
                <w:sz w:val="28"/>
                <w:szCs w:val="24"/>
              </w:rPr>
              <w:t>Общая площадь (кв. м):</w:t>
            </w:r>
          </w:p>
        </w:tc>
        <w:tc>
          <w:tcPr>
            <w:tcW w:w="1128" w:type="dxa"/>
            <w:gridSpan w:val="8"/>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rPr>
                <w:b/>
                <w:sz w:val="28"/>
                <w:szCs w:val="24"/>
              </w:rPr>
            </w:pPr>
          </w:p>
        </w:tc>
        <w:tc>
          <w:tcPr>
            <w:tcW w:w="3543" w:type="dxa"/>
            <w:gridSpan w:val="20"/>
            <w:tcBorders>
              <w:top w:val="single" w:sz="4" w:space="0" w:color="auto"/>
              <w:left w:val="single" w:sz="4" w:space="0" w:color="auto"/>
              <w:bottom w:val="single" w:sz="4" w:space="0" w:color="auto"/>
              <w:right w:val="single" w:sz="4" w:space="0" w:color="auto"/>
            </w:tcBorders>
          </w:tcPr>
          <w:p w:rsidR="00810A55" w:rsidRPr="00810A55" w:rsidRDefault="00810A55" w:rsidP="00810A55">
            <w:pPr>
              <w:rPr>
                <w:sz w:val="28"/>
                <w:szCs w:val="24"/>
              </w:rPr>
            </w:pPr>
            <w:r w:rsidRPr="00810A55">
              <w:rPr>
                <w:sz w:val="28"/>
                <w:szCs w:val="24"/>
              </w:rPr>
              <w:t>Площадь застройки (кв. м):</w:t>
            </w:r>
          </w:p>
        </w:tc>
        <w:tc>
          <w:tcPr>
            <w:tcW w:w="1886" w:type="dxa"/>
            <w:gridSpan w:val="8"/>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rPr>
                <w:b/>
                <w:sz w:val="28"/>
                <w:szCs w:val="24"/>
              </w:rPr>
            </w:pPr>
          </w:p>
        </w:tc>
      </w:tr>
      <w:tr w:rsidR="00810A55" w:rsidRPr="00810A55" w:rsidTr="00810A55">
        <w:tc>
          <w:tcPr>
            <w:tcW w:w="3366" w:type="dxa"/>
            <w:gridSpan w:val="10"/>
            <w:tcBorders>
              <w:top w:val="single" w:sz="4" w:space="0" w:color="auto"/>
              <w:left w:val="single" w:sz="4" w:space="0" w:color="auto"/>
              <w:bottom w:val="single" w:sz="4" w:space="0" w:color="auto"/>
              <w:right w:val="single" w:sz="4" w:space="0" w:color="auto"/>
            </w:tcBorders>
          </w:tcPr>
          <w:p w:rsidR="00810A55" w:rsidRPr="00810A55" w:rsidRDefault="00810A55" w:rsidP="00810A55">
            <w:pPr>
              <w:rPr>
                <w:sz w:val="28"/>
                <w:szCs w:val="24"/>
              </w:rPr>
            </w:pPr>
            <w:r w:rsidRPr="00810A55">
              <w:rPr>
                <w:sz w:val="28"/>
                <w:szCs w:val="24"/>
              </w:rPr>
              <w:t>Количество этажей (шт.):</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rPr>
                <w:b/>
                <w:sz w:val="28"/>
                <w:szCs w:val="24"/>
              </w:rPr>
            </w:pPr>
          </w:p>
        </w:tc>
        <w:tc>
          <w:tcPr>
            <w:tcW w:w="4703" w:type="dxa"/>
            <w:gridSpan w:val="29"/>
            <w:tcBorders>
              <w:top w:val="single" w:sz="4" w:space="0" w:color="auto"/>
              <w:left w:val="single" w:sz="4" w:space="0" w:color="auto"/>
              <w:bottom w:val="single" w:sz="4" w:space="0" w:color="auto"/>
              <w:right w:val="single" w:sz="4" w:space="0" w:color="auto"/>
            </w:tcBorders>
          </w:tcPr>
          <w:p w:rsidR="00810A55" w:rsidRPr="00810A55" w:rsidRDefault="00810A55" w:rsidP="00810A55">
            <w:pPr>
              <w:ind w:right="-28"/>
              <w:rPr>
                <w:sz w:val="28"/>
                <w:szCs w:val="24"/>
              </w:rPr>
            </w:pPr>
            <w:r w:rsidRPr="00810A55">
              <w:rPr>
                <w:sz w:val="28"/>
                <w:szCs w:val="24"/>
              </w:rPr>
              <w:t>Количество подземных этажей (шт.):</w:t>
            </w:r>
          </w:p>
        </w:tc>
        <w:tc>
          <w:tcPr>
            <w:tcW w:w="1146" w:type="dxa"/>
            <w:gridSpan w:val="4"/>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rPr>
                <w:b/>
                <w:sz w:val="28"/>
                <w:szCs w:val="24"/>
              </w:rPr>
            </w:pPr>
          </w:p>
        </w:tc>
      </w:tr>
      <w:tr w:rsidR="00810A55" w:rsidRPr="00810A55" w:rsidTr="00810A55">
        <w:tc>
          <w:tcPr>
            <w:tcW w:w="2651" w:type="dxa"/>
            <w:gridSpan w:val="7"/>
            <w:tcBorders>
              <w:top w:val="single" w:sz="4" w:space="0" w:color="auto"/>
              <w:left w:val="single" w:sz="4" w:space="0" w:color="auto"/>
              <w:bottom w:val="single" w:sz="4" w:space="0" w:color="auto"/>
              <w:right w:val="single" w:sz="4" w:space="0" w:color="auto"/>
            </w:tcBorders>
          </w:tcPr>
          <w:p w:rsidR="00810A55" w:rsidRPr="00810A55" w:rsidRDefault="00810A55" w:rsidP="00810A55">
            <w:pPr>
              <w:rPr>
                <w:sz w:val="28"/>
              </w:rPr>
            </w:pPr>
            <w:r w:rsidRPr="00810A55">
              <w:rPr>
                <w:sz w:val="28"/>
              </w:rPr>
              <w:t>Протяженность (м):</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rPr>
                <w:b/>
                <w:sz w:val="28"/>
                <w:szCs w:val="24"/>
              </w:rPr>
            </w:pPr>
          </w:p>
        </w:tc>
        <w:tc>
          <w:tcPr>
            <w:tcW w:w="1701" w:type="dxa"/>
            <w:gridSpan w:val="11"/>
            <w:tcBorders>
              <w:top w:val="single" w:sz="4" w:space="0" w:color="auto"/>
              <w:left w:val="single" w:sz="4" w:space="0" w:color="auto"/>
              <w:bottom w:val="single" w:sz="4" w:space="0" w:color="auto"/>
              <w:right w:val="single" w:sz="4" w:space="0" w:color="auto"/>
            </w:tcBorders>
          </w:tcPr>
          <w:p w:rsidR="00810A55" w:rsidRPr="00810A55" w:rsidRDefault="00810A55" w:rsidP="00810A55">
            <w:pPr>
              <w:rPr>
                <w:sz w:val="28"/>
                <w:szCs w:val="24"/>
              </w:rPr>
            </w:pPr>
            <w:r w:rsidRPr="00810A55">
              <w:rPr>
                <w:sz w:val="28"/>
                <w:szCs w:val="24"/>
              </w:rPr>
              <w:t>Высота (м):</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rPr>
                <w:b/>
                <w:sz w:val="28"/>
                <w:szCs w:val="24"/>
              </w:rPr>
            </w:pPr>
          </w:p>
        </w:tc>
        <w:tc>
          <w:tcPr>
            <w:tcW w:w="2718" w:type="dxa"/>
            <w:gridSpan w:val="16"/>
            <w:tcBorders>
              <w:top w:val="single" w:sz="4" w:space="0" w:color="auto"/>
              <w:left w:val="single" w:sz="4" w:space="0" w:color="auto"/>
              <w:bottom w:val="single" w:sz="4" w:space="0" w:color="auto"/>
              <w:right w:val="single" w:sz="4" w:space="0" w:color="auto"/>
            </w:tcBorders>
          </w:tcPr>
          <w:p w:rsidR="00810A55" w:rsidRPr="00810A55" w:rsidRDefault="00810A55" w:rsidP="00810A55">
            <w:pPr>
              <w:rPr>
                <w:sz w:val="28"/>
                <w:szCs w:val="24"/>
              </w:rPr>
            </w:pPr>
            <w:r w:rsidRPr="00810A55">
              <w:rPr>
                <w:sz w:val="28"/>
                <w:szCs w:val="24"/>
              </w:rPr>
              <w:t>Вместимость (чел.):</w:t>
            </w:r>
          </w:p>
        </w:tc>
        <w:tc>
          <w:tcPr>
            <w:tcW w:w="1146" w:type="dxa"/>
            <w:gridSpan w:val="4"/>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rPr>
                <w:b/>
                <w:sz w:val="28"/>
                <w:szCs w:val="24"/>
              </w:rPr>
            </w:pPr>
          </w:p>
        </w:tc>
      </w:tr>
      <w:tr w:rsidR="00810A55" w:rsidRPr="00810A55" w:rsidTr="00810A55">
        <w:tc>
          <w:tcPr>
            <w:tcW w:w="5067" w:type="dxa"/>
            <w:gridSpan w:val="21"/>
            <w:tcBorders>
              <w:top w:val="single" w:sz="4" w:space="0" w:color="auto"/>
              <w:left w:val="single" w:sz="4" w:space="0" w:color="auto"/>
              <w:bottom w:val="single" w:sz="4" w:space="0" w:color="auto"/>
              <w:right w:val="single" w:sz="4" w:space="0" w:color="auto"/>
            </w:tcBorders>
          </w:tcPr>
          <w:p w:rsidR="00810A55" w:rsidRPr="00810A55" w:rsidRDefault="00810A55" w:rsidP="00810A55">
            <w:pPr>
              <w:rPr>
                <w:sz w:val="28"/>
                <w:szCs w:val="24"/>
              </w:rPr>
            </w:pPr>
            <w:r w:rsidRPr="00810A55">
              <w:rPr>
                <w:sz w:val="28"/>
              </w:rPr>
              <w:t>Мощность (пропускная способность, грузооборот, интенсивность движения):</w:t>
            </w:r>
          </w:p>
        </w:tc>
        <w:tc>
          <w:tcPr>
            <w:tcW w:w="4856" w:type="dxa"/>
            <w:gridSpan w:val="25"/>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rPr>
                <w:sz w:val="28"/>
                <w:szCs w:val="24"/>
              </w:rPr>
            </w:pPr>
          </w:p>
        </w:tc>
      </w:tr>
      <w:tr w:rsidR="00810A55" w:rsidRPr="00810A55" w:rsidTr="00810A55">
        <w:tc>
          <w:tcPr>
            <w:tcW w:w="5067" w:type="dxa"/>
            <w:gridSpan w:val="21"/>
            <w:tcBorders>
              <w:top w:val="single" w:sz="4" w:space="0" w:color="auto"/>
              <w:left w:val="single" w:sz="4" w:space="0" w:color="auto"/>
              <w:bottom w:val="single" w:sz="4" w:space="0" w:color="auto"/>
              <w:right w:val="single" w:sz="4" w:space="0" w:color="auto"/>
            </w:tcBorders>
          </w:tcPr>
          <w:p w:rsidR="00810A55" w:rsidRPr="00810A55" w:rsidRDefault="00810A55" w:rsidP="00810A55">
            <w:pPr>
              <w:rPr>
                <w:sz w:val="28"/>
              </w:rPr>
            </w:pPr>
            <w:r w:rsidRPr="00810A55">
              <w:rPr>
                <w:sz w:val="28"/>
              </w:rPr>
              <w:t>Перечень конструктивных элементов, оказывающих влияние на безопасность:</w:t>
            </w:r>
          </w:p>
        </w:tc>
        <w:tc>
          <w:tcPr>
            <w:tcW w:w="4856" w:type="dxa"/>
            <w:gridSpan w:val="25"/>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rPr>
                <w:sz w:val="28"/>
                <w:szCs w:val="24"/>
              </w:rPr>
            </w:pPr>
          </w:p>
        </w:tc>
      </w:tr>
      <w:tr w:rsidR="00810A55" w:rsidRPr="00810A55" w:rsidTr="00810A55">
        <w:tc>
          <w:tcPr>
            <w:tcW w:w="5067" w:type="dxa"/>
            <w:gridSpan w:val="21"/>
            <w:tcBorders>
              <w:top w:val="single" w:sz="4" w:space="0" w:color="auto"/>
              <w:left w:val="single" w:sz="4" w:space="0" w:color="auto"/>
              <w:bottom w:val="single" w:sz="4" w:space="0" w:color="auto"/>
              <w:right w:val="single" w:sz="4" w:space="0" w:color="auto"/>
            </w:tcBorders>
          </w:tcPr>
          <w:p w:rsidR="00810A55" w:rsidRPr="00810A55" w:rsidRDefault="00810A55" w:rsidP="00810A55">
            <w:pPr>
              <w:rPr>
                <w:sz w:val="28"/>
              </w:rPr>
            </w:pPr>
            <w:r w:rsidRPr="00810A55">
              <w:rPr>
                <w:sz w:val="28"/>
              </w:rPr>
              <w:t>Иные показатели:</w:t>
            </w:r>
          </w:p>
        </w:tc>
        <w:tc>
          <w:tcPr>
            <w:tcW w:w="4856" w:type="dxa"/>
            <w:gridSpan w:val="25"/>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rPr>
                <w:sz w:val="28"/>
                <w:szCs w:val="24"/>
              </w:rPr>
            </w:pPr>
          </w:p>
        </w:tc>
      </w:tr>
      <w:tr w:rsidR="00810A55" w:rsidRPr="00810A55" w:rsidTr="00810A55">
        <w:tc>
          <w:tcPr>
            <w:tcW w:w="5059" w:type="dxa"/>
            <w:gridSpan w:val="20"/>
            <w:tcBorders>
              <w:top w:val="single" w:sz="4" w:space="0" w:color="auto"/>
            </w:tcBorders>
          </w:tcPr>
          <w:p w:rsidR="00810A55" w:rsidRPr="00810A55" w:rsidRDefault="00810A55" w:rsidP="00810A55">
            <w:pPr>
              <w:widowControl w:val="0"/>
              <w:autoSpaceDE w:val="0"/>
              <w:autoSpaceDN w:val="0"/>
              <w:adjustRightInd w:val="0"/>
              <w:jc w:val="center"/>
              <w:rPr>
                <w:sz w:val="28"/>
                <w:szCs w:val="28"/>
              </w:rPr>
            </w:pPr>
          </w:p>
        </w:tc>
        <w:tc>
          <w:tcPr>
            <w:tcW w:w="1135" w:type="dxa"/>
            <w:gridSpan w:val="7"/>
            <w:tcBorders>
              <w:top w:val="single" w:sz="4" w:space="0" w:color="auto"/>
            </w:tcBorders>
          </w:tcPr>
          <w:p w:rsidR="00810A55" w:rsidRPr="00810A55" w:rsidRDefault="00810A55" w:rsidP="00810A55">
            <w:pPr>
              <w:widowControl w:val="0"/>
              <w:autoSpaceDE w:val="0"/>
              <w:autoSpaceDN w:val="0"/>
              <w:adjustRightInd w:val="0"/>
              <w:jc w:val="center"/>
              <w:rPr>
                <w:sz w:val="28"/>
                <w:szCs w:val="28"/>
              </w:rPr>
            </w:pPr>
          </w:p>
        </w:tc>
        <w:tc>
          <w:tcPr>
            <w:tcW w:w="3729" w:type="dxa"/>
            <w:gridSpan w:val="19"/>
            <w:tcBorders>
              <w:top w:val="single" w:sz="4" w:space="0" w:color="auto"/>
            </w:tcBorders>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9923" w:type="dxa"/>
            <w:gridSpan w:val="46"/>
            <w:tcBorders>
              <w:bottom w:val="single" w:sz="4" w:space="0" w:color="auto"/>
            </w:tcBorders>
          </w:tcPr>
          <w:p w:rsidR="00810A55" w:rsidRPr="00810A55" w:rsidRDefault="00810A55" w:rsidP="00810A55">
            <w:pPr>
              <w:autoSpaceDE w:val="0"/>
              <w:autoSpaceDN w:val="0"/>
              <w:adjustRightInd w:val="0"/>
              <w:rPr>
                <w:sz w:val="28"/>
                <w:szCs w:val="28"/>
              </w:rPr>
            </w:pPr>
            <w:r w:rsidRPr="00810A55">
              <w:rPr>
                <w:sz w:val="28"/>
                <w:szCs w:val="28"/>
              </w:rPr>
              <w:t>Основные показатели производства земляных работ:</w:t>
            </w:r>
          </w:p>
        </w:tc>
      </w:tr>
      <w:tr w:rsidR="00810A55" w:rsidRPr="00810A55" w:rsidTr="00810A55">
        <w:tc>
          <w:tcPr>
            <w:tcW w:w="2828" w:type="dxa"/>
            <w:gridSpan w:val="8"/>
            <w:tcBorders>
              <w:top w:val="single" w:sz="4" w:space="0" w:color="auto"/>
              <w:left w:val="single" w:sz="4" w:space="0" w:color="auto"/>
              <w:bottom w:val="single" w:sz="4" w:space="0" w:color="auto"/>
              <w:right w:val="single" w:sz="4" w:space="0" w:color="auto"/>
            </w:tcBorders>
          </w:tcPr>
          <w:p w:rsidR="00810A55" w:rsidRPr="00810A55" w:rsidRDefault="00810A55" w:rsidP="00810A55">
            <w:pPr>
              <w:rPr>
                <w:sz w:val="28"/>
                <w:szCs w:val="24"/>
              </w:rPr>
            </w:pPr>
            <w:r w:rsidRPr="00810A55">
              <w:rPr>
                <w:sz w:val="28"/>
                <w:szCs w:val="24"/>
              </w:rPr>
              <w:t>Объем работ (куб. м):</w:t>
            </w:r>
          </w:p>
        </w:tc>
        <w:tc>
          <w:tcPr>
            <w:tcW w:w="996" w:type="dxa"/>
            <w:gridSpan w:val="4"/>
            <w:tcBorders>
              <w:top w:val="single" w:sz="4" w:space="0" w:color="auto"/>
              <w:left w:val="single" w:sz="4" w:space="0" w:color="auto"/>
              <w:bottom w:val="single" w:sz="4" w:space="0" w:color="auto"/>
              <w:right w:val="single" w:sz="4" w:space="0" w:color="auto"/>
            </w:tcBorders>
          </w:tcPr>
          <w:p w:rsidR="00810A55" w:rsidRPr="00810A55" w:rsidRDefault="00810A55" w:rsidP="00810A55">
            <w:pPr>
              <w:widowControl w:val="0"/>
              <w:autoSpaceDE w:val="0"/>
              <w:autoSpaceDN w:val="0"/>
              <w:adjustRightInd w:val="0"/>
              <w:jc w:val="center"/>
              <w:rPr>
                <w:sz w:val="28"/>
                <w:szCs w:val="28"/>
              </w:rPr>
            </w:pPr>
          </w:p>
        </w:tc>
        <w:tc>
          <w:tcPr>
            <w:tcW w:w="6099" w:type="dxa"/>
            <w:gridSpan w:val="34"/>
            <w:tcBorders>
              <w:top w:val="single" w:sz="4" w:space="0" w:color="auto"/>
              <w:left w:val="single" w:sz="4" w:space="0" w:color="auto"/>
              <w:bottom w:val="single" w:sz="4" w:space="0" w:color="auto"/>
              <w:right w:val="single" w:sz="4" w:space="0" w:color="auto"/>
            </w:tcBorders>
          </w:tcPr>
          <w:p w:rsidR="00810A55" w:rsidRPr="00810A55" w:rsidRDefault="00810A55" w:rsidP="00810A55">
            <w:pPr>
              <w:widowControl w:val="0"/>
              <w:autoSpaceDE w:val="0"/>
              <w:autoSpaceDN w:val="0"/>
              <w:adjustRightInd w:val="0"/>
              <w:jc w:val="both"/>
              <w:rPr>
                <w:sz w:val="28"/>
              </w:rPr>
            </w:pPr>
            <w:r w:rsidRPr="00810A55">
              <w:rPr>
                <w:sz w:val="28"/>
              </w:rPr>
              <w:t>, в том числе:</w:t>
            </w:r>
          </w:p>
        </w:tc>
      </w:tr>
      <w:tr w:rsidR="00810A55" w:rsidRPr="00810A55" w:rsidTr="00810A55">
        <w:tc>
          <w:tcPr>
            <w:tcW w:w="3107" w:type="dxa"/>
            <w:gridSpan w:val="9"/>
            <w:tcBorders>
              <w:top w:val="single" w:sz="4" w:space="0" w:color="auto"/>
              <w:left w:val="single" w:sz="4" w:space="0" w:color="auto"/>
              <w:bottom w:val="single" w:sz="4" w:space="0" w:color="auto"/>
              <w:right w:val="single" w:sz="4" w:space="0" w:color="auto"/>
            </w:tcBorders>
          </w:tcPr>
          <w:p w:rsidR="00810A55" w:rsidRPr="00810A55" w:rsidRDefault="00810A55" w:rsidP="00810A55">
            <w:pPr>
              <w:rPr>
                <w:sz w:val="28"/>
                <w:szCs w:val="24"/>
              </w:rPr>
            </w:pPr>
            <w:r w:rsidRPr="00810A55">
              <w:rPr>
                <w:sz w:val="28"/>
                <w:szCs w:val="24"/>
              </w:rPr>
              <w:t>проезжая часть (куб. м):</w:t>
            </w:r>
          </w:p>
        </w:tc>
        <w:tc>
          <w:tcPr>
            <w:tcW w:w="1134" w:type="dxa"/>
            <w:gridSpan w:val="7"/>
            <w:tcBorders>
              <w:top w:val="single" w:sz="4" w:space="0" w:color="auto"/>
              <w:left w:val="single" w:sz="4" w:space="0" w:color="auto"/>
              <w:bottom w:val="single" w:sz="4" w:space="0" w:color="auto"/>
              <w:right w:val="single" w:sz="4" w:space="0" w:color="auto"/>
            </w:tcBorders>
          </w:tcPr>
          <w:p w:rsidR="00810A55" w:rsidRPr="00810A55" w:rsidRDefault="00810A55" w:rsidP="00810A55">
            <w:pPr>
              <w:widowControl w:val="0"/>
              <w:autoSpaceDE w:val="0"/>
              <w:autoSpaceDN w:val="0"/>
              <w:adjustRightInd w:val="0"/>
              <w:jc w:val="center"/>
              <w:rPr>
                <w:sz w:val="28"/>
                <w:szCs w:val="28"/>
              </w:rPr>
            </w:pPr>
          </w:p>
        </w:tc>
        <w:tc>
          <w:tcPr>
            <w:tcW w:w="3969" w:type="dxa"/>
            <w:gridSpan w:val="23"/>
            <w:tcBorders>
              <w:top w:val="single" w:sz="4" w:space="0" w:color="auto"/>
              <w:left w:val="single" w:sz="4" w:space="0" w:color="auto"/>
              <w:bottom w:val="single" w:sz="4" w:space="0" w:color="auto"/>
              <w:right w:val="single" w:sz="4" w:space="0" w:color="auto"/>
            </w:tcBorders>
          </w:tcPr>
          <w:p w:rsidR="00810A55" w:rsidRPr="00810A55" w:rsidRDefault="00810A55" w:rsidP="00810A55">
            <w:pPr>
              <w:widowControl w:val="0"/>
              <w:autoSpaceDE w:val="0"/>
              <w:autoSpaceDN w:val="0"/>
              <w:adjustRightInd w:val="0"/>
              <w:jc w:val="center"/>
              <w:rPr>
                <w:sz w:val="28"/>
              </w:rPr>
            </w:pPr>
            <w:r w:rsidRPr="00810A55">
              <w:rPr>
                <w:sz w:val="28"/>
              </w:rPr>
              <w:t xml:space="preserve">пешеходные дорожки </w:t>
            </w:r>
            <w:r w:rsidRPr="00810A55">
              <w:rPr>
                <w:sz w:val="28"/>
                <w:szCs w:val="24"/>
              </w:rPr>
              <w:t>(куб. м):</w:t>
            </w:r>
          </w:p>
        </w:tc>
        <w:tc>
          <w:tcPr>
            <w:tcW w:w="1713" w:type="dxa"/>
            <w:gridSpan w:val="7"/>
            <w:tcBorders>
              <w:top w:val="single" w:sz="4" w:space="0" w:color="auto"/>
              <w:left w:val="single" w:sz="4" w:space="0" w:color="auto"/>
              <w:bottom w:val="single" w:sz="4" w:space="0" w:color="auto"/>
              <w:right w:val="single" w:sz="4" w:space="0" w:color="auto"/>
            </w:tcBorders>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1977" w:type="dxa"/>
            <w:gridSpan w:val="6"/>
            <w:tcBorders>
              <w:top w:val="single" w:sz="4" w:space="0" w:color="auto"/>
              <w:left w:val="single" w:sz="4" w:space="0" w:color="auto"/>
              <w:bottom w:val="single" w:sz="4" w:space="0" w:color="auto"/>
              <w:right w:val="single" w:sz="4" w:space="0" w:color="auto"/>
            </w:tcBorders>
          </w:tcPr>
          <w:p w:rsidR="00810A55" w:rsidRPr="00810A55" w:rsidRDefault="00810A55" w:rsidP="00810A55">
            <w:pPr>
              <w:rPr>
                <w:sz w:val="28"/>
                <w:szCs w:val="24"/>
              </w:rPr>
            </w:pPr>
            <w:r w:rsidRPr="00810A55">
              <w:rPr>
                <w:sz w:val="28"/>
                <w:szCs w:val="24"/>
              </w:rPr>
              <w:t>газон (куб м):</w:t>
            </w:r>
          </w:p>
        </w:tc>
        <w:tc>
          <w:tcPr>
            <w:tcW w:w="851" w:type="dxa"/>
            <w:gridSpan w:val="2"/>
            <w:tcBorders>
              <w:top w:val="single" w:sz="4" w:space="0" w:color="auto"/>
              <w:left w:val="single" w:sz="4" w:space="0" w:color="auto"/>
              <w:bottom w:val="single" w:sz="4" w:space="0" w:color="auto"/>
              <w:right w:val="single" w:sz="4" w:space="0" w:color="auto"/>
            </w:tcBorders>
          </w:tcPr>
          <w:p w:rsidR="00810A55" w:rsidRPr="00810A55" w:rsidRDefault="00810A55" w:rsidP="00810A55">
            <w:pPr>
              <w:widowControl w:val="0"/>
              <w:autoSpaceDE w:val="0"/>
              <w:autoSpaceDN w:val="0"/>
              <w:adjustRightInd w:val="0"/>
              <w:jc w:val="center"/>
              <w:rPr>
                <w:sz w:val="28"/>
                <w:szCs w:val="28"/>
              </w:rPr>
            </w:pPr>
          </w:p>
        </w:tc>
        <w:tc>
          <w:tcPr>
            <w:tcW w:w="1984" w:type="dxa"/>
            <w:gridSpan w:val="11"/>
            <w:tcBorders>
              <w:top w:val="single" w:sz="4" w:space="0" w:color="auto"/>
              <w:left w:val="single" w:sz="4" w:space="0" w:color="auto"/>
              <w:bottom w:val="single" w:sz="4" w:space="0" w:color="auto"/>
              <w:right w:val="single" w:sz="4" w:space="0" w:color="auto"/>
            </w:tcBorders>
          </w:tcPr>
          <w:p w:rsidR="00810A55" w:rsidRPr="00810A55" w:rsidRDefault="00810A55" w:rsidP="00810A55">
            <w:pPr>
              <w:widowControl w:val="0"/>
              <w:autoSpaceDE w:val="0"/>
              <w:autoSpaceDN w:val="0"/>
              <w:adjustRightInd w:val="0"/>
              <w:jc w:val="center"/>
              <w:rPr>
                <w:sz w:val="28"/>
              </w:rPr>
            </w:pPr>
            <w:r w:rsidRPr="00810A55">
              <w:rPr>
                <w:sz w:val="28"/>
              </w:rPr>
              <w:t>грунт (куб. м):</w:t>
            </w:r>
          </w:p>
        </w:tc>
        <w:tc>
          <w:tcPr>
            <w:tcW w:w="851" w:type="dxa"/>
            <w:gridSpan w:val="5"/>
            <w:tcBorders>
              <w:top w:val="single" w:sz="4" w:space="0" w:color="auto"/>
              <w:left w:val="single" w:sz="4" w:space="0" w:color="auto"/>
              <w:bottom w:val="single" w:sz="4" w:space="0" w:color="auto"/>
              <w:right w:val="single" w:sz="4" w:space="0" w:color="auto"/>
            </w:tcBorders>
          </w:tcPr>
          <w:p w:rsidR="00810A55" w:rsidRPr="00810A55" w:rsidRDefault="00810A55" w:rsidP="00810A55">
            <w:pPr>
              <w:widowControl w:val="0"/>
              <w:autoSpaceDE w:val="0"/>
              <w:autoSpaceDN w:val="0"/>
              <w:adjustRightInd w:val="0"/>
              <w:jc w:val="center"/>
              <w:rPr>
                <w:sz w:val="28"/>
              </w:rPr>
            </w:pPr>
          </w:p>
        </w:tc>
        <w:tc>
          <w:tcPr>
            <w:tcW w:w="3402" w:type="dxa"/>
            <w:gridSpan w:val="20"/>
            <w:tcBorders>
              <w:top w:val="single" w:sz="4" w:space="0" w:color="auto"/>
              <w:left w:val="single" w:sz="4" w:space="0" w:color="auto"/>
              <w:bottom w:val="single" w:sz="4" w:space="0" w:color="auto"/>
              <w:right w:val="single" w:sz="4" w:space="0" w:color="auto"/>
            </w:tcBorders>
          </w:tcPr>
          <w:p w:rsidR="00810A55" w:rsidRPr="00810A55" w:rsidRDefault="00810A55" w:rsidP="00810A55">
            <w:pPr>
              <w:widowControl w:val="0"/>
              <w:autoSpaceDE w:val="0"/>
              <w:autoSpaceDN w:val="0"/>
              <w:adjustRightInd w:val="0"/>
              <w:jc w:val="center"/>
              <w:rPr>
                <w:sz w:val="28"/>
              </w:rPr>
            </w:pPr>
            <w:r w:rsidRPr="00810A55">
              <w:rPr>
                <w:sz w:val="28"/>
              </w:rPr>
              <w:t>прочие покрытия (куб. м):</w:t>
            </w:r>
          </w:p>
        </w:tc>
        <w:tc>
          <w:tcPr>
            <w:tcW w:w="858" w:type="dxa"/>
            <w:gridSpan w:val="2"/>
            <w:tcBorders>
              <w:top w:val="single" w:sz="4" w:space="0" w:color="auto"/>
              <w:left w:val="single" w:sz="4" w:space="0" w:color="auto"/>
              <w:bottom w:val="single" w:sz="4" w:space="0" w:color="auto"/>
              <w:right w:val="single" w:sz="4" w:space="0" w:color="auto"/>
            </w:tcBorders>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6194" w:type="dxa"/>
            <w:gridSpan w:val="27"/>
            <w:tcBorders>
              <w:top w:val="single" w:sz="4" w:space="0" w:color="auto"/>
              <w:left w:val="single" w:sz="4" w:space="0" w:color="auto"/>
              <w:bottom w:val="single" w:sz="4" w:space="0" w:color="auto"/>
              <w:right w:val="single" w:sz="4" w:space="0" w:color="auto"/>
            </w:tcBorders>
          </w:tcPr>
          <w:p w:rsidR="00810A55" w:rsidRPr="00810A55" w:rsidRDefault="00810A55" w:rsidP="00810A55">
            <w:pPr>
              <w:widowControl w:val="0"/>
              <w:autoSpaceDE w:val="0"/>
              <w:autoSpaceDN w:val="0"/>
              <w:adjustRightInd w:val="0"/>
              <w:rPr>
                <w:sz w:val="28"/>
                <w:szCs w:val="28"/>
              </w:rPr>
            </w:pPr>
            <w:r w:rsidRPr="00810A55">
              <w:rPr>
                <w:sz w:val="28"/>
              </w:rPr>
              <w:t>Общая площадь зоны производства работ (кв. м):</w:t>
            </w:r>
          </w:p>
        </w:tc>
        <w:tc>
          <w:tcPr>
            <w:tcW w:w="3729" w:type="dxa"/>
            <w:gridSpan w:val="19"/>
            <w:tcBorders>
              <w:top w:val="single" w:sz="4" w:space="0" w:color="auto"/>
              <w:left w:val="single" w:sz="4" w:space="0" w:color="auto"/>
              <w:bottom w:val="single" w:sz="4" w:space="0" w:color="auto"/>
              <w:right w:val="single" w:sz="4" w:space="0" w:color="auto"/>
            </w:tcBorders>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5059" w:type="dxa"/>
            <w:gridSpan w:val="20"/>
            <w:tcBorders>
              <w:top w:val="single" w:sz="4" w:space="0" w:color="auto"/>
            </w:tcBorders>
          </w:tcPr>
          <w:p w:rsidR="00810A55" w:rsidRPr="00810A55" w:rsidRDefault="00810A55" w:rsidP="00810A55">
            <w:pPr>
              <w:widowControl w:val="0"/>
              <w:autoSpaceDE w:val="0"/>
              <w:autoSpaceDN w:val="0"/>
              <w:adjustRightInd w:val="0"/>
              <w:jc w:val="center"/>
              <w:rPr>
                <w:sz w:val="28"/>
                <w:szCs w:val="28"/>
              </w:rPr>
            </w:pPr>
          </w:p>
        </w:tc>
        <w:tc>
          <w:tcPr>
            <w:tcW w:w="1135" w:type="dxa"/>
            <w:gridSpan w:val="7"/>
            <w:tcBorders>
              <w:top w:val="single" w:sz="4" w:space="0" w:color="auto"/>
            </w:tcBorders>
          </w:tcPr>
          <w:p w:rsidR="00810A55" w:rsidRPr="00810A55" w:rsidRDefault="00810A55" w:rsidP="00810A55">
            <w:pPr>
              <w:widowControl w:val="0"/>
              <w:autoSpaceDE w:val="0"/>
              <w:autoSpaceDN w:val="0"/>
              <w:adjustRightInd w:val="0"/>
              <w:jc w:val="center"/>
              <w:rPr>
                <w:sz w:val="28"/>
                <w:szCs w:val="28"/>
              </w:rPr>
            </w:pPr>
          </w:p>
        </w:tc>
        <w:tc>
          <w:tcPr>
            <w:tcW w:w="3729" w:type="dxa"/>
            <w:gridSpan w:val="19"/>
            <w:tcBorders>
              <w:top w:val="single" w:sz="4" w:space="0" w:color="auto"/>
            </w:tcBorders>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7470" w:type="dxa"/>
            <w:gridSpan w:val="34"/>
          </w:tcPr>
          <w:p w:rsidR="00810A55" w:rsidRPr="00810A55" w:rsidRDefault="00810A55" w:rsidP="00810A55">
            <w:pPr>
              <w:widowControl w:val="0"/>
              <w:autoSpaceDE w:val="0"/>
              <w:autoSpaceDN w:val="0"/>
              <w:adjustRightInd w:val="0"/>
              <w:jc w:val="both"/>
              <w:rPr>
                <w:sz w:val="28"/>
                <w:szCs w:val="28"/>
              </w:rPr>
            </w:pPr>
            <w:r w:rsidRPr="00810A55">
              <w:rPr>
                <w:sz w:val="28"/>
                <w:szCs w:val="28"/>
              </w:rPr>
              <w:t xml:space="preserve">Ограничение движения транспорта при выполнении работ                                                      </w:t>
            </w:r>
          </w:p>
        </w:tc>
        <w:tc>
          <w:tcPr>
            <w:tcW w:w="2453" w:type="dxa"/>
            <w:gridSpan w:val="12"/>
            <w:tcBorders>
              <w:bottom w:val="single" w:sz="4" w:space="0" w:color="auto"/>
            </w:tcBorders>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7470" w:type="dxa"/>
            <w:gridSpan w:val="34"/>
          </w:tcPr>
          <w:p w:rsidR="00810A55" w:rsidRPr="00810A55" w:rsidRDefault="00810A55" w:rsidP="00810A55">
            <w:pPr>
              <w:widowControl w:val="0"/>
              <w:autoSpaceDE w:val="0"/>
              <w:autoSpaceDN w:val="0"/>
              <w:adjustRightInd w:val="0"/>
              <w:jc w:val="center"/>
              <w:rPr>
                <w:szCs w:val="28"/>
              </w:rPr>
            </w:pPr>
          </w:p>
        </w:tc>
        <w:tc>
          <w:tcPr>
            <w:tcW w:w="2453" w:type="dxa"/>
            <w:gridSpan w:val="12"/>
          </w:tcPr>
          <w:p w:rsidR="00810A55" w:rsidRPr="00810A55" w:rsidRDefault="00810A55" w:rsidP="00810A55">
            <w:pPr>
              <w:widowControl w:val="0"/>
              <w:autoSpaceDE w:val="0"/>
              <w:autoSpaceDN w:val="0"/>
              <w:adjustRightInd w:val="0"/>
              <w:jc w:val="center"/>
            </w:pPr>
            <w:r w:rsidRPr="00810A55">
              <w:rPr>
                <w:szCs w:val="28"/>
              </w:rPr>
              <w:t>(требуется/не требуется)</w:t>
            </w:r>
          </w:p>
        </w:tc>
      </w:tr>
      <w:tr w:rsidR="00810A55" w:rsidRPr="00810A55" w:rsidTr="00810A55">
        <w:tc>
          <w:tcPr>
            <w:tcW w:w="7470" w:type="dxa"/>
            <w:gridSpan w:val="34"/>
          </w:tcPr>
          <w:p w:rsidR="00810A55" w:rsidRPr="00810A55" w:rsidRDefault="00810A55" w:rsidP="00810A55">
            <w:pPr>
              <w:widowControl w:val="0"/>
              <w:autoSpaceDE w:val="0"/>
              <w:autoSpaceDN w:val="0"/>
              <w:adjustRightInd w:val="0"/>
              <w:jc w:val="center"/>
              <w:rPr>
                <w:sz w:val="28"/>
                <w:szCs w:val="28"/>
              </w:rPr>
            </w:pPr>
          </w:p>
        </w:tc>
        <w:tc>
          <w:tcPr>
            <w:tcW w:w="2453" w:type="dxa"/>
            <w:gridSpan w:val="12"/>
          </w:tcPr>
          <w:p w:rsidR="00810A55" w:rsidRPr="00810A55" w:rsidRDefault="00810A55" w:rsidP="00810A55">
            <w:pPr>
              <w:widowControl w:val="0"/>
              <w:autoSpaceDE w:val="0"/>
              <w:autoSpaceDN w:val="0"/>
              <w:adjustRightInd w:val="0"/>
              <w:jc w:val="center"/>
              <w:rPr>
                <w:sz w:val="28"/>
                <w:szCs w:val="28"/>
              </w:rPr>
            </w:pPr>
          </w:p>
        </w:tc>
      </w:tr>
      <w:tr w:rsidR="00810A55" w:rsidRPr="00810A55" w:rsidTr="00810A55">
        <w:tc>
          <w:tcPr>
            <w:tcW w:w="7470" w:type="dxa"/>
            <w:gridSpan w:val="34"/>
          </w:tcPr>
          <w:p w:rsidR="00810A55" w:rsidRPr="00810A55" w:rsidRDefault="00810A55" w:rsidP="00810A55">
            <w:pPr>
              <w:widowControl w:val="0"/>
              <w:autoSpaceDE w:val="0"/>
              <w:autoSpaceDN w:val="0"/>
              <w:adjustRightInd w:val="0"/>
              <w:jc w:val="both"/>
              <w:rPr>
                <w:sz w:val="28"/>
                <w:szCs w:val="28"/>
              </w:rPr>
            </w:pPr>
            <w:r w:rsidRPr="00810A55">
              <w:rPr>
                <w:sz w:val="28"/>
                <w:szCs w:val="28"/>
              </w:rPr>
              <w:t>Временный демонтаж элементов благоустройства</w:t>
            </w:r>
          </w:p>
        </w:tc>
        <w:tc>
          <w:tcPr>
            <w:tcW w:w="2453" w:type="dxa"/>
            <w:gridSpan w:val="12"/>
            <w:tcBorders>
              <w:bottom w:val="single" w:sz="4" w:space="0" w:color="auto"/>
            </w:tcBorders>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7470" w:type="dxa"/>
            <w:gridSpan w:val="34"/>
          </w:tcPr>
          <w:p w:rsidR="00810A55" w:rsidRPr="00810A55" w:rsidRDefault="00810A55" w:rsidP="00810A55">
            <w:pPr>
              <w:widowControl w:val="0"/>
              <w:autoSpaceDE w:val="0"/>
              <w:autoSpaceDN w:val="0"/>
              <w:adjustRightInd w:val="0"/>
              <w:jc w:val="center"/>
              <w:rPr>
                <w:szCs w:val="28"/>
              </w:rPr>
            </w:pPr>
          </w:p>
        </w:tc>
        <w:tc>
          <w:tcPr>
            <w:tcW w:w="2453" w:type="dxa"/>
            <w:gridSpan w:val="12"/>
            <w:tcBorders>
              <w:top w:val="single" w:sz="4" w:space="0" w:color="auto"/>
            </w:tcBorders>
          </w:tcPr>
          <w:p w:rsidR="00810A55" w:rsidRPr="00810A55" w:rsidRDefault="00810A55" w:rsidP="00810A55">
            <w:pPr>
              <w:widowControl w:val="0"/>
              <w:autoSpaceDE w:val="0"/>
              <w:autoSpaceDN w:val="0"/>
              <w:adjustRightInd w:val="0"/>
              <w:jc w:val="center"/>
            </w:pPr>
            <w:r w:rsidRPr="00810A55">
              <w:rPr>
                <w:szCs w:val="28"/>
              </w:rPr>
              <w:t>(требуется/не требуется)</w:t>
            </w:r>
          </w:p>
        </w:tc>
      </w:tr>
      <w:tr w:rsidR="00810A55" w:rsidRPr="00810A55" w:rsidTr="00810A55">
        <w:tc>
          <w:tcPr>
            <w:tcW w:w="5059" w:type="dxa"/>
            <w:gridSpan w:val="20"/>
          </w:tcPr>
          <w:p w:rsidR="00810A55" w:rsidRPr="00810A55" w:rsidRDefault="00810A55" w:rsidP="00810A55">
            <w:pPr>
              <w:widowControl w:val="0"/>
              <w:autoSpaceDE w:val="0"/>
              <w:autoSpaceDN w:val="0"/>
              <w:adjustRightInd w:val="0"/>
              <w:jc w:val="center"/>
              <w:rPr>
                <w:sz w:val="28"/>
                <w:szCs w:val="28"/>
              </w:rPr>
            </w:pPr>
          </w:p>
        </w:tc>
        <w:tc>
          <w:tcPr>
            <w:tcW w:w="1135" w:type="dxa"/>
            <w:gridSpan w:val="7"/>
          </w:tcPr>
          <w:p w:rsidR="00810A55" w:rsidRPr="00810A55" w:rsidRDefault="00810A55" w:rsidP="00810A55">
            <w:pPr>
              <w:widowControl w:val="0"/>
              <w:autoSpaceDE w:val="0"/>
              <w:autoSpaceDN w:val="0"/>
              <w:adjustRightInd w:val="0"/>
              <w:jc w:val="center"/>
              <w:rPr>
                <w:sz w:val="28"/>
                <w:szCs w:val="28"/>
              </w:rPr>
            </w:pPr>
          </w:p>
        </w:tc>
        <w:tc>
          <w:tcPr>
            <w:tcW w:w="3729" w:type="dxa"/>
            <w:gridSpan w:val="19"/>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9923" w:type="dxa"/>
            <w:gridSpan w:val="46"/>
          </w:tcPr>
          <w:p w:rsidR="00810A55" w:rsidRPr="00810A55" w:rsidRDefault="00810A55" w:rsidP="00810A55">
            <w:pPr>
              <w:widowControl w:val="0"/>
              <w:autoSpaceDE w:val="0"/>
              <w:autoSpaceDN w:val="0"/>
              <w:adjustRightInd w:val="0"/>
              <w:ind w:firstLine="743"/>
              <w:jc w:val="both"/>
              <w:rPr>
                <w:sz w:val="28"/>
              </w:rPr>
            </w:pPr>
            <w:r w:rsidRPr="00810A55">
              <w:rPr>
                <w:sz w:val="28"/>
                <w:szCs w:val="28"/>
              </w:rPr>
              <w:t xml:space="preserve">Гарантирую соблюдение заявленного срока производства земляных работ, восстановление нарушенных элементов благоустройства. </w:t>
            </w:r>
          </w:p>
        </w:tc>
      </w:tr>
      <w:tr w:rsidR="00810A55" w:rsidRPr="00810A55" w:rsidTr="00810A55">
        <w:tc>
          <w:tcPr>
            <w:tcW w:w="9923" w:type="dxa"/>
            <w:gridSpan w:val="46"/>
          </w:tcPr>
          <w:p w:rsidR="00810A55" w:rsidRPr="00810A55" w:rsidRDefault="00810A55" w:rsidP="00810A55">
            <w:pPr>
              <w:widowControl w:val="0"/>
              <w:autoSpaceDE w:val="0"/>
              <w:autoSpaceDN w:val="0"/>
              <w:adjustRightInd w:val="0"/>
              <w:ind w:firstLine="743"/>
              <w:jc w:val="both"/>
              <w:rPr>
                <w:sz w:val="28"/>
                <w:szCs w:val="28"/>
              </w:rPr>
            </w:pPr>
          </w:p>
        </w:tc>
      </w:tr>
      <w:tr w:rsidR="00810A55" w:rsidRPr="00810A55" w:rsidTr="00810A55">
        <w:tc>
          <w:tcPr>
            <w:tcW w:w="9923" w:type="dxa"/>
            <w:gridSpan w:val="46"/>
          </w:tcPr>
          <w:p w:rsidR="00810A55" w:rsidRPr="00810A55" w:rsidRDefault="00810A55" w:rsidP="00810A55">
            <w:pPr>
              <w:widowControl w:val="0"/>
              <w:autoSpaceDE w:val="0"/>
              <w:autoSpaceDN w:val="0"/>
              <w:adjustRightInd w:val="0"/>
              <w:ind w:firstLine="743"/>
              <w:jc w:val="both"/>
              <w:rPr>
                <w:sz w:val="28"/>
              </w:rPr>
            </w:pPr>
            <w:r w:rsidRPr="00810A55">
              <w:t>В соответствии с пунктом 4 статьи 9 Федерального закона Российской Федерации от 27.07.2006 № 152-ФЗ «О персональных данных» даю согласие на обработку, сбор и хранение моих персональных данных, ставших известными в ходе исполнения должностных обязанностей по настоящему заявлению, должностными лицами администрации муниципального образования Ханты-Мансийского автономного округа – Югры городской округ Радужный, без права разглашения и передачи физическим и юридическим лицам, за исключением случаев, предусмотренных действующих законодательством, до дня отзыва настоящего заявления, настоящего согласия в письменной форме.</w:t>
            </w:r>
          </w:p>
        </w:tc>
      </w:tr>
      <w:tr w:rsidR="00810A55" w:rsidRPr="00810A55" w:rsidTr="00810A55">
        <w:tc>
          <w:tcPr>
            <w:tcW w:w="5059" w:type="dxa"/>
            <w:gridSpan w:val="20"/>
          </w:tcPr>
          <w:p w:rsidR="00810A55" w:rsidRPr="00810A55" w:rsidRDefault="00810A55" w:rsidP="00810A55">
            <w:pPr>
              <w:widowControl w:val="0"/>
              <w:autoSpaceDE w:val="0"/>
              <w:autoSpaceDN w:val="0"/>
              <w:adjustRightInd w:val="0"/>
              <w:jc w:val="center"/>
              <w:rPr>
                <w:sz w:val="28"/>
                <w:szCs w:val="28"/>
              </w:rPr>
            </w:pPr>
          </w:p>
        </w:tc>
        <w:tc>
          <w:tcPr>
            <w:tcW w:w="1135" w:type="dxa"/>
            <w:gridSpan w:val="7"/>
          </w:tcPr>
          <w:p w:rsidR="00810A55" w:rsidRPr="00810A55" w:rsidRDefault="00810A55" w:rsidP="00810A55">
            <w:pPr>
              <w:widowControl w:val="0"/>
              <w:autoSpaceDE w:val="0"/>
              <w:autoSpaceDN w:val="0"/>
              <w:adjustRightInd w:val="0"/>
              <w:jc w:val="center"/>
              <w:rPr>
                <w:sz w:val="28"/>
                <w:szCs w:val="28"/>
              </w:rPr>
            </w:pPr>
          </w:p>
        </w:tc>
        <w:tc>
          <w:tcPr>
            <w:tcW w:w="3729" w:type="dxa"/>
            <w:gridSpan w:val="19"/>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9923" w:type="dxa"/>
            <w:gridSpan w:val="46"/>
          </w:tcPr>
          <w:p w:rsidR="00810A55" w:rsidRPr="00810A55" w:rsidRDefault="00810A55" w:rsidP="00810A55">
            <w:pPr>
              <w:widowControl w:val="0"/>
              <w:autoSpaceDE w:val="0"/>
              <w:autoSpaceDN w:val="0"/>
              <w:adjustRightInd w:val="0"/>
              <w:ind w:firstLine="743"/>
              <w:jc w:val="both"/>
            </w:pPr>
            <w:r w:rsidRPr="00810A55">
              <w:rPr>
                <w:szCs w:val="28"/>
              </w:rPr>
              <w:t>Документы, являющиеся результатом рассмотрения настоящего заявления, прошу выдать/направить:</w:t>
            </w:r>
          </w:p>
        </w:tc>
      </w:tr>
      <w:tr w:rsidR="00810A55" w:rsidRPr="00810A55" w:rsidTr="00810A55">
        <w:tc>
          <w:tcPr>
            <w:tcW w:w="5059" w:type="dxa"/>
            <w:gridSpan w:val="20"/>
          </w:tcPr>
          <w:p w:rsidR="00810A55" w:rsidRPr="00810A55" w:rsidRDefault="00810A55" w:rsidP="00810A55">
            <w:pPr>
              <w:widowControl w:val="0"/>
              <w:autoSpaceDE w:val="0"/>
              <w:autoSpaceDN w:val="0"/>
              <w:adjustRightInd w:val="0"/>
              <w:jc w:val="center"/>
              <w:rPr>
                <w:sz w:val="28"/>
                <w:szCs w:val="28"/>
              </w:rPr>
            </w:pPr>
          </w:p>
        </w:tc>
        <w:tc>
          <w:tcPr>
            <w:tcW w:w="1135" w:type="dxa"/>
            <w:gridSpan w:val="7"/>
          </w:tcPr>
          <w:p w:rsidR="00810A55" w:rsidRPr="00810A55" w:rsidRDefault="00810A55" w:rsidP="00810A55">
            <w:pPr>
              <w:widowControl w:val="0"/>
              <w:autoSpaceDE w:val="0"/>
              <w:autoSpaceDN w:val="0"/>
              <w:adjustRightInd w:val="0"/>
              <w:jc w:val="center"/>
              <w:rPr>
                <w:sz w:val="28"/>
                <w:szCs w:val="28"/>
              </w:rPr>
            </w:pPr>
          </w:p>
        </w:tc>
        <w:tc>
          <w:tcPr>
            <w:tcW w:w="3729" w:type="dxa"/>
            <w:gridSpan w:val="19"/>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281" w:type="dxa"/>
            <w:tcBorders>
              <w:top w:val="single" w:sz="4" w:space="0" w:color="auto"/>
              <w:left w:val="single" w:sz="4" w:space="0" w:color="auto"/>
              <w:bottom w:val="single" w:sz="4" w:space="0" w:color="auto"/>
              <w:right w:val="single" w:sz="4" w:space="0" w:color="auto"/>
            </w:tcBorders>
          </w:tcPr>
          <w:p w:rsidR="00810A55" w:rsidRPr="00810A55" w:rsidRDefault="00810A55" w:rsidP="00810A55">
            <w:pPr>
              <w:widowControl w:val="0"/>
              <w:autoSpaceDE w:val="0"/>
              <w:autoSpaceDN w:val="0"/>
              <w:adjustRightInd w:val="0"/>
              <w:rPr>
                <w:szCs w:val="28"/>
              </w:rPr>
            </w:pPr>
          </w:p>
        </w:tc>
        <w:tc>
          <w:tcPr>
            <w:tcW w:w="1413" w:type="dxa"/>
            <w:gridSpan w:val="4"/>
            <w:tcBorders>
              <w:left w:val="single" w:sz="4" w:space="0" w:color="auto"/>
            </w:tcBorders>
          </w:tcPr>
          <w:p w:rsidR="00810A55" w:rsidRPr="00810A55" w:rsidRDefault="00810A55" w:rsidP="00810A55">
            <w:pPr>
              <w:widowControl w:val="0"/>
              <w:autoSpaceDE w:val="0"/>
              <w:autoSpaceDN w:val="0"/>
              <w:adjustRightInd w:val="0"/>
              <w:rPr>
                <w:szCs w:val="28"/>
              </w:rPr>
            </w:pPr>
            <w:r w:rsidRPr="00810A55">
              <w:rPr>
                <w:szCs w:val="28"/>
              </w:rPr>
              <w:t>лично</w:t>
            </w:r>
          </w:p>
        </w:tc>
        <w:tc>
          <w:tcPr>
            <w:tcW w:w="283" w:type="dxa"/>
            <w:tcBorders>
              <w:top w:val="single" w:sz="4" w:space="0" w:color="auto"/>
              <w:left w:val="single" w:sz="4" w:space="0" w:color="auto"/>
              <w:bottom w:val="single" w:sz="4" w:space="0" w:color="auto"/>
            </w:tcBorders>
          </w:tcPr>
          <w:p w:rsidR="00810A55" w:rsidRPr="00810A55" w:rsidRDefault="00810A55" w:rsidP="00810A55">
            <w:pPr>
              <w:widowControl w:val="0"/>
              <w:autoSpaceDE w:val="0"/>
              <w:autoSpaceDN w:val="0"/>
              <w:adjustRightInd w:val="0"/>
              <w:rPr>
                <w:szCs w:val="28"/>
              </w:rPr>
            </w:pPr>
          </w:p>
        </w:tc>
        <w:tc>
          <w:tcPr>
            <w:tcW w:w="1847" w:type="dxa"/>
            <w:gridSpan w:val="6"/>
            <w:tcBorders>
              <w:left w:val="single" w:sz="4" w:space="0" w:color="auto"/>
            </w:tcBorders>
          </w:tcPr>
          <w:p w:rsidR="00810A55" w:rsidRPr="00810A55" w:rsidRDefault="00810A55" w:rsidP="00810A55">
            <w:pPr>
              <w:widowControl w:val="0"/>
              <w:autoSpaceDE w:val="0"/>
              <w:autoSpaceDN w:val="0"/>
              <w:adjustRightInd w:val="0"/>
            </w:pPr>
            <w:r w:rsidRPr="00810A55">
              <w:rPr>
                <w:szCs w:val="28"/>
              </w:rPr>
              <w:t>по почте</w:t>
            </w:r>
          </w:p>
        </w:tc>
        <w:tc>
          <w:tcPr>
            <w:tcW w:w="287" w:type="dxa"/>
            <w:gridSpan w:val="3"/>
            <w:tcBorders>
              <w:top w:val="single" w:sz="4" w:space="0" w:color="auto"/>
              <w:left w:val="single" w:sz="4" w:space="0" w:color="auto"/>
              <w:bottom w:val="single" w:sz="4" w:space="0" w:color="auto"/>
            </w:tcBorders>
          </w:tcPr>
          <w:p w:rsidR="00810A55" w:rsidRPr="00810A55" w:rsidRDefault="00810A55" w:rsidP="00810A55">
            <w:pPr>
              <w:widowControl w:val="0"/>
              <w:autoSpaceDE w:val="0"/>
              <w:autoSpaceDN w:val="0"/>
              <w:adjustRightInd w:val="0"/>
              <w:rPr>
                <w:szCs w:val="28"/>
              </w:rPr>
            </w:pPr>
          </w:p>
        </w:tc>
        <w:tc>
          <w:tcPr>
            <w:tcW w:w="5812" w:type="dxa"/>
            <w:gridSpan w:val="31"/>
            <w:tcBorders>
              <w:left w:val="single" w:sz="4" w:space="0" w:color="auto"/>
            </w:tcBorders>
          </w:tcPr>
          <w:p w:rsidR="00810A55" w:rsidRPr="00810A55" w:rsidRDefault="00810A55" w:rsidP="00810A55">
            <w:pPr>
              <w:widowControl w:val="0"/>
              <w:autoSpaceDE w:val="0"/>
              <w:autoSpaceDN w:val="0"/>
              <w:adjustRightInd w:val="0"/>
              <w:rPr>
                <w:szCs w:val="28"/>
              </w:rPr>
            </w:pPr>
            <w:r w:rsidRPr="00810A55">
              <w:rPr>
                <w:szCs w:val="28"/>
              </w:rPr>
              <w:t>по электронной почте</w:t>
            </w:r>
          </w:p>
        </w:tc>
      </w:tr>
      <w:tr w:rsidR="00810A55" w:rsidRPr="00810A55" w:rsidTr="00810A55">
        <w:tc>
          <w:tcPr>
            <w:tcW w:w="5059" w:type="dxa"/>
            <w:gridSpan w:val="20"/>
          </w:tcPr>
          <w:p w:rsidR="00810A55" w:rsidRPr="00810A55" w:rsidRDefault="00810A55" w:rsidP="00810A55">
            <w:pPr>
              <w:widowControl w:val="0"/>
              <w:autoSpaceDE w:val="0"/>
              <w:autoSpaceDN w:val="0"/>
              <w:adjustRightInd w:val="0"/>
              <w:jc w:val="center"/>
              <w:rPr>
                <w:sz w:val="28"/>
                <w:szCs w:val="28"/>
              </w:rPr>
            </w:pPr>
          </w:p>
        </w:tc>
        <w:tc>
          <w:tcPr>
            <w:tcW w:w="1135" w:type="dxa"/>
            <w:gridSpan w:val="7"/>
          </w:tcPr>
          <w:p w:rsidR="00810A55" w:rsidRPr="00810A55" w:rsidRDefault="00810A55" w:rsidP="00810A55">
            <w:pPr>
              <w:widowControl w:val="0"/>
              <w:autoSpaceDE w:val="0"/>
              <w:autoSpaceDN w:val="0"/>
              <w:adjustRightInd w:val="0"/>
              <w:jc w:val="center"/>
              <w:rPr>
                <w:sz w:val="28"/>
                <w:szCs w:val="28"/>
              </w:rPr>
            </w:pPr>
          </w:p>
        </w:tc>
        <w:tc>
          <w:tcPr>
            <w:tcW w:w="3729" w:type="dxa"/>
            <w:gridSpan w:val="19"/>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5059" w:type="dxa"/>
            <w:gridSpan w:val="20"/>
          </w:tcPr>
          <w:p w:rsidR="00810A55" w:rsidRPr="00810A55" w:rsidRDefault="00810A55" w:rsidP="00810A55">
            <w:pPr>
              <w:widowControl w:val="0"/>
              <w:autoSpaceDE w:val="0"/>
              <w:autoSpaceDN w:val="0"/>
              <w:adjustRightInd w:val="0"/>
              <w:jc w:val="center"/>
              <w:rPr>
                <w:sz w:val="28"/>
                <w:szCs w:val="28"/>
              </w:rPr>
            </w:pPr>
          </w:p>
        </w:tc>
        <w:tc>
          <w:tcPr>
            <w:tcW w:w="1135" w:type="dxa"/>
            <w:gridSpan w:val="7"/>
          </w:tcPr>
          <w:p w:rsidR="00810A55" w:rsidRPr="00810A55" w:rsidRDefault="00810A55" w:rsidP="00810A55">
            <w:pPr>
              <w:widowControl w:val="0"/>
              <w:autoSpaceDE w:val="0"/>
              <w:autoSpaceDN w:val="0"/>
              <w:adjustRightInd w:val="0"/>
              <w:jc w:val="center"/>
              <w:rPr>
                <w:sz w:val="28"/>
                <w:szCs w:val="28"/>
              </w:rPr>
            </w:pPr>
          </w:p>
        </w:tc>
        <w:tc>
          <w:tcPr>
            <w:tcW w:w="3729" w:type="dxa"/>
            <w:gridSpan w:val="19"/>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4086" w:type="dxa"/>
            <w:gridSpan w:val="14"/>
            <w:tcBorders>
              <w:bottom w:val="single" w:sz="4" w:space="0" w:color="auto"/>
            </w:tcBorders>
          </w:tcPr>
          <w:p w:rsidR="00810A55" w:rsidRPr="00810A55" w:rsidRDefault="00810A55" w:rsidP="00810A55">
            <w:pPr>
              <w:widowControl w:val="0"/>
              <w:autoSpaceDE w:val="0"/>
              <w:autoSpaceDN w:val="0"/>
              <w:adjustRightInd w:val="0"/>
              <w:jc w:val="center"/>
              <w:rPr>
                <w:sz w:val="28"/>
                <w:szCs w:val="28"/>
              </w:rPr>
            </w:pPr>
          </w:p>
        </w:tc>
        <w:tc>
          <w:tcPr>
            <w:tcW w:w="284" w:type="dxa"/>
            <w:gridSpan w:val="3"/>
          </w:tcPr>
          <w:p w:rsidR="00810A55" w:rsidRPr="00810A55" w:rsidRDefault="00810A55" w:rsidP="00810A55">
            <w:pPr>
              <w:widowControl w:val="0"/>
              <w:autoSpaceDE w:val="0"/>
              <w:autoSpaceDN w:val="0"/>
              <w:adjustRightInd w:val="0"/>
              <w:jc w:val="center"/>
              <w:rPr>
                <w:sz w:val="28"/>
                <w:szCs w:val="28"/>
              </w:rPr>
            </w:pPr>
          </w:p>
        </w:tc>
        <w:tc>
          <w:tcPr>
            <w:tcW w:w="1558" w:type="dxa"/>
            <w:gridSpan w:val="8"/>
            <w:tcBorders>
              <w:bottom w:val="single" w:sz="4" w:space="0" w:color="auto"/>
            </w:tcBorders>
          </w:tcPr>
          <w:p w:rsidR="00810A55" w:rsidRPr="00810A55" w:rsidRDefault="00810A55" w:rsidP="00810A55">
            <w:pPr>
              <w:autoSpaceDE w:val="0"/>
              <w:autoSpaceDN w:val="0"/>
              <w:adjustRightInd w:val="0"/>
              <w:jc w:val="center"/>
              <w:rPr>
                <w:sz w:val="28"/>
                <w:szCs w:val="28"/>
              </w:rPr>
            </w:pPr>
          </w:p>
        </w:tc>
        <w:tc>
          <w:tcPr>
            <w:tcW w:w="288" w:type="dxa"/>
            <w:gridSpan w:val="3"/>
          </w:tcPr>
          <w:p w:rsidR="00810A55" w:rsidRPr="00810A55" w:rsidRDefault="00810A55" w:rsidP="00810A55">
            <w:pPr>
              <w:autoSpaceDE w:val="0"/>
              <w:autoSpaceDN w:val="0"/>
              <w:adjustRightInd w:val="0"/>
              <w:jc w:val="center"/>
              <w:rPr>
                <w:sz w:val="28"/>
                <w:szCs w:val="28"/>
              </w:rPr>
            </w:pPr>
            <w:r w:rsidRPr="00810A55">
              <w:rPr>
                <w:sz w:val="28"/>
                <w:szCs w:val="28"/>
              </w:rPr>
              <w:t>«</w:t>
            </w:r>
          </w:p>
        </w:tc>
        <w:tc>
          <w:tcPr>
            <w:tcW w:w="708" w:type="dxa"/>
            <w:gridSpan w:val="4"/>
            <w:tcBorders>
              <w:bottom w:val="single" w:sz="4" w:space="0" w:color="auto"/>
            </w:tcBorders>
          </w:tcPr>
          <w:p w:rsidR="00810A55" w:rsidRPr="00810A55" w:rsidRDefault="00810A55" w:rsidP="00810A55">
            <w:pPr>
              <w:autoSpaceDE w:val="0"/>
              <w:autoSpaceDN w:val="0"/>
              <w:adjustRightInd w:val="0"/>
              <w:jc w:val="center"/>
              <w:rPr>
                <w:sz w:val="28"/>
                <w:szCs w:val="28"/>
              </w:rPr>
            </w:pPr>
          </w:p>
        </w:tc>
        <w:tc>
          <w:tcPr>
            <w:tcW w:w="284" w:type="dxa"/>
          </w:tcPr>
          <w:p w:rsidR="00810A55" w:rsidRPr="00810A55" w:rsidRDefault="00810A55" w:rsidP="00810A55">
            <w:pPr>
              <w:autoSpaceDE w:val="0"/>
              <w:autoSpaceDN w:val="0"/>
              <w:adjustRightInd w:val="0"/>
              <w:jc w:val="center"/>
              <w:rPr>
                <w:sz w:val="28"/>
                <w:szCs w:val="28"/>
              </w:rPr>
            </w:pPr>
            <w:r w:rsidRPr="00810A55">
              <w:rPr>
                <w:sz w:val="28"/>
                <w:szCs w:val="28"/>
              </w:rPr>
              <w:t>»</w:t>
            </w:r>
          </w:p>
        </w:tc>
        <w:tc>
          <w:tcPr>
            <w:tcW w:w="1134" w:type="dxa"/>
            <w:gridSpan w:val="7"/>
            <w:tcBorders>
              <w:bottom w:val="single" w:sz="4" w:space="0" w:color="auto"/>
            </w:tcBorders>
          </w:tcPr>
          <w:p w:rsidR="00810A55" w:rsidRPr="00810A55" w:rsidRDefault="00810A55" w:rsidP="00810A55">
            <w:pPr>
              <w:autoSpaceDE w:val="0"/>
              <w:autoSpaceDN w:val="0"/>
              <w:adjustRightInd w:val="0"/>
              <w:jc w:val="center"/>
              <w:rPr>
                <w:sz w:val="28"/>
                <w:szCs w:val="28"/>
              </w:rPr>
            </w:pPr>
          </w:p>
        </w:tc>
        <w:tc>
          <w:tcPr>
            <w:tcW w:w="568" w:type="dxa"/>
            <w:gridSpan w:val="3"/>
          </w:tcPr>
          <w:p w:rsidR="00810A55" w:rsidRPr="00810A55" w:rsidRDefault="00810A55" w:rsidP="00810A55">
            <w:pPr>
              <w:autoSpaceDE w:val="0"/>
              <w:autoSpaceDN w:val="0"/>
              <w:adjustRightInd w:val="0"/>
              <w:jc w:val="center"/>
              <w:rPr>
                <w:sz w:val="28"/>
                <w:szCs w:val="28"/>
              </w:rPr>
            </w:pPr>
            <w:r w:rsidRPr="00810A55">
              <w:rPr>
                <w:sz w:val="28"/>
                <w:szCs w:val="28"/>
              </w:rPr>
              <w:t>20</w:t>
            </w:r>
          </w:p>
        </w:tc>
        <w:tc>
          <w:tcPr>
            <w:tcW w:w="572" w:type="dxa"/>
            <w:gridSpan w:val="2"/>
            <w:tcBorders>
              <w:bottom w:val="single" w:sz="4" w:space="0" w:color="auto"/>
            </w:tcBorders>
          </w:tcPr>
          <w:p w:rsidR="00810A55" w:rsidRPr="00810A55" w:rsidRDefault="00810A55" w:rsidP="00810A55">
            <w:pPr>
              <w:autoSpaceDE w:val="0"/>
              <w:autoSpaceDN w:val="0"/>
              <w:adjustRightInd w:val="0"/>
              <w:jc w:val="center"/>
              <w:rPr>
                <w:sz w:val="28"/>
                <w:szCs w:val="28"/>
              </w:rPr>
            </w:pPr>
          </w:p>
        </w:tc>
        <w:tc>
          <w:tcPr>
            <w:tcW w:w="441" w:type="dxa"/>
          </w:tcPr>
          <w:p w:rsidR="00810A55" w:rsidRPr="00810A55" w:rsidRDefault="00810A55" w:rsidP="00810A55">
            <w:pPr>
              <w:autoSpaceDE w:val="0"/>
              <w:autoSpaceDN w:val="0"/>
              <w:adjustRightInd w:val="0"/>
              <w:jc w:val="center"/>
              <w:rPr>
                <w:sz w:val="28"/>
                <w:szCs w:val="28"/>
              </w:rPr>
            </w:pPr>
            <w:r w:rsidRPr="00810A55">
              <w:rPr>
                <w:sz w:val="28"/>
                <w:szCs w:val="28"/>
              </w:rPr>
              <w:t>г.</w:t>
            </w:r>
          </w:p>
        </w:tc>
      </w:tr>
      <w:tr w:rsidR="00810A55" w:rsidRPr="00810A55" w:rsidTr="00810A55">
        <w:tc>
          <w:tcPr>
            <w:tcW w:w="4086" w:type="dxa"/>
            <w:gridSpan w:val="14"/>
            <w:tcBorders>
              <w:top w:val="single" w:sz="4" w:space="0" w:color="auto"/>
            </w:tcBorders>
          </w:tcPr>
          <w:p w:rsidR="00810A55" w:rsidRPr="00810A55" w:rsidRDefault="00810A55" w:rsidP="00810A55">
            <w:pPr>
              <w:autoSpaceDE w:val="0"/>
              <w:autoSpaceDN w:val="0"/>
              <w:adjustRightInd w:val="0"/>
              <w:jc w:val="center"/>
            </w:pPr>
            <w:r w:rsidRPr="00810A55">
              <w:t>(Ф.И.О. заявителя или уполномоченного представлять интересы заявителя лица)</w:t>
            </w:r>
          </w:p>
        </w:tc>
        <w:tc>
          <w:tcPr>
            <w:tcW w:w="284" w:type="dxa"/>
            <w:gridSpan w:val="3"/>
          </w:tcPr>
          <w:p w:rsidR="00810A55" w:rsidRPr="00810A55" w:rsidRDefault="00810A55" w:rsidP="00810A55">
            <w:pPr>
              <w:autoSpaceDE w:val="0"/>
              <w:autoSpaceDN w:val="0"/>
              <w:adjustRightInd w:val="0"/>
              <w:jc w:val="center"/>
            </w:pPr>
          </w:p>
        </w:tc>
        <w:tc>
          <w:tcPr>
            <w:tcW w:w="1558" w:type="dxa"/>
            <w:gridSpan w:val="8"/>
          </w:tcPr>
          <w:p w:rsidR="00810A55" w:rsidRPr="00810A55" w:rsidRDefault="00810A55" w:rsidP="00810A55">
            <w:pPr>
              <w:tabs>
                <w:tab w:val="left" w:pos="2210"/>
              </w:tabs>
              <w:autoSpaceDE w:val="0"/>
              <w:autoSpaceDN w:val="0"/>
              <w:adjustRightInd w:val="0"/>
              <w:jc w:val="center"/>
            </w:pPr>
            <w:r w:rsidRPr="00810A55">
              <w:t>(подпись)</w:t>
            </w:r>
          </w:p>
        </w:tc>
        <w:tc>
          <w:tcPr>
            <w:tcW w:w="288" w:type="dxa"/>
            <w:gridSpan w:val="3"/>
          </w:tcPr>
          <w:p w:rsidR="00810A55" w:rsidRPr="00810A55" w:rsidRDefault="00810A55" w:rsidP="00810A55">
            <w:pPr>
              <w:widowControl w:val="0"/>
              <w:autoSpaceDE w:val="0"/>
              <w:autoSpaceDN w:val="0"/>
              <w:adjustRightInd w:val="0"/>
              <w:jc w:val="center"/>
            </w:pPr>
          </w:p>
        </w:tc>
        <w:tc>
          <w:tcPr>
            <w:tcW w:w="708" w:type="dxa"/>
            <w:gridSpan w:val="4"/>
          </w:tcPr>
          <w:p w:rsidR="00810A55" w:rsidRPr="00810A55" w:rsidRDefault="00810A55" w:rsidP="00810A55">
            <w:pPr>
              <w:widowControl w:val="0"/>
              <w:autoSpaceDE w:val="0"/>
              <w:autoSpaceDN w:val="0"/>
              <w:adjustRightInd w:val="0"/>
              <w:jc w:val="center"/>
            </w:pPr>
          </w:p>
        </w:tc>
        <w:tc>
          <w:tcPr>
            <w:tcW w:w="284" w:type="dxa"/>
          </w:tcPr>
          <w:p w:rsidR="00810A55" w:rsidRPr="00810A55" w:rsidRDefault="00810A55" w:rsidP="00810A55">
            <w:pPr>
              <w:widowControl w:val="0"/>
              <w:autoSpaceDE w:val="0"/>
              <w:autoSpaceDN w:val="0"/>
              <w:adjustRightInd w:val="0"/>
              <w:jc w:val="center"/>
            </w:pPr>
          </w:p>
        </w:tc>
        <w:tc>
          <w:tcPr>
            <w:tcW w:w="1134" w:type="dxa"/>
            <w:gridSpan w:val="7"/>
          </w:tcPr>
          <w:p w:rsidR="00810A55" w:rsidRPr="00810A55" w:rsidRDefault="00810A55" w:rsidP="00810A55">
            <w:pPr>
              <w:widowControl w:val="0"/>
              <w:autoSpaceDE w:val="0"/>
              <w:autoSpaceDN w:val="0"/>
              <w:adjustRightInd w:val="0"/>
              <w:jc w:val="center"/>
            </w:pPr>
          </w:p>
        </w:tc>
        <w:tc>
          <w:tcPr>
            <w:tcW w:w="568" w:type="dxa"/>
            <w:gridSpan w:val="3"/>
          </w:tcPr>
          <w:p w:rsidR="00810A55" w:rsidRPr="00810A55" w:rsidRDefault="00810A55" w:rsidP="00810A55">
            <w:pPr>
              <w:widowControl w:val="0"/>
              <w:autoSpaceDE w:val="0"/>
              <w:autoSpaceDN w:val="0"/>
              <w:adjustRightInd w:val="0"/>
              <w:jc w:val="center"/>
            </w:pPr>
          </w:p>
        </w:tc>
        <w:tc>
          <w:tcPr>
            <w:tcW w:w="572" w:type="dxa"/>
            <w:gridSpan w:val="2"/>
          </w:tcPr>
          <w:p w:rsidR="00810A55" w:rsidRPr="00810A55" w:rsidRDefault="00810A55" w:rsidP="00810A55">
            <w:pPr>
              <w:widowControl w:val="0"/>
              <w:autoSpaceDE w:val="0"/>
              <w:autoSpaceDN w:val="0"/>
              <w:adjustRightInd w:val="0"/>
              <w:jc w:val="center"/>
            </w:pPr>
          </w:p>
        </w:tc>
        <w:tc>
          <w:tcPr>
            <w:tcW w:w="441" w:type="dxa"/>
          </w:tcPr>
          <w:p w:rsidR="00810A55" w:rsidRPr="00810A55" w:rsidRDefault="00810A55" w:rsidP="00810A55">
            <w:pPr>
              <w:widowControl w:val="0"/>
              <w:autoSpaceDE w:val="0"/>
              <w:autoSpaceDN w:val="0"/>
              <w:adjustRightInd w:val="0"/>
              <w:jc w:val="center"/>
            </w:pPr>
          </w:p>
        </w:tc>
      </w:tr>
      <w:tr w:rsidR="00810A55" w:rsidRPr="00810A55" w:rsidTr="00810A55">
        <w:tc>
          <w:tcPr>
            <w:tcW w:w="9923" w:type="dxa"/>
            <w:gridSpan w:val="46"/>
          </w:tcPr>
          <w:p w:rsidR="00810A55" w:rsidRPr="00810A55" w:rsidRDefault="00810A55" w:rsidP="00810A55">
            <w:pPr>
              <w:widowControl w:val="0"/>
              <w:autoSpaceDE w:val="0"/>
              <w:autoSpaceDN w:val="0"/>
              <w:adjustRightInd w:val="0"/>
              <w:jc w:val="center"/>
              <w:rPr>
                <w:sz w:val="28"/>
              </w:rPr>
            </w:pPr>
          </w:p>
        </w:tc>
      </w:tr>
      <w:tr w:rsidR="00810A55" w:rsidRPr="00810A55" w:rsidTr="00810A55">
        <w:tc>
          <w:tcPr>
            <w:tcW w:w="9923" w:type="dxa"/>
            <w:gridSpan w:val="46"/>
            <w:tcBorders>
              <w:bottom w:val="single" w:sz="4" w:space="0" w:color="auto"/>
            </w:tcBorders>
          </w:tcPr>
          <w:p w:rsidR="00810A55" w:rsidRPr="00810A55" w:rsidRDefault="00810A55" w:rsidP="00810A55">
            <w:pPr>
              <w:widowControl w:val="0"/>
              <w:autoSpaceDE w:val="0"/>
              <w:autoSpaceDN w:val="0"/>
              <w:adjustRightInd w:val="0"/>
              <w:jc w:val="both"/>
              <w:rPr>
                <w:rFonts w:ascii="Arial" w:hAnsi="Arial" w:cs="Arial"/>
              </w:rPr>
            </w:pPr>
            <w:r w:rsidRPr="00810A55">
              <w:rPr>
                <w:szCs w:val="28"/>
              </w:rPr>
              <w:t>К уведомлению прилагаются следующие документы:</w:t>
            </w:r>
          </w:p>
        </w:tc>
      </w:tr>
      <w:tr w:rsidR="00810A55" w:rsidRPr="00810A55" w:rsidTr="00810A55">
        <w:tc>
          <w:tcPr>
            <w:tcW w:w="562" w:type="dxa"/>
            <w:gridSpan w:val="2"/>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r w:rsidRPr="00810A55">
              <w:t>№ п/п</w:t>
            </w:r>
          </w:p>
        </w:tc>
        <w:tc>
          <w:tcPr>
            <w:tcW w:w="5654" w:type="dxa"/>
            <w:gridSpan w:val="26"/>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r w:rsidRPr="00810A55">
              <w:t>Наименование, номер, дата и иные реквизиты документа</w:t>
            </w:r>
          </w:p>
        </w:tc>
        <w:tc>
          <w:tcPr>
            <w:tcW w:w="1275" w:type="dxa"/>
            <w:gridSpan w:val="7"/>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r w:rsidRPr="00810A55">
              <w:t>Экземпляр (оригинал, копия)</w:t>
            </w:r>
          </w:p>
        </w:tc>
        <w:tc>
          <w:tcPr>
            <w:tcW w:w="1419" w:type="dxa"/>
            <w:gridSpan w:val="8"/>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r w:rsidRPr="00810A55">
              <w:t>Кол-во экземпляров</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r w:rsidRPr="00810A55">
              <w:t>Кол-во листов</w:t>
            </w:r>
          </w:p>
        </w:tc>
      </w:tr>
      <w:tr w:rsidR="00810A55" w:rsidRPr="00810A55" w:rsidTr="00810A55">
        <w:tc>
          <w:tcPr>
            <w:tcW w:w="562" w:type="dxa"/>
            <w:gridSpan w:val="2"/>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r w:rsidRPr="00810A55">
              <w:t>1</w:t>
            </w:r>
          </w:p>
        </w:tc>
        <w:tc>
          <w:tcPr>
            <w:tcW w:w="5654" w:type="dxa"/>
            <w:gridSpan w:val="26"/>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r w:rsidRPr="00810A55">
              <w:t>2</w:t>
            </w:r>
          </w:p>
        </w:tc>
        <w:tc>
          <w:tcPr>
            <w:tcW w:w="1275" w:type="dxa"/>
            <w:gridSpan w:val="7"/>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r w:rsidRPr="00810A55">
              <w:t>3</w:t>
            </w:r>
          </w:p>
        </w:tc>
        <w:tc>
          <w:tcPr>
            <w:tcW w:w="1419" w:type="dxa"/>
            <w:gridSpan w:val="8"/>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r w:rsidRPr="00810A55">
              <w:t>4</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r w:rsidRPr="00810A55">
              <w:t>5</w:t>
            </w:r>
          </w:p>
        </w:tc>
      </w:tr>
      <w:tr w:rsidR="00810A55" w:rsidRPr="00810A55" w:rsidTr="00810A55">
        <w:tc>
          <w:tcPr>
            <w:tcW w:w="562" w:type="dxa"/>
            <w:gridSpan w:val="2"/>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5654" w:type="dxa"/>
            <w:gridSpan w:val="26"/>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1275" w:type="dxa"/>
            <w:gridSpan w:val="7"/>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1419" w:type="dxa"/>
            <w:gridSpan w:val="8"/>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r>
      <w:tr w:rsidR="00810A55" w:rsidRPr="00810A55" w:rsidTr="00810A55">
        <w:tc>
          <w:tcPr>
            <w:tcW w:w="562" w:type="dxa"/>
            <w:gridSpan w:val="2"/>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5654" w:type="dxa"/>
            <w:gridSpan w:val="26"/>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1275" w:type="dxa"/>
            <w:gridSpan w:val="7"/>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1419" w:type="dxa"/>
            <w:gridSpan w:val="8"/>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r>
      <w:tr w:rsidR="00810A55" w:rsidRPr="00810A55" w:rsidTr="00810A55">
        <w:tc>
          <w:tcPr>
            <w:tcW w:w="562" w:type="dxa"/>
            <w:gridSpan w:val="2"/>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5654" w:type="dxa"/>
            <w:gridSpan w:val="26"/>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1275" w:type="dxa"/>
            <w:gridSpan w:val="7"/>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1419" w:type="dxa"/>
            <w:gridSpan w:val="8"/>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r>
      <w:tr w:rsidR="00810A55" w:rsidRPr="00810A55" w:rsidTr="00810A55">
        <w:tc>
          <w:tcPr>
            <w:tcW w:w="562" w:type="dxa"/>
            <w:gridSpan w:val="2"/>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5654" w:type="dxa"/>
            <w:gridSpan w:val="26"/>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1275" w:type="dxa"/>
            <w:gridSpan w:val="7"/>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1419" w:type="dxa"/>
            <w:gridSpan w:val="8"/>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r>
      <w:tr w:rsidR="00810A55" w:rsidRPr="00810A55" w:rsidTr="00810A55">
        <w:tc>
          <w:tcPr>
            <w:tcW w:w="562" w:type="dxa"/>
            <w:gridSpan w:val="2"/>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5654" w:type="dxa"/>
            <w:gridSpan w:val="26"/>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1275" w:type="dxa"/>
            <w:gridSpan w:val="7"/>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1419" w:type="dxa"/>
            <w:gridSpan w:val="8"/>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810A55" w:rsidRPr="00810A55" w:rsidRDefault="00810A55" w:rsidP="00810A55">
            <w:pPr>
              <w:jc w:val="center"/>
            </w:pPr>
          </w:p>
        </w:tc>
      </w:tr>
    </w:tbl>
    <w:p w:rsidR="00810A55" w:rsidRPr="00810A55" w:rsidRDefault="00810A55" w:rsidP="00810A55">
      <w:pPr>
        <w:ind w:left="5103"/>
        <w:jc w:val="both"/>
        <w:rPr>
          <w:sz w:val="28"/>
          <w:szCs w:val="28"/>
        </w:rPr>
      </w:pPr>
    </w:p>
    <w:p w:rsidR="00810A55" w:rsidRPr="00810A55" w:rsidRDefault="00810A55" w:rsidP="00810A55">
      <w:pPr>
        <w:shd w:val="clear" w:color="auto" w:fill="FFFFFF"/>
        <w:ind w:left="5387"/>
        <w:jc w:val="both"/>
        <w:rPr>
          <w:bCs/>
          <w:color w:val="000000"/>
          <w:sz w:val="28"/>
          <w:szCs w:val="28"/>
        </w:rPr>
      </w:pPr>
    </w:p>
    <w:p w:rsidR="00810A55" w:rsidRDefault="00810A55" w:rsidP="0068436C">
      <w:pPr>
        <w:pStyle w:val="a3"/>
        <w:ind w:left="5103"/>
        <w:jc w:val="both"/>
        <w:rPr>
          <w:sz w:val="28"/>
          <w:szCs w:val="28"/>
        </w:rPr>
      </w:pPr>
    </w:p>
    <w:p w:rsidR="00810A55" w:rsidRDefault="00810A55" w:rsidP="0068436C">
      <w:pPr>
        <w:pStyle w:val="a3"/>
        <w:ind w:left="5103"/>
        <w:jc w:val="both"/>
        <w:rPr>
          <w:sz w:val="28"/>
          <w:szCs w:val="28"/>
        </w:rPr>
        <w:sectPr w:rsidR="00810A55" w:rsidSect="00CF4E89">
          <w:pgSz w:w="11906" w:h="16838"/>
          <w:pgMar w:top="1134" w:right="851" w:bottom="1134" w:left="1418" w:header="720" w:footer="720" w:gutter="0"/>
          <w:cols w:space="708"/>
          <w:docGrid w:linePitch="360"/>
        </w:sectPr>
      </w:pPr>
    </w:p>
    <w:p w:rsidR="005A7389" w:rsidRDefault="005A7389" w:rsidP="0068436C">
      <w:pPr>
        <w:pStyle w:val="a3"/>
        <w:ind w:left="4820"/>
        <w:jc w:val="both"/>
        <w:rPr>
          <w:sz w:val="28"/>
          <w:szCs w:val="28"/>
        </w:rPr>
      </w:pPr>
      <w:r w:rsidRPr="006A1FAD">
        <w:rPr>
          <w:sz w:val="28"/>
          <w:szCs w:val="28"/>
        </w:rPr>
        <w:lastRenderedPageBreak/>
        <w:t xml:space="preserve">Приложение </w:t>
      </w:r>
      <w:r w:rsidR="000A40C6">
        <w:rPr>
          <w:sz w:val="28"/>
          <w:szCs w:val="28"/>
        </w:rPr>
        <w:t>3</w:t>
      </w:r>
      <w:r w:rsidRPr="006A1FAD">
        <w:rPr>
          <w:sz w:val="28"/>
          <w:szCs w:val="28"/>
        </w:rPr>
        <w:t xml:space="preserve"> к решению Думы города Радужный</w:t>
      </w:r>
      <w:r>
        <w:rPr>
          <w:sz w:val="28"/>
          <w:szCs w:val="28"/>
        </w:rPr>
        <w:t xml:space="preserve"> </w:t>
      </w:r>
      <w:r w:rsidRPr="006A1FAD">
        <w:rPr>
          <w:sz w:val="28"/>
          <w:szCs w:val="28"/>
        </w:rPr>
        <w:t>от _</w:t>
      </w:r>
      <w:r>
        <w:rPr>
          <w:sz w:val="28"/>
          <w:szCs w:val="28"/>
        </w:rPr>
        <w:t>__</w:t>
      </w:r>
      <w:r w:rsidRPr="006A1FAD">
        <w:rPr>
          <w:sz w:val="28"/>
          <w:szCs w:val="28"/>
        </w:rPr>
        <w:t>________ № _______</w:t>
      </w:r>
    </w:p>
    <w:p w:rsidR="005A7389" w:rsidRDefault="005A7389" w:rsidP="0068436C">
      <w:pPr>
        <w:pStyle w:val="a3"/>
        <w:ind w:left="4820"/>
        <w:jc w:val="both"/>
        <w:rPr>
          <w:sz w:val="28"/>
          <w:szCs w:val="28"/>
        </w:rPr>
      </w:pPr>
    </w:p>
    <w:p w:rsidR="000A40C6" w:rsidRDefault="000A40C6" w:rsidP="0068436C">
      <w:pPr>
        <w:pStyle w:val="a3"/>
        <w:ind w:left="4820"/>
        <w:jc w:val="both"/>
        <w:rPr>
          <w:sz w:val="28"/>
          <w:szCs w:val="28"/>
        </w:rPr>
      </w:pPr>
      <w:r w:rsidRPr="006A1FAD">
        <w:rPr>
          <w:sz w:val="28"/>
          <w:szCs w:val="28"/>
        </w:rPr>
        <w:t xml:space="preserve">Приложение </w:t>
      </w:r>
      <w:r>
        <w:rPr>
          <w:sz w:val="28"/>
          <w:szCs w:val="28"/>
        </w:rPr>
        <w:t>3</w:t>
      </w:r>
      <w:r w:rsidRPr="006A1FAD">
        <w:rPr>
          <w:sz w:val="28"/>
          <w:szCs w:val="28"/>
        </w:rPr>
        <w:t xml:space="preserve"> к Правилам благоустройства город</w:t>
      </w:r>
      <w:r w:rsidR="00FC05E4">
        <w:rPr>
          <w:sz w:val="28"/>
          <w:szCs w:val="28"/>
        </w:rPr>
        <w:t>а</w:t>
      </w:r>
      <w:r w:rsidRPr="006A1FAD">
        <w:rPr>
          <w:sz w:val="28"/>
          <w:szCs w:val="28"/>
        </w:rPr>
        <w:t xml:space="preserve"> Радужный</w:t>
      </w:r>
    </w:p>
    <w:p w:rsidR="00BC2729" w:rsidRDefault="00BC2729" w:rsidP="0068436C">
      <w:pPr>
        <w:pStyle w:val="a3"/>
        <w:ind w:left="5103"/>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44"/>
        <w:gridCol w:w="832"/>
        <w:gridCol w:w="695"/>
        <w:gridCol w:w="155"/>
        <w:gridCol w:w="289"/>
        <w:gridCol w:w="12"/>
        <w:gridCol w:w="975"/>
        <w:gridCol w:w="283"/>
        <w:gridCol w:w="142"/>
        <w:gridCol w:w="142"/>
        <w:gridCol w:w="416"/>
        <w:gridCol w:w="293"/>
        <w:gridCol w:w="283"/>
        <w:gridCol w:w="188"/>
        <w:gridCol w:w="96"/>
        <w:gridCol w:w="567"/>
        <w:gridCol w:w="544"/>
        <w:gridCol w:w="1971"/>
      </w:tblGrid>
      <w:tr w:rsidR="00BC2729" w:rsidTr="005D21A6">
        <w:tc>
          <w:tcPr>
            <w:tcW w:w="9853" w:type="dxa"/>
            <w:gridSpan w:val="19"/>
          </w:tcPr>
          <w:p w:rsidR="00BC2729" w:rsidRDefault="00BC2729" w:rsidP="0068436C">
            <w:pPr>
              <w:pStyle w:val="a3"/>
              <w:jc w:val="center"/>
              <w:rPr>
                <w:sz w:val="28"/>
                <w:szCs w:val="28"/>
              </w:rPr>
            </w:pPr>
            <w:r w:rsidRPr="00BC2729">
              <w:rPr>
                <w:sz w:val="28"/>
                <w:szCs w:val="28"/>
              </w:rPr>
              <w:t>СОГЛАСОВАНИЕ</w:t>
            </w:r>
          </w:p>
          <w:p w:rsidR="00BC2729" w:rsidRDefault="00BC2729" w:rsidP="0068436C">
            <w:pPr>
              <w:pStyle w:val="a3"/>
              <w:jc w:val="center"/>
              <w:rPr>
                <w:sz w:val="28"/>
                <w:szCs w:val="28"/>
              </w:rPr>
            </w:pPr>
            <w:r w:rsidRPr="00BC2729">
              <w:rPr>
                <w:sz w:val="28"/>
                <w:szCs w:val="28"/>
              </w:rPr>
              <w:t xml:space="preserve">производства </w:t>
            </w:r>
            <w:r>
              <w:rPr>
                <w:sz w:val="28"/>
                <w:szCs w:val="28"/>
              </w:rPr>
              <w:t xml:space="preserve">земляных </w:t>
            </w:r>
            <w:r w:rsidRPr="00BC2729">
              <w:rPr>
                <w:sz w:val="28"/>
                <w:szCs w:val="28"/>
              </w:rPr>
              <w:t>работ</w:t>
            </w:r>
          </w:p>
        </w:tc>
      </w:tr>
      <w:tr w:rsidR="00BC2729" w:rsidTr="0033082F">
        <w:tc>
          <w:tcPr>
            <w:tcW w:w="3497" w:type="dxa"/>
            <w:gridSpan w:val="4"/>
          </w:tcPr>
          <w:p w:rsidR="00BC2729" w:rsidRDefault="00BC2729" w:rsidP="0068436C">
            <w:pPr>
              <w:pStyle w:val="a3"/>
              <w:jc w:val="both"/>
              <w:rPr>
                <w:sz w:val="28"/>
                <w:szCs w:val="28"/>
              </w:rPr>
            </w:pPr>
          </w:p>
        </w:tc>
        <w:tc>
          <w:tcPr>
            <w:tcW w:w="3178" w:type="dxa"/>
            <w:gridSpan w:val="11"/>
          </w:tcPr>
          <w:p w:rsidR="00BC2729" w:rsidRDefault="00BC2729" w:rsidP="0068436C">
            <w:pPr>
              <w:pStyle w:val="a3"/>
              <w:jc w:val="both"/>
              <w:rPr>
                <w:sz w:val="28"/>
                <w:szCs w:val="28"/>
              </w:rPr>
            </w:pPr>
          </w:p>
        </w:tc>
        <w:tc>
          <w:tcPr>
            <w:tcW w:w="3178" w:type="dxa"/>
            <w:gridSpan w:val="4"/>
          </w:tcPr>
          <w:p w:rsidR="00BC2729" w:rsidRDefault="00BC2729" w:rsidP="0068436C">
            <w:pPr>
              <w:pStyle w:val="a3"/>
              <w:jc w:val="both"/>
              <w:rPr>
                <w:sz w:val="28"/>
                <w:szCs w:val="28"/>
              </w:rPr>
            </w:pPr>
          </w:p>
        </w:tc>
      </w:tr>
      <w:tr w:rsidR="00BC2729" w:rsidTr="0033082F">
        <w:tc>
          <w:tcPr>
            <w:tcW w:w="5353" w:type="dxa"/>
            <w:gridSpan w:val="10"/>
          </w:tcPr>
          <w:p w:rsidR="00BC2729" w:rsidRDefault="00BC2729" w:rsidP="0068436C">
            <w:pPr>
              <w:pStyle w:val="a3"/>
              <w:jc w:val="both"/>
              <w:rPr>
                <w:sz w:val="28"/>
                <w:szCs w:val="28"/>
              </w:rPr>
            </w:pPr>
            <w:r>
              <w:rPr>
                <w:sz w:val="28"/>
                <w:szCs w:val="28"/>
              </w:rPr>
              <w:t xml:space="preserve">Правообладатель </w:t>
            </w:r>
            <w:r w:rsidR="004C64C2">
              <w:rPr>
                <w:sz w:val="28"/>
                <w:szCs w:val="28"/>
              </w:rPr>
              <w:t>земельного участка</w:t>
            </w:r>
            <w:r>
              <w:rPr>
                <w:sz w:val="28"/>
                <w:szCs w:val="28"/>
              </w:rPr>
              <w:t>:</w:t>
            </w:r>
          </w:p>
        </w:tc>
        <w:tc>
          <w:tcPr>
            <w:tcW w:w="4500" w:type="dxa"/>
            <w:gridSpan w:val="9"/>
            <w:tcBorders>
              <w:bottom w:val="single" w:sz="4" w:space="0" w:color="auto"/>
            </w:tcBorders>
          </w:tcPr>
          <w:p w:rsidR="00BC2729" w:rsidRDefault="00BC2729" w:rsidP="0068436C">
            <w:pPr>
              <w:pStyle w:val="a3"/>
              <w:jc w:val="both"/>
              <w:rPr>
                <w:sz w:val="28"/>
                <w:szCs w:val="28"/>
              </w:rPr>
            </w:pPr>
          </w:p>
        </w:tc>
      </w:tr>
      <w:tr w:rsidR="0033082F" w:rsidTr="0033082F">
        <w:tc>
          <w:tcPr>
            <w:tcW w:w="5353" w:type="dxa"/>
            <w:gridSpan w:val="10"/>
          </w:tcPr>
          <w:p w:rsidR="0033082F" w:rsidRPr="0033082F" w:rsidRDefault="0033082F" w:rsidP="0068436C">
            <w:pPr>
              <w:pStyle w:val="a3"/>
              <w:jc w:val="both"/>
              <w:rPr>
                <w:sz w:val="20"/>
                <w:szCs w:val="28"/>
              </w:rPr>
            </w:pPr>
          </w:p>
        </w:tc>
        <w:tc>
          <w:tcPr>
            <w:tcW w:w="4500" w:type="dxa"/>
            <w:gridSpan w:val="9"/>
          </w:tcPr>
          <w:p w:rsidR="0033082F" w:rsidRPr="0033082F" w:rsidRDefault="0033082F" w:rsidP="0068436C">
            <w:pPr>
              <w:pStyle w:val="a3"/>
              <w:jc w:val="center"/>
              <w:rPr>
                <w:sz w:val="20"/>
                <w:szCs w:val="28"/>
              </w:rPr>
            </w:pPr>
            <w:r w:rsidRPr="0033082F">
              <w:rPr>
                <w:sz w:val="20"/>
                <w:szCs w:val="28"/>
              </w:rPr>
              <w:t>(Ф.И.О. и почтовый адрес для</w:t>
            </w:r>
            <w:r>
              <w:rPr>
                <w:sz w:val="20"/>
                <w:szCs w:val="28"/>
              </w:rPr>
              <w:t xml:space="preserve"> </w:t>
            </w:r>
            <w:r w:rsidRPr="0033082F">
              <w:rPr>
                <w:sz w:val="20"/>
                <w:szCs w:val="28"/>
              </w:rPr>
              <w:t xml:space="preserve">граждан; полное </w:t>
            </w:r>
          </w:p>
        </w:tc>
      </w:tr>
      <w:tr w:rsidR="00BC2729" w:rsidTr="0033082F">
        <w:tc>
          <w:tcPr>
            <w:tcW w:w="9853" w:type="dxa"/>
            <w:gridSpan w:val="19"/>
            <w:tcBorders>
              <w:bottom w:val="single" w:sz="4" w:space="0" w:color="auto"/>
            </w:tcBorders>
          </w:tcPr>
          <w:p w:rsidR="00BC2729" w:rsidRDefault="00BC2729" w:rsidP="0068436C">
            <w:pPr>
              <w:pStyle w:val="a3"/>
              <w:jc w:val="both"/>
              <w:rPr>
                <w:sz w:val="28"/>
                <w:szCs w:val="28"/>
              </w:rPr>
            </w:pPr>
          </w:p>
        </w:tc>
      </w:tr>
      <w:tr w:rsidR="009E7AAC" w:rsidTr="00420D7D">
        <w:tc>
          <w:tcPr>
            <w:tcW w:w="9853" w:type="dxa"/>
            <w:gridSpan w:val="19"/>
            <w:tcBorders>
              <w:top w:val="single" w:sz="4" w:space="0" w:color="auto"/>
            </w:tcBorders>
          </w:tcPr>
          <w:p w:rsidR="009E7AAC" w:rsidRDefault="0033082F" w:rsidP="0068436C">
            <w:pPr>
              <w:pStyle w:val="a3"/>
              <w:jc w:val="center"/>
              <w:rPr>
                <w:sz w:val="28"/>
                <w:szCs w:val="28"/>
              </w:rPr>
            </w:pPr>
            <w:r w:rsidRPr="0033082F">
              <w:rPr>
                <w:sz w:val="20"/>
                <w:szCs w:val="28"/>
              </w:rPr>
              <w:t>наименование организации</w:t>
            </w:r>
            <w:r>
              <w:rPr>
                <w:sz w:val="20"/>
                <w:szCs w:val="28"/>
              </w:rPr>
              <w:t xml:space="preserve"> </w:t>
            </w:r>
            <w:r w:rsidRPr="0033082F">
              <w:rPr>
                <w:sz w:val="20"/>
                <w:szCs w:val="28"/>
              </w:rPr>
              <w:t>и местонахождение (юридический адрес)</w:t>
            </w:r>
            <w:r>
              <w:rPr>
                <w:sz w:val="20"/>
                <w:szCs w:val="28"/>
              </w:rPr>
              <w:t xml:space="preserve"> </w:t>
            </w:r>
            <w:r w:rsidRPr="0033082F">
              <w:rPr>
                <w:sz w:val="20"/>
                <w:szCs w:val="28"/>
              </w:rPr>
              <w:t>для юридических лиц</w:t>
            </w:r>
            <w:r w:rsidR="00420D7D">
              <w:rPr>
                <w:sz w:val="20"/>
                <w:szCs w:val="28"/>
              </w:rPr>
              <w:t xml:space="preserve">; номер телефона, </w:t>
            </w:r>
          </w:p>
        </w:tc>
      </w:tr>
      <w:tr w:rsidR="009E7AAC" w:rsidTr="00420D7D">
        <w:tc>
          <w:tcPr>
            <w:tcW w:w="9853" w:type="dxa"/>
            <w:gridSpan w:val="19"/>
            <w:tcBorders>
              <w:bottom w:val="single" w:sz="4" w:space="0" w:color="auto"/>
            </w:tcBorders>
          </w:tcPr>
          <w:p w:rsidR="009E7AAC" w:rsidRDefault="009E7AAC" w:rsidP="0068436C">
            <w:pPr>
              <w:pStyle w:val="a3"/>
              <w:jc w:val="both"/>
              <w:rPr>
                <w:sz w:val="28"/>
                <w:szCs w:val="28"/>
              </w:rPr>
            </w:pPr>
          </w:p>
        </w:tc>
      </w:tr>
      <w:tr w:rsidR="00420D7D" w:rsidTr="00420D7D">
        <w:tc>
          <w:tcPr>
            <w:tcW w:w="9853" w:type="dxa"/>
            <w:gridSpan w:val="19"/>
            <w:tcBorders>
              <w:top w:val="single" w:sz="4" w:space="0" w:color="auto"/>
            </w:tcBorders>
          </w:tcPr>
          <w:p w:rsidR="00420D7D" w:rsidRDefault="00420D7D" w:rsidP="0068436C">
            <w:pPr>
              <w:pStyle w:val="a3"/>
              <w:jc w:val="center"/>
              <w:rPr>
                <w:sz w:val="28"/>
                <w:szCs w:val="28"/>
              </w:rPr>
            </w:pPr>
            <w:r>
              <w:rPr>
                <w:sz w:val="20"/>
                <w:szCs w:val="28"/>
              </w:rPr>
              <w:t>адрес электронной почты</w:t>
            </w:r>
            <w:r w:rsidRPr="0033082F">
              <w:rPr>
                <w:sz w:val="20"/>
                <w:szCs w:val="28"/>
              </w:rPr>
              <w:t>)</w:t>
            </w:r>
          </w:p>
        </w:tc>
      </w:tr>
      <w:tr w:rsidR="00420D7D" w:rsidTr="00420D7D">
        <w:tc>
          <w:tcPr>
            <w:tcW w:w="9853" w:type="dxa"/>
            <w:gridSpan w:val="19"/>
          </w:tcPr>
          <w:p w:rsidR="00420D7D" w:rsidRDefault="00420D7D" w:rsidP="0068436C">
            <w:pPr>
              <w:pStyle w:val="a3"/>
              <w:jc w:val="both"/>
              <w:rPr>
                <w:sz w:val="28"/>
                <w:szCs w:val="28"/>
              </w:rPr>
            </w:pPr>
          </w:p>
        </w:tc>
      </w:tr>
      <w:tr w:rsidR="00420D7D" w:rsidTr="00420D7D">
        <w:tc>
          <w:tcPr>
            <w:tcW w:w="9853" w:type="dxa"/>
            <w:gridSpan w:val="19"/>
          </w:tcPr>
          <w:p w:rsidR="00420D7D" w:rsidRDefault="00420D7D" w:rsidP="0068436C">
            <w:pPr>
              <w:pStyle w:val="a3"/>
              <w:jc w:val="both"/>
              <w:rPr>
                <w:sz w:val="28"/>
                <w:szCs w:val="28"/>
              </w:rPr>
            </w:pPr>
            <w:r>
              <w:rPr>
                <w:sz w:val="28"/>
                <w:szCs w:val="28"/>
              </w:rPr>
              <w:t>Лицо, уполномоченное на представление интересов правообладателя:</w:t>
            </w:r>
          </w:p>
        </w:tc>
      </w:tr>
      <w:tr w:rsidR="00420D7D" w:rsidTr="00420D7D">
        <w:tc>
          <w:tcPr>
            <w:tcW w:w="9853" w:type="dxa"/>
            <w:gridSpan w:val="19"/>
            <w:tcBorders>
              <w:bottom w:val="single" w:sz="4" w:space="0" w:color="auto"/>
            </w:tcBorders>
          </w:tcPr>
          <w:p w:rsidR="00420D7D" w:rsidRDefault="00420D7D" w:rsidP="0068436C">
            <w:pPr>
              <w:pStyle w:val="a3"/>
              <w:jc w:val="both"/>
              <w:rPr>
                <w:sz w:val="28"/>
                <w:szCs w:val="28"/>
              </w:rPr>
            </w:pPr>
          </w:p>
        </w:tc>
      </w:tr>
      <w:tr w:rsidR="00420D7D" w:rsidTr="00420D7D">
        <w:tc>
          <w:tcPr>
            <w:tcW w:w="9853" w:type="dxa"/>
            <w:gridSpan w:val="19"/>
            <w:tcBorders>
              <w:top w:val="single" w:sz="4" w:space="0" w:color="auto"/>
            </w:tcBorders>
          </w:tcPr>
          <w:p w:rsidR="00420D7D" w:rsidRDefault="00420D7D" w:rsidP="0068436C">
            <w:pPr>
              <w:pStyle w:val="a3"/>
              <w:jc w:val="center"/>
              <w:rPr>
                <w:sz w:val="28"/>
                <w:szCs w:val="28"/>
              </w:rPr>
            </w:pPr>
            <w:r w:rsidRPr="0033082F">
              <w:rPr>
                <w:sz w:val="20"/>
                <w:szCs w:val="28"/>
              </w:rPr>
              <w:t>(Ф.И.О. и почтовый адрес для</w:t>
            </w:r>
            <w:r>
              <w:rPr>
                <w:sz w:val="20"/>
                <w:szCs w:val="28"/>
              </w:rPr>
              <w:t xml:space="preserve"> </w:t>
            </w:r>
            <w:r w:rsidRPr="0033082F">
              <w:rPr>
                <w:sz w:val="20"/>
                <w:szCs w:val="28"/>
              </w:rPr>
              <w:t>граждан; полное</w:t>
            </w:r>
            <w:r>
              <w:rPr>
                <w:sz w:val="20"/>
                <w:szCs w:val="28"/>
              </w:rPr>
              <w:t xml:space="preserve"> </w:t>
            </w:r>
            <w:r w:rsidRPr="0033082F">
              <w:rPr>
                <w:sz w:val="20"/>
                <w:szCs w:val="28"/>
              </w:rPr>
              <w:t>наименование организации</w:t>
            </w:r>
            <w:r>
              <w:rPr>
                <w:sz w:val="20"/>
                <w:szCs w:val="28"/>
              </w:rPr>
              <w:t xml:space="preserve"> </w:t>
            </w:r>
            <w:r w:rsidRPr="0033082F">
              <w:rPr>
                <w:sz w:val="20"/>
                <w:szCs w:val="28"/>
              </w:rPr>
              <w:t xml:space="preserve">и местонахождение (юридический </w:t>
            </w:r>
          </w:p>
        </w:tc>
      </w:tr>
      <w:tr w:rsidR="00420D7D" w:rsidTr="00420D7D">
        <w:tc>
          <w:tcPr>
            <w:tcW w:w="9853" w:type="dxa"/>
            <w:gridSpan w:val="19"/>
            <w:tcBorders>
              <w:bottom w:val="single" w:sz="4" w:space="0" w:color="auto"/>
            </w:tcBorders>
          </w:tcPr>
          <w:p w:rsidR="00420D7D" w:rsidRPr="00420D7D" w:rsidRDefault="00420D7D" w:rsidP="0068436C">
            <w:pPr>
              <w:pStyle w:val="a3"/>
              <w:jc w:val="center"/>
              <w:rPr>
                <w:sz w:val="28"/>
                <w:szCs w:val="28"/>
              </w:rPr>
            </w:pPr>
          </w:p>
        </w:tc>
      </w:tr>
      <w:tr w:rsidR="00420D7D" w:rsidTr="00420D7D">
        <w:tc>
          <w:tcPr>
            <w:tcW w:w="9853" w:type="dxa"/>
            <w:gridSpan w:val="19"/>
            <w:tcBorders>
              <w:top w:val="single" w:sz="4" w:space="0" w:color="auto"/>
            </w:tcBorders>
          </w:tcPr>
          <w:p w:rsidR="00420D7D" w:rsidRPr="0033082F" w:rsidRDefault="00420D7D" w:rsidP="0068436C">
            <w:pPr>
              <w:pStyle w:val="a3"/>
              <w:jc w:val="center"/>
              <w:rPr>
                <w:sz w:val="20"/>
                <w:szCs w:val="28"/>
              </w:rPr>
            </w:pPr>
            <w:r w:rsidRPr="0033082F">
              <w:rPr>
                <w:sz w:val="20"/>
                <w:szCs w:val="28"/>
              </w:rPr>
              <w:t>адрес)</w:t>
            </w:r>
            <w:r>
              <w:rPr>
                <w:sz w:val="20"/>
                <w:szCs w:val="28"/>
              </w:rPr>
              <w:t xml:space="preserve"> </w:t>
            </w:r>
            <w:r w:rsidRPr="0033082F">
              <w:rPr>
                <w:sz w:val="20"/>
                <w:szCs w:val="28"/>
              </w:rPr>
              <w:t>для юридических лиц</w:t>
            </w:r>
            <w:r>
              <w:rPr>
                <w:sz w:val="20"/>
                <w:szCs w:val="28"/>
              </w:rPr>
              <w:t>; номер телефона, адрес электронной почты</w:t>
            </w:r>
            <w:r w:rsidRPr="0033082F">
              <w:rPr>
                <w:sz w:val="20"/>
                <w:szCs w:val="28"/>
              </w:rPr>
              <w:t>)</w:t>
            </w:r>
          </w:p>
        </w:tc>
      </w:tr>
      <w:tr w:rsidR="00420D7D" w:rsidTr="00420D7D">
        <w:tc>
          <w:tcPr>
            <w:tcW w:w="9853" w:type="dxa"/>
            <w:gridSpan w:val="19"/>
            <w:tcBorders>
              <w:bottom w:val="single" w:sz="4" w:space="0" w:color="auto"/>
            </w:tcBorders>
          </w:tcPr>
          <w:p w:rsidR="00420D7D" w:rsidRPr="00420D7D" w:rsidRDefault="00420D7D" w:rsidP="0068436C">
            <w:pPr>
              <w:pStyle w:val="a3"/>
              <w:jc w:val="center"/>
              <w:rPr>
                <w:sz w:val="28"/>
                <w:szCs w:val="28"/>
              </w:rPr>
            </w:pPr>
          </w:p>
        </w:tc>
      </w:tr>
      <w:tr w:rsidR="00420D7D" w:rsidTr="005D21A6">
        <w:tc>
          <w:tcPr>
            <w:tcW w:w="9853" w:type="dxa"/>
            <w:gridSpan w:val="19"/>
          </w:tcPr>
          <w:p w:rsidR="00420D7D" w:rsidRDefault="00420D7D" w:rsidP="0068436C">
            <w:pPr>
              <w:pStyle w:val="a3"/>
              <w:jc w:val="both"/>
              <w:rPr>
                <w:sz w:val="28"/>
                <w:szCs w:val="28"/>
              </w:rPr>
            </w:pPr>
          </w:p>
        </w:tc>
      </w:tr>
      <w:tr w:rsidR="00420D7D" w:rsidTr="00420D7D">
        <w:tc>
          <w:tcPr>
            <w:tcW w:w="9853" w:type="dxa"/>
            <w:gridSpan w:val="19"/>
          </w:tcPr>
          <w:p w:rsidR="00420D7D" w:rsidRDefault="00420D7D" w:rsidP="0068436C">
            <w:pPr>
              <w:pStyle w:val="a3"/>
              <w:jc w:val="both"/>
              <w:rPr>
                <w:sz w:val="28"/>
                <w:szCs w:val="28"/>
              </w:rPr>
            </w:pPr>
            <w:r>
              <w:rPr>
                <w:sz w:val="28"/>
                <w:szCs w:val="28"/>
              </w:rPr>
              <w:t>Реквизиты</w:t>
            </w:r>
            <w:r>
              <w:t xml:space="preserve"> </w:t>
            </w:r>
            <w:r w:rsidRPr="00420D7D">
              <w:rPr>
                <w:sz w:val="28"/>
                <w:szCs w:val="28"/>
              </w:rPr>
              <w:t>доверенност</w:t>
            </w:r>
            <w:r>
              <w:rPr>
                <w:sz w:val="28"/>
                <w:szCs w:val="28"/>
              </w:rPr>
              <w:t>и</w:t>
            </w:r>
            <w:r w:rsidRPr="00420D7D">
              <w:rPr>
                <w:sz w:val="28"/>
                <w:szCs w:val="28"/>
              </w:rPr>
              <w:t xml:space="preserve"> или документ</w:t>
            </w:r>
            <w:r>
              <w:rPr>
                <w:sz w:val="28"/>
                <w:szCs w:val="28"/>
              </w:rPr>
              <w:t>а</w:t>
            </w:r>
            <w:r w:rsidRPr="00420D7D">
              <w:rPr>
                <w:sz w:val="28"/>
                <w:szCs w:val="28"/>
              </w:rPr>
              <w:t>, подтверждающ</w:t>
            </w:r>
            <w:r>
              <w:rPr>
                <w:sz w:val="28"/>
                <w:szCs w:val="28"/>
              </w:rPr>
              <w:t>его</w:t>
            </w:r>
            <w:r w:rsidRPr="00420D7D">
              <w:rPr>
                <w:sz w:val="28"/>
                <w:szCs w:val="28"/>
              </w:rPr>
              <w:t xml:space="preserve"> полномочия представителя </w:t>
            </w:r>
            <w:r>
              <w:rPr>
                <w:sz w:val="28"/>
                <w:szCs w:val="28"/>
              </w:rPr>
              <w:t>правообладателя</w:t>
            </w:r>
            <w:r w:rsidRPr="00420D7D">
              <w:rPr>
                <w:sz w:val="28"/>
                <w:szCs w:val="28"/>
              </w:rPr>
              <w:t xml:space="preserve">, в случае представления интересов </w:t>
            </w:r>
            <w:r>
              <w:rPr>
                <w:sz w:val="28"/>
                <w:szCs w:val="28"/>
              </w:rPr>
              <w:t>его представителем:</w:t>
            </w:r>
          </w:p>
        </w:tc>
      </w:tr>
      <w:tr w:rsidR="00420D7D" w:rsidTr="00420D7D">
        <w:tc>
          <w:tcPr>
            <w:tcW w:w="9853" w:type="dxa"/>
            <w:gridSpan w:val="19"/>
            <w:tcBorders>
              <w:bottom w:val="single" w:sz="4" w:space="0" w:color="auto"/>
            </w:tcBorders>
          </w:tcPr>
          <w:p w:rsidR="00420D7D" w:rsidRDefault="00420D7D" w:rsidP="0068436C">
            <w:pPr>
              <w:pStyle w:val="a3"/>
              <w:jc w:val="both"/>
              <w:rPr>
                <w:sz w:val="28"/>
                <w:szCs w:val="28"/>
              </w:rPr>
            </w:pPr>
          </w:p>
        </w:tc>
      </w:tr>
      <w:tr w:rsidR="00420D7D" w:rsidTr="00420D7D">
        <w:tc>
          <w:tcPr>
            <w:tcW w:w="9853" w:type="dxa"/>
            <w:gridSpan w:val="19"/>
            <w:tcBorders>
              <w:bottom w:val="single" w:sz="4" w:space="0" w:color="auto"/>
            </w:tcBorders>
          </w:tcPr>
          <w:p w:rsidR="00420D7D" w:rsidRPr="00420D7D" w:rsidRDefault="00420D7D" w:rsidP="0068436C">
            <w:pPr>
              <w:pStyle w:val="a3"/>
              <w:jc w:val="center"/>
              <w:rPr>
                <w:sz w:val="28"/>
                <w:szCs w:val="28"/>
              </w:rPr>
            </w:pPr>
          </w:p>
        </w:tc>
      </w:tr>
      <w:tr w:rsidR="00420D7D" w:rsidTr="00420D7D">
        <w:tc>
          <w:tcPr>
            <w:tcW w:w="9853" w:type="dxa"/>
            <w:gridSpan w:val="19"/>
            <w:tcBorders>
              <w:bottom w:val="single" w:sz="4" w:space="0" w:color="auto"/>
            </w:tcBorders>
          </w:tcPr>
          <w:p w:rsidR="00420D7D" w:rsidRPr="00420D7D" w:rsidRDefault="00420D7D" w:rsidP="0068436C">
            <w:pPr>
              <w:pStyle w:val="a3"/>
              <w:jc w:val="center"/>
              <w:rPr>
                <w:sz w:val="28"/>
                <w:szCs w:val="28"/>
              </w:rPr>
            </w:pPr>
          </w:p>
        </w:tc>
      </w:tr>
      <w:tr w:rsidR="00420D7D" w:rsidTr="00420D7D">
        <w:tc>
          <w:tcPr>
            <w:tcW w:w="9853" w:type="dxa"/>
            <w:gridSpan w:val="19"/>
            <w:tcBorders>
              <w:top w:val="single" w:sz="4" w:space="0" w:color="auto"/>
            </w:tcBorders>
          </w:tcPr>
          <w:p w:rsidR="00420D7D" w:rsidRPr="00420D7D" w:rsidRDefault="00420D7D" w:rsidP="0068436C">
            <w:pPr>
              <w:pStyle w:val="a3"/>
              <w:jc w:val="center"/>
              <w:rPr>
                <w:sz w:val="28"/>
                <w:szCs w:val="28"/>
              </w:rPr>
            </w:pPr>
          </w:p>
        </w:tc>
      </w:tr>
      <w:tr w:rsidR="00420D7D" w:rsidTr="005D21A6">
        <w:tc>
          <w:tcPr>
            <w:tcW w:w="9853" w:type="dxa"/>
            <w:gridSpan w:val="19"/>
          </w:tcPr>
          <w:p w:rsidR="00420D7D" w:rsidRDefault="00420D7D" w:rsidP="0068436C">
            <w:pPr>
              <w:pStyle w:val="a3"/>
              <w:jc w:val="both"/>
              <w:rPr>
                <w:sz w:val="28"/>
                <w:szCs w:val="28"/>
              </w:rPr>
            </w:pPr>
            <w:r w:rsidRPr="0033082F">
              <w:rPr>
                <w:sz w:val="28"/>
                <w:szCs w:val="28"/>
              </w:rPr>
              <w:t>согласовываю производство следующих работ</w:t>
            </w:r>
            <w:r w:rsidR="00303FC5">
              <w:rPr>
                <w:sz w:val="28"/>
                <w:szCs w:val="28"/>
              </w:rPr>
              <w:t xml:space="preserve"> </w:t>
            </w:r>
            <w:r w:rsidRPr="0033082F">
              <w:rPr>
                <w:sz w:val="28"/>
                <w:szCs w:val="28"/>
              </w:rPr>
              <w:t>на указанном земельном участке:</w:t>
            </w:r>
          </w:p>
        </w:tc>
      </w:tr>
      <w:tr w:rsidR="00420D7D" w:rsidTr="005D21A6">
        <w:tc>
          <w:tcPr>
            <w:tcW w:w="9853" w:type="dxa"/>
            <w:gridSpan w:val="19"/>
          </w:tcPr>
          <w:p w:rsidR="00420D7D" w:rsidRPr="0033082F" w:rsidRDefault="00420D7D" w:rsidP="0068436C">
            <w:pPr>
              <w:pStyle w:val="a3"/>
              <w:jc w:val="both"/>
              <w:rPr>
                <w:sz w:val="28"/>
                <w:szCs w:val="28"/>
              </w:rPr>
            </w:pPr>
          </w:p>
        </w:tc>
      </w:tr>
      <w:tr w:rsidR="00420D7D" w:rsidTr="0033082F">
        <w:tc>
          <w:tcPr>
            <w:tcW w:w="5495" w:type="dxa"/>
            <w:gridSpan w:val="11"/>
          </w:tcPr>
          <w:p w:rsidR="00420D7D" w:rsidRPr="006060A6" w:rsidRDefault="00420D7D" w:rsidP="0068436C">
            <w:pPr>
              <w:widowControl w:val="0"/>
              <w:autoSpaceDE w:val="0"/>
              <w:autoSpaceDN w:val="0"/>
              <w:adjustRightInd w:val="0"/>
              <w:jc w:val="both"/>
              <w:rPr>
                <w:sz w:val="28"/>
                <w:szCs w:val="28"/>
              </w:rPr>
            </w:pPr>
            <w:r>
              <w:rPr>
                <w:sz w:val="28"/>
                <w:szCs w:val="28"/>
              </w:rPr>
              <w:t xml:space="preserve">кадастровый номер </w:t>
            </w:r>
            <w:r w:rsidR="004C64C2">
              <w:rPr>
                <w:sz w:val="28"/>
                <w:szCs w:val="28"/>
              </w:rPr>
              <w:t>земельного участка:</w:t>
            </w:r>
          </w:p>
        </w:tc>
        <w:tc>
          <w:tcPr>
            <w:tcW w:w="4358" w:type="dxa"/>
            <w:gridSpan w:val="8"/>
            <w:tcBorders>
              <w:bottom w:val="single" w:sz="4" w:space="0" w:color="auto"/>
            </w:tcBorders>
          </w:tcPr>
          <w:p w:rsidR="00420D7D" w:rsidRDefault="00420D7D" w:rsidP="0068436C">
            <w:pPr>
              <w:pStyle w:val="a3"/>
              <w:jc w:val="both"/>
              <w:rPr>
                <w:sz w:val="28"/>
                <w:szCs w:val="28"/>
              </w:rPr>
            </w:pPr>
          </w:p>
        </w:tc>
      </w:tr>
      <w:tr w:rsidR="00420D7D" w:rsidTr="0033082F">
        <w:tc>
          <w:tcPr>
            <w:tcW w:w="5495" w:type="dxa"/>
            <w:gridSpan w:val="11"/>
          </w:tcPr>
          <w:p w:rsidR="00420D7D" w:rsidRPr="006060A6" w:rsidRDefault="00420D7D" w:rsidP="0068436C">
            <w:pPr>
              <w:widowControl w:val="0"/>
              <w:autoSpaceDE w:val="0"/>
              <w:autoSpaceDN w:val="0"/>
              <w:adjustRightInd w:val="0"/>
              <w:jc w:val="both"/>
              <w:rPr>
                <w:sz w:val="28"/>
                <w:szCs w:val="28"/>
              </w:rPr>
            </w:pPr>
            <w:r>
              <w:rPr>
                <w:sz w:val="28"/>
                <w:szCs w:val="28"/>
              </w:rPr>
              <w:t>наименование объекта планируемых работ:</w:t>
            </w:r>
          </w:p>
        </w:tc>
        <w:tc>
          <w:tcPr>
            <w:tcW w:w="4358" w:type="dxa"/>
            <w:gridSpan w:val="8"/>
            <w:tcBorders>
              <w:top w:val="single" w:sz="4" w:space="0" w:color="auto"/>
              <w:bottom w:val="single" w:sz="4" w:space="0" w:color="auto"/>
            </w:tcBorders>
          </w:tcPr>
          <w:p w:rsidR="00420D7D" w:rsidRDefault="00420D7D" w:rsidP="0068436C">
            <w:pPr>
              <w:pStyle w:val="a3"/>
              <w:jc w:val="both"/>
              <w:rPr>
                <w:sz w:val="28"/>
                <w:szCs w:val="28"/>
              </w:rPr>
            </w:pPr>
          </w:p>
        </w:tc>
      </w:tr>
      <w:tr w:rsidR="00420D7D" w:rsidTr="0033082F">
        <w:tc>
          <w:tcPr>
            <w:tcW w:w="9853" w:type="dxa"/>
            <w:gridSpan w:val="19"/>
            <w:tcBorders>
              <w:bottom w:val="single" w:sz="4" w:space="0" w:color="auto"/>
            </w:tcBorders>
          </w:tcPr>
          <w:p w:rsidR="00420D7D" w:rsidRDefault="00420D7D" w:rsidP="0068436C">
            <w:pPr>
              <w:pStyle w:val="a3"/>
              <w:jc w:val="both"/>
              <w:rPr>
                <w:sz w:val="28"/>
                <w:szCs w:val="28"/>
              </w:rPr>
            </w:pPr>
          </w:p>
        </w:tc>
      </w:tr>
      <w:tr w:rsidR="00420D7D" w:rsidTr="0033082F">
        <w:tc>
          <w:tcPr>
            <w:tcW w:w="1526" w:type="dxa"/>
            <w:tcBorders>
              <w:top w:val="single" w:sz="4" w:space="0" w:color="auto"/>
            </w:tcBorders>
          </w:tcPr>
          <w:p w:rsidR="00420D7D" w:rsidRDefault="00420D7D" w:rsidP="0068436C">
            <w:pPr>
              <w:pStyle w:val="a3"/>
              <w:jc w:val="both"/>
              <w:rPr>
                <w:sz w:val="28"/>
                <w:szCs w:val="28"/>
              </w:rPr>
            </w:pPr>
            <w:r>
              <w:rPr>
                <w:sz w:val="28"/>
                <w:szCs w:val="28"/>
              </w:rPr>
              <w:t>вид работ:</w:t>
            </w:r>
          </w:p>
        </w:tc>
        <w:tc>
          <w:tcPr>
            <w:tcW w:w="8327" w:type="dxa"/>
            <w:gridSpan w:val="18"/>
            <w:tcBorders>
              <w:top w:val="single" w:sz="4" w:space="0" w:color="auto"/>
            </w:tcBorders>
          </w:tcPr>
          <w:p w:rsidR="00420D7D" w:rsidRDefault="00420D7D" w:rsidP="0068436C">
            <w:pPr>
              <w:pStyle w:val="a3"/>
              <w:jc w:val="both"/>
              <w:rPr>
                <w:sz w:val="28"/>
                <w:szCs w:val="28"/>
              </w:rPr>
            </w:pPr>
          </w:p>
        </w:tc>
      </w:tr>
      <w:tr w:rsidR="00420D7D" w:rsidTr="0033082F">
        <w:tc>
          <w:tcPr>
            <w:tcW w:w="1526" w:type="dxa"/>
          </w:tcPr>
          <w:p w:rsidR="00420D7D" w:rsidRPr="0033082F" w:rsidRDefault="00420D7D" w:rsidP="0068436C">
            <w:pPr>
              <w:pStyle w:val="a3"/>
              <w:jc w:val="both"/>
              <w:rPr>
                <w:sz w:val="20"/>
                <w:szCs w:val="28"/>
              </w:rPr>
            </w:pPr>
          </w:p>
        </w:tc>
        <w:tc>
          <w:tcPr>
            <w:tcW w:w="8327" w:type="dxa"/>
            <w:gridSpan w:val="18"/>
            <w:tcBorders>
              <w:top w:val="single" w:sz="4" w:space="0" w:color="auto"/>
            </w:tcBorders>
          </w:tcPr>
          <w:p w:rsidR="00420D7D" w:rsidRPr="0033082F" w:rsidRDefault="00420D7D" w:rsidP="0068436C">
            <w:pPr>
              <w:widowControl w:val="0"/>
              <w:autoSpaceDE w:val="0"/>
              <w:autoSpaceDN w:val="0"/>
              <w:adjustRightInd w:val="0"/>
              <w:jc w:val="center"/>
            </w:pPr>
            <w:r w:rsidRPr="0033082F">
              <w:t>(строительство, реконструкция, ремонт, снос, аварийные работы)</w:t>
            </w:r>
          </w:p>
        </w:tc>
      </w:tr>
      <w:tr w:rsidR="00420D7D" w:rsidTr="0033082F">
        <w:tc>
          <w:tcPr>
            <w:tcW w:w="1526" w:type="dxa"/>
          </w:tcPr>
          <w:p w:rsidR="00420D7D" w:rsidRPr="006060A6" w:rsidRDefault="00420D7D" w:rsidP="0068436C">
            <w:pPr>
              <w:widowControl w:val="0"/>
              <w:autoSpaceDE w:val="0"/>
              <w:autoSpaceDN w:val="0"/>
              <w:adjustRightInd w:val="0"/>
              <w:jc w:val="both"/>
              <w:rPr>
                <w:sz w:val="28"/>
                <w:szCs w:val="28"/>
              </w:rPr>
            </w:pPr>
            <w:r w:rsidRPr="006060A6">
              <w:rPr>
                <w:sz w:val="28"/>
                <w:szCs w:val="28"/>
              </w:rPr>
              <w:t>по адресу:</w:t>
            </w:r>
          </w:p>
        </w:tc>
        <w:tc>
          <w:tcPr>
            <w:tcW w:w="8327" w:type="dxa"/>
            <w:gridSpan w:val="18"/>
            <w:tcBorders>
              <w:bottom w:val="single" w:sz="4" w:space="0" w:color="auto"/>
            </w:tcBorders>
          </w:tcPr>
          <w:p w:rsidR="00420D7D" w:rsidRDefault="00420D7D" w:rsidP="0068436C">
            <w:pPr>
              <w:pStyle w:val="a3"/>
              <w:jc w:val="both"/>
              <w:rPr>
                <w:sz w:val="28"/>
                <w:szCs w:val="28"/>
              </w:rPr>
            </w:pPr>
          </w:p>
        </w:tc>
      </w:tr>
      <w:tr w:rsidR="00420D7D" w:rsidTr="0033082F">
        <w:tc>
          <w:tcPr>
            <w:tcW w:w="1526" w:type="dxa"/>
          </w:tcPr>
          <w:p w:rsidR="00420D7D" w:rsidRPr="009E7AAC" w:rsidRDefault="00420D7D" w:rsidP="0068436C">
            <w:pPr>
              <w:widowControl w:val="0"/>
              <w:autoSpaceDE w:val="0"/>
              <w:autoSpaceDN w:val="0"/>
              <w:adjustRightInd w:val="0"/>
              <w:jc w:val="both"/>
              <w:rPr>
                <w:szCs w:val="28"/>
              </w:rPr>
            </w:pPr>
          </w:p>
        </w:tc>
        <w:tc>
          <w:tcPr>
            <w:tcW w:w="8327" w:type="dxa"/>
            <w:gridSpan w:val="18"/>
            <w:tcBorders>
              <w:top w:val="single" w:sz="4" w:space="0" w:color="auto"/>
            </w:tcBorders>
          </w:tcPr>
          <w:p w:rsidR="00420D7D" w:rsidRPr="009E7AAC" w:rsidRDefault="00420D7D" w:rsidP="0068436C">
            <w:pPr>
              <w:widowControl w:val="0"/>
              <w:autoSpaceDE w:val="0"/>
              <w:autoSpaceDN w:val="0"/>
              <w:adjustRightInd w:val="0"/>
              <w:jc w:val="center"/>
              <w:rPr>
                <w:szCs w:val="28"/>
              </w:rPr>
            </w:pPr>
            <w:r w:rsidRPr="009E7AAC">
              <w:t xml:space="preserve">(указывается адрес </w:t>
            </w:r>
            <w:r w:rsidR="004C64C2">
              <w:t>земельного участка</w:t>
            </w:r>
            <w:r w:rsidR="004C64C2" w:rsidRPr="009E7AAC">
              <w:t xml:space="preserve"> и</w:t>
            </w:r>
            <w:r w:rsidR="004C64C2">
              <w:t>ли</w:t>
            </w:r>
            <w:r w:rsidR="004C64C2" w:rsidRPr="009E7AAC">
              <w:t xml:space="preserve"> ориентировочный адрес, в случае отсутствия </w:t>
            </w:r>
          </w:p>
        </w:tc>
      </w:tr>
      <w:tr w:rsidR="00420D7D" w:rsidTr="0033082F">
        <w:tc>
          <w:tcPr>
            <w:tcW w:w="9853" w:type="dxa"/>
            <w:gridSpan w:val="19"/>
            <w:tcBorders>
              <w:bottom w:val="single" w:sz="4" w:space="0" w:color="auto"/>
            </w:tcBorders>
          </w:tcPr>
          <w:p w:rsidR="00420D7D" w:rsidRDefault="00420D7D" w:rsidP="0068436C">
            <w:pPr>
              <w:pStyle w:val="a3"/>
              <w:jc w:val="both"/>
              <w:rPr>
                <w:sz w:val="28"/>
                <w:szCs w:val="28"/>
              </w:rPr>
            </w:pPr>
          </w:p>
        </w:tc>
      </w:tr>
      <w:tr w:rsidR="00420D7D" w:rsidTr="0033082F">
        <w:tc>
          <w:tcPr>
            <w:tcW w:w="9853" w:type="dxa"/>
            <w:gridSpan w:val="19"/>
            <w:tcBorders>
              <w:top w:val="single" w:sz="4" w:space="0" w:color="auto"/>
            </w:tcBorders>
          </w:tcPr>
          <w:p w:rsidR="00420D7D" w:rsidRPr="009E7AAC" w:rsidRDefault="004C64C2" w:rsidP="0068436C">
            <w:pPr>
              <w:pStyle w:val="a3"/>
              <w:jc w:val="center"/>
              <w:rPr>
                <w:sz w:val="20"/>
                <w:szCs w:val="28"/>
              </w:rPr>
            </w:pPr>
            <w:r w:rsidRPr="009E7AAC">
              <w:rPr>
                <w:sz w:val="20"/>
              </w:rPr>
              <w:t>присвоенной адресации)</w:t>
            </w:r>
          </w:p>
        </w:tc>
      </w:tr>
      <w:tr w:rsidR="00420D7D" w:rsidTr="0033082F">
        <w:tc>
          <w:tcPr>
            <w:tcW w:w="9853" w:type="dxa"/>
            <w:gridSpan w:val="19"/>
            <w:tcBorders>
              <w:bottom w:val="single" w:sz="4" w:space="0" w:color="auto"/>
            </w:tcBorders>
          </w:tcPr>
          <w:p w:rsidR="00420D7D" w:rsidRDefault="00420D7D" w:rsidP="0068436C">
            <w:pPr>
              <w:pStyle w:val="a3"/>
              <w:jc w:val="both"/>
              <w:rPr>
                <w:sz w:val="28"/>
                <w:szCs w:val="28"/>
              </w:rPr>
            </w:pPr>
          </w:p>
        </w:tc>
      </w:tr>
      <w:tr w:rsidR="00420D7D" w:rsidTr="0033082F">
        <w:tc>
          <w:tcPr>
            <w:tcW w:w="9853" w:type="dxa"/>
            <w:gridSpan w:val="19"/>
            <w:tcBorders>
              <w:bottom w:val="single" w:sz="4" w:space="0" w:color="auto"/>
            </w:tcBorders>
          </w:tcPr>
          <w:p w:rsidR="00420D7D" w:rsidRDefault="00420D7D" w:rsidP="0068436C">
            <w:pPr>
              <w:pStyle w:val="a3"/>
              <w:jc w:val="both"/>
              <w:rPr>
                <w:sz w:val="28"/>
                <w:szCs w:val="28"/>
              </w:rPr>
            </w:pPr>
          </w:p>
        </w:tc>
      </w:tr>
      <w:tr w:rsidR="00420D7D" w:rsidTr="00420D7D">
        <w:tc>
          <w:tcPr>
            <w:tcW w:w="9853" w:type="dxa"/>
            <w:gridSpan w:val="19"/>
            <w:tcBorders>
              <w:top w:val="single" w:sz="4" w:space="0" w:color="auto"/>
            </w:tcBorders>
          </w:tcPr>
          <w:p w:rsidR="00420D7D" w:rsidRDefault="00420D7D" w:rsidP="0068436C">
            <w:pPr>
              <w:pStyle w:val="a3"/>
              <w:jc w:val="both"/>
              <w:rPr>
                <w:sz w:val="28"/>
                <w:szCs w:val="28"/>
              </w:rPr>
            </w:pPr>
          </w:p>
        </w:tc>
      </w:tr>
      <w:tr w:rsidR="00420D7D" w:rsidTr="00420D7D">
        <w:tc>
          <w:tcPr>
            <w:tcW w:w="9853" w:type="dxa"/>
            <w:gridSpan w:val="19"/>
          </w:tcPr>
          <w:p w:rsidR="00420D7D" w:rsidRDefault="00420D7D" w:rsidP="0068436C">
            <w:pPr>
              <w:pStyle w:val="a3"/>
              <w:jc w:val="both"/>
              <w:rPr>
                <w:sz w:val="28"/>
                <w:szCs w:val="28"/>
              </w:rPr>
            </w:pPr>
            <w:r>
              <w:rPr>
                <w:sz w:val="28"/>
                <w:szCs w:val="28"/>
              </w:rPr>
              <w:t xml:space="preserve">Реквизиты правоустанавливающего документа на </w:t>
            </w:r>
            <w:r w:rsidR="004C64C2">
              <w:rPr>
                <w:sz w:val="28"/>
                <w:szCs w:val="28"/>
              </w:rPr>
              <w:t>земельный участок</w:t>
            </w:r>
            <w:r>
              <w:rPr>
                <w:sz w:val="28"/>
                <w:szCs w:val="28"/>
              </w:rPr>
              <w:t>:</w:t>
            </w:r>
          </w:p>
        </w:tc>
      </w:tr>
      <w:tr w:rsidR="00420D7D" w:rsidTr="00420D7D">
        <w:tc>
          <w:tcPr>
            <w:tcW w:w="9853" w:type="dxa"/>
            <w:gridSpan w:val="19"/>
            <w:tcBorders>
              <w:bottom w:val="single" w:sz="4" w:space="0" w:color="auto"/>
            </w:tcBorders>
          </w:tcPr>
          <w:p w:rsidR="00420D7D" w:rsidRDefault="00420D7D" w:rsidP="0068436C">
            <w:pPr>
              <w:pStyle w:val="a3"/>
              <w:jc w:val="both"/>
              <w:rPr>
                <w:sz w:val="28"/>
                <w:szCs w:val="28"/>
              </w:rPr>
            </w:pPr>
          </w:p>
        </w:tc>
      </w:tr>
      <w:tr w:rsidR="00420D7D" w:rsidTr="00420D7D">
        <w:tc>
          <w:tcPr>
            <w:tcW w:w="9853" w:type="dxa"/>
            <w:gridSpan w:val="19"/>
            <w:tcBorders>
              <w:top w:val="single" w:sz="4" w:space="0" w:color="auto"/>
              <w:bottom w:val="single" w:sz="4" w:space="0" w:color="auto"/>
            </w:tcBorders>
          </w:tcPr>
          <w:p w:rsidR="00420D7D" w:rsidRDefault="00420D7D" w:rsidP="0068436C">
            <w:pPr>
              <w:pStyle w:val="a3"/>
              <w:jc w:val="both"/>
              <w:rPr>
                <w:sz w:val="28"/>
                <w:szCs w:val="28"/>
              </w:rPr>
            </w:pPr>
          </w:p>
        </w:tc>
      </w:tr>
      <w:tr w:rsidR="00420D7D" w:rsidTr="00420D7D">
        <w:tc>
          <w:tcPr>
            <w:tcW w:w="9853" w:type="dxa"/>
            <w:gridSpan w:val="19"/>
            <w:tcBorders>
              <w:top w:val="single" w:sz="4" w:space="0" w:color="auto"/>
            </w:tcBorders>
          </w:tcPr>
          <w:p w:rsidR="00420D7D" w:rsidRDefault="00420D7D" w:rsidP="0068436C">
            <w:pPr>
              <w:pStyle w:val="a3"/>
              <w:jc w:val="both"/>
              <w:rPr>
                <w:sz w:val="28"/>
                <w:szCs w:val="28"/>
              </w:rPr>
            </w:pPr>
          </w:p>
        </w:tc>
      </w:tr>
      <w:tr w:rsidR="00420D7D" w:rsidTr="0033082F">
        <w:tc>
          <w:tcPr>
            <w:tcW w:w="3497" w:type="dxa"/>
            <w:gridSpan w:val="4"/>
            <w:tcBorders>
              <w:top w:val="single" w:sz="4" w:space="0" w:color="auto"/>
            </w:tcBorders>
          </w:tcPr>
          <w:p w:rsidR="00420D7D" w:rsidRDefault="00420D7D" w:rsidP="0068436C">
            <w:pPr>
              <w:pStyle w:val="a3"/>
              <w:jc w:val="both"/>
              <w:rPr>
                <w:sz w:val="28"/>
                <w:szCs w:val="28"/>
              </w:rPr>
            </w:pPr>
          </w:p>
        </w:tc>
        <w:tc>
          <w:tcPr>
            <w:tcW w:w="3178" w:type="dxa"/>
            <w:gridSpan w:val="11"/>
            <w:tcBorders>
              <w:top w:val="single" w:sz="4" w:space="0" w:color="auto"/>
            </w:tcBorders>
          </w:tcPr>
          <w:p w:rsidR="00420D7D" w:rsidRDefault="00420D7D" w:rsidP="0068436C">
            <w:pPr>
              <w:pStyle w:val="a3"/>
              <w:jc w:val="both"/>
              <w:rPr>
                <w:sz w:val="28"/>
                <w:szCs w:val="28"/>
              </w:rPr>
            </w:pPr>
          </w:p>
        </w:tc>
        <w:tc>
          <w:tcPr>
            <w:tcW w:w="3178" w:type="dxa"/>
            <w:gridSpan w:val="4"/>
            <w:tcBorders>
              <w:top w:val="single" w:sz="4" w:space="0" w:color="auto"/>
            </w:tcBorders>
          </w:tcPr>
          <w:p w:rsidR="00420D7D" w:rsidRDefault="00420D7D" w:rsidP="0068436C">
            <w:pPr>
              <w:pStyle w:val="a3"/>
              <w:jc w:val="both"/>
              <w:rPr>
                <w:sz w:val="28"/>
                <w:szCs w:val="28"/>
              </w:rPr>
            </w:pPr>
          </w:p>
        </w:tc>
      </w:tr>
      <w:tr w:rsidR="00420D7D" w:rsidTr="00420D7D">
        <w:tc>
          <w:tcPr>
            <w:tcW w:w="2802" w:type="dxa"/>
            <w:gridSpan w:val="3"/>
          </w:tcPr>
          <w:p w:rsidR="00420D7D" w:rsidRPr="00961210" w:rsidRDefault="00420D7D" w:rsidP="0068436C">
            <w:pPr>
              <w:ind w:right="-103"/>
              <w:rPr>
                <w:sz w:val="28"/>
                <w:szCs w:val="28"/>
              </w:rPr>
            </w:pPr>
            <w:r>
              <w:rPr>
                <w:sz w:val="28"/>
                <w:szCs w:val="28"/>
              </w:rPr>
              <w:t>Дата согласования   «</w:t>
            </w:r>
          </w:p>
        </w:tc>
        <w:tc>
          <w:tcPr>
            <w:tcW w:w="850" w:type="dxa"/>
            <w:gridSpan w:val="2"/>
            <w:tcBorders>
              <w:bottom w:val="single" w:sz="4" w:space="0" w:color="auto"/>
            </w:tcBorders>
          </w:tcPr>
          <w:p w:rsidR="00420D7D" w:rsidRPr="00961210" w:rsidRDefault="00420D7D" w:rsidP="0068436C">
            <w:pPr>
              <w:ind w:left="-108" w:right="-151"/>
              <w:jc w:val="center"/>
              <w:rPr>
                <w:b/>
                <w:sz w:val="28"/>
                <w:szCs w:val="28"/>
              </w:rPr>
            </w:pPr>
          </w:p>
        </w:tc>
        <w:tc>
          <w:tcPr>
            <w:tcW w:w="301" w:type="dxa"/>
            <w:gridSpan w:val="2"/>
          </w:tcPr>
          <w:p w:rsidR="00420D7D" w:rsidRPr="00961210" w:rsidRDefault="00420D7D" w:rsidP="0068436C">
            <w:pPr>
              <w:ind w:right="-55"/>
              <w:rPr>
                <w:sz w:val="28"/>
                <w:szCs w:val="28"/>
              </w:rPr>
            </w:pPr>
            <w:r w:rsidRPr="00961210">
              <w:rPr>
                <w:sz w:val="28"/>
                <w:szCs w:val="28"/>
              </w:rPr>
              <w:t>»</w:t>
            </w:r>
          </w:p>
        </w:tc>
        <w:tc>
          <w:tcPr>
            <w:tcW w:w="2251" w:type="dxa"/>
            <w:gridSpan w:val="6"/>
            <w:tcBorders>
              <w:bottom w:val="single" w:sz="4" w:space="0" w:color="auto"/>
            </w:tcBorders>
          </w:tcPr>
          <w:p w:rsidR="00420D7D" w:rsidRPr="00961210" w:rsidRDefault="00420D7D" w:rsidP="0068436C">
            <w:pPr>
              <w:ind w:left="-161" w:right="-108"/>
              <w:jc w:val="center"/>
              <w:rPr>
                <w:b/>
                <w:sz w:val="28"/>
                <w:szCs w:val="28"/>
              </w:rPr>
            </w:pPr>
          </w:p>
        </w:tc>
        <w:tc>
          <w:tcPr>
            <w:tcW w:w="471" w:type="dxa"/>
            <w:gridSpan w:val="2"/>
          </w:tcPr>
          <w:p w:rsidR="00420D7D" w:rsidRPr="00961210" w:rsidRDefault="00420D7D" w:rsidP="0068436C">
            <w:pPr>
              <w:ind w:left="-106" w:right="-108"/>
              <w:jc w:val="center"/>
              <w:rPr>
                <w:sz w:val="28"/>
                <w:szCs w:val="28"/>
              </w:rPr>
            </w:pPr>
            <w:r w:rsidRPr="00961210">
              <w:rPr>
                <w:sz w:val="28"/>
                <w:szCs w:val="28"/>
              </w:rPr>
              <w:t>20</w:t>
            </w:r>
          </w:p>
        </w:tc>
        <w:tc>
          <w:tcPr>
            <w:tcW w:w="663" w:type="dxa"/>
            <w:gridSpan w:val="2"/>
            <w:tcBorders>
              <w:bottom w:val="single" w:sz="4" w:space="0" w:color="auto"/>
            </w:tcBorders>
          </w:tcPr>
          <w:p w:rsidR="00420D7D" w:rsidRPr="00961210" w:rsidRDefault="00420D7D" w:rsidP="0068436C">
            <w:pPr>
              <w:ind w:left="-108" w:right="-108"/>
              <w:jc w:val="center"/>
              <w:rPr>
                <w:b/>
                <w:sz w:val="28"/>
                <w:szCs w:val="28"/>
              </w:rPr>
            </w:pPr>
          </w:p>
        </w:tc>
        <w:tc>
          <w:tcPr>
            <w:tcW w:w="2515" w:type="dxa"/>
            <w:gridSpan w:val="2"/>
            <w:vAlign w:val="center"/>
          </w:tcPr>
          <w:p w:rsidR="00420D7D" w:rsidRDefault="00420D7D" w:rsidP="0068436C">
            <w:pPr>
              <w:pStyle w:val="a3"/>
              <w:rPr>
                <w:sz w:val="28"/>
                <w:szCs w:val="28"/>
              </w:rPr>
            </w:pPr>
            <w:r w:rsidRPr="00961210">
              <w:rPr>
                <w:sz w:val="28"/>
                <w:szCs w:val="28"/>
              </w:rPr>
              <w:t>г.</w:t>
            </w:r>
          </w:p>
        </w:tc>
      </w:tr>
      <w:tr w:rsidR="00420D7D" w:rsidTr="0033082F">
        <w:tc>
          <w:tcPr>
            <w:tcW w:w="3497" w:type="dxa"/>
            <w:gridSpan w:val="4"/>
          </w:tcPr>
          <w:p w:rsidR="00420D7D" w:rsidRDefault="00420D7D" w:rsidP="0068436C">
            <w:pPr>
              <w:pStyle w:val="a3"/>
              <w:jc w:val="both"/>
              <w:rPr>
                <w:sz w:val="28"/>
                <w:szCs w:val="28"/>
              </w:rPr>
            </w:pPr>
          </w:p>
        </w:tc>
        <w:tc>
          <w:tcPr>
            <w:tcW w:w="3178" w:type="dxa"/>
            <w:gridSpan w:val="11"/>
          </w:tcPr>
          <w:p w:rsidR="00420D7D" w:rsidRDefault="00420D7D" w:rsidP="0068436C">
            <w:pPr>
              <w:pStyle w:val="a3"/>
              <w:jc w:val="both"/>
              <w:rPr>
                <w:sz w:val="28"/>
                <w:szCs w:val="28"/>
              </w:rPr>
            </w:pPr>
          </w:p>
        </w:tc>
        <w:tc>
          <w:tcPr>
            <w:tcW w:w="3178" w:type="dxa"/>
            <w:gridSpan w:val="4"/>
          </w:tcPr>
          <w:p w:rsidR="00420D7D" w:rsidRDefault="00420D7D" w:rsidP="0068436C">
            <w:pPr>
              <w:pStyle w:val="a3"/>
              <w:jc w:val="both"/>
              <w:rPr>
                <w:sz w:val="28"/>
                <w:szCs w:val="28"/>
              </w:rPr>
            </w:pPr>
          </w:p>
        </w:tc>
      </w:tr>
      <w:tr w:rsidR="00420D7D" w:rsidTr="00420D7D">
        <w:tc>
          <w:tcPr>
            <w:tcW w:w="4928" w:type="dxa"/>
            <w:gridSpan w:val="8"/>
          </w:tcPr>
          <w:p w:rsidR="00420D7D" w:rsidRPr="00961210" w:rsidRDefault="00420D7D" w:rsidP="0068436C">
            <w:pPr>
              <w:ind w:right="-52"/>
              <w:jc w:val="right"/>
              <w:rPr>
                <w:sz w:val="28"/>
                <w:szCs w:val="28"/>
              </w:rPr>
            </w:pPr>
          </w:p>
        </w:tc>
        <w:tc>
          <w:tcPr>
            <w:tcW w:w="283" w:type="dxa"/>
          </w:tcPr>
          <w:p w:rsidR="00420D7D" w:rsidRPr="00961210" w:rsidRDefault="00420D7D" w:rsidP="0068436C">
            <w:pPr>
              <w:ind w:left="-108" w:right="-52"/>
              <w:rPr>
                <w:sz w:val="28"/>
                <w:szCs w:val="28"/>
              </w:rPr>
            </w:pPr>
          </w:p>
        </w:tc>
        <w:tc>
          <w:tcPr>
            <w:tcW w:w="1276" w:type="dxa"/>
            <w:gridSpan w:val="5"/>
          </w:tcPr>
          <w:p w:rsidR="00420D7D" w:rsidRPr="006A4B00" w:rsidRDefault="00420D7D" w:rsidP="0068436C">
            <w:pPr>
              <w:jc w:val="center"/>
              <w:rPr>
                <w:b/>
              </w:rPr>
            </w:pPr>
          </w:p>
        </w:tc>
        <w:tc>
          <w:tcPr>
            <w:tcW w:w="284" w:type="dxa"/>
            <w:gridSpan w:val="2"/>
          </w:tcPr>
          <w:p w:rsidR="00420D7D" w:rsidRPr="00961210" w:rsidRDefault="00420D7D" w:rsidP="0068436C">
            <w:pPr>
              <w:ind w:left="-108" w:right="-52"/>
              <w:rPr>
                <w:sz w:val="28"/>
                <w:szCs w:val="28"/>
              </w:rPr>
            </w:pPr>
          </w:p>
        </w:tc>
        <w:tc>
          <w:tcPr>
            <w:tcW w:w="3082" w:type="dxa"/>
            <w:gridSpan w:val="3"/>
          </w:tcPr>
          <w:p w:rsidR="00420D7D" w:rsidRPr="006A4B00" w:rsidRDefault="00420D7D" w:rsidP="0068436C">
            <w:pPr>
              <w:jc w:val="center"/>
              <w:rPr>
                <w:b/>
              </w:rPr>
            </w:pPr>
          </w:p>
        </w:tc>
      </w:tr>
      <w:tr w:rsidR="00420D7D" w:rsidTr="00420D7D">
        <w:tc>
          <w:tcPr>
            <w:tcW w:w="4928" w:type="dxa"/>
            <w:gridSpan w:val="8"/>
            <w:tcBorders>
              <w:bottom w:val="single" w:sz="4" w:space="0" w:color="auto"/>
            </w:tcBorders>
          </w:tcPr>
          <w:p w:rsidR="00420D7D" w:rsidRPr="00420D7D" w:rsidRDefault="00420D7D" w:rsidP="0068436C">
            <w:pPr>
              <w:ind w:right="-52"/>
              <w:jc w:val="right"/>
              <w:rPr>
                <w:sz w:val="28"/>
                <w:szCs w:val="28"/>
              </w:rPr>
            </w:pPr>
          </w:p>
        </w:tc>
        <w:tc>
          <w:tcPr>
            <w:tcW w:w="283" w:type="dxa"/>
          </w:tcPr>
          <w:p w:rsidR="00420D7D" w:rsidRPr="00420D7D" w:rsidRDefault="00420D7D" w:rsidP="0068436C">
            <w:pPr>
              <w:ind w:left="-108" w:right="-52"/>
              <w:rPr>
                <w:sz w:val="28"/>
                <w:szCs w:val="28"/>
              </w:rPr>
            </w:pPr>
          </w:p>
        </w:tc>
        <w:tc>
          <w:tcPr>
            <w:tcW w:w="1276" w:type="dxa"/>
            <w:gridSpan w:val="5"/>
            <w:tcBorders>
              <w:bottom w:val="single" w:sz="4" w:space="0" w:color="auto"/>
            </w:tcBorders>
          </w:tcPr>
          <w:p w:rsidR="00420D7D" w:rsidRPr="00420D7D" w:rsidRDefault="00420D7D" w:rsidP="0068436C">
            <w:pPr>
              <w:jc w:val="center"/>
              <w:rPr>
                <w:b/>
                <w:sz w:val="28"/>
              </w:rPr>
            </w:pPr>
          </w:p>
        </w:tc>
        <w:tc>
          <w:tcPr>
            <w:tcW w:w="284" w:type="dxa"/>
            <w:gridSpan w:val="2"/>
          </w:tcPr>
          <w:p w:rsidR="00420D7D" w:rsidRPr="00420D7D" w:rsidRDefault="00420D7D" w:rsidP="0068436C">
            <w:pPr>
              <w:ind w:left="-108" w:right="-52"/>
              <w:rPr>
                <w:sz w:val="28"/>
                <w:szCs w:val="28"/>
              </w:rPr>
            </w:pPr>
          </w:p>
        </w:tc>
        <w:tc>
          <w:tcPr>
            <w:tcW w:w="3082" w:type="dxa"/>
            <w:gridSpan w:val="3"/>
            <w:tcBorders>
              <w:bottom w:val="single" w:sz="4" w:space="0" w:color="auto"/>
            </w:tcBorders>
          </w:tcPr>
          <w:p w:rsidR="00420D7D" w:rsidRPr="00420D7D" w:rsidRDefault="00420D7D" w:rsidP="0068436C">
            <w:pPr>
              <w:jc w:val="center"/>
              <w:rPr>
                <w:b/>
                <w:sz w:val="28"/>
              </w:rPr>
            </w:pPr>
          </w:p>
        </w:tc>
      </w:tr>
      <w:tr w:rsidR="00420D7D" w:rsidTr="00420D7D">
        <w:tc>
          <w:tcPr>
            <w:tcW w:w="4928" w:type="dxa"/>
            <w:gridSpan w:val="8"/>
            <w:tcBorders>
              <w:top w:val="single" w:sz="4" w:space="0" w:color="auto"/>
            </w:tcBorders>
          </w:tcPr>
          <w:p w:rsidR="00420D7D" w:rsidRPr="00420D7D" w:rsidRDefault="00420D7D" w:rsidP="0068436C">
            <w:pPr>
              <w:jc w:val="center"/>
              <w:rPr>
                <w:szCs w:val="28"/>
              </w:rPr>
            </w:pPr>
            <w:r w:rsidRPr="00420D7D">
              <w:t>(должность согласующего лица)</w:t>
            </w:r>
          </w:p>
        </w:tc>
        <w:tc>
          <w:tcPr>
            <w:tcW w:w="283" w:type="dxa"/>
          </w:tcPr>
          <w:p w:rsidR="00420D7D" w:rsidRPr="00420D7D" w:rsidRDefault="00420D7D" w:rsidP="0068436C">
            <w:pPr>
              <w:ind w:left="-108" w:right="-52"/>
              <w:rPr>
                <w:szCs w:val="28"/>
              </w:rPr>
            </w:pPr>
          </w:p>
        </w:tc>
        <w:tc>
          <w:tcPr>
            <w:tcW w:w="1276" w:type="dxa"/>
            <w:gridSpan w:val="5"/>
            <w:tcBorders>
              <w:top w:val="single" w:sz="4" w:space="0" w:color="auto"/>
            </w:tcBorders>
          </w:tcPr>
          <w:p w:rsidR="00420D7D" w:rsidRPr="00420D7D" w:rsidRDefault="00420D7D" w:rsidP="0068436C">
            <w:pPr>
              <w:jc w:val="center"/>
              <w:rPr>
                <w:b/>
              </w:rPr>
            </w:pPr>
            <w:r w:rsidRPr="00420D7D">
              <w:t>(подпись)</w:t>
            </w:r>
          </w:p>
        </w:tc>
        <w:tc>
          <w:tcPr>
            <w:tcW w:w="284" w:type="dxa"/>
            <w:gridSpan w:val="2"/>
          </w:tcPr>
          <w:p w:rsidR="00420D7D" w:rsidRPr="00420D7D" w:rsidRDefault="00420D7D" w:rsidP="0068436C">
            <w:pPr>
              <w:ind w:left="-108" w:right="-52"/>
              <w:rPr>
                <w:szCs w:val="28"/>
              </w:rPr>
            </w:pPr>
          </w:p>
        </w:tc>
        <w:tc>
          <w:tcPr>
            <w:tcW w:w="3082" w:type="dxa"/>
            <w:gridSpan w:val="3"/>
            <w:tcBorders>
              <w:top w:val="single" w:sz="4" w:space="0" w:color="auto"/>
            </w:tcBorders>
          </w:tcPr>
          <w:p w:rsidR="00420D7D" w:rsidRPr="00420D7D" w:rsidRDefault="00420D7D" w:rsidP="0068436C">
            <w:pPr>
              <w:jc w:val="center"/>
              <w:rPr>
                <w:b/>
              </w:rPr>
            </w:pPr>
            <w:r w:rsidRPr="00420D7D">
              <w:t>(расшифровка подписи)</w:t>
            </w:r>
          </w:p>
        </w:tc>
      </w:tr>
      <w:tr w:rsidR="00420D7D" w:rsidTr="005D21A6">
        <w:tc>
          <w:tcPr>
            <w:tcW w:w="1970" w:type="dxa"/>
            <w:gridSpan w:val="2"/>
          </w:tcPr>
          <w:p w:rsidR="00420D7D" w:rsidRPr="006A4B00" w:rsidRDefault="00420D7D" w:rsidP="0068436C">
            <w:pPr>
              <w:jc w:val="center"/>
            </w:pPr>
          </w:p>
        </w:tc>
        <w:tc>
          <w:tcPr>
            <w:tcW w:w="1971" w:type="dxa"/>
            <w:gridSpan w:val="4"/>
          </w:tcPr>
          <w:p w:rsidR="00420D7D" w:rsidRPr="00961210" w:rsidRDefault="00420D7D" w:rsidP="0068436C">
            <w:pPr>
              <w:ind w:left="-108" w:right="-52"/>
              <w:rPr>
                <w:sz w:val="28"/>
                <w:szCs w:val="28"/>
              </w:rPr>
            </w:pPr>
          </w:p>
        </w:tc>
        <w:tc>
          <w:tcPr>
            <w:tcW w:w="1970" w:type="dxa"/>
            <w:gridSpan w:val="6"/>
          </w:tcPr>
          <w:p w:rsidR="00420D7D" w:rsidRPr="006A4B00" w:rsidRDefault="00420D7D" w:rsidP="0068436C">
            <w:pPr>
              <w:jc w:val="center"/>
            </w:pPr>
          </w:p>
        </w:tc>
        <w:tc>
          <w:tcPr>
            <w:tcW w:w="1971" w:type="dxa"/>
            <w:gridSpan w:val="6"/>
          </w:tcPr>
          <w:p w:rsidR="00420D7D" w:rsidRPr="00961210" w:rsidRDefault="00420D7D" w:rsidP="0068436C">
            <w:pPr>
              <w:ind w:left="-108" w:right="-52"/>
              <w:rPr>
                <w:sz w:val="28"/>
                <w:szCs w:val="28"/>
              </w:rPr>
            </w:pPr>
          </w:p>
        </w:tc>
        <w:tc>
          <w:tcPr>
            <w:tcW w:w="1971" w:type="dxa"/>
          </w:tcPr>
          <w:p w:rsidR="00420D7D" w:rsidRPr="006A4B00" w:rsidRDefault="00420D7D" w:rsidP="0068436C">
            <w:pPr>
              <w:jc w:val="center"/>
            </w:pPr>
          </w:p>
        </w:tc>
      </w:tr>
      <w:tr w:rsidR="00420D7D" w:rsidTr="005D21A6">
        <w:tc>
          <w:tcPr>
            <w:tcW w:w="1970" w:type="dxa"/>
            <w:gridSpan w:val="2"/>
          </w:tcPr>
          <w:p w:rsidR="00420D7D" w:rsidRPr="006A4B00" w:rsidRDefault="00420D7D" w:rsidP="0068436C">
            <w:pPr>
              <w:jc w:val="center"/>
            </w:pPr>
          </w:p>
        </w:tc>
        <w:tc>
          <w:tcPr>
            <w:tcW w:w="1971" w:type="dxa"/>
            <w:gridSpan w:val="4"/>
          </w:tcPr>
          <w:p w:rsidR="00420D7D" w:rsidRPr="00961210" w:rsidRDefault="00420D7D" w:rsidP="0068436C">
            <w:pPr>
              <w:ind w:left="-108" w:right="-52"/>
              <w:rPr>
                <w:sz w:val="28"/>
                <w:szCs w:val="28"/>
              </w:rPr>
            </w:pPr>
          </w:p>
        </w:tc>
        <w:tc>
          <w:tcPr>
            <w:tcW w:w="1970" w:type="dxa"/>
            <w:gridSpan w:val="6"/>
          </w:tcPr>
          <w:p w:rsidR="00420D7D" w:rsidRPr="006A4B00" w:rsidRDefault="00420D7D" w:rsidP="0068436C">
            <w:pPr>
              <w:jc w:val="center"/>
            </w:pPr>
          </w:p>
        </w:tc>
        <w:tc>
          <w:tcPr>
            <w:tcW w:w="1971" w:type="dxa"/>
            <w:gridSpan w:val="6"/>
          </w:tcPr>
          <w:p w:rsidR="00420D7D" w:rsidRPr="00961210" w:rsidRDefault="00420D7D" w:rsidP="0068436C">
            <w:pPr>
              <w:ind w:left="-108" w:right="-52"/>
              <w:rPr>
                <w:sz w:val="28"/>
                <w:szCs w:val="28"/>
              </w:rPr>
            </w:pPr>
          </w:p>
        </w:tc>
        <w:tc>
          <w:tcPr>
            <w:tcW w:w="1971" w:type="dxa"/>
          </w:tcPr>
          <w:p w:rsidR="00420D7D" w:rsidRPr="006A4B00" w:rsidRDefault="00420D7D" w:rsidP="0068436C">
            <w:pPr>
              <w:jc w:val="center"/>
            </w:pPr>
          </w:p>
        </w:tc>
      </w:tr>
    </w:tbl>
    <w:p w:rsidR="00BC2729" w:rsidRDefault="00BC2729" w:rsidP="0068436C">
      <w:pPr>
        <w:pStyle w:val="a3"/>
        <w:jc w:val="both"/>
        <w:rPr>
          <w:sz w:val="28"/>
          <w:szCs w:val="28"/>
        </w:rPr>
      </w:pPr>
    </w:p>
    <w:sectPr w:rsidR="00BC2729" w:rsidSect="00CF4E89">
      <w:pgSz w:w="11906" w:h="16838"/>
      <w:pgMar w:top="1134" w:right="851"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7AE" w:rsidRDefault="009027AE" w:rsidP="00130C38">
      <w:r>
        <w:separator/>
      </w:r>
    </w:p>
  </w:endnote>
  <w:endnote w:type="continuationSeparator" w:id="0">
    <w:p w:rsidR="009027AE" w:rsidRDefault="009027AE" w:rsidP="0013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7AE" w:rsidRDefault="009027AE" w:rsidP="00130C38">
      <w:r>
        <w:separator/>
      </w:r>
    </w:p>
  </w:footnote>
  <w:footnote w:type="continuationSeparator" w:id="0">
    <w:p w:rsidR="009027AE" w:rsidRDefault="009027AE" w:rsidP="00130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5D6"/>
    <w:multiLevelType w:val="hybridMultilevel"/>
    <w:tmpl w:val="E4CE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28695E"/>
    <w:multiLevelType w:val="multilevel"/>
    <w:tmpl w:val="BE68135A"/>
    <w:lvl w:ilvl="0">
      <w:start w:val="1"/>
      <w:numFmt w:val="decimal"/>
      <w:lvlText w:val="%1)"/>
      <w:lvlJc w:val="left"/>
      <w:pPr>
        <w:ind w:left="465" w:hanging="46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AEB1694"/>
    <w:multiLevelType w:val="hybridMultilevel"/>
    <w:tmpl w:val="9C7858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533EA5"/>
    <w:multiLevelType w:val="hybridMultilevel"/>
    <w:tmpl w:val="9C7858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D433FCE"/>
    <w:multiLevelType w:val="hybridMultilevel"/>
    <w:tmpl w:val="274C11C6"/>
    <w:lvl w:ilvl="0" w:tplc="04046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582ACC"/>
    <w:multiLevelType w:val="hybridMultilevel"/>
    <w:tmpl w:val="55809D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CC6C9C"/>
    <w:multiLevelType w:val="multilevel"/>
    <w:tmpl w:val="F918C20C"/>
    <w:lvl w:ilvl="0">
      <w:start w:val="5"/>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92E7A23"/>
    <w:multiLevelType w:val="hybridMultilevel"/>
    <w:tmpl w:val="5CE414FE"/>
    <w:lvl w:ilvl="0" w:tplc="CECCF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A4F5DEB"/>
    <w:multiLevelType w:val="hybridMultilevel"/>
    <w:tmpl w:val="F39AE9EC"/>
    <w:lvl w:ilvl="0" w:tplc="2A0A2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AD6A23"/>
    <w:multiLevelType w:val="hybridMultilevel"/>
    <w:tmpl w:val="F31634AE"/>
    <w:lvl w:ilvl="0" w:tplc="2BDE5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0B537F"/>
    <w:multiLevelType w:val="hybridMultilevel"/>
    <w:tmpl w:val="42A65A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5B43CE9"/>
    <w:multiLevelType w:val="multilevel"/>
    <w:tmpl w:val="4DB23BF8"/>
    <w:lvl w:ilvl="0">
      <w:start w:val="1"/>
      <w:numFmt w:val="decimal"/>
      <w:suff w:val="space"/>
      <w:lvlText w:val="%1."/>
      <w:lvlJc w:val="left"/>
      <w:pPr>
        <w:ind w:left="993" w:firstLine="709"/>
      </w:pPr>
      <w:rPr>
        <w:rFonts w:hint="default"/>
      </w:rPr>
    </w:lvl>
    <w:lvl w:ilvl="1">
      <w:start w:val="1"/>
      <w:numFmt w:val="decimal"/>
      <w:lvlRestart w:val="0"/>
      <w:lvlText w:val="%1.%2."/>
      <w:lvlJc w:val="left"/>
      <w:pPr>
        <w:ind w:left="993" w:firstLine="709"/>
      </w:pPr>
      <w:rPr>
        <w:rFonts w:hint="default"/>
      </w:rPr>
    </w:lvl>
    <w:lvl w:ilvl="2">
      <w:start w:val="1"/>
      <w:numFmt w:val="decimal"/>
      <w:lvlRestart w:val="0"/>
      <w:lvlText w:val="%1.%2.%3."/>
      <w:lvlJc w:val="left"/>
      <w:pPr>
        <w:ind w:left="993" w:firstLine="709"/>
      </w:pPr>
      <w:rPr>
        <w:rFonts w:hint="default"/>
      </w:rPr>
    </w:lvl>
    <w:lvl w:ilvl="3">
      <w:start w:val="1"/>
      <w:numFmt w:val="decimal"/>
      <w:lvlText w:val="%4)"/>
      <w:lvlJc w:val="left"/>
      <w:pPr>
        <w:ind w:left="993" w:firstLine="709"/>
      </w:pPr>
      <w:rPr>
        <w:rFonts w:hint="default"/>
      </w:rPr>
    </w:lvl>
    <w:lvl w:ilvl="4">
      <w:start w:val="1"/>
      <w:numFmt w:val="decimal"/>
      <w:lvlText w:val="%4.%5)"/>
      <w:lvlJc w:val="left"/>
      <w:pPr>
        <w:ind w:left="993" w:firstLine="709"/>
      </w:pPr>
      <w:rPr>
        <w:rFonts w:hint="default"/>
      </w:rPr>
    </w:lvl>
    <w:lvl w:ilvl="5">
      <w:start w:val="1"/>
      <w:numFmt w:val="russianLower"/>
      <w:lvlText w:val="%6)"/>
      <w:lvlJc w:val="right"/>
      <w:pPr>
        <w:ind w:left="993" w:firstLine="709"/>
      </w:pPr>
      <w:rPr>
        <w:rFonts w:hint="default"/>
      </w:rPr>
    </w:lvl>
    <w:lvl w:ilvl="6">
      <w:start w:val="1"/>
      <w:numFmt w:val="decimal"/>
      <w:lvlText w:val="%7."/>
      <w:lvlJc w:val="left"/>
      <w:pPr>
        <w:ind w:left="993" w:firstLine="709"/>
      </w:pPr>
      <w:rPr>
        <w:rFonts w:hint="default"/>
      </w:rPr>
    </w:lvl>
    <w:lvl w:ilvl="7">
      <w:start w:val="1"/>
      <w:numFmt w:val="lowerLetter"/>
      <w:lvlText w:val="%8."/>
      <w:lvlJc w:val="left"/>
      <w:pPr>
        <w:ind w:left="993" w:firstLine="709"/>
      </w:pPr>
      <w:rPr>
        <w:rFonts w:hint="default"/>
      </w:rPr>
    </w:lvl>
    <w:lvl w:ilvl="8">
      <w:start w:val="1"/>
      <w:numFmt w:val="lowerRoman"/>
      <w:lvlText w:val="%9."/>
      <w:lvlJc w:val="right"/>
      <w:pPr>
        <w:ind w:left="993" w:firstLine="709"/>
      </w:pPr>
      <w:rPr>
        <w:rFonts w:hint="default"/>
      </w:rPr>
    </w:lvl>
  </w:abstractNum>
  <w:abstractNum w:abstractNumId="12" w15:restartNumberingAfterBreak="0">
    <w:nsid w:val="4E931DA6"/>
    <w:multiLevelType w:val="multilevel"/>
    <w:tmpl w:val="4DB23BF8"/>
    <w:lvl w:ilvl="0">
      <w:start w:val="1"/>
      <w:numFmt w:val="decimal"/>
      <w:suff w:val="space"/>
      <w:lvlText w:val="%1."/>
      <w:lvlJc w:val="left"/>
      <w:pPr>
        <w:ind w:left="0" w:firstLine="709"/>
      </w:pPr>
      <w:rPr>
        <w:rFonts w:hint="default"/>
      </w:rPr>
    </w:lvl>
    <w:lvl w:ilvl="1">
      <w:start w:val="1"/>
      <w:numFmt w:val="decimal"/>
      <w:lvlRestart w:val="0"/>
      <w:lvlText w:val="%1.%2."/>
      <w:lvlJc w:val="left"/>
      <w:pPr>
        <w:ind w:left="0" w:firstLine="709"/>
      </w:pPr>
      <w:rPr>
        <w:rFonts w:hint="default"/>
      </w:rPr>
    </w:lvl>
    <w:lvl w:ilvl="2">
      <w:start w:val="1"/>
      <w:numFmt w:val="decimal"/>
      <w:lvlRestart w:val="0"/>
      <w:lvlText w:val="%1.%2.%3."/>
      <w:lvlJc w:val="left"/>
      <w:pPr>
        <w:ind w:left="0" w:firstLine="709"/>
      </w:pPr>
      <w:rPr>
        <w:rFonts w:hint="default"/>
      </w:rPr>
    </w:lvl>
    <w:lvl w:ilvl="3">
      <w:start w:val="1"/>
      <w:numFmt w:val="decimal"/>
      <w:lvlText w:val="%4)"/>
      <w:lvlJc w:val="left"/>
      <w:pPr>
        <w:ind w:left="0" w:firstLine="709"/>
      </w:pPr>
      <w:rPr>
        <w:rFonts w:hint="default"/>
      </w:rPr>
    </w:lvl>
    <w:lvl w:ilvl="4">
      <w:start w:val="1"/>
      <w:numFmt w:val="decimal"/>
      <w:lvlText w:val="%4.%5)"/>
      <w:lvlJc w:val="left"/>
      <w:pPr>
        <w:ind w:left="0" w:firstLine="709"/>
      </w:pPr>
      <w:rPr>
        <w:rFonts w:hint="default"/>
      </w:rPr>
    </w:lvl>
    <w:lvl w:ilvl="5">
      <w:start w:val="1"/>
      <w:numFmt w:val="russianLower"/>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13" w15:restartNumberingAfterBreak="0">
    <w:nsid w:val="569852F2"/>
    <w:multiLevelType w:val="hybridMultilevel"/>
    <w:tmpl w:val="84A2D6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9C40874"/>
    <w:multiLevelType w:val="multilevel"/>
    <w:tmpl w:val="4DB23BF8"/>
    <w:lvl w:ilvl="0">
      <w:start w:val="1"/>
      <w:numFmt w:val="decimal"/>
      <w:suff w:val="space"/>
      <w:lvlText w:val="%1."/>
      <w:lvlJc w:val="left"/>
      <w:pPr>
        <w:ind w:left="0" w:firstLine="709"/>
      </w:pPr>
      <w:rPr>
        <w:rFonts w:hint="default"/>
      </w:rPr>
    </w:lvl>
    <w:lvl w:ilvl="1">
      <w:start w:val="1"/>
      <w:numFmt w:val="decimal"/>
      <w:lvlRestart w:val="0"/>
      <w:lvlText w:val="%1.%2."/>
      <w:lvlJc w:val="left"/>
      <w:pPr>
        <w:ind w:left="0" w:firstLine="709"/>
      </w:pPr>
      <w:rPr>
        <w:rFonts w:hint="default"/>
      </w:rPr>
    </w:lvl>
    <w:lvl w:ilvl="2">
      <w:start w:val="1"/>
      <w:numFmt w:val="decimal"/>
      <w:lvlRestart w:val="0"/>
      <w:lvlText w:val="%1.%2.%3."/>
      <w:lvlJc w:val="left"/>
      <w:pPr>
        <w:ind w:left="0" w:firstLine="709"/>
      </w:pPr>
      <w:rPr>
        <w:rFonts w:hint="default"/>
      </w:rPr>
    </w:lvl>
    <w:lvl w:ilvl="3">
      <w:start w:val="1"/>
      <w:numFmt w:val="decimal"/>
      <w:lvlText w:val="%4)"/>
      <w:lvlJc w:val="left"/>
      <w:pPr>
        <w:ind w:left="0" w:firstLine="709"/>
      </w:pPr>
      <w:rPr>
        <w:rFonts w:hint="default"/>
      </w:rPr>
    </w:lvl>
    <w:lvl w:ilvl="4">
      <w:start w:val="1"/>
      <w:numFmt w:val="decimal"/>
      <w:lvlText w:val="%4.%5)"/>
      <w:lvlJc w:val="left"/>
      <w:pPr>
        <w:ind w:left="0" w:firstLine="709"/>
      </w:pPr>
      <w:rPr>
        <w:rFonts w:hint="default"/>
      </w:rPr>
    </w:lvl>
    <w:lvl w:ilvl="5">
      <w:start w:val="1"/>
      <w:numFmt w:val="russianLower"/>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15" w15:restartNumberingAfterBreak="0">
    <w:nsid w:val="5BF33A22"/>
    <w:multiLevelType w:val="multilevel"/>
    <w:tmpl w:val="4DB23BF8"/>
    <w:lvl w:ilvl="0">
      <w:start w:val="1"/>
      <w:numFmt w:val="decimal"/>
      <w:suff w:val="space"/>
      <w:lvlText w:val="%1."/>
      <w:lvlJc w:val="left"/>
      <w:pPr>
        <w:ind w:left="0" w:firstLine="709"/>
      </w:pPr>
      <w:rPr>
        <w:rFonts w:hint="default"/>
      </w:rPr>
    </w:lvl>
    <w:lvl w:ilvl="1">
      <w:start w:val="1"/>
      <w:numFmt w:val="decimal"/>
      <w:lvlRestart w:val="0"/>
      <w:lvlText w:val="%1.%2."/>
      <w:lvlJc w:val="left"/>
      <w:pPr>
        <w:ind w:left="0" w:firstLine="709"/>
      </w:pPr>
      <w:rPr>
        <w:rFonts w:hint="default"/>
      </w:rPr>
    </w:lvl>
    <w:lvl w:ilvl="2">
      <w:start w:val="1"/>
      <w:numFmt w:val="decimal"/>
      <w:lvlRestart w:val="0"/>
      <w:lvlText w:val="%1.%2.%3."/>
      <w:lvlJc w:val="left"/>
      <w:pPr>
        <w:ind w:left="0" w:firstLine="709"/>
      </w:pPr>
      <w:rPr>
        <w:rFonts w:hint="default"/>
      </w:rPr>
    </w:lvl>
    <w:lvl w:ilvl="3">
      <w:start w:val="1"/>
      <w:numFmt w:val="decimal"/>
      <w:lvlText w:val="%4)"/>
      <w:lvlJc w:val="left"/>
      <w:pPr>
        <w:ind w:left="0" w:firstLine="709"/>
      </w:pPr>
      <w:rPr>
        <w:rFonts w:hint="default"/>
      </w:rPr>
    </w:lvl>
    <w:lvl w:ilvl="4">
      <w:start w:val="1"/>
      <w:numFmt w:val="decimal"/>
      <w:lvlText w:val="%4.%5)"/>
      <w:lvlJc w:val="left"/>
      <w:pPr>
        <w:ind w:left="0" w:firstLine="709"/>
      </w:pPr>
      <w:rPr>
        <w:rFonts w:hint="default"/>
      </w:rPr>
    </w:lvl>
    <w:lvl w:ilvl="5">
      <w:start w:val="1"/>
      <w:numFmt w:val="russianLower"/>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16" w15:restartNumberingAfterBreak="0">
    <w:nsid w:val="5F1E4ACB"/>
    <w:multiLevelType w:val="hybridMultilevel"/>
    <w:tmpl w:val="A58457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6A2F5DC8"/>
    <w:multiLevelType w:val="multilevel"/>
    <w:tmpl w:val="4DB23BF8"/>
    <w:lvl w:ilvl="0">
      <w:start w:val="1"/>
      <w:numFmt w:val="decimal"/>
      <w:suff w:val="space"/>
      <w:lvlText w:val="%1."/>
      <w:lvlJc w:val="left"/>
      <w:pPr>
        <w:ind w:left="0" w:firstLine="709"/>
      </w:pPr>
      <w:rPr>
        <w:rFonts w:hint="default"/>
      </w:rPr>
    </w:lvl>
    <w:lvl w:ilvl="1">
      <w:start w:val="1"/>
      <w:numFmt w:val="decimal"/>
      <w:lvlRestart w:val="0"/>
      <w:lvlText w:val="%1.%2."/>
      <w:lvlJc w:val="left"/>
      <w:pPr>
        <w:ind w:left="0" w:firstLine="709"/>
      </w:pPr>
      <w:rPr>
        <w:rFonts w:hint="default"/>
      </w:rPr>
    </w:lvl>
    <w:lvl w:ilvl="2">
      <w:start w:val="1"/>
      <w:numFmt w:val="decimal"/>
      <w:lvlRestart w:val="0"/>
      <w:lvlText w:val="%1.%2.%3."/>
      <w:lvlJc w:val="left"/>
      <w:pPr>
        <w:ind w:left="0" w:firstLine="709"/>
      </w:pPr>
      <w:rPr>
        <w:rFonts w:hint="default"/>
      </w:rPr>
    </w:lvl>
    <w:lvl w:ilvl="3">
      <w:start w:val="1"/>
      <w:numFmt w:val="decimal"/>
      <w:lvlText w:val="%4)"/>
      <w:lvlJc w:val="left"/>
      <w:pPr>
        <w:ind w:left="0" w:firstLine="709"/>
      </w:pPr>
      <w:rPr>
        <w:rFonts w:hint="default"/>
      </w:rPr>
    </w:lvl>
    <w:lvl w:ilvl="4">
      <w:start w:val="1"/>
      <w:numFmt w:val="decimal"/>
      <w:lvlText w:val="%4.%5)"/>
      <w:lvlJc w:val="left"/>
      <w:pPr>
        <w:ind w:left="0" w:firstLine="709"/>
      </w:pPr>
      <w:rPr>
        <w:rFonts w:hint="default"/>
      </w:rPr>
    </w:lvl>
    <w:lvl w:ilvl="5">
      <w:start w:val="1"/>
      <w:numFmt w:val="russianLower"/>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18" w15:restartNumberingAfterBreak="0">
    <w:nsid w:val="6C1826A5"/>
    <w:multiLevelType w:val="multilevel"/>
    <w:tmpl w:val="2E12CBF2"/>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DC03C72"/>
    <w:multiLevelType w:val="multilevel"/>
    <w:tmpl w:val="239EA53E"/>
    <w:lvl w:ilvl="0">
      <w:start w:val="2"/>
      <w:numFmt w:val="decimal"/>
      <w:suff w:val="space"/>
      <w:lvlText w:val="%1."/>
      <w:lvlJc w:val="left"/>
      <w:pPr>
        <w:ind w:left="0" w:firstLine="709"/>
      </w:pPr>
      <w:rPr>
        <w:rFonts w:hint="default"/>
      </w:rPr>
    </w:lvl>
    <w:lvl w:ilvl="1">
      <w:start w:val="1"/>
      <w:numFmt w:val="decimal"/>
      <w:lvlRestart w:val="0"/>
      <w:lvlText w:val="%1.%2."/>
      <w:lvlJc w:val="left"/>
      <w:pPr>
        <w:ind w:left="0" w:firstLine="709"/>
      </w:pPr>
      <w:rPr>
        <w:rFonts w:hint="default"/>
      </w:rPr>
    </w:lvl>
    <w:lvl w:ilvl="2">
      <w:start w:val="1"/>
      <w:numFmt w:val="decimal"/>
      <w:lvlRestart w:val="0"/>
      <w:lvlText w:val="%1.%2.%3."/>
      <w:lvlJc w:val="left"/>
      <w:pPr>
        <w:ind w:left="0" w:firstLine="709"/>
      </w:pPr>
      <w:rPr>
        <w:rFonts w:hint="default"/>
      </w:rPr>
    </w:lvl>
    <w:lvl w:ilvl="3">
      <w:start w:val="10"/>
      <w:numFmt w:val="decimal"/>
      <w:lvlText w:val="%4)"/>
      <w:lvlJc w:val="left"/>
      <w:pPr>
        <w:ind w:left="0" w:firstLine="709"/>
      </w:pPr>
      <w:rPr>
        <w:rFonts w:hint="default"/>
      </w:rPr>
    </w:lvl>
    <w:lvl w:ilvl="4">
      <w:start w:val="1"/>
      <w:numFmt w:val="decimal"/>
      <w:lvlText w:val="%4.%5)"/>
      <w:lvlJc w:val="left"/>
      <w:pPr>
        <w:ind w:left="0" w:firstLine="709"/>
      </w:pPr>
      <w:rPr>
        <w:rFonts w:hint="default"/>
      </w:rPr>
    </w:lvl>
    <w:lvl w:ilvl="5">
      <w:start w:val="1"/>
      <w:numFmt w:val="russianLower"/>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20" w15:restartNumberingAfterBreak="0">
    <w:nsid w:val="6E586F39"/>
    <w:multiLevelType w:val="hybridMultilevel"/>
    <w:tmpl w:val="56ECF8E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71690D8A"/>
    <w:multiLevelType w:val="multilevel"/>
    <w:tmpl w:val="4DB23BF8"/>
    <w:lvl w:ilvl="0">
      <w:start w:val="1"/>
      <w:numFmt w:val="decimal"/>
      <w:suff w:val="space"/>
      <w:lvlText w:val="%1."/>
      <w:lvlJc w:val="left"/>
      <w:pPr>
        <w:ind w:left="0" w:firstLine="709"/>
      </w:pPr>
      <w:rPr>
        <w:rFonts w:hint="default"/>
      </w:rPr>
    </w:lvl>
    <w:lvl w:ilvl="1">
      <w:start w:val="1"/>
      <w:numFmt w:val="decimal"/>
      <w:lvlRestart w:val="0"/>
      <w:lvlText w:val="%1.%2."/>
      <w:lvlJc w:val="left"/>
      <w:pPr>
        <w:ind w:left="0" w:firstLine="709"/>
      </w:pPr>
      <w:rPr>
        <w:rFonts w:hint="default"/>
      </w:rPr>
    </w:lvl>
    <w:lvl w:ilvl="2">
      <w:start w:val="1"/>
      <w:numFmt w:val="decimal"/>
      <w:lvlRestart w:val="0"/>
      <w:lvlText w:val="%1.%2.%3."/>
      <w:lvlJc w:val="left"/>
      <w:pPr>
        <w:ind w:left="0" w:firstLine="709"/>
      </w:pPr>
      <w:rPr>
        <w:rFonts w:hint="default"/>
      </w:rPr>
    </w:lvl>
    <w:lvl w:ilvl="3">
      <w:start w:val="1"/>
      <w:numFmt w:val="decimal"/>
      <w:lvlText w:val="%4)"/>
      <w:lvlJc w:val="left"/>
      <w:pPr>
        <w:ind w:left="0" w:firstLine="709"/>
      </w:pPr>
      <w:rPr>
        <w:rFonts w:hint="default"/>
      </w:rPr>
    </w:lvl>
    <w:lvl w:ilvl="4">
      <w:start w:val="1"/>
      <w:numFmt w:val="decimal"/>
      <w:lvlText w:val="%4.%5)"/>
      <w:lvlJc w:val="left"/>
      <w:pPr>
        <w:ind w:left="0" w:firstLine="709"/>
      </w:pPr>
      <w:rPr>
        <w:rFonts w:hint="default"/>
      </w:rPr>
    </w:lvl>
    <w:lvl w:ilvl="5">
      <w:start w:val="1"/>
      <w:numFmt w:val="russianLower"/>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22" w15:restartNumberingAfterBreak="0">
    <w:nsid w:val="783E33BA"/>
    <w:multiLevelType w:val="hybridMultilevel"/>
    <w:tmpl w:val="17405FD4"/>
    <w:lvl w:ilvl="0" w:tplc="DC5414BC">
      <w:start w:val="1"/>
      <w:numFmt w:val="decimal"/>
      <w:lvlText w:val="%1)"/>
      <w:lvlJc w:val="left"/>
      <w:pPr>
        <w:ind w:left="1069" w:hanging="360"/>
      </w:pPr>
      <w:rPr>
        <w:rFonts w:hint="default"/>
        <w:b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B455F59"/>
    <w:multiLevelType w:val="hybridMultilevel"/>
    <w:tmpl w:val="C7F0CBA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7D423262"/>
    <w:multiLevelType w:val="multilevel"/>
    <w:tmpl w:val="41665A56"/>
    <w:lvl w:ilvl="0">
      <w:start w:val="5"/>
      <w:numFmt w:val="decimal"/>
      <w:lvlText w:val="%1."/>
      <w:lvlJc w:val="left"/>
      <w:pPr>
        <w:ind w:left="465" w:hanging="46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7F640520"/>
    <w:multiLevelType w:val="hybridMultilevel"/>
    <w:tmpl w:val="8B42EA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5"/>
  </w:num>
  <w:num w:numId="4">
    <w:abstractNumId w:val="13"/>
  </w:num>
  <w:num w:numId="5">
    <w:abstractNumId w:val="2"/>
  </w:num>
  <w:num w:numId="6">
    <w:abstractNumId w:val="3"/>
  </w:num>
  <w:num w:numId="7">
    <w:abstractNumId w:val="22"/>
  </w:num>
  <w:num w:numId="8">
    <w:abstractNumId w:val="0"/>
  </w:num>
  <w:num w:numId="9">
    <w:abstractNumId w:val="25"/>
  </w:num>
  <w:num w:numId="10">
    <w:abstractNumId w:val="1"/>
  </w:num>
  <w:num w:numId="11">
    <w:abstractNumId w:val="18"/>
  </w:num>
  <w:num w:numId="12">
    <w:abstractNumId w:val="6"/>
  </w:num>
  <w:num w:numId="13">
    <w:abstractNumId w:val="24"/>
  </w:num>
  <w:num w:numId="14">
    <w:abstractNumId w:val="20"/>
  </w:num>
  <w:num w:numId="15">
    <w:abstractNumId w:val="4"/>
  </w:num>
  <w:num w:numId="16">
    <w:abstractNumId w:val="7"/>
  </w:num>
  <w:num w:numId="17">
    <w:abstractNumId w:val="9"/>
  </w:num>
  <w:num w:numId="18">
    <w:abstractNumId w:val="11"/>
  </w:num>
  <w:num w:numId="19">
    <w:abstractNumId w:val="14"/>
  </w:num>
  <w:num w:numId="20">
    <w:abstractNumId w:val="8"/>
  </w:num>
  <w:num w:numId="21">
    <w:abstractNumId w:val="19"/>
  </w:num>
  <w:num w:numId="22">
    <w:abstractNumId w:val="21"/>
  </w:num>
  <w:num w:numId="23">
    <w:abstractNumId w:val="12"/>
  </w:num>
  <w:num w:numId="24">
    <w:abstractNumId w:val="15"/>
  </w:num>
  <w:num w:numId="25">
    <w:abstractNumId w:val="23"/>
  </w:num>
  <w:num w:numId="2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404A"/>
    <w:rsid w:val="0000044D"/>
    <w:rsid w:val="00002E1F"/>
    <w:rsid w:val="000046B1"/>
    <w:rsid w:val="00005F9D"/>
    <w:rsid w:val="00006C55"/>
    <w:rsid w:val="0002027B"/>
    <w:rsid w:val="0002173D"/>
    <w:rsid w:val="0002485F"/>
    <w:rsid w:val="000249B9"/>
    <w:rsid w:val="0002512C"/>
    <w:rsid w:val="00025288"/>
    <w:rsid w:val="00026A11"/>
    <w:rsid w:val="00027AD5"/>
    <w:rsid w:val="0003001B"/>
    <w:rsid w:val="0003090E"/>
    <w:rsid w:val="000315D0"/>
    <w:rsid w:val="00032300"/>
    <w:rsid w:val="00035CBC"/>
    <w:rsid w:val="000409BE"/>
    <w:rsid w:val="000430AB"/>
    <w:rsid w:val="00044370"/>
    <w:rsid w:val="000512ED"/>
    <w:rsid w:val="00054C9F"/>
    <w:rsid w:val="00057A64"/>
    <w:rsid w:val="00057CB4"/>
    <w:rsid w:val="000626EF"/>
    <w:rsid w:val="000638F4"/>
    <w:rsid w:val="00064043"/>
    <w:rsid w:val="00064EB3"/>
    <w:rsid w:val="00067878"/>
    <w:rsid w:val="00075482"/>
    <w:rsid w:val="000768F5"/>
    <w:rsid w:val="00076BB3"/>
    <w:rsid w:val="0008215E"/>
    <w:rsid w:val="00084CA3"/>
    <w:rsid w:val="00084F1A"/>
    <w:rsid w:val="000855B9"/>
    <w:rsid w:val="000878E6"/>
    <w:rsid w:val="00090C3D"/>
    <w:rsid w:val="0009139D"/>
    <w:rsid w:val="0009297E"/>
    <w:rsid w:val="0009470D"/>
    <w:rsid w:val="00094A4A"/>
    <w:rsid w:val="00096A04"/>
    <w:rsid w:val="000979F4"/>
    <w:rsid w:val="000A251C"/>
    <w:rsid w:val="000A2DCC"/>
    <w:rsid w:val="000A40C6"/>
    <w:rsid w:val="000A56E3"/>
    <w:rsid w:val="000A7682"/>
    <w:rsid w:val="000B1712"/>
    <w:rsid w:val="000B43DA"/>
    <w:rsid w:val="000B6663"/>
    <w:rsid w:val="000B71B1"/>
    <w:rsid w:val="000B7D79"/>
    <w:rsid w:val="000C3C5D"/>
    <w:rsid w:val="000C4910"/>
    <w:rsid w:val="000C5196"/>
    <w:rsid w:val="000C51E7"/>
    <w:rsid w:val="000C53D7"/>
    <w:rsid w:val="000D288B"/>
    <w:rsid w:val="000D451A"/>
    <w:rsid w:val="000D52E0"/>
    <w:rsid w:val="000D6CE3"/>
    <w:rsid w:val="000E29A0"/>
    <w:rsid w:val="000E2A7C"/>
    <w:rsid w:val="000E3162"/>
    <w:rsid w:val="000E7A82"/>
    <w:rsid w:val="000F01C9"/>
    <w:rsid w:val="000F0450"/>
    <w:rsid w:val="000F28E3"/>
    <w:rsid w:val="000F30A5"/>
    <w:rsid w:val="000F6A7C"/>
    <w:rsid w:val="0010068D"/>
    <w:rsid w:val="0010210E"/>
    <w:rsid w:val="00104181"/>
    <w:rsid w:val="00105886"/>
    <w:rsid w:val="001120B0"/>
    <w:rsid w:val="001137C9"/>
    <w:rsid w:val="001157D4"/>
    <w:rsid w:val="001162A9"/>
    <w:rsid w:val="001179F2"/>
    <w:rsid w:val="0012210F"/>
    <w:rsid w:val="001267BC"/>
    <w:rsid w:val="00130C38"/>
    <w:rsid w:val="0013537C"/>
    <w:rsid w:val="001355C3"/>
    <w:rsid w:val="001430A3"/>
    <w:rsid w:val="0014560A"/>
    <w:rsid w:val="00150920"/>
    <w:rsid w:val="0015462A"/>
    <w:rsid w:val="0016160D"/>
    <w:rsid w:val="00171271"/>
    <w:rsid w:val="00174FCE"/>
    <w:rsid w:val="00175306"/>
    <w:rsid w:val="00176685"/>
    <w:rsid w:val="00177391"/>
    <w:rsid w:val="0018505F"/>
    <w:rsid w:val="00185366"/>
    <w:rsid w:val="0019045E"/>
    <w:rsid w:val="00192A6A"/>
    <w:rsid w:val="0019528F"/>
    <w:rsid w:val="001967A4"/>
    <w:rsid w:val="001972CC"/>
    <w:rsid w:val="001A24BF"/>
    <w:rsid w:val="001A5DC8"/>
    <w:rsid w:val="001B1D2A"/>
    <w:rsid w:val="001B290E"/>
    <w:rsid w:val="001B6989"/>
    <w:rsid w:val="001B797B"/>
    <w:rsid w:val="001C0347"/>
    <w:rsid w:val="001C0D04"/>
    <w:rsid w:val="001C6954"/>
    <w:rsid w:val="001D0962"/>
    <w:rsid w:val="001D1F17"/>
    <w:rsid w:val="001D26DF"/>
    <w:rsid w:val="001D440A"/>
    <w:rsid w:val="001D4D92"/>
    <w:rsid w:val="001E1FE0"/>
    <w:rsid w:val="001E2138"/>
    <w:rsid w:val="001E3DDD"/>
    <w:rsid w:val="001F0D42"/>
    <w:rsid w:val="001F1940"/>
    <w:rsid w:val="001F733E"/>
    <w:rsid w:val="001F7F84"/>
    <w:rsid w:val="002007EE"/>
    <w:rsid w:val="00202A98"/>
    <w:rsid w:val="00203219"/>
    <w:rsid w:val="002048B0"/>
    <w:rsid w:val="0021334D"/>
    <w:rsid w:val="00215126"/>
    <w:rsid w:val="00217541"/>
    <w:rsid w:val="00220BDA"/>
    <w:rsid w:val="00222B30"/>
    <w:rsid w:val="0022615D"/>
    <w:rsid w:val="00226984"/>
    <w:rsid w:val="00226ECC"/>
    <w:rsid w:val="00230141"/>
    <w:rsid w:val="002354E7"/>
    <w:rsid w:val="00236965"/>
    <w:rsid w:val="00236CA1"/>
    <w:rsid w:val="00237626"/>
    <w:rsid w:val="00237647"/>
    <w:rsid w:val="00237CFC"/>
    <w:rsid w:val="002402F5"/>
    <w:rsid w:val="00241560"/>
    <w:rsid w:val="002428D9"/>
    <w:rsid w:val="00243736"/>
    <w:rsid w:val="00243EA1"/>
    <w:rsid w:val="00245FA2"/>
    <w:rsid w:val="00246567"/>
    <w:rsid w:val="00247F04"/>
    <w:rsid w:val="002513B7"/>
    <w:rsid w:val="002521ED"/>
    <w:rsid w:val="00252FED"/>
    <w:rsid w:val="0025374F"/>
    <w:rsid w:val="00255925"/>
    <w:rsid w:val="00262490"/>
    <w:rsid w:val="00263146"/>
    <w:rsid w:val="00264CDC"/>
    <w:rsid w:val="002678B3"/>
    <w:rsid w:val="00270041"/>
    <w:rsid w:val="002742EA"/>
    <w:rsid w:val="00275773"/>
    <w:rsid w:val="002768C7"/>
    <w:rsid w:val="00276A63"/>
    <w:rsid w:val="00277459"/>
    <w:rsid w:val="0027762E"/>
    <w:rsid w:val="00277806"/>
    <w:rsid w:val="002801CB"/>
    <w:rsid w:val="002808D5"/>
    <w:rsid w:val="00283F1C"/>
    <w:rsid w:val="002856F2"/>
    <w:rsid w:val="00295C2A"/>
    <w:rsid w:val="00295E5A"/>
    <w:rsid w:val="00296952"/>
    <w:rsid w:val="002A440A"/>
    <w:rsid w:val="002A4F53"/>
    <w:rsid w:val="002A5999"/>
    <w:rsid w:val="002A707F"/>
    <w:rsid w:val="002C1D4A"/>
    <w:rsid w:val="002C42D1"/>
    <w:rsid w:val="002C4492"/>
    <w:rsid w:val="002C5211"/>
    <w:rsid w:val="002D25A8"/>
    <w:rsid w:val="002D26FA"/>
    <w:rsid w:val="002D5073"/>
    <w:rsid w:val="002E04F0"/>
    <w:rsid w:val="002E24E4"/>
    <w:rsid w:val="002E2B41"/>
    <w:rsid w:val="002E2FB5"/>
    <w:rsid w:val="002E3BD2"/>
    <w:rsid w:val="002E75AC"/>
    <w:rsid w:val="002E7DE8"/>
    <w:rsid w:val="002F5739"/>
    <w:rsid w:val="00301B34"/>
    <w:rsid w:val="00302138"/>
    <w:rsid w:val="0030369A"/>
    <w:rsid w:val="00303FC5"/>
    <w:rsid w:val="00310958"/>
    <w:rsid w:val="00311089"/>
    <w:rsid w:val="0031602C"/>
    <w:rsid w:val="00316187"/>
    <w:rsid w:val="0031705D"/>
    <w:rsid w:val="003217B6"/>
    <w:rsid w:val="0032303B"/>
    <w:rsid w:val="00326BF5"/>
    <w:rsid w:val="0033082F"/>
    <w:rsid w:val="003319B2"/>
    <w:rsid w:val="00331BB2"/>
    <w:rsid w:val="003338E7"/>
    <w:rsid w:val="003426A3"/>
    <w:rsid w:val="00350DEB"/>
    <w:rsid w:val="003517A7"/>
    <w:rsid w:val="0035198E"/>
    <w:rsid w:val="00352F95"/>
    <w:rsid w:val="00353791"/>
    <w:rsid w:val="003549A1"/>
    <w:rsid w:val="003549AE"/>
    <w:rsid w:val="00357EF4"/>
    <w:rsid w:val="003622A3"/>
    <w:rsid w:val="00362BD4"/>
    <w:rsid w:val="00365B23"/>
    <w:rsid w:val="00367071"/>
    <w:rsid w:val="0036794A"/>
    <w:rsid w:val="00370246"/>
    <w:rsid w:val="00373511"/>
    <w:rsid w:val="00373939"/>
    <w:rsid w:val="00376E7B"/>
    <w:rsid w:val="00393002"/>
    <w:rsid w:val="00393B2C"/>
    <w:rsid w:val="003948D2"/>
    <w:rsid w:val="00394F3A"/>
    <w:rsid w:val="003A1592"/>
    <w:rsid w:val="003A2C53"/>
    <w:rsid w:val="003A7CAB"/>
    <w:rsid w:val="003B2C9F"/>
    <w:rsid w:val="003B4B0D"/>
    <w:rsid w:val="003C309D"/>
    <w:rsid w:val="003C5FF2"/>
    <w:rsid w:val="003D0591"/>
    <w:rsid w:val="003D1064"/>
    <w:rsid w:val="003D1342"/>
    <w:rsid w:val="003D25AF"/>
    <w:rsid w:val="003D35E4"/>
    <w:rsid w:val="003D383F"/>
    <w:rsid w:val="003D4B6E"/>
    <w:rsid w:val="003D4CF5"/>
    <w:rsid w:val="003D661B"/>
    <w:rsid w:val="003D7D4F"/>
    <w:rsid w:val="003D7FD9"/>
    <w:rsid w:val="003E1780"/>
    <w:rsid w:val="003E302A"/>
    <w:rsid w:val="003F5B97"/>
    <w:rsid w:val="00400117"/>
    <w:rsid w:val="00405BA6"/>
    <w:rsid w:val="004114AE"/>
    <w:rsid w:val="00415B5F"/>
    <w:rsid w:val="004160E5"/>
    <w:rsid w:val="00420D7D"/>
    <w:rsid w:val="004224C4"/>
    <w:rsid w:val="00423614"/>
    <w:rsid w:val="0042461C"/>
    <w:rsid w:val="00431500"/>
    <w:rsid w:val="0043380C"/>
    <w:rsid w:val="00434048"/>
    <w:rsid w:val="00443576"/>
    <w:rsid w:val="0044399F"/>
    <w:rsid w:val="004439A2"/>
    <w:rsid w:val="00444B1F"/>
    <w:rsid w:val="00451903"/>
    <w:rsid w:val="00451CA0"/>
    <w:rsid w:val="00455168"/>
    <w:rsid w:val="0045574F"/>
    <w:rsid w:val="004563ED"/>
    <w:rsid w:val="00456FEF"/>
    <w:rsid w:val="004577AF"/>
    <w:rsid w:val="00461018"/>
    <w:rsid w:val="00463A20"/>
    <w:rsid w:val="00470F2E"/>
    <w:rsid w:val="0047402B"/>
    <w:rsid w:val="004767A7"/>
    <w:rsid w:val="00487275"/>
    <w:rsid w:val="00487A60"/>
    <w:rsid w:val="00487D6C"/>
    <w:rsid w:val="00487F55"/>
    <w:rsid w:val="004915FE"/>
    <w:rsid w:val="004932DB"/>
    <w:rsid w:val="00493D96"/>
    <w:rsid w:val="00494C44"/>
    <w:rsid w:val="00497250"/>
    <w:rsid w:val="004A0FDD"/>
    <w:rsid w:val="004A15F0"/>
    <w:rsid w:val="004A17C2"/>
    <w:rsid w:val="004A4F06"/>
    <w:rsid w:val="004A671D"/>
    <w:rsid w:val="004B037A"/>
    <w:rsid w:val="004B5B7D"/>
    <w:rsid w:val="004C26ED"/>
    <w:rsid w:val="004C64C2"/>
    <w:rsid w:val="004D0224"/>
    <w:rsid w:val="004D143A"/>
    <w:rsid w:val="004D19AF"/>
    <w:rsid w:val="004D1EF3"/>
    <w:rsid w:val="004D4CD9"/>
    <w:rsid w:val="004E3AB2"/>
    <w:rsid w:val="004F3BEF"/>
    <w:rsid w:val="00501CE1"/>
    <w:rsid w:val="00511D33"/>
    <w:rsid w:val="00512936"/>
    <w:rsid w:val="00515448"/>
    <w:rsid w:val="005158B2"/>
    <w:rsid w:val="00520100"/>
    <w:rsid w:val="00520575"/>
    <w:rsid w:val="0052141E"/>
    <w:rsid w:val="00523239"/>
    <w:rsid w:val="005240F0"/>
    <w:rsid w:val="005268E3"/>
    <w:rsid w:val="005305B8"/>
    <w:rsid w:val="00531256"/>
    <w:rsid w:val="005332E3"/>
    <w:rsid w:val="005354F0"/>
    <w:rsid w:val="00536A0F"/>
    <w:rsid w:val="00540888"/>
    <w:rsid w:val="005464A8"/>
    <w:rsid w:val="00555364"/>
    <w:rsid w:val="00555389"/>
    <w:rsid w:val="005578F7"/>
    <w:rsid w:val="00564A20"/>
    <w:rsid w:val="00570074"/>
    <w:rsid w:val="00572C72"/>
    <w:rsid w:val="00575754"/>
    <w:rsid w:val="0057745C"/>
    <w:rsid w:val="005823BD"/>
    <w:rsid w:val="00590524"/>
    <w:rsid w:val="0059412E"/>
    <w:rsid w:val="00594D95"/>
    <w:rsid w:val="00595097"/>
    <w:rsid w:val="00597655"/>
    <w:rsid w:val="005A08AE"/>
    <w:rsid w:val="005A3112"/>
    <w:rsid w:val="005A3881"/>
    <w:rsid w:val="005A58C1"/>
    <w:rsid w:val="005A6802"/>
    <w:rsid w:val="005A7389"/>
    <w:rsid w:val="005B0F51"/>
    <w:rsid w:val="005B15FB"/>
    <w:rsid w:val="005B374C"/>
    <w:rsid w:val="005B5E8D"/>
    <w:rsid w:val="005B7386"/>
    <w:rsid w:val="005C2876"/>
    <w:rsid w:val="005C67B5"/>
    <w:rsid w:val="005D0F85"/>
    <w:rsid w:val="005D21A6"/>
    <w:rsid w:val="005D23E9"/>
    <w:rsid w:val="005D407B"/>
    <w:rsid w:val="005E741D"/>
    <w:rsid w:val="005F06DE"/>
    <w:rsid w:val="005F4441"/>
    <w:rsid w:val="005F572D"/>
    <w:rsid w:val="0060027E"/>
    <w:rsid w:val="006006C7"/>
    <w:rsid w:val="006025AA"/>
    <w:rsid w:val="00603101"/>
    <w:rsid w:val="006032F8"/>
    <w:rsid w:val="00603516"/>
    <w:rsid w:val="006052E3"/>
    <w:rsid w:val="006060A6"/>
    <w:rsid w:val="006066EC"/>
    <w:rsid w:val="00606706"/>
    <w:rsid w:val="00606EF8"/>
    <w:rsid w:val="00607665"/>
    <w:rsid w:val="0061178A"/>
    <w:rsid w:val="006123A4"/>
    <w:rsid w:val="006142E6"/>
    <w:rsid w:val="0061487F"/>
    <w:rsid w:val="0061796B"/>
    <w:rsid w:val="00617C33"/>
    <w:rsid w:val="00617F39"/>
    <w:rsid w:val="00623825"/>
    <w:rsid w:val="00623AD5"/>
    <w:rsid w:val="006265B0"/>
    <w:rsid w:val="00627D9A"/>
    <w:rsid w:val="00633DC6"/>
    <w:rsid w:val="00634483"/>
    <w:rsid w:val="00636277"/>
    <w:rsid w:val="0063777F"/>
    <w:rsid w:val="00640BC0"/>
    <w:rsid w:val="0064323D"/>
    <w:rsid w:val="0064759E"/>
    <w:rsid w:val="00651CBA"/>
    <w:rsid w:val="00660922"/>
    <w:rsid w:val="006620D9"/>
    <w:rsid w:val="006625A4"/>
    <w:rsid w:val="00663ED2"/>
    <w:rsid w:val="006661EA"/>
    <w:rsid w:val="00666DFD"/>
    <w:rsid w:val="006674A4"/>
    <w:rsid w:val="00673D51"/>
    <w:rsid w:val="006760F5"/>
    <w:rsid w:val="00676938"/>
    <w:rsid w:val="00676DE7"/>
    <w:rsid w:val="006828B2"/>
    <w:rsid w:val="0068436C"/>
    <w:rsid w:val="00685575"/>
    <w:rsid w:val="00690AE8"/>
    <w:rsid w:val="006A1FAD"/>
    <w:rsid w:val="006A4575"/>
    <w:rsid w:val="006A5C36"/>
    <w:rsid w:val="006A5FBF"/>
    <w:rsid w:val="006B0FCA"/>
    <w:rsid w:val="006B15C8"/>
    <w:rsid w:val="006B162A"/>
    <w:rsid w:val="006B676B"/>
    <w:rsid w:val="006C27F3"/>
    <w:rsid w:val="006D441E"/>
    <w:rsid w:val="006D6573"/>
    <w:rsid w:val="006E17D4"/>
    <w:rsid w:val="006E4F3C"/>
    <w:rsid w:val="006E7CAB"/>
    <w:rsid w:val="006F3330"/>
    <w:rsid w:val="006F511E"/>
    <w:rsid w:val="006F78BA"/>
    <w:rsid w:val="00700450"/>
    <w:rsid w:val="007029ED"/>
    <w:rsid w:val="00703A7B"/>
    <w:rsid w:val="00704A6E"/>
    <w:rsid w:val="007104E6"/>
    <w:rsid w:val="00711FCD"/>
    <w:rsid w:val="00714591"/>
    <w:rsid w:val="007149BD"/>
    <w:rsid w:val="00716D42"/>
    <w:rsid w:val="00721636"/>
    <w:rsid w:val="00722998"/>
    <w:rsid w:val="007240E5"/>
    <w:rsid w:val="007256C5"/>
    <w:rsid w:val="0072674A"/>
    <w:rsid w:val="00727541"/>
    <w:rsid w:val="00731913"/>
    <w:rsid w:val="00732B7F"/>
    <w:rsid w:val="00734287"/>
    <w:rsid w:val="007345A8"/>
    <w:rsid w:val="00736FE4"/>
    <w:rsid w:val="00744585"/>
    <w:rsid w:val="00744DAF"/>
    <w:rsid w:val="0074559D"/>
    <w:rsid w:val="00746603"/>
    <w:rsid w:val="00746CCE"/>
    <w:rsid w:val="00750B6D"/>
    <w:rsid w:val="007518BB"/>
    <w:rsid w:val="00754459"/>
    <w:rsid w:val="00754495"/>
    <w:rsid w:val="00756742"/>
    <w:rsid w:val="00761EE1"/>
    <w:rsid w:val="007638E9"/>
    <w:rsid w:val="007641DB"/>
    <w:rsid w:val="0076422D"/>
    <w:rsid w:val="00764BD2"/>
    <w:rsid w:val="0076719D"/>
    <w:rsid w:val="0076765C"/>
    <w:rsid w:val="00767FA1"/>
    <w:rsid w:val="00770931"/>
    <w:rsid w:val="0077170F"/>
    <w:rsid w:val="00772608"/>
    <w:rsid w:val="007731C4"/>
    <w:rsid w:val="00773D4F"/>
    <w:rsid w:val="00780F1B"/>
    <w:rsid w:val="00784523"/>
    <w:rsid w:val="00796CB1"/>
    <w:rsid w:val="007A1450"/>
    <w:rsid w:val="007A2894"/>
    <w:rsid w:val="007B09DB"/>
    <w:rsid w:val="007B1B6C"/>
    <w:rsid w:val="007B2AF8"/>
    <w:rsid w:val="007B55CF"/>
    <w:rsid w:val="007C09E9"/>
    <w:rsid w:val="007C0FBD"/>
    <w:rsid w:val="007C4394"/>
    <w:rsid w:val="007C6178"/>
    <w:rsid w:val="007C6D52"/>
    <w:rsid w:val="007D0471"/>
    <w:rsid w:val="007E046D"/>
    <w:rsid w:val="007E0A3A"/>
    <w:rsid w:val="007E3719"/>
    <w:rsid w:val="007E3F7E"/>
    <w:rsid w:val="007F320E"/>
    <w:rsid w:val="007F4307"/>
    <w:rsid w:val="007F7786"/>
    <w:rsid w:val="007F7B93"/>
    <w:rsid w:val="008014A3"/>
    <w:rsid w:val="00810A55"/>
    <w:rsid w:val="0081528C"/>
    <w:rsid w:val="00815537"/>
    <w:rsid w:val="00821693"/>
    <w:rsid w:val="00824CD0"/>
    <w:rsid w:val="008273A6"/>
    <w:rsid w:val="00830A84"/>
    <w:rsid w:val="00832976"/>
    <w:rsid w:val="00833C14"/>
    <w:rsid w:val="00844B0C"/>
    <w:rsid w:val="00845D11"/>
    <w:rsid w:val="00852B76"/>
    <w:rsid w:val="00853EC5"/>
    <w:rsid w:val="00854A75"/>
    <w:rsid w:val="00855A0D"/>
    <w:rsid w:val="008566B0"/>
    <w:rsid w:val="0085675A"/>
    <w:rsid w:val="00856AD8"/>
    <w:rsid w:val="008578B1"/>
    <w:rsid w:val="00857F0B"/>
    <w:rsid w:val="00860897"/>
    <w:rsid w:val="00863646"/>
    <w:rsid w:val="008656C3"/>
    <w:rsid w:val="008710BC"/>
    <w:rsid w:val="00871712"/>
    <w:rsid w:val="00872212"/>
    <w:rsid w:val="0087230F"/>
    <w:rsid w:val="008731CA"/>
    <w:rsid w:val="008740C4"/>
    <w:rsid w:val="008778D8"/>
    <w:rsid w:val="0088060A"/>
    <w:rsid w:val="008832F2"/>
    <w:rsid w:val="00883E18"/>
    <w:rsid w:val="0088435F"/>
    <w:rsid w:val="00885879"/>
    <w:rsid w:val="00887CC2"/>
    <w:rsid w:val="00890AA2"/>
    <w:rsid w:val="00893AEF"/>
    <w:rsid w:val="00895487"/>
    <w:rsid w:val="008972F1"/>
    <w:rsid w:val="0089762B"/>
    <w:rsid w:val="00897A79"/>
    <w:rsid w:val="00897F27"/>
    <w:rsid w:val="008A2D3D"/>
    <w:rsid w:val="008A3B35"/>
    <w:rsid w:val="008A4512"/>
    <w:rsid w:val="008A469F"/>
    <w:rsid w:val="008A7CDC"/>
    <w:rsid w:val="008B3AEC"/>
    <w:rsid w:val="008B5C65"/>
    <w:rsid w:val="008B78C1"/>
    <w:rsid w:val="008C0477"/>
    <w:rsid w:val="008C49D1"/>
    <w:rsid w:val="008C59A8"/>
    <w:rsid w:val="008C61E2"/>
    <w:rsid w:val="008C716F"/>
    <w:rsid w:val="008D40C6"/>
    <w:rsid w:val="008D7DD6"/>
    <w:rsid w:val="008E0F88"/>
    <w:rsid w:val="008E33E9"/>
    <w:rsid w:val="008E4249"/>
    <w:rsid w:val="008E665C"/>
    <w:rsid w:val="008E6A36"/>
    <w:rsid w:val="008F4A93"/>
    <w:rsid w:val="008F51BE"/>
    <w:rsid w:val="009027AE"/>
    <w:rsid w:val="009027ED"/>
    <w:rsid w:val="00904C49"/>
    <w:rsid w:val="009059E1"/>
    <w:rsid w:val="00907C3E"/>
    <w:rsid w:val="00913E2D"/>
    <w:rsid w:val="00914AEE"/>
    <w:rsid w:val="009155D0"/>
    <w:rsid w:val="009162E9"/>
    <w:rsid w:val="00916D20"/>
    <w:rsid w:val="00916F30"/>
    <w:rsid w:val="00931BD6"/>
    <w:rsid w:val="00936338"/>
    <w:rsid w:val="00941885"/>
    <w:rsid w:val="00942E82"/>
    <w:rsid w:val="00944E36"/>
    <w:rsid w:val="009450DC"/>
    <w:rsid w:val="00946359"/>
    <w:rsid w:val="009574F8"/>
    <w:rsid w:val="00961210"/>
    <w:rsid w:val="009622C7"/>
    <w:rsid w:val="0096390D"/>
    <w:rsid w:val="00971B0A"/>
    <w:rsid w:val="0097415E"/>
    <w:rsid w:val="009751A6"/>
    <w:rsid w:val="00977F67"/>
    <w:rsid w:val="009803B8"/>
    <w:rsid w:val="009805B8"/>
    <w:rsid w:val="0098107D"/>
    <w:rsid w:val="0098323F"/>
    <w:rsid w:val="00985753"/>
    <w:rsid w:val="0098705B"/>
    <w:rsid w:val="00995CBF"/>
    <w:rsid w:val="00996659"/>
    <w:rsid w:val="009A00F0"/>
    <w:rsid w:val="009A0CDD"/>
    <w:rsid w:val="009A1CDA"/>
    <w:rsid w:val="009A1DC3"/>
    <w:rsid w:val="009A7CEA"/>
    <w:rsid w:val="009B548F"/>
    <w:rsid w:val="009C08C7"/>
    <w:rsid w:val="009C47B0"/>
    <w:rsid w:val="009C5A47"/>
    <w:rsid w:val="009D0295"/>
    <w:rsid w:val="009D0406"/>
    <w:rsid w:val="009D0B56"/>
    <w:rsid w:val="009D2BA4"/>
    <w:rsid w:val="009E11EF"/>
    <w:rsid w:val="009E372F"/>
    <w:rsid w:val="009E5804"/>
    <w:rsid w:val="009E72FD"/>
    <w:rsid w:val="009E7AAC"/>
    <w:rsid w:val="009F13C9"/>
    <w:rsid w:val="009F3339"/>
    <w:rsid w:val="009F5F0F"/>
    <w:rsid w:val="009F6AF7"/>
    <w:rsid w:val="009F7799"/>
    <w:rsid w:val="00A006DD"/>
    <w:rsid w:val="00A01861"/>
    <w:rsid w:val="00A05A90"/>
    <w:rsid w:val="00A0759C"/>
    <w:rsid w:val="00A135B4"/>
    <w:rsid w:val="00A14916"/>
    <w:rsid w:val="00A22636"/>
    <w:rsid w:val="00A253DC"/>
    <w:rsid w:val="00A25D83"/>
    <w:rsid w:val="00A31CCC"/>
    <w:rsid w:val="00A33BF2"/>
    <w:rsid w:val="00A34C52"/>
    <w:rsid w:val="00A3618F"/>
    <w:rsid w:val="00A40236"/>
    <w:rsid w:val="00A41A45"/>
    <w:rsid w:val="00A51598"/>
    <w:rsid w:val="00A57482"/>
    <w:rsid w:val="00A5779C"/>
    <w:rsid w:val="00A577E0"/>
    <w:rsid w:val="00A60729"/>
    <w:rsid w:val="00A64D4C"/>
    <w:rsid w:val="00A65A72"/>
    <w:rsid w:val="00A65B2D"/>
    <w:rsid w:val="00A664F2"/>
    <w:rsid w:val="00A66C32"/>
    <w:rsid w:val="00A72394"/>
    <w:rsid w:val="00A73551"/>
    <w:rsid w:val="00A800A5"/>
    <w:rsid w:val="00A82B5C"/>
    <w:rsid w:val="00A83C8F"/>
    <w:rsid w:val="00A84F8B"/>
    <w:rsid w:val="00A865EB"/>
    <w:rsid w:val="00A866BB"/>
    <w:rsid w:val="00A867C7"/>
    <w:rsid w:val="00A91854"/>
    <w:rsid w:val="00A94674"/>
    <w:rsid w:val="00A977A8"/>
    <w:rsid w:val="00AA03FC"/>
    <w:rsid w:val="00AA244F"/>
    <w:rsid w:val="00AA2C17"/>
    <w:rsid w:val="00AA556A"/>
    <w:rsid w:val="00AA6834"/>
    <w:rsid w:val="00AB05DB"/>
    <w:rsid w:val="00AB0BD8"/>
    <w:rsid w:val="00AB0D52"/>
    <w:rsid w:val="00AB20C7"/>
    <w:rsid w:val="00AC01D6"/>
    <w:rsid w:val="00AC23AF"/>
    <w:rsid w:val="00AC5D04"/>
    <w:rsid w:val="00AC5E21"/>
    <w:rsid w:val="00AC6226"/>
    <w:rsid w:val="00AC6255"/>
    <w:rsid w:val="00AC68D0"/>
    <w:rsid w:val="00AC7520"/>
    <w:rsid w:val="00AC7C48"/>
    <w:rsid w:val="00AD5097"/>
    <w:rsid w:val="00AD6598"/>
    <w:rsid w:val="00AD69AB"/>
    <w:rsid w:val="00AD6C63"/>
    <w:rsid w:val="00AD73E2"/>
    <w:rsid w:val="00AE0032"/>
    <w:rsid w:val="00AE0B33"/>
    <w:rsid w:val="00AE4A38"/>
    <w:rsid w:val="00AE4AA2"/>
    <w:rsid w:val="00AF16A9"/>
    <w:rsid w:val="00AF53D0"/>
    <w:rsid w:val="00AF62D4"/>
    <w:rsid w:val="00B04925"/>
    <w:rsid w:val="00B05184"/>
    <w:rsid w:val="00B06988"/>
    <w:rsid w:val="00B079CD"/>
    <w:rsid w:val="00B14C6D"/>
    <w:rsid w:val="00B15912"/>
    <w:rsid w:val="00B16A11"/>
    <w:rsid w:val="00B16A66"/>
    <w:rsid w:val="00B20347"/>
    <w:rsid w:val="00B247C9"/>
    <w:rsid w:val="00B25DDD"/>
    <w:rsid w:val="00B302AF"/>
    <w:rsid w:val="00B3335A"/>
    <w:rsid w:val="00B426A2"/>
    <w:rsid w:val="00B47A4C"/>
    <w:rsid w:val="00B51D8F"/>
    <w:rsid w:val="00B52674"/>
    <w:rsid w:val="00B573AD"/>
    <w:rsid w:val="00B64D4D"/>
    <w:rsid w:val="00B65979"/>
    <w:rsid w:val="00B67C38"/>
    <w:rsid w:val="00B712B9"/>
    <w:rsid w:val="00B71657"/>
    <w:rsid w:val="00B744C4"/>
    <w:rsid w:val="00B77AC2"/>
    <w:rsid w:val="00B822C0"/>
    <w:rsid w:val="00B85F47"/>
    <w:rsid w:val="00B915AA"/>
    <w:rsid w:val="00B94BDC"/>
    <w:rsid w:val="00B9531F"/>
    <w:rsid w:val="00B977E4"/>
    <w:rsid w:val="00B97FBF"/>
    <w:rsid w:val="00BA4ACE"/>
    <w:rsid w:val="00BA55C7"/>
    <w:rsid w:val="00BA6BF5"/>
    <w:rsid w:val="00BA7B96"/>
    <w:rsid w:val="00BB51E2"/>
    <w:rsid w:val="00BB5D87"/>
    <w:rsid w:val="00BB6797"/>
    <w:rsid w:val="00BB7A45"/>
    <w:rsid w:val="00BB7DE0"/>
    <w:rsid w:val="00BC2706"/>
    <w:rsid w:val="00BC2729"/>
    <w:rsid w:val="00BC2CFE"/>
    <w:rsid w:val="00BC30BF"/>
    <w:rsid w:val="00BC3B07"/>
    <w:rsid w:val="00BC61AB"/>
    <w:rsid w:val="00BC6E85"/>
    <w:rsid w:val="00BC7860"/>
    <w:rsid w:val="00BD355C"/>
    <w:rsid w:val="00BD4B92"/>
    <w:rsid w:val="00BD52F6"/>
    <w:rsid w:val="00BE03DB"/>
    <w:rsid w:val="00BE4544"/>
    <w:rsid w:val="00BE5199"/>
    <w:rsid w:val="00BE66E4"/>
    <w:rsid w:val="00BE6EBC"/>
    <w:rsid w:val="00BF4CE1"/>
    <w:rsid w:val="00C02028"/>
    <w:rsid w:val="00C02D62"/>
    <w:rsid w:val="00C13E30"/>
    <w:rsid w:val="00C1415E"/>
    <w:rsid w:val="00C20154"/>
    <w:rsid w:val="00C20BA7"/>
    <w:rsid w:val="00C21F13"/>
    <w:rsid w:val="00C270C4"/>
    <w:rsid w:val="00C31773"/>
    <w:rsid w:val="00C31E21"/>
    <w:rsid w:val="00C32D85"/>
    <w:rsid w:val="00C37D20"/>
    <w:rsid w:val="00C414CA"/>
    <w:rsid w:val="00C41F2A"/>
    <w:rsid w:val="00C453C2"/>
    <w:rsid w:val="00C50CC4"/>
    <w:rsid w:val="00C57FFC"/>
    <w:rsid w:val="00C60406"/>
    <w:rsid w:val="00C63BE3"/>
    <w:rsid w:val="00C64B39"/>
    <w:rsid w:val="00C70C0D"/>
    <w:rsid w:val="00C729F8"/>
    <w:rsid w:val="00C8151D"/>
    <w:rsid w:val="00C8180F"/>
    <w:rsid w:val="00C838AE"/>
    <w:rsid w:val="00C85139"/>
    <w:rsid w:val="00C85836"/>
    <w:rsid w:val="00C93BD2"/>
    <w:rsid w:val="00CA0246"/>
    <w:rsid w:val="00CA0CB2"/>
    <w:rsid w:val="00CA2E6B"/>
    <w:rsid w:val="00CA302F"/>
    <w:rsid w:val="00CA404A"/>
    <w:rsid w:val="00CB0391"/>
    <w:rsid w:val="00CB1257"/>
    <w:rsid w:val="00CB14DF"/>
    <w:rsid w:val="00CB6D15"/>
    <w:rsid w:val="00CC1C65"/>
    <w:rsid w:val="00CC38BA"/>
    <w:rsid w:val="00CC4C84"/>
    <w:rsid w:val="00CD4B25"/>
    <w:rsid w:val="00CD4F65"/>
    <w:rsid w:val="00CD5196"/>
    <w:rsid w:val="00CD7A2F"/>
    <w:rsid w:val="00CD7B3E"/>
    <w:rsid w:val="00CD7DD1"/>
    <w:rsid w:val="00CE0C50"/>
    <w:rsid w:val="00CE1C4E"/>
    <w:rsid w:val="00CE505F"/>
    <w:rsid w:val="00CE53B4"/>
    <w:rsid w:val="00CE5538"/>
    <w:rsid w:val="00CE5690"/>
    <w:rsid w:val="00CE74B1"/>
    <w:rsid w:val="00CE7822"/>
    <w:rsid w:val="00CE794B"/>
    <w:rsid w:val="00CE7EC1"/>
    <w:rsid w:val="00CF0300"/>
    <w:rsid w:val="00CF06F2"/>
    <w:rsid w:val="00CF1F2D"/>
    <w:rsid w:val="00CF2178"/>
    <w:rsid w:val="00CF3E4D"/>
    <w:rsid w:val="00CF4E89"/>
    <w:rsid w:val="00CF7762"/>
    <w:rsid w:val="00CF78EA"/>
    <w:rsid w:val="00D001F2"/>
    <w:rsid w:val="00D024F4"/>
    <w:rsid w:val="00D02982"/>
    <w:rsid w:val="00D02E66"/>
    <w:rsid w:val="00D05157"/>
    <w:rsid w:val="00D109FE"/>
    <w:rsid w:val="00D1108F"/>
    <w:rsid w:val="00D112AB"/>
    <w:rsid w:val="00D148E5"/>
    <w:rsid w:val="00D221DA"/>
    <w:rsid w:val="00D2276D"/>
    <w:rsid w:val="00D248D5"/>
    <w:rsid w:val="00D26F9C"/>
    <w:rsid w:val="00D27A43"/>
    <w:rsid w:val="00D30720"/>
    <w:rsid w:val="00D3215E"/>
    <w:rsid w:val="00D347AB"/>
    <w:rsid w:val="00D34A93"/>
    <w:rsid w:val="00D34E92"/>
    <w:rsid w:val="00D363B3"/>
    <w:rsid w:val="00D37488"/>
    <w:rsid w:val="00D40A0A"/>
    <w:rsid w:val="00D41890"/>
    <w:rsid w:val="00D42475"/>
    <w:rsid w:val="00D439B4"/>
    <w:rsid w:val="00D4456D"/>
    <w:rsid w:val="00D44CF9"/>
    <w:rsid w:val="00D45D74"/>
    <w:rsid w:val="00D45DC3"/>
    <w:rsid w:val="00D47D0F"/>
    <w:rsid w:val="00D47D91"/>
    <w:rsid w:val="00D56757"/>
    <w:rsid w:val="00D72529"/>
    <w:rsid w:val="00D80C9D"/>
    <w:rsid w:val="00D8372C"/>
    <w:rsid w:val="00D83AE0"/>
    <w:rsid w:val="00D91A7D"/>
    <w:rsid w:val="00DA1088"/>
    <w:rsid w:val="00DA19E6"/>
    <w:rsid w:val="00DA1D95"/>
    <w:rsid w:val="00DA385F"/>
    <w:rsid w:val="00DA3984"/>
    <w:rsid w:val="00DB049F"/>
    <w:rsid w:val="00DC26AA"/>
    <w:rsid w:val="00DC5F06"/>
    <w:rsid w:val="00DD0089"/>
    <w:rsid w:val="00DD4F5C"/>
    <w:rsid w:val="00DD5E18"/>
    <w:rsid w:val="00DE35C9"/>
    <w:rsid w:val="00DE5DB9"/>
    <w:rsid w:val="00E011FD"/>
    <w:rsid w:val="00E06BF9"/>
    <w:rsid w:val="00E12958"/>
    <w:rsid w:val="00E17050"/>
    <w:rsid w:val="00E2146D"/>
    <w:rsid w:val="00E22882"/>
    <w:rsid w:val="00E24E40"/>
    <w:rsid w:val="00E26AE1"/>
    <w:rsid w:val="00E27C31"/>
    <w:rsid w:val="00E33DEA"/>
    <w:rsid w:val="00E41D57"/>
    <w:rsid w:val="00E458B8"/>
    <w:rsid w:val="00E5278D"/>
    <w:rsid w:val="00E5423D"/>
    <w:rsid w:val="00E54972"/>
    <w:rsid w:val="00E56364"/>
    <w:rsid w:val="00E56D7D"/>
    <w:rsid w:val="00E60547"/>
    <w:rsid w:val="00E64A9F"/>
    <w:rsid w:val="00E65ED5"/>
    <w:rsid w:val="00E66654"/>
    <w:rsid w:val="00E668FD"/>
    <w:rsid w:val="00E670A8"/>
    <w:rsid w:val="00E717BA"/>
    <w:rsid w:val="00E77B8F"/>
    <w:rsid w:val="00E81E6F"/>
    <w:rsid w:val="00E828DC"/>
    <w:rsid w:val="00E8337A"/>
    <w:rsid w:val="00E84DBB"/>
    <w:rsid w:val="00E90441"/>
    <w:rsid w:val="00E907F9"/>
    <w:rsid w:val="00E92A36"/>
    <w:rsid w:val="00E95619"/>
    <w:rsid w:val="00E96759"/>
    <w:rsid w:val="00EA033D"/>
    <w:rsid w:val="00EA0B7B"/>
    <w:rsid w:val="00EA3BAC"/>
    <w:rsid w:val="00EA74A4"/>
    <w:rsid w:val="00EB02F9"/>
    <w:rsid w:val="00EB0A80"/>
    <w:rsid w:val="00EB0B23"/>
    <w:rsid w:val="00EB54E5"/>
    <w:rsid w:val="00EC16A3"/>
    <w:rsid w:val="00EC2C93"/>
    <w:rsid w:val="00EC71E7"/>
    <w:rsid w:val="00ED1247"/>
    <w:rsid w:val="00ED2B4B"/>
    <w:rsid w:val="00ED2FF9"/>
    <w:rsid w:val="00ED51C7"/>
    <w:rsid w:val="00ED72DE"/>
    <w:rsid w:val="00ED7545"/>
    <w:rsid w:val="00EE0C7F"/>
    <w:rsid w:val="00EE1CBC"/>
    <w:rsid w:val="00EE5A5E"/>
    <w:rsid w:val="00EF1810"/>
    <w:rsid w:val="00EF1AB1"/>
    <w:rsid w:val="00EF7739"/>
    <w:rsid w:val="00F00EB6"/>
    <w:rsid w:val="00F00F67"/>
    <w:rsid w:val="00F018F0"/>
    <w:rsid w:val="00F044D1"/>
    <w:rsid w:val="00F10B4C"/>
    <w:rsid w:val="00F2165D"/>
    <w:rsid w:val="00F2318F"/>
    <w:rsid w:val="00F25372"/>
    <w:rsid w:val="00F26B86"/>
    <w:rsid w:val="00F30571"/>
    <w:rsid w:val="00F33877"/>
    <w:rsid w:val="00F37082"/>
    <w:rsid w:val="00F4087A"/>
    <w:rsid w:val="00F42FD9"/>
    <w:rsid w:val="00F43375"/>
    <w:rsid w:val="00F44CDD"/>
    <w:rsid w:val="00F4758D"/>
    <w:rsid w:val="00F47A04"/>
    <w:rsid w:val="00F53480"/>
    <w:rsid w:val="00F559BE"/>
    <w:rsid w:val="00F57BA2"/>
    <w:rsid w:val="00F61673"/>
    <w:rsid w:val="00F63616"/>
    <w:rsid w:val="00F6769B"/>
    <w:rsid w:val="00F73129"/>
    <w:rsid w:val="00F732E9"/>
    <w:rsid w:val="00F76E14"/>
    <w:rsid w:val="00F832D7"/>
    <w:rsid w:val="00F852C3"/>
    <w:rsid w:val="00F857AD"/>
    <w:rsid w:val="00F867FA"/>
    <w:rsid w:val="00F86D75"/>
    <w:rsid w:val="00F90B44"/>
    <w:rsid w:val="00F91B74"/>
    <w:rsid w:val="00F97DE4"/>
    <w:rsid w:val="00FA0395"/>
    <w:rsid w:val="00FA20B0"/>
    <w:rsid w:val="00FA23FF"/>
    <w:rsid w:val="00FA2744"/>
    <w:rsid w:val="00FA39D8"/>
    <w:rsid w:val="00FA793A"/>
    <w:rsid w:val="00FB0FCA"/>
    <w:rsid w:val="00FB15E1"/>
    <w:rsid w:val="00FB17EB"/>
    <w:rsid w:val="00FB4E52"/>
    <w:rsid w:val="00FC05E4"/>
    <w:rsid w:val="00FC1018"/>
    <w:rsid w:val="00FC2F4C"/>
    <w:rsid w:val="00FC3D35"/>
    <w:rsid w:val="00FC6230"/>
    <w:rsid w:val="00FD0C88"/>
    <w:rsid w:val="00FD1C62"/>
    <w:rsid w:val="00FD2F20"/>
    <w:rsid w:val="00FD3045"/>
    <w:rsid w:val="00FE0FAB"/>
    <w:rsid w:val="00FE109E"/>
    <w:rsid w:val="00FE2FB4"/>
    <w:rsid w:val="00FE37E0"/>
    <w:rsid w:val="00FE73C3"/>
    <w:rsid w:val="00FF42C0"/>
    <w:rsid w:val="00FF4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B4353"/>
  <w15:docId w15:val="{EC854E10-0792-4248-9BFA-2559B0B1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404A"/>
  </w:style>
  <w:style w:type="paragraph" w:styleId="1">
    <w:name w:val="heading 1"/>
    <w:basedOn w:val="a"/>
    <w:next w:val="a"/>
    <w:link w:val="10"/>
    <w:uiPriority w:val="99"/>
    <w:qFormat/>
    <w:rsid w:val="00CA404A"/>
    <w:pPr>
      <w:keepNext/>
      <w:outlineLvl w:val="0"/>
    </w:pPr>
    <w:rPr>
      <w:sz w:val="24"/>
    </w:rPr>
  </w:style>
  <w:style w:type="paragraph" w:styleId="2">
    <w:name w:val="heading 2"/>
    <w:basedOn w:val="a"/>
    <w:next w:val="a"/>
    <w:link w:val="20"/>
    <w:qFormat/>
    <w:rsid w:val="00CA404A"/>
    <w:pPr>
      <w:keepNext/>
      <w:jc w:val="center"/>
      <w:outlineLvl w:val="1"/>
    </w:pPr>
    <w:rPr>
      <w:sz w:val="24"/>
    </w:rPr>
  </w:style>
  <w:style w:type="paragraph" w:styleId="4">
    <w:name w:val="heading 4"/>
    <w:basedOn w:val="a"/>
    <w:next w:val="a"/>
    <w:link w:val="40"/>
    <w:qFormat/>
    <w:rsid w:val="00FD1C6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404A"/>
    <w:rPr>
      <w:sz w:val="24"/>
    </w:rPr>
  </w:style>
  <w:style w:type="table" w:styleId="a5">
    <w:name w:val="Table Grid"/>
    <w:basedOn w:val="a1"/>
    <w:rsid w:val="0002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0C5196"/>
    <w:pPr>
      <w:shd w:val="clear" w:color="auto" w:fill="000080"/>
    </w:pPr>
    <w:rPr>
      <w:rFonts w:ascii="Tahoma" w:hAnsi="Tahoma" w:cs="Tahoma"/>
    </w:rPr>
  </w:style>
  <w:style w:type="paragraph" w:styleId="a7">
    <w:name w:val="List Paragraph"/>
    <w:basedOn w:val="a"/>
    <w:uiPriority w:val="34"/>
    <w:qFormat/>
    <w:rsid w:val="006006C7"/>
    <w:pPr>
      <w:ind w:left="708"/>
    </w:pPr>
  </w:style>
  <w:style w:type="character" w:customStyle="1" w:styleId="a4">
    <w:name w:val="Основной текст Знак"/>
    <w:basedOn w:val="a0"/>
    <w:link w:val="a3"/>
    <w:rsid w:val="00904C49"/>
    <w:rPr>
      <w:sz w:val="24"/>
    </w:rPr>
  </w:style>
  <w:style w:type="character" w:customStyle="1" w:styleId="40">
    <w:name w:val="Заголовок 4 Знак"/>
    <w:basedOn w:val="a0"/>
    <w:link w:val="4"/>
    <w:semiHidden/>
    <w:rsid w:val="00FD1C62"/>
    <w:rPr>
      <w:rFonts w:ascii="Calibri" w:eastAsia="Times New Roman" w:hAnsi="Calibri" w:cs="Times New Roman"/>
      <w:b/>
      <w:bCs/>
      <w:sz w:val="28"/>
      <w:szCs w:val="28"/>
    </w:rPr>
  </w:style>
  <w:style w:type="character" w:customStyle="1" w:styleId="10">
    <w:name w:val="Заголовок 1 Знак"/>
    <w:basedOn w:val="a0"/>
    <w:link w:val="1"/>
    <w:uiPriority w:val="99"/>
    <w:rsid w:val="00ED1247"/>
    <w:rPr>
      <w:sz w:val="24"/>
    </w:rPr>
  </w:style>
  <w:style w:type="character" w:customStyle="1" w:styleId="20">
    <w:name w:val="Заголовок 2 Знак"/>
    <w:basedOn w:val="a0"/>
    <w:link w:val="2"/>
    <w:rsid w:val="00ED1247"/>
    <w:rPr>
      <w:sz w:val="24"/>
    </w:rPr>
  </w:style>
  <w:style w:type="character" w:customStyle="1" w:styleId="highlight">
    <w:name w:val="highlight"/>
    <w:rsid w:val="000D451A"/>
  </w:style>
  <w:style w:type="character" w:styleId="a8">
    <w:name w:val="Hyperlink"/>
    <w:basedOn w:val="a0"/>
    <w:rsid w:val="00B744C4"/>
    <w:rPr>
      <w:color w:val="0000FF"/>
      <w:u w:val="single"/>
    </w:rPr>
  </w:style>
  <w:style w:type="paragraph" w:styleId="a9">
    <w:name w:val="header"/>
    <w:basedOn w:val="a"/>
    <w:link w:val="aa"/>
    <w:rsid w:val="00130C38"/>
    <w:pPr>
      <w:tabs>
        <w:tab w:val="center" w:pos="4677"/>
        <w:tab w:val="right" w:pos="9355"/>
      </w:tabs>
    </w:pPr>
  </w:style>
  <w:style w:type="character" w:customStyle="1" w:styleId="aa">
    <w:name w:val="Верхний колонтитул Знак"/>
    <w:basedOn w:val="a0"/>
    <w:link w:val="a9"/>
    <w:rsid w:val="00130C38"/>
  </w:style>
  <w:style w:type="paragraph" w:styleId="ab">
    <w:name w:val="footer"/>
    <w:basedOn w:val="a"/>
    <w:link w:val="ac"/>
    <w:rsid w:val="00130C38"/>
    <w:pPr>
      <w:tabs>
        <w:tab w:val="center" w:pos="4677"/>
        <w:tab w:val="right" w:pos="9355"/>
      </w:tabs>
    </w:pPr>
  </w:style>
  <w:style w:type="character" w:customStyle="1" w:styleId="ac">
    <w:name w:val="Нижний колонтитул Знак"/>
    <w:basedOn w:val="a0"/>
    <w:link w:val="ab"/>
    <w:rsid w:val="00130C38"/>
  </w:style>
  <w:style w:type="character" w:customStyle="1" w:styleId="apple-converted-space">
    <w:name w:val="apple-converted-space"/>
    <w:basedOn w:val="a0"/>
    <w:rsid w:val="00130C38"/>
  </w:style>
  <w:style w:type="paragraph" w:styleId="ad">
    <w:name w:val="Balloon Text"/>
    <w:basedOn w:val="a"/>
    <w:link w:val="ae"/>
    <w:semiHidden/>
    <w:unhideWhenUsed/>
    <w:rsid w:val="00F44CDD"/>
    <w:rPr>
      <w:rFonts w:ascii="Tahoma" w:hAnsi="Tahoma" w:cs="Tahoma"/>
      <w:sz w:val="16"/>
      <w:szCs w:val="16"/>
    </w:rPr>
  </w:style>
  <w:style w:type="character" w:customStyle="1" w:styleId="ae">
    <w:name w:val="Текст выноски Знак"/>
    <w:basedOn w:val="a0"/>
    <w:link w:val="ad"/>
    <w:semiHidden/>
    <w:rsid w:val="00F44CDD"/>
    <w:rPr>
      <w:rFonts w:ascii="Tahoma" w:hAnsi="Tahoma" w:cs="Tahoma"/>
      <w:sz w:val="16"/>
      <w:szCs w:val="16"/>
    </w:rPr>
  </w:style>
  <w:style w:type="paragraph" w:customStyle="1" w:styleId="ConsPlusNormal">
    <w:name w:val="ConsPlusNormal"/>
    <w:uiPriority w:val="99"/>
    <w:rsid w:val="00443576"/>
    <w:pPr>
      <w:widowControl w:val="0"/>
      <w:autoSpaceDE w:val="0"/>
      <w:autoSpaceDN w:val="0"/>
      <w:adjustRightInd w:val="0"/>
    </w:pPr>
    <w:rPr>
      <w:rFonts w:ascii="Arial" w:hAnsi="Arial" w:cs="Arial"/>
    </w:rPr>
  </w:style>
  <w:style w:type="paragraph" w:customStyle="1" w:styleId="ConsPlusNonformat">
    <w:name w:val="ConsPlusNonformat"/>
    <w:uiPriority w:val="99"/>
    <w:rsid w:val="00443576"/>
    <w:pPr>
      <w:widowControl w:val="0"/>
      <w:autoSpaceDE w:val="0"/>
      <w:autoSpaceDN w:val="0"/>
      <w:adjustRightInd w:val="0"/>
    </w:pPr>
    <w:rPr>
      <w:rFonts w:ascii="Courier New" w:hAnsi="Courier New" w:cs="Courier New"/>
    </w:rPr>
  </w:style>
  <w:style w:type="table" w:customStyle="1" w:styleId="11">
    <w:name w:val="Сетка таблицы1"/>
    <w:basedOn w:val="a1"/>
    <w:next w:val="a5"/>
    <w:rsid w:val="00810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54ED-1E7F-4E89-BCF2-C5761A7C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1682</TotalTime>
  <Pages>31</Pages>
  <Words>9582</Words>
  <Characters>54619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Company>
  <LinksUpToDate>false</LinksUpToDate>
  <CharactersWithSpaces>64073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arhspec1</dc:creator>
  <cp:lastModifiedBy>Sedrak Sherbechyan</cp:lastModifiedBy>
  <cp:revision>77</cp:revision>
  <cp:lastPrinted>2020-01-24T06:12:00Z</cp:lastPrinted>
  <dcterms:created xsi:type="dcterms:W3CDTF">2020-04-13T09:01:00Z</dcterms:created>
  <dcterms:modified xsi:type="dcterms:W3CDTF">2021-12-07T09:47:00Z</dcterms:modified>
</cp:coreProperties>
</file>