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F294A" w14:textId="0FCDD453" w:rsidR="00A209C9" w:rsidRPr="00197F17" w:rsidRDefault="00205898" w:rsidP="00E6414D">
      <w:pPr>
        <w:spacing w:after="0"/>
        <w:contextualSpacing/>
        <w:jc w:val="center"/>
        <w:rPr>
          <w:rFonts w:ascii="Times New Roman" w:hAnsi="Times New Roman" w:cs="Times New Roman"/>
          <w:b/>
          <w:sz w:val="28"/>
          <w:szCs w:val="28"/>
        </w:rPr>
      </w:pPr>
      <w:r w:rsidRPr="00197F17">
        <w:rPr>
          <w:rFonts w:ascii="Times New Roman" w:hAnsi="Times New Roman" w:cs="Times New Roman"/>
          <w:b/>
          <w:sz w:val="28"/>
          <w:szCs w:val="28"/>
          <w:lang w:val="en-US"/>
        </w:rPr>
        <w:t>III</w:t>
      </w:r>
      <w:r w:rsidRPr="00197F17">
        <w:rPr>
          <w:rFonts w:ascii="Times New Roman" w:hAnsi="Times New Roman" w:cs="Times New Roman"/>
          <w:b/>
          <w:sz w:val="28"/>
          <w:szCs w:val="28"/>
        </w:rPr>
        <w:t xml:space="preserve">. </w:t>
      </w:r>
      <w:r w:rsidR="009E5032" w:rsidRPr="00197F17">
        <w:rPr>
          <w:rFonts w:ascii="Times New Roman" w:hAnsi="Times New Roman" w:cs="Times New Roman"/>
          <w:b/>
          <w:sz w:val="28"/>
          <w:szCs w:val="28"/>
        </w:rPr>
        <w:t xml:space="preserve">Пояснительная записка к </w:t>
      </w:r>
      <w:r w:rsidR="00A209C9" w:rsidRPr="00197F17">
        <w:rPr>
          <w:rFonts w:ascii="Times New Roman" w:hAnsi="Times New Roman" w:cs="Times New Roman"/>
          <w:b/>
          <w:sz w:val="28"/>
          <w:szCs w:val="28"/>
        </w:rPr>
        <w:t>проект</w:t>
      </w:r>
      <w:r w:rsidR="009E5032" w:rsidRPr="00197F17">
        <w:rPr>
          <w:rFonts w:ascii="Times New Roman" w:hAnsi="Times New Roman" w:cs="Times New Roman"/>
          <w:b/>
          <w:sz w:val="28"/>
          <w:szCs w:val="28"/>
        </w:rPr>
        <w:t>у</w:t>
      </w:r>
      <w:r w:rsidR="00A209C9" w:rsidRPr="00197F17">
        <w:rPr>
          <w:rFonts w:ascii="Times New Roman" w:hAnsi="Times New Roman" w:cs="Times New Roman"/>
          <w:b/>
          <w:sz w:val="28"/>
          <w:szCs w:val="28"/>
        </w:rPr>
        <w:t xml:space="preserve"> бюджета город</w:t>
      </w:r>
      <w:r w:rsidR="00BC11D9" w:rsidRPr="00197F17">
        <w:rPr>
          <w:rFonts w:ascii="Times New Roman" w:hAnsi="Times New Roman" w:cs="Times New Roman"/>
          <w:b/>
          <w:sz w:val="28"/>
          <w:szCs w:val="28"/>
        </w:rPr>
        <w:t>а</w:t>
      </w:r>
      <w:r w:rsidR="00A209C9" w:rsidRPr="00197F17">
        <w:rPr>
          <w:rFonts w:ascii="Times New Roman" w:hAnsi="Times New Roman" w:cs="Times New Roman"/>
          <w:b/>
          <w:sz w:val="28"/>
          <w:szCs w:val="28"/>
        </w:rPr>
        <w:t xml:space="preserve"> Радужный</w:t>
      </w:r>
      <w:r w:rsidR="008343B3" w:rsidRPr="00197F17">
        <w:rPr>
          <w:rFonts w:ascii="Times New Roman" w:hAnsi="Times New Roman" w:cs="Times New Roman"/>
          <w:b/>
          <w:sz w:val="28"/>
          <w:szCs w:val="28"/>
        </w:rPr>
        <w:t xml:space="preserve"> (далее – бюджет города, бюджет города Радужный)</w:t>
      </w:r>
      <w:r w:rsidR="00A209C9" w:rsidRPr="00197F17">
        <w:rPr>
          <w:rFonts w:ascii="Times New Roman" w:hAnsi="Times New Roman" w:cs="Times New Roman"/>
          <w:b/>
          <w:sz w:val="28"/>
          <w:szCs w:val="28"/>
        </w:rPr>
        <w:t xml:space="preserve"> </w:t>
      </w:r>
      <w:r w:rsidR="009E5032" w:rsidRPr="00197F17">
        <w:rPr>
          <w:rFonts w:ascii="Times New Roman" w:hAnsi="Times New Roman" w:cs="Times New Roman"/>
          <w:b/>
          <w:sz w:val="28"/>
          <w:szCs w:val="28"/>
        </w:rPr>
        <w:t xml:space="preserve">по расходам </w:t>
      </w:r>
      <w:r w:rsidR="00A9573E" w:rsidRPr="00197F17">
        <w:rPr>
          <w:rFonts w:ascii="Times New Roman" w:hAnsi="Times New Roman" w:cs="Times New Roman"/>
          <w:b/>
          <w:sz w:val="28"/>
          <w:szCs w:val="28"/>
        </w:rPr>
        <w:t>на 202</w:t>
      </w:r>
      <w:r w:rsidR="0059794C" w:rsidRPr="00197F17">
        <w:rPr>
          <w:rFonts w:ascii="Times New Roman" w:hAnsi="Times New Roman" w:cs="Times New Roman"/>
          <w:b/>
          <w:sz w:val="28"/>
          <w:szCs w:val="28"/>
        </w:rPr>
        <w:t>3</w:t>
      </w:r>
      <w:r w:rsidR="00A209C9" w:rsidRPr="00197F17">
        <w:rPr>
          <w:rFonts w:ascii="Times New Roman" w:hAnsi="Times New Roman" w:cs="Times New Roman"/>
          <w:b/>
          <w:sz w:val="28"/>
          <w:szCs w:val="28"/>
        </w:rPr>
        <w:t xml:space="preserve"> год</w:t>
      </w:r>
      <w:r w:rsidR="00A9573E" w:rsidRPr="00197F17">
        <w:rPr>
          <w:rFonts w:ascii="Times New Roman" w:hAnsi="Times New Roman" w:cs="Times New Roman"/>
          <w:b/>
          <w:sz w:val="28"/>
          <w:szCs w:val="28"/>
        </w:rPr>
        <w:t xml:space="preserve"> и на плановый период 202</w:t>
      </w:r>
      <w:r w:rsidR="0059794C" w:rsidRPr="00197F17">
        <w:rPr>
          <w:rFonts w:ascii="Times New Roman" w:hAnsi="Times New Roman" w:cs="Times New Roman"/>
          <w:b/>
          <w:sz w:val="28"/>
          <w:szCs w:val="28"/>
        </w:rPr>
        <w:t>4</w:t>
      </w:r>
      <w:r w:rsidR="00A9573E" w:rsidRPr="00197F17">
        <w:rPr>
          <w:rFonts w:ascii="Times New Roman" w:hAnsi="Times New Roman" w:cs="Times New Roman"/>
          <w:b/>
          <w:sz w:val="28"/>
          <w:szCs w:val="28"/>
        </w:rPr>
        <w:t xml:space="preserve"> и 202</w:t>
      </w:r>
      <w:r w:rsidR="0059794C" w:rsidRPr="00197F17">
        <w:rPr>
          <w:rFonts w:ascii="Times New Roman" w:hAnsi="Times New Roman" w:cs="Times New Roman"/>
          <w:b/>
          <w:sz w:val="28"/>
          <w:szCs w:val="28"/>
        </w:rPr>
        <w:t>5</w:t>
      </w:r>
      <w:r w:rsidR="00244D2B" w:rsidRPr="00197F17">
        <w:rPr>
          <w:rFonts w:ascii="Times New Roman" w:hAnsi="Times New Roman" w:cs="Times New Roman"/>
          <w:b/>
          <w:sz w:val="28"/>
          <w:szCs w:val="28"/>
        </w:rPr>
        <w:t xml:space="preserve"> год</w:t>
      </w:r>
      <w:r w:rsidR="00943683" w:rsidRPr="00197F17">
        <w:rPr>
          <w:rFonts w:ascii="Times New Roman" w:hAnsi="Times New Roman" w:cs="Times New Roman"/>
          <w:b/>
          <w:sz w:val="28"/>
          <w:szCs w:val="28"/>
        </w:rPr>
        <w:t>ов</w:t>
      </w:r>
    </w:p>
    <w:p w14:paraId="1C6FFEEF" w14:textId="77777777" w:rsidR="009E5032" w:rsidRPr="00197F17" w:rsidRDefault="009E5032" w:rsidP="00E3473F">
      <w:pPr>
        <w:spacing w:after="0"/>
        <w:contextualSpacing/>
        <w:jc w:val="center"/>
        <w:rPr>
          <w:rFonts w:ascii="Times New Roman" w:hAnsi="Times New Roman" w:cs="Times New Roman"/>
          <w:b/>
          <w:sz w:val="28"/>
          <w:szCs w:val="28"/>
        </w:rPr>
      </w:pPr>
    </w:p>
    <w:p w14:paraId="61152A95" w14:textId="731DFB3B" w:rsidR="00522A72" w:rsidRPr="00197F17" w:rsidRDefault="00522A72" w:rsidP="009D1867">
      <w:pPr>
        <w:pStyle w:val="aff1"/>
        <w:spacing w:after="0"/>
        <w:ind w:firstLine="708"/>
        <w:contextualSpacing/>
        <w:jc w:val="both"/>
        <w:rPr>
          <w:rFonts w:ascii="Times New Roman" w:eastAsia="Times New Roman" w:hAnsi="Times New Roman" w:cs="Times New Roman"/>
          <w:sz w:val="24"/>
          <w:szCs w:val="24"/>
        </w:rPr>
      </w:pPr>
      <w:r w:rsidRPr="00197F17">
        <w:rPr>
          <w:rFonts w:ascii="Times New Roman" w:eastAsia="Times New Roman" w:hAnsi="Times New Roman" w:cs="Times New Roman"/>
          <w:sz w:val="24"/>
          <w:szCs w:val="24"/>
        </w:rPr>
        <w:t>В основу  формирования расходов бюджета  города  Радужный на 2023 год и на плановый период 2024 и 2025 годов положены, утвержденные решением Думы города Радужный                         от 10.12.2021 № 118 «О бюджете города</w:t>
      </w:r>
      <w:r w:rsidRPr="00197F17">
        <w:rPr>
          <w:rFonts w:ascii="Times New Roman" w:eastAsia="Times New Roman" w:hAnsi="Times New Roman" w:cs="Times New Roman"/>
          <w:color w:val="FF0000"/>
          <w:sz w:val="24"/>
          <w:szCs w:val="24"/>
        </w:rPr>
        <w:t xml:space="preserve"> </w:t>
      </w:r>
      <w:r w:rsidRPr="00197F17">
        <w:rPr>
          <w:rFonts w:ascii="Times New Roman" w:eastAsia="Times New Roman" w:hAnsi="Times New Roman" w:cs="Times New Roman"/>
          <w:sz w:val="24"/>
          <w:szCs w:val="24"/>
        </w:rPr>
        <w:t>Радужный на 2022 год и на плановый период 2023 и 2024 годов» (далее - решение Думы от 1</w:t>
      </w:r>
      <w:r w:rsidR="000F225C">
        <w:rPr>
          <w:rFonts w:ascii="Times New Roman" w:eastAsia="Times New Roman" w:hAnsi="Times New Roman" w:cs="Times New Roman"/>
          <w:sz w:val="24"/>
          <w:szCs w:val="24"/>
        </w:rPr>
        <w:t>0</w:t>
      </w:r>
      <w:r w:rsidRPr="00197F17">
        <w:rPr>
          <w:rFonts w:ascii="Times New Roman" w:eastAsia="Times New Roman" w:hAnsi="Times New Roman" w:cs="Times New Roman"/>
          <w:sz w:val="24"/>
          <w:szCs w:val="24"/>
        </w:rPr>
        <w:t>.12.202</w:t>
      </w:r>
      <w:r w:rsidR="000F225C">
        <w:rPr>
          <w:rFonts w:ascii="Times New Roman" w:eastAsia="Times New Roman" w:hAnsi="Times New Roman" w:cs="Times New Roman"/>
          <w:sz w:val="24"/>
          <w:szCs w:val="24"/>
        </w:rPr>
        <w:t>1</w:t>
      </w:r>
      <w:r w:rsidRPr="00197F17">
        <w:rPr>
          <w:rFonts w:ascii="Times New Roman" w:eastAsia="Times New Roman" w:hAnsi="Times New Roman" w:cs="Times New Roman"/>
          <w:sz w:val="24"/>
          <w:szCs w:val="24"/>
        </w:rPr>
        <w:t xml:space="preserve"> №</w:t>
      </w:r>
      <w:r w:rsidR="000F225C">
        <w:rPr>
          <w:rFonts w:ascii="Times New Roman" w:eastAsia="Times New Roman" w:hAnsi="Times New Roman" w:cs="Times New Roman"/>
          <w:sz w:val="24"/>
          <w:szCs w:val="24"/>
        </w:rPr>
        <w:t>118</w:t>
      </w:r>
      <w:r w:rsidRPr="00197F17">
        <w:rPr>
          <w:rFonts w:ascii="Times New Roman" w:eastAsia="Times New Roman" w:hAnsi="Times New Roman" w:cs="Times New Roman"/>
          <w:sz w:val="24"/>
          <w:szCs w:val="24"/>
        </w:rPr>
        <w:t xml:space="preserve">) бюджетные ассигнования, </w:t>
      </w:r>
      <w:r w:rsidRPr="00197F17">
        <w:rPr>
          <w:rFonts w:ascii="Times New Roman" w:hAnsi="Times New Roman" w:cs="Times New Roman"/>
          <w:spacing w:val="4"/>
          <w:sz w:val="24"/>
          <w:szCs w:val="24"/>
          <w:lang w:eastAsia="en-US"/>
        </w:rPr>
        <w:t>без учета средств бюджета автономного округа - Югры,</w:t>
      </w:r>
      <w:r w:rsidRPr="00197F17">
        <w:rPr>
          <w:rFonts w:ascii="Times New Roman" w:eastAsia="Times New Roman" w:hAnsi="Times New Roman" w:cs="Times New Roman"/>
          <w:sz w:val="24"/>
          <w:szCs w:val="24"/>
        </w:rPr>
        <w:t xml:space="preserve"> за исключением единовременных обязательств и обязательств, срок действия которых истекает в текущем финансовом году.</w:t>
      </w:r>
    </w:p>
    <w:p w14:paraId="040F870D" w14:textId="77777777" w:rsidR="00522A72" w:rsidRPr="00197F17" w:rsidRDefault="00522A72" w:rsidP="00522A72">
      <w:pPr>
        <w:pStyle w:val="aff1"/>
        <w:spacing w:after="0"/>
        <w:ind w:firstLine="720"/>
        <w:contextualSpacing/>
        <w:jc w:val="both"/>
        <w:rPr>
          <w:rFonts w:ascii="Times New Roman" w:eastAsia="Times New Roman" w:hAnsi="Times New Roman" w:cs="Times New Roman"/>
          <w:sz w:val="24"/>
          <w:szCs w:val="24"/>
        </w:rPr>
      </w:pPr>
      <w:r w:rsidRPr="00197F17">
        <w:rPr>
          <w:rFonts w:ascii="Times New Roman" w:eastAsia="Times New Roman" w:hAnsi="Times New Roman" w:cs="Times New Roman"/>
          <w:sz w:val="24"/>
          <w:szCs w:val="24"/>
        </w:rPr>
        <w:t>В проектировках расходов на 2023-2025 годы учтено:</w:t>
      </w:r>
    </w:p>
    <w:p w14:paraId="62BCA6EE" w14:textId="052E410E" w:rsidR="00522A72" w:rsidRPr="0063511E" w:rsidRDefault="009D1867" w:rsidP="00522A72">
      <w:pPr>
        <w:tabs>
          <w:tab w:val="left" w:pos="0"/>
          <w:tab w:val="left" w:pos="426"/>
        </w:tabs>
        <w:spacing w:after="0"/>
        <w:contextualSpacing/>
        <w:jc w:val="both"/>
        <w:rPr>
          <w:rFonts w:ascii="Times New Roman" w:eastAsia="Times New Roman" w:hAnsi="Times New Roman" w:cs="Times New Roman"/>
          <w:sz w:val="24"/>
          <w:szCs w:val="24"/>
        </w:rPr>
      </w:pPr>
      <w:r w:rsidRPr="0063511E">
        <w:rPr>
          <w:rFonts w:ascii="Times New Roman" w:hAnsi="Times New Roman" w:cs="Times New Roman"/>
          <w:sz w:val="24"/>
          <w:szCs w:val="24"/>
        </w:rPr>
        <w:tab/>
        <w:t xml:space="preserve">     </w:t>
      </w:r>
      <w:r w:rsidR="00522A72" w:rsidRPr="0063511E">
        <w:rPr>
          <w:rFonts w:ascii="Times New Roman" w:hAnsi="Times New Roman" w:cs="Times New Roman"/>
          <w:sz w:val="24"/>
          <w:szCs w:val="24"/>
        </w:rPr>
        <w:t xml:space="preserve">- </w:t>
      </w:r>
      <w:r w:rsidR="00522A72" w:rsidRPr="0063511E">
        <w:rPr>
          <w:rFonts w:ascii="Times New Roman" w:eastAsia="Times New Roman" w:hAnsi="Times New Roman" w:cs="Times New Roman"/>
          <w:sz w:val="24"/>
          <w:szCs w:val="24"/>
        </w:rPr>
        <w:t xml:space="preserve">финансовое обеспечение социально-значимых расходных обязательств, включая обязательства по оплате труда в бюджетном секторе, по отчислениям в государственные внебюджетные фонды, по оплате коммунальных услуг, договоров на поставку продуктов питания, уплату налогов, иных расходов; </w:t>
      </w:r>
    </w:p>
    <w:p w14:paraId="7A5CF4EA" w14:textId="73DB8DCE" w:rsidR="00522A72" w:rsidRPr="0063511E" w:rsidRDefault="00522A72" w:rsidP="00522A72">
      <w:pPr>
        <w:tabs>
          <w:tab w:val="left" w:pos="0"/>
          <w:tab w:val="left" w:pos="426"/>
        </w:tabs>
        <w:spacing w:after="0"/>
        <w:contextualSpacing/>
        <w:jc w:val="both"/>
        <w:rPr>
          <w:rFonts w:ascii="Times New Roman" w:eastAsia="Times New Roman" w:hAnsi="Times New Roman" w:cs="Times New Roman"/>
          <w:sz w:val="24"/>
          <w:szCs w:val="24"/>
        </w:rPr>
      </w:pPr>
      <w:r w:rsidRPr="0063511E">
        <w:rPr>
          <w:rFonts w:ascii="Times New Roman" w:eastAsia="Times New Roman" w:hAnsi="Times New Roman" w:cs="Times New Roman"/>
          <w:sz w:val="24"/>
          <w:szCs w:val="24"/>
        </w:rPr>
        <w:tab/>
      </w:r>
      <w:r w:rsidR="009D1867" w:rsidRPr="0063511E">
        <w:rPr>
          <w:rFonts w:ascii="Times New Roman" w:eastAsia="Times New Roman" w:hAnsi="Times New Roman" w:cs="Times New Roman"/>
          <w:sz w:val="24"/>
          <w:szCs w:val="24"/>
        </w:rPr>
        <w:t xml:space="preserve">      </w:t>
      </w:r>
      <w:r w:rsidRPr="0063511E">
        <w:rPr>
          <w:rFonts w:ascii="Times New Roman" w:eastAsia="Times New Roman" w:hAnsi="Times New Roman" w:cs="Times New Roman"/>
          <w:sz w:val="24"/>
          <w:szCs w:val="24"/>
        </w:rPr>
        <w:t>- увеличение расходов, направляемых на фонд оплаты труда, в том числе:</w:t>
      </w:r>
    </w:p>
    <w:p w14:paraId="5B2CA9E5" w14:textId="3C514373" w:rsidR="00522A72" w:rsidRPr="0063511E" w:rsidRDefault="009D1867" w:rsidP="00ED2ECC">
      <w:pPr>
        <w:tabs>
          <w:tab w:val="left" w:pos="0"/>
        </w:tabs>
        <w:spacing w:after="0"/>
        <w:contextualSpacing/>
        <w:jc w:val="both"/>
        <w:rPr>
          <w:rFonts w:ascii="Times New Roman" w:hAnsi="Times New Roman" w:cs="Times New Roman"/>
          <w:sz w:val="24"/>
          <w:szCs w:val="24"/>
        </w:rPr>
      </w:pPr>
      <w:r w:rsidRPr="0063511E">
        <w:rPr>
          <w:rFonts w:ascii="Times New Roman" w:hAnsi="Times New Roman" w:cs="Times New Roman"/>
          <w:sz w:val="24"/>
          <w:szCs w:val="24"/>
        </w:rPr>
        <w:tab/>
      </w:r>
      <w:r w:rsidR="00522A72" w:rsidRPr="0063511E">
        <w:rPr>
          <w:rFonts w:ascii="Times New Roman" w:hAnsi="Times New Roman" w:cs="Times New Roman"/>
          <w:sz w:val="24"/>
          <w:szCs w:val="24"/>
        </w:rPr>
        <w:t>в расчете фонда оплаты труда оплаты труда отдельных категорий работников, подпадающих под действие указов Президента Российской Федерации от 2012 года, учтено установленное значение показателя «среднемесячная заработная плата» на 2023 год;</w:t>
      </w:r>
    </w:p>
    <w:p w14:paraId="5B7E9DD1" w14:textId="4F2122C0" w:rsidR="00522A72" w:rsidRPr="0063511E" w:rsidRDefault="00522A72" w:rsidP="00ED2ECC">
      <w:pPr>
        <w:tabs>
          <w:tab w:val="left" w:pos="0"/>
          <w:tab w:val="left" w:pos="851"/>
        </w:tabs>
        <w:spacing w:after="0"/>
        <w:contextualSpacing/>
        <w:jc w:val="both"/>
        <w:rPr>
          <w:rFonts w:ascii="Times New Roman" w:eastAsia="Times New Roman" w:hAnsi="Times New Roman" w:cs="Times New Roman"/>
          <w:sz w:val="24"/>
          <w:szCs w:val="24"/>
        </w:rPr>
      </w:pPr>
      <w:r w:rsidRPr="0063511E">
        <w:rPr>
          <w:rFonts w:ascii="Times New Roman" w:hAnsi="Times New Roman" w:cs="Times New Roman"/>
          <w:sz w:val="24"/>
          <w:szCs w:val="24"/>
        </w:rPr>
        <w:tab/>
        <w:t>проведение индексации на 5,5% фонда оплаты труда с 01.10.2023 года по иным категориям работников, не подпадающих под действие указов Президента Российской Федерации от 2012 года</w:t>
      </w:r>
      <w:r w:rsidR="00797677" w:rsidRPr="0063511E">
        <w:rPr>
          <w:rFonts w:ascii="Times New Roman" w:eastAsia="Times New Roman" w:hAnsi="Times New Roman" w:cs="Times New Roman"/>
          <w:sz w:val="24"/>
          <w:szCs w:val="24"/>
        </w:rPr>
        <w:t>;</w:t>
      </w:r>
      <w:r w:rsidRPr="0063511E">
        <w:rPr>
          <w:rFonts w:ascii="Times New Roman" w:eastAsia="Times New Roman" w:hAnsi="Times New Roman" w:cs="Times New Roman"/>
          <w:sz w:val="24"/>
          <w:szCs w:val="24"/>
        </w:rPr>
        <w:t xml:space="preserve"> </w:t>
      </w:r>
      <w:r w:rsidR="00797677" w:rsidRPr="0063511E">
        <w:rPr>
          <w:rFonts w:ascii="Times New Roman" w:eastAsia="Times New Roman" w:hAnsi="Times New Roman" w:cs="Times New Roman"/>
          <w:sz w:val="24"/>
          <w:szCs w:val="24"/>
        </w:rPr>
        <w:t>н</w:t>
      </w:r>
      <w:r w:rsidRPr="0063511E">
        <w:rPr>
          <w:rFonts w:ascii="Times New Roman" w:eastAsia="Times New Roman" w:hAnsi="Times New Roman" w:cs="Times New Roman"/>
          <w:sz w:val="24"/>
          <w:szCs w:val="24"/>
        </w:rPr>
        <w:t>а 2024-2025 годы параметры индексации учтены на уровне 2023 года, с учетом их пересчета на полный год;</w:t>
      </w:r>
    </w:p>
    <w:p w14:paraId="23793CC9" w14:textId="77777777" w:rsidR="00522A72" w:rsidRPr="0063511E" w:rsidRDefault="00522A72" w:rsidP="00ED2ECC">
      <w:pPr>
        <w:tabs>
          <w:tab w:val="left" w:pos="0"/>
          <w:tab w:val="left" w:pos="851"/>
        </w:tabs>
        <w:spacing w:after="0"/>
        <w:contextualSpacing/>
        <w:jc w:val="both"/>
        <w:rPr>
          <w:rFonts w:ascii="Times New Roman" w:eastAsia="Times New Roman" w:hAnsi="Times New Roman" w:cs="Times New Roman"/>
          <w:color w:val="000000"/>
          <w:sz w:val="24"/>
          <w:szCs w:val="24"/>
        </w:rPr>
      </w:pPr>
      <w:r w:rsidRPr="0063511E">
        <w:rPr>
          <w:rFonts w:ascii="Times New Roman" w:eastAsia="Times New Roman" w:hAnsi="Times New Roman" w:cs="Times New Roman"/>
          <w:sz w:val="24"/>
          <w:szCs w:val="24"/>
        </w:rPr>
        <w:tab/>
      </w:r>
      <w:r w:rsidRPr="0063511E">
        <w:rPr>
          <w:rFonts w:ascii="Times New Roman" w:eastAsia="Times New Roman" w:hAnsi="Times New Roman" w:cs="Times New Roman"/>
          <w:color w:val="000000"/>
          <w:sz w:val="24"/>
          <w:szCs w:val="24"/>
        </w:rPr>
        <w:t>уточнение объема средств, направляемого на обеспечение минимального размера оплаты труда, в соответствии с Федеральным законом от 16.06.2000 №82-ФЗ «О минимальном размере оплаты труда», с применением к нему районного коэффициента и процентной надбавки к заработной плате за стаж работы в районах Крайнего Севера и приравненных к нему местностях;</w:t>
      </w:r>
    </w:p>
    <w:p w14:paraId="7D1DA709" w14:textId="77777777" w:rsidR="00522A72" w:rsidRPr="0063511E" w:rsidRDefault="00522A72" w:rsidP="00ED2ECC">
      <w:pPr>
        <w:tabs>
          <w:tab w:val="left" w:pos="851"/>
        </w:tabs>
        <w:spacing w:after="0"/>
        <w:ind w:left="426" w:firstLine="425"/>
        <w:contextualSpacing/>
        <w:jc w:val="both"/>
        <w:rPr>
          <w:rFonts w:ascii="Times New Roman" w:eastAsia="Times New Roman" w:hAnsi="Times New Roman" w:cs="Times New Roman"/>
          <w:sz w:val="24"/>
          <w:szCs w:val="24"/>
        </w:rPr>
      </w:pPr>
      <w:r w:rsidRPr="0063511E">
        <w:rPr>
          <w:rFonts w:ascii="Times New Roman" w:eastAsia="Times New Roman" w:hAnsi="Times New Roman" w:cs="Times New Roman"/>
          <w:color w:val="000000"/>
          <w:sz w:val="24"/>
          <w:szCs w:val="24"/>
        </w:rPr>
        <w:t xml:space="preserve">- </w:t>
      </w:r>
      <w:r w:rsidRPr="0063511E">
        <w:rPr>
          <w:rFonts w:ascii="Times New Roman" w:eastAsia="Times New Roman" w:hAnsi="Times New Roman" w:cs="Times New Roman"/>
          <w:sz w:val="24"/>
          <w:szCs w:val="24"/>
        </w:rPr>
        <w:t>изменения контингента, численности получателей муниципальных услуг;</w:t>
      </w:r>
    </w:p>
    <w:p w14:paraId="759DF110" w14:textId="77777777" w:rsidR="00522A72" w:rsidRPr="0063511E" w:rsidRDefault="00522A72" w:rsidP="00ED2ECC">
      <w:pPr>
        <w:tabs>
          <w:tab w:val="left" w:pos="851"/>
        </w:tabs>
        <w:spacing w:after="0"/>
        <w:ind w:left="426" w:firstLine="425"/>
        <w:contextualSpacing/>
        <w:jc w:val="both"/>
        <w:rPr>
          <w:rFonts w:ascii="Times New Roman" w:eastAsia="Times New Roman" w:hAnsi="Times New Roman" w:cs="Times New Roman"/>
          <w:sz w:val="24"/>
          <w:szCs w:val="24"/>
        </w:rPr>
      </w:pPr>
      <w:r w:rsidRPr="0063511E">
        <w:rPr>
          <w:rFonts w:ascii="Times New Roman" w:eastAsia="Times New Roman" w:hAnsi="Times New Roman" w:cs="Times New Roman"/>
          <w:sz w:val="24"/>
          <w:szCs w:val="24"/>
        </w:rPr>
        <w:t>- изменения базы для начисления страховых взносов во внебюджетные фонды;</w:t>
      </w:r>
    </w:p>
    <w:p w14:paraId="4735E920" w14:textId="77777777" w:rsidR="00522A72" w:rsidRPr="0063511E" w:rsidRDefault="00522A72" w:rsidP="00ED2ECC">
      <w:pPr>
        <w:tabs>
          <w:tab w:val="left" w:pos="851"/>
        </w:tabs>
        <w:spacing w:after="0"/>
        <w:ind w:left="426" w:firstLine="425"/>
        <w:contextualSpacing/>
        <w:jc w:val="both"/>
        <w:rPr>
          <w:rFonts w:ascii="Times New Roman" w:eastAsia="Times New Roman" w:hAnsi="Times New Roman" w:cs="Times New Roman"/>
          <w:sz w:val="24"/>
          <w:szCs w:val="24"/>
        </w:rPr>
      </w:pPr>
      <w:r w:rsidRPr="0063511E">
        <w:rPr>
          <w:rFonts w:ascii="Times New Roman" w:eastAsia="Times New Roman" w:hAnsi="Times New Roman" w:cs="Times New Roman"/>
          <w:sz w:val="24"/>
          <w:szCs w:val="24"/>
        </w:rPr>
        <w:t>- изменения налогооблагаемой базы по налогу на имущество;</w:t>
      </w:r>
    </w:p>
    <w:p w14:paraId="7A3D4345" w14:textId="2256449E" w:rsidR="00522A72" w:rsidRPr="0063511E" w:rsidRDefault="00ED2ECC" w:rsidP="00ED2ECC">
      <w:pPr>
        <w:tabs>
          <w:tab w:val="left" w:pos="851"/>
        </w:tabs>
        <w:spacing w:after="0"/>
        <w:ind w:firstLine="425"/>
        <w:contextualSpacing/>
        <w:jc w:val="both"/>
        <w:rPr>
          <w:rFonts w:ascii="Times New Roman" w:hAnsi="Times New Roman" w:cs="Times New Roman"/>
          <w:sz w:val="24"/>
          <w:szCs w:val="24"/>
        </w:rPr>
      </w:pPr>
      <w:r w:rsidRPr="0063511E">
        <w:rPr>
          <w:rFonts w:ascii="Times New Roman" w:eastAsia="Times New Roman" w:hAnsi="Times New Roman" w:cs="Times New Roman"/>
          <w:sz w:val="24"/>
          <w:szCs w:val="24"/>
        </w:rPr>
        <w:t xml:space="preserve">       </w:t>
      </w:r>
      <w:r w:rsidR="00522A72" w:rsidRPr="0063511E">
        <w:rPr>
          <w:rFonts w:ascii="Times New Roman" w:eastAsia="Times New Roman" w:hAnsi="Times New Roman" w:cs="Times New Roman"/>
          <w:sz w:val="24"/>
          <w:szCs w:val="24"/>
        </w:rPr>
        <w:t xml:space="preserve">- </w:t>
      </w:r>
      <w:r w:rsidR="00522A72" w:rsidRPr="0063511E">
        <w:rPr>
          <w:rFonts w:ascii="Times New Roman" w:hAnsi="Times New Roman" w:cs="Times New Roman"/>
          <w:sz w:val="24"/>
          <w:szCs w:val="24"/>
        </w:rPr>
        <w:t>обеспечение доли софинансирования для участия в реализации национальных проектов, направленных на достижение результатов федеральных проектов;</w:t>
      </w:r>
    </w:p>
    <w:p w14:paraId="1B4A9552" w14:textId="0F81D3B5" w:rsidR="00522A72" w:rsidRPr="0063511E" w:rsidRDefault="00ED2ECC" w:rsidP="00ED2ECC">
      <w:pPr>
        <w:tabs>
          <w:tab w:val="left" w:pos="851"/>
        </w:tabs>
        <w:spacing w:after="0"/>
        <w:ind w:firstLine="425"/>
        <w:contextualSpacing/>
        <w:jc w:val="both"/>
        <w:rPr>
          <w:rFonts w:ascii="Times New Roman" w:eastAsia="Times New Roman" w:hAnsi="Times New Roman" w:cs="Times New Roman"/>
          <w:sz w:val="24"/>
          <w:szCs w:val="24"/>
        </w:rPr>
      </w:pPr>
      <w:r w:rsidRPr="0063511E">
        <w:rPr>
          <w:rFonts w:ascii="Times New Roman" w:hAnsi="Times New Roman" w:cs="Times New Roman"/>
          <w:sz w:val="24"/>
          <w:szCs w:val="24"/>
        </w:rPr>
        <w:t xml:space="preserve">      </w:t>
      </w:r>
      <w:r w:rsidR="00522A72" w:rsidRPr="0063511E">
        <w:rPr>
          <w:rFonts w:ascii="Times New Roman" w:hAnsi="Times New Roman" w:cs="Times New Roman"/>
          <w:sz w:val="24"/>
          <w:szCs w:val="24"/>
        </w:rPr>
        <w:t xml:space="preserve">- </w:t>
      </w:r>
      <w:r w:rsidR="00720646" w:rsidRPr="0063511E">
        <w:rPr>
          <w:rFonts w:ascii="Times New Roman" w:hAnsi="Times New Roman" w:cs="Times New Roman"/>
          <w:sz w:val="24"/>
          <w:szCs w:val="24"/>
        </w:rPr>
        <w:t>обеспечение доли софинансирования субсидий, предоставляемых из бюджета автономного округа</w:t>
      </w:r>
      <w:r w:rsidR="00522A72" w:rsidRPr="0063511E">
        <w:rPr>
          <w:rFonts w:ascii="Times New Roman" w:hAnsi="Times New Roman" w:cs="Times New Roman"/>
          <w:sz w:val="24"/>
          <w:szCs w:val="24"/>
        </w:rPr>
        <w:t>.</w:t>
      </w:r>
    </w:p>
    <w:p w14:paraId="174F29F5" w14:textId="77777777" w:rsidR="00522A72" w:rsidRPr="0063511E" w:rsidRDefault="00522A72" w:rsidP="00522A72">
      <w:pPr>
        <w:pStyle w:val="aff1"/>
        <w:spacing w:after="0"/>
        <w:ind w:right="54" w:firstLine="720"/>
        <w:jc w:val="both"/>
        <w:rPr>
          <w:rFonts w:ascii="Times New Roman" w:hAnsi="Times New Roman" w:cs="Times New Roman"/>
          <w:sz w:val="24"/>
          <w:szCs w:val="24"/>
        </w:rPr>
      </w:pPr>
      <w:r w:rsidRPr="0063511E">
        <w:rPr>
          <w:rFonts w:ascii="Times New Roman" w:hAnsi="Times New Roman" w:cs="Times New Roman"/>
          <w:sz w:val="24"/>
          <w:szCs w:val="24"/>
        </w:rPr>
        <w:t>Расходы бюджета города Радужный содержат действующие расходные обязательства на 2023 год – 3 290 952,10 тыс. рублей, на 2024 год – 3 223 706,30 тыс. рублей, на 2025 год -         3 219 423,60 тыс. рублей.</w:t>
      </w:r>
    </w:p>
    <w:p w14:paraId="53095433" w14:textId="77777777" w:rsidR="00522A72" w:rsidRPr="0063511E" w:rsidRDefault="00522A72" w:rsidP="00522A72">
      <w:pPr>
        <w:spacing w:after="0"/>
        <w:ind w:firstLine="709"/>
        <w:jc w:val="both"/>
        <w:rPr>
          <w:rFonts w:ascii="Times New Roman" w:hAnsi="Times New Roman" w:cs="Times New Roman"/>
          <w:sz w:val="24"/>
          <w:szCs w:val="24"/>
        </w:rPr>
      </w:pPr>
      <w:r w:rsidRPr="0063511E">
        <w:rPr>
          <w:rFonts w:ascii="Times New Roman" w:hAnsi="Times New Roman" w:cs="Times New Roman"/>
          <w:sz w:val="24"/>
          <w:szCs w:val="24"/>
        </w:rPr>
        <w:t xml:space="preserve">Принимаемых (новых) расходных обязательств на 2023-2025 годы не запланировано. </w:t>
      </w:r>
    </w:p>
    <w:p w14:paraId="27F00B36" w14:textId="77777777" w:rsidR="00522A72" w:rsidRPr="0063511E" w:rsidRDefault="00522A72" w:rsidP="00522A72">
      <w:pPr>
        <w:spacing w:after="0"/>
        <w:ind w:firstLine="709"/>
        <w:jc w:val="both"/>
        <w:rPr>
          <w:rFonts w:ascii="Times New Roman" w:hAnsi="Times New Roman" w:cs="Times New Roman"/>
          <w:sz w:val="24"/>
          <w:szCs w:val="24"/>
        </w:rPr>
      </w:pPr>
      <w:r w:rsidRPr="0063511E">
        <w:rPr>
          <w:rFonts w:ascii="Times New Roman" w:hAnsi="Times New Roman" w:cs="Times New Roman"/>
          <w:sz w:val="24"/>
          <w:szCs w:val="24"/>
        </w:rPr>
        <w:t>Согласно пункту 3 статьи 184.1 Бюджетного кодекса Российской Федерации условно утверждаемые расходы на первый и второй годы планового периода должны составлять соответственно не менее 2,5% и 5,0% к общему объему расходов бюджета города Радужный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Pr="0063511E">
        <w:rPr>
          <w:rFonts w:ascii="Times New Roman" w:hAnsi="Times New Roman" w:cs="Times New Roman"/>
          <w:spacing w:val="4"/>
          <w:sz w:val="24"/>
          <w:szCs w:val="24"/>
          <w:lang w:eastAsia="en-US"/>
        </w:rPr>
        <w:t>). В проекте бюджета города Радужный</w:t>
      </w:r>
      <w:r w:rsidRPr="0063511E">
        <w:rPr>
          <w:rFonts w:ascii="Times New Roman" w:hAnsi="Times New Roman" w:cs="Times New Roman"/>
          <w:sz w:val="24"/>
          <w:szCs w:val="24"/>
        </w:rPr>
        <w:t xml:space="preserve"> учтены условно утверждаемые расходы на первый и второй годы</w:t>
      </w:r>
      <w:r w:rsidRPr="0074524A">
        <w:rPr>
          <w:rFonts w:ascii="Times New Roman" w:hAnsi="Times New Roman" w:cs="Times New Roman"/>
          <w:sz w:val="24"/>
          <w:szCs w:val="24"/>
        </w:rPr>
        <w:t xml:space="preserve"> </w:t>
      </w:r>
      <w:r w:rsidRPr="0063511E">
        <w:rPr>
          <w:rFonts w:ascii="Times New Roman" w:hAnsi="Times New Roman" w:cs="Times New Roman"/>
          <w:sz w:val="24"/>
          <w:szCs w:val="24"/>
        </w:rPr>
        <w:lastRenderedPageBreak/>
        <w:t>планового периода в суммах: на 2024 год – 42 000,00 тыс. рублей, на 2025 год – 83 000,00 тыс. рублей, что составляет соответственно 2,56% и 5,07% к общему объему расходов бюджета города Радужный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Pr="0063511E">
        <w:rPr>
          <w:rFonts w:ascii="Times New Roman" w:hAnsi="Times New Roman" w:cs="Times New Roman"/>
          <w:spacing w:val="4"/>
          <w:sz w:val="24"/>
          <w:szCs w:val="24"/>
          <w:lang w:eastAsia="en-US"/>
        </w:rPr>
        <w:t>).</w:t>
      </w:r>
    </w:p>
    <w:p w14:paraId="3EEAD28F" w14:textId="77777777" w:rsidR="00522A72" w:rsidRPr="0063511E" w:rsidRDefault="00522A72" w:rsidP="00522A72">
      <w:pPr>
        <w:pStyle w:val="aff1"/>
        <w:spacing w:after="0"/>
        <w:ind w:right="54" w:firstLine="720"/>
        <w:jc w:val="both"/>
        <w:rPr>
          <w:rFonts w:ascii="Times New Roman" w:hAnsi="Times New Roman" w:cs="Times New Roman"/>
          <w:sz w:val="24"/>
          <w:szCs w:val="24"/>
        </w:rPr>
      </w:pPr>
      <w:r w:rsidRPr="0063511E">
        <w:rPr>
          <w:rFonts w:ascii="Times New Roman" w:hAnsi="Times New Roman" w:cs="Times New Roman"/>
          <w:sz w:val="24"/>
          <w:szCs w:val="24"/>
        </w:rPr>
        <w:t xml:space="preserve">Формирование муниципальных заданий на 2023 год и на плановый период 2024 и 2025 годов, осуществлено в соответствии с требованиями статьи 69.2 Бюджетного кодекса Российской Федерации и постановления администрации города Радужный от 27.10.2015 №2106                          «О порядке формирования муниципального задания в отношении муниципальных учреждений города Радужный и финансового обеспечения выполнения муниципального задания». </w:t>
      </w:r>
    </w:p>
    <w:p w14:paraId="519C9DC7" w14:textId="77777777" w:rsidR="00522A72" w:rsidRPr="005628FA" w:rsidRDefault="00522A72" w:rsidP="00522A72">
      <w:pPr>
        <w:pStyle w:val="aff1"/>
        <w:spacing w:after="0"/>
        <w:ind w:right="54" w:firstLine="720"/>
        <w:jc w:val="both"/>
        <w:rPr>
          <w:rFonts w:ascii="Times New Roman" w:hAnsi="Times New Roman" w:cs="Times New Roman"/>
          <w:sz w:val="24"/>
          <w:szCs w:val="24"/>
        </w:rPr>
      </w:pPr>
      <w:r w:rsidRPr="0063511E">
        <w:rPr>
          <w:rFonts w:ascii="Times New Roman" w:hAnsi="Times New Roman" w:cs="Times New Roman"/>
          <w:sz w:val="24"/>
          <w:szCs w:val="24"/>
        </w:rPr>
        <w:t xml:space="preserve">На финансовое обеспечение муниципальных заданий по оказанию муниципальных услуг (выполнения работ) муниципальными организациями в 2023 году будет направлено 2 178 513,70 тыс. рублей, в 2024 году 2 195 579,30 тыс. рублей, и в 2025 году 2 188 771,30 тыс. рублей </w:t>
      </w:r>
      <w:r w:rsidRPr="005929D2">
        <w:rPr>
          <w:rFonts w:ascii="Times New Roman" w:hAnsi="Times New Roman" w:cs="Times New Roman"/>
          <w:sz w:val="24"/>
          <w:szCs w:val="24"/>
        </w:rPr>
        <w:t>(приложение №2 к пояснительной записке по расходам).</w:t>
      </w:r>
    </w:p>
    <w:p w14:paraId="005DAF5E" w14:textId="77777777" w:rsidR="00522A72" w:rsidRPr="003F3FEB" w:rsidRDefault="00522A72" w:rsidP="00522A72">
      <w:pPr>
        <w:spacing w:after="0"/>
        <w:ind w:firstLine="708"/>
        <w:contextualSpacing/>
        <w:jc w:val="both"/>
        <w:rPr>
          <w:rFonts w:ascii="Times New Roman" w:hAnsi="Times New Roman" w:cs="Times New Roman"/>
          <w:sz w:val="24"/>
          <w:szCs w:val="24"/>
        </w:rPr>
      </w:pPr>
      <w:r w:rsidRPr="003F3FEB">
        <w:rPr>
          <w:rFonts w:ascii="Times New Roman" w:hAnsi="Times New Roman" w:cs="Times New Roman"/>
          <w:sz w:val="24"/>
          <w:szCs w:val="24"/>
        </w:rPr>
        <w:t>Объем финансовой помощи из бюджета Ханты-Мансийского автономного округа - Югры   составит (приложение №10, № 11 к решению):</w:t>
      </w:r>
    </w:p>
    <w:p w14:paraId="251D54FC" w14:textId="77777777" w:rsidR="00522A72" w:rsidRPr="003F3FEB" w:rsidRDefault="00522A72" w:rsidP="00522A72">
      <w:pPr>
        <w:spacing w:after="0"/>
        <w:ind w:firstLine="720"/>
        <w:jc w:val="both"/>
        <w:rPr>
          <w:rFonts w:ascii="Times New Roman" w:eastAsia="Times New Roman" w:hAnsi="Times New Roman" w:cs="Times New Roman"/>
          <w:sz w:val="24"/>
          <w:szCs w:val="24"/>
        </w:rPr>
      </w:pPr>
      <w:r w:rsidRPr="003F3FEB">
        <w:rPr>
          <w:rFonts w:ascii="Times New Roman" w:eastAsia="Times New Roman" w:hAnsi="Times New Roman" w:cs="Times New Roman"/>
          <w:sz w:val="24"/>
          <w:szCs w:val="24"/>
        </w:rPr>
        <w:t>на 2023 год – 2 480 216,20 тыс. рублей;</w:t>
      </w:r>
    </w:p>
    <w:p w14:paraId="715204FD" w14:textId="77777777" w:rsidR="00522A72" w:rsidRPr="003F3FEB" w:rsidRDefault="00522A72" w:rsidP="00522A72">
      <w:pPr>
        <w:spacing w:after="0"/>
        <w:ind w:firstLine="720"/>
        <w:jc w:val="both"/>
        <w:rPr>
          <w:rFonts w:ascii="Times New Roman" w:eastAsia="Times New Roman" w:hAnsi="Times New Roman" w:cs="Times New Roman"/>
          <w:sz w:val="24"/>
          <w:szCs w:val="24"/>
        </w:rPr>
      </w:pPr>
      <w:r w:rsidRPr="003F3FEB">
        <w:rPr>
          <w:rFonts w:ascii="Times New Roman" w:eastAsia="Times New Roman" w:hAnsi="Times New Roman" w:cs="Times New Roman"/>
          <w:sz w:val="24"/>
          <w:szCs w:val="24"/>
        </w:rPr>
        <w:t>на 2024 год – 2 397 424,00 тыс. рублей;</w:t>
      </w:r>
    </w:p>
    <w:p w14:paraId="72964409" w14:textId="77777777" w:rsidR="00522A72" w:rsidRPr="005628FA" w:rsidRDefault="00522A72" w:rsidP="00522A72">
      <w:pPr>
        <w:spacing w:after="0"/>
        <w:ind w:firstLine="720"/>
        <w:jc w:val="both"/>
        <w:rPr>
          <w:rFonts w:ascii="Times New Roman" w:eastAsia="Times New Roman" w:hAnsi="Times New Roman" w:cs="Times New Roman"/>
          <w:sz w:val="24"/>
          <w:szCs w:val="24"/>
        </w:rPr>
      </w:pPr>
      <w:r w:rsidRPr="003F3FEB">
        <w:rPr>
          <w:rFonts w:ascii="Times New Roman" w:eastAsia="Times New Roman" w:hAnsi="Times New Roman" w:cs="Times New Roman"/>
          <w:sz w:val="24"/>
          <w:szCs w:val="24"/>
        </w:rPr>
        <w:t>на 2025 год – 2 382 627,80 тыс. рублей.</w:t>
      </w:r>
    </w:p>
    <w:p w14:paraId="09BCFD4A" w14:textId="77777777" w:rsidR="00522A72" w:rsidRPr="0074524A" w:rsidRDefault="00522A72" w:rsidP="00522A72">
      <w:pPr>
        <w:tabs>
          <w:tab w:val="left" w:pos="8931"/>
        </w:tabs>
        <w:spacing w:after="0"/>
        <w:ind w:firstLine="720"/>
        <w:jc w:val="right"/>
        <w:rPr>
          <w:rFonts w:ascii="Times New Roman" w:eastAsia="Times New Roman" w:hAnsi="Times New Roman" w:cs="Times New Roman"/>
          <w:sz w:val="20"/>
          <w:szCs w:val="20"/>
        </w:rPr>
      </w:pPr>
      <w:r>
        <w:rPr>
          <w:rFonts w:ascii="Times New Roman" w:eastAsia="Times New Roman" w:hAnsi="Times New Roman" w:cs="Times New Roman"/>
          <w:sz w:val="24"/>
          <w:szCs w:val="24"/>
        </w:rPr>
        <w:tab/>
      </w:r>
      <w:r w:rsidRPr="0074524A">
        <w:rPr>
          <w:rFonts w:ascii="Times New Roman" w:eastAsia="Times New Roman" w:hAnsi="Times New Roman" w:cs="Times New Roman"/>
          <w:sz w:val="20"/>
          <w:szCs w:val="20"/>
        </w:rPr>
        <w:t>(тыс. рублей)</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1559"/>
        <w:gridCol w:w="1418"/>
        <w:gridCol w:w="1417"/>
        <w:gridCol w:w="1276"/>
      </w:tblGrid>
      <w:tr w:rsidR="00522A72" w:rsidRPr="003F3FEB" w14:paraId="1E7BDD8B" w14:textId="77777777" w:rsidTr="00C23452">
        <w:trPr>
          <w:jc w:val="center"/>
        </w:trPr>
        <w:tc>
          <w:tcPr>
            <w:tcW w:w="4536" w:type="dxa"/>
            <w:vAlign w:val="center"/>
          </w:tcPr>
          <w:p w14:paraId="324DC8A4" w14:textId="77777777" w:rsidR="00522A72" w:rsidRPr="003F3FEB" w:rsidRDefault="00522A72" w:rsidP="003F3FEB">
            <w:pPr>
              <w:spacing w:after="0" w:line="240" w:lineRule="auto"/>
              <w:contextualSpacing/>
              <w:jc w:val="center"/>
              <w:rPr>
                <w:rFonts w:ascii="Times New Roman" w:hAnsi="Times New Roman" w:cs="Times New Roman"/>
                <w:sz w:val="20"/>
                <w:szCs w:val="20"/>
              </w:rPr>
            </w:pPr>
            <w:r w:rsidRPr="0074524A">
              <w:rPr>
                <w:rFonts w:ascii="Times New Roman" w:hAnsi="Times New Roman" w:cs="Times New Roman"/>
                <w:sz w:val="24"/>
                <w:szCs w:val="24"/>
              </w:rPr>
              <w:t xml:space="preserve"> </w:t>
            </w:r>
            <w:r w:rsidRPr="0074524A">
              <w:rPr>
                <w:rFonts w:ascii="Times New Roman" w:hAnsi="Times New Roman" w:cs="Times New Roman"/>
                <w:sz w:val="20"/>
                <w:szCs w:val="20"/>
              </w:rPr>
              <w:t xml:space="preserve">                                                                                                                                                                            </w:t>
            </w:r>
            <w:r w:rsidRPr="003F3FEB">
              <w:rPr>
                <w:rFonts w:ascii="Times New Roman" w:hAnsi="Times New Roman" w:cs="Times New Roman"/>
                <w:sz w:val="20"/>
                <w:szCs w:val="20"/>
              </w:rPr>
              <w:t>Межбюджетные трансферты</w:t>
            </w:r>
          </w:p>
          <w:p w14:paraId="6D16FD5D" w14:textId="77777777" w:rsidR="00522A72" w:rsidRPr="003F3FEB" w:rsidRDefault="00522A72" w:rsidP="003F3FEB">
            <w:pPr>
              <w:spacing w:after="0" w:line="240" w:lineRule="auto"/>
              <w:contextualSpacing/>
              <w:jc w:val="center"/>
              <w:rPr>
                <w:rFonts w:ascii="Times New Roman" w:hAnsi="Times New Roman" w:cs="Times New Roman"/>
                <w:sz w:val="20"/>
                <w:szCs w:val="20"/>
              </w:rPr>
            </w:pPr>
          </w:p>
        </w:tc>
        <w:tc>
          <w:tcPr>
            <w:tcW w:w="1559" w:type="dxa"/>
            <w:vAlign w:val="center"/>
          </w:tcPr>
          <w:p w14:paraId="2602C50F" w14:textId="77777777" w:rsidR="00522A72" w:rsidRPr="003F3FEB" w:rsidRDefault="00522A72" w:rsidP="003F3FEB">
            <w:pPr>
              <w:spacing w:after="0" w:line="240" w:lineRule="auto"/>
              <w:contextualSpacing/>
              <w:jc w:val="center"/>
              <w:rPr>
                <w:rFonts w:ascii="Times New Roman" w:hAnsi="Times New Roman" w:cs="Times New Roman"/>
                <w:sz w:val="20"/>
                <w:szCs w:val="20"/>
              </w:rPr>
            </w:pPr>
            <w:r w:rsidRPr="003F3FEB">
              <w:rPr>
                <w:rFonts w:ascii="Times New Roman" w:hAnsi="Times New Roman" w:cs="Times New Roman"/>
                <w:sz w:val="20"/>
                <w:szCs w:val="20"/>
              </w:rPr>
              <w:t xml:space="preserve"> 2022 год (решение Думы от 10.12.2021      № 118) </w:t>
            </w:r>
          </w:p>
        </w:tc>
        <w:tc>
          <w:tcPr>
            <w:tcW w:w="1418" w:type="dxa"/>
          </w:tcPr>
          <w:p w14:paraId="534E960F" w14:textId="77777777" w:rsidR="00522A72" w:rsidRPr="003F3FEB" w:rsidRDefault="00522A72" w:rsidP="003F3FEB">
            <w:pPr>
              <w:spacing w:after="0" w:line="240" w:lineRule="auto"/>
              <w:contextualSpacing/>
              <w:jc w:val="center"/>
              <w:rPr>
                <w:rFonts w:ascii="Times New Roman" w:hAnsi="Times New Roman" w:cs="Times New Roman"/>
                <w:sz w:val="20"/>
                <w:szCs w:val="20"/>
              </w:rPr>
            </w:pPr>
          </w:p>
          <w:p w14:paraId="08DF8D7A" w14:textId="77777777" w:rsidR="00522A72" w:rsidRPr="003F3FEB" w:rsidRDefault="00522A72" w:rsidP="003F3FEB">
            <w:pPr>
              <w:spacing w:after="0" w:line="240" w:lineRule="auto"/>
              <w:contextualSpacing/>
              <w:jc w:val="center"/>
              <w:rPr>
                <w:rFonts w:ascii="Times New Roman" w:hAnsi="Times New Roman" w:cs="Times New Roman"/>
                <w:sz w:val="20"/>
                <w:szCs w:val="20"/>
              </w:rPr>
            </w:pPr>
            <w:r w:rsidRPr="003F3FEB">
              <w:rPr>
                <w:rFonts w:ascii="Times New Roman" w:hAnsi="Times New Roman" w:cs="Times New Roman"/>
                <w:sz w:val="20"/>
                <w:szCs w:val="20"/>
              </w:rPr>
              <w:t>2023 год (проект)</w:t>
            </w:r>
          </w:p>
          <w:p w14:paraId="03433480" w14:textId="77777777" w:rsidR="00522A72" w:rsidRPr="003F3FEB" w:rsidRDefault="00522A72" w:rsidP="003F3FEB">
            <w:pPr>
              <w:spacing w:after="0" w:line="240" w:lineRule="auto"/>
              <w:contextualSpacing/>
              <w:jc w:val="center"/>
              <w:rPr>
                <w:rFonts w:ascii="Times New Roman" w:hAnsi="Times New Roman" w:cs="Times New Roman"/>
                <w:sz w:val="20"/>
                <w:szCs w:val="20"/>
              </w:rPr>
            </w:pPr>
          </w:p>
        </w:tc>
        <w:tc>
          <w:tcPr>
            <w:tcW w:w="1417" w:type="dxa"/>
          </w:tcPr>
          <w:p w14:paraId="4441C84C" w14:textId="77777777" w:rsidR="00522A72" w:rsidRPr="003F3FEB" w:rsidRDefault="00522A72" w:rsidP="003F3FEB">
            <w:pPr>
              <w:spacing w:after="0" w:line="240" w:lineRule="auto"/>
              <w:contextualSpacing/>
              <w:rPr>
                <w:rFonts w:ascii="Times New Roman" w:hAnsi="Times New Roman" w:cs="Times New Roman"/>
                <w:sz w:val="20"/>
                <w:szCs w:val="20"/>
              </w:rPr>
            </w:pPr>
          </w:p>
          <w:p w14:paraId="2AADF57D" w14:textId="77777777" w:rsidR="00522A72" w:rsidRPr="003F3FEB" w:rsidRDefault="00522A72" w:rsidP="003F3FEB">
            <w:pPr>
              <w:spacing w:after="0" w:line="240" w:lineRule="auto"/>
              <w:contextualSpacing/>
              <w:jc w:val="center"/>
              <w:rPr>
                <w:rFonts w:ascii="Times New Roman" w:hAnsi="Times New Roman" w:cs="Times New Roman"/>
                <w:sz w:val="20"/>
                <w:szCs w:val="20"/>
              </w:rPr>
            </w:pPr>
            <w:r w:rsidRPr="003F3FEB">
              <w:rPr>
                <w:rFonts w:ascii="Times New Roman" w:hAnsi="Times New Roman" w:cs="Times New Roman"/>
                <w:sz w:val="20"/>
                <w:szCs w:val="20"/>
              </w:rPr>
              <w:t>2024 год (проект)</w:t>
            </w:r>
          </w:p>
          <w:p w14:paraId="6EAF79C6" w14:textId="77777777" w:rsidR="00522A72" w:rsidRPr="003F3FEB" w:rsidRDefault="00522A72" w:rsidP="003F3FEB">
            <w:pPr>
              <w:spacing w:line="240" w:lineRule="auto"/>
              <w:jc w:val="center"/>
            </w:pPr>
          </w:p>
        </w:tc>
        <w:tc>
          <w:tcPr>
            <w:tcW w:w="1276" w:type="dxa"/>
            <w:vAlign w:val="center"/>
          </w:tcPr>
          <w:p w14:paraId="5CDF9810" w14:textId="77777777" w:rsidR="00522A72" w:rsidRPr="003F3FEB" w:rsidRDefault="00522A72" w:rsidP="003F3FEB">
            <w:pPr>
              <w:spacing w:after="0" w:line="240" w:lineRule="auto"/>
              <w:contextualSpacing/>
              <w:jc w:val="center"/>
              <w:rPr>
                <w:rFonts w:ascii="Times New Roman" w:hAnsi="Times New Roman" w:cs="Times New Roman"/>
                <w:sz w:val="20"/>
                <w:szCs w:val="20"/>
              </w:rPr>
            </w:pPr>
            <w:r w:rsidRPr="003F3FEB">
              <w:rPr>
                <w:rFonts w:ascii="Times New Roman" w:hAnsi="Times New Roman" w:cs="Times New Roman"/>
                <w:sz w:val="20"/>
                <w:szCs w:val="20"/>
              </w:rPr>
              <w:t>2025 год (проект)</w:t>
            </w:r>
          </w:p>
          <w:p w14:paraId="08D996D3" w14:textId="77777777" w:rsidR="00522A72" w:rsidRPr="003F3FEB" w:rsidRDefault="00522A72" w:rsidP="003F3FEB">
            <w:pPr>
              <w:spacing w:after="0" w:line="240" w:lineRule="auto"/>
              <w:contextualSpacing/>
              <w:jc w:val="center"/>
              <w:rPr>
                <w:rFonts w:ascii="Times New Roman" w:hAnsi="Times New Roman" w:cs="Times New Roman"/>
                <w:sz w:val="20"/>
                <w:szCs w:val="20"/>
              </w:rPr>
            </w:pPr>
          </w:p>
        </w:tc>
      </w:tr>
      <w:tr w:rsidR="00522A72" w:rsidRPr="003F3FEB" w14:paraId="3BAC871E" w14:textId="77777777" w:rsidTr="00C23452">
        <w:trPr>
          <w:jc w:val="center"/>
        </w:trPr>
        <w:tc>
          <w:tcPr>
            <w:tcW w:w="4536" w:type="dxa"/>
          </w:tcPr>
          <w:p w14:paraId="10EEDC84" w14:textId="77777777" w:rsidR="00522A72" w:rsidRPr="003F3FEB" w:rsidRDefault="00522A72" w:rsidP="00C23452">
            <w:pPr>
              <w:spacing w:after="0"/>
              <w:contextualSpacing/>
              <w:rPr>
                <w:rFonts w:ascii="Times New Roman" w:hAnsi="Times New Roman" w:cs="Times New Roman"/>
                <w:sz w:val="20"/>
                <w:szCs w:val="20"/>
              </w:rPr>
            </w:pPr>
            <w:r w:rsidRPr="003F3FEB">
              <w:rPr>
                <w:rFonts w:ascii="Times New Roman" w:hAnsi="Times New Roman" w:cs="Times New Roman"/>
                <w:sz w:val="20"/>
                <w:szCs w:val="20"/>
              </w:rPr>
              <w:t>Дотация на выравнивание бюджетной обеспеченности муниципальных районов (городских округов) из регионального фонда финансовой поддержки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68E5E37" w14:textId="77777777" w:rsidR="00522A72" w:rsidRPr="003F3FEB" w:rsidRDefault="00522A72" w:rsidP="00C23452">
            <w:pPr>
              <w:spacing w:after="0"/>
              <w:contextualSpacing/>
              <w:jc w:val="center"/>
              <w:rPr>
                <w:rFonts w:ascii="Times New Roman" w:hAnsi="Times New Roman" w:cs="Times New Roman"/>
                <w:sz w:val="20"/>
                <w:szCs w:val="20"/>
              </w:rPr>
            </w:pPr>
            <w:r w:rsidRPr="003F3FEB">
              <w:rPr>
                <w:color w:val="000000"/>
                <w:sz w:val="20"/>
                <w:szCs w:val="20"/>
              </w:rPr>
              <w:t xml:space="preserve">         762 526,70  </w:t>
            </w:r>
          </w:p>
        </w:tc>
        <w:tc>
          <w:tcPr>
            <w:tcW w:w="1418" w:type="dxa"/>
            <w:tcBorders>
              <w:top w:val="single" w:sz="4" w:space="0" w:color="auto"/>
              <w:left w:val="nil"/>
              <w:bottom w:val="single" w:sz="4" w:space="0" w:color="auto"/>
              <w:right w:val="single" w:sz="4" w:space="0" w:color="auto"/>
            </w:tcBorders>
            <w:shd w:val="clear" w:color="auto" w:fill="auto"/>
            <w:vAlign w:val="center"/>
          </w:tcPr>
          <w:p w14:paraId="0EC1288B" w14:textId="77777777" w:rsidR="00522A72" w:rsidRPr="003F3FEB" w:rsidRDefault="00522A72" w:rsidP="00C23452">
            <w:pPr>
              <w:spacing w:after="0"/>
              <w:contextualSpacing/>
              <w:jc w:val="center"/>
              <w:rPr>
                <w:rFonts w:ascii="Times New Roman" w:hAnsi="Times New Roman" w:cs="Times New Roman"/>
                <w:sz w:val="20"/>
                <w:szCs w:val="20"/>
              </w:rPr>
            </w:pPr>
            <w:r w:rsidRPr="003F3FEB">
              <w:rPr>
                <w:color w:val="000000"/>
                <w:sz w:val="20"/>
                <w:szCs w:val="20"/>
              </w:rPr>
              <w:t xml:space="preserve">      839 846,30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233D17B1" w14:textId="62222F7C" w:rsidR="00522A72" w:rsidRPr="003F3FEB" w:rsidRDefault="005E6CB6" w:rsidP="00C23452">
            <w:pPr>
              <w:spacing w:after="0"/>
              <w:contextualSpacing/>
              <w:jc w:val="center"/>
              <w:rPr>
                <w:rFonts w:ascii="Times New Roman" w:hAnsi="Times New Roman" w:cs="Times New Roman"/>
                <w:sz w:val="20"/>
                <w:szCs w:val="20"/>
              </w:rPr>
            </w:pPr>
            <w:r w:rsidRPr="003F3FEB">
              <w:rPr>
                <w:color w:val="000000"/>
                <w:sz w:val="20"/>
                <w:szCs w:val="20"/>
              </w:rPr>
              <w:t>726 267,40</w:t>
            </w:r>
            <w:r w:rsidR="00522A72" w:rsidRPr="003F3FEB">
              <w:rPr>
                <w:color w:val="00000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tcPr>
          <w:p w14:paraId="79C2A7CE" w14:textId="661460BF" w:rsidR="00522A72" w:rsidRPr="003F3FEB" w:rsidRDefault="005E6CB6" w:rsidP="00C23452">
            <w:pPr>
              <w:spacing w:after="0"/>
              <w:contextualSpacing/>
              <w:jc w:val="center"/>
              <w:rPr>
                <w:rFonts w:ascii="Times New Roman" w:hAnsi="Times New Roman" w:cs="Times New Roman"/>
                <w:sz w:val="20"/>
                <w:szCs w:val="20"/>
              </w:rPr>
            </w:pPr>
            <w:r w:rsidRPr="003F3FEB">
              <w:rPr>
                <w:color w:val="000000"/>
                <w:sz w:val="20"/>
                <w:szCs w:val="20"/>
              </w:rPr>
              <w:t>762 584,30</w:t>
            </w:r>
            <w:r w:rsidR="00522A72" w:rsidRPr="003F3FEB">
              <w:rPr>
                <w:color w:val="000000"/>
                <w:sz w:val="20"/>
                <w:szCs w:val="20"/>
              </w:rPr>
              <w:t xml:space="preserve">  </w:t>
            </w:r>
          </w:p>
        </w:tc>
      </w:tr>
      <w:tr w:rsidR="00522A72" w:rsidRPr="003F3FEB" w14:paraId="0D23C718" w14:textId="77777777" w:rsidTr="00C23452">
        <w:trPr>
          <w:jc w:val="center"/>
        </w:trPr>
        <w:tc>
          <w:tcPr>
            <w:tcW w:w="4536" w:type="dxa"/>
          </w:tcPr>
          <w:p w14:paraId="64C85859" w14:textId="77777777" w:rsidR="00522A72" w:rsidRPr="003F3FEB" w:rsidRDefault="00522A72" w:rsidP="00C23452">
            <w:pPr>
              <w:spacing w:after="0"/>
              <w:contextualSpacing/>
              <w:jc w:val="both"/>
              <w:rPr>
                <w:rFonts w:ascii="Times New Roman" w:hAnsi="Times New Roman" w:cs="Times New Roman"/>
                <w:sz w:val="20"/>
                <w:szCs w:val="20"/>
              </w:rPr>
            </w:pPr>
            <w:r w:rsidRPr="003F3FEB">
              <w:rPr>
                <w:rFonts w:ascii="Times New Roman" w:hAnsi="Times New Roman" w:cs="Times New Roman"/>
                <w:sz w:val="20"/>
                <w:szCs w:val="20"/>
              </w:rPr>
              <w:t>Дотация на обеспечение сбалансированности местных бюджетов.</w:t>
            </w:r>
          </w:p>
        </w:tc>
        <w:tc>
          <w:tcPr>
            <w:tcW w:w="1559" w:type="dxa"/>
            <w:tcBorders>
              <w:top w:val="nil"/>
              <w:left w:val="single" w:sz="4" w:space="0" w:color="auto"/>
              <w:bottom w:val="single" w:sz="4" w:space="0" w:color="auto"/>
              <w:right w:val="single" w:sz="4" w:space="0" w:color="auto"/>
            </w:tcBorders>
            <w:shd w:val="clear" w:color="auto" w:fill="auto"/>
            <w:vAlign w:val="center"/>
          </w:tcPr>
          <w:p w14:paraId="74F22EFD" w14:textId="77777777" w:rsidR="00522A72" w:rsidRPr="003F3FEB" w:rsidRDefault="00522A72" w:rsidP="00C23452">
            <w:pPr>
              <w:spacing w:after="0"/>
              <w:contextualSpacing/>
              <w:jc w:val="right"/>
              <w:rPr>
                <w:rFonts w:ascii="Times New Roman" w:hAnsi="Times New Roman" w:cs="Times New Roman"/>
                <w:sz w:val="20"/>
                <w:szCs w:val="20"/>
              </w:rPr>
            </w:pPr>
            <w:r w:rsidRPr="003F3FEB">
              <w:rPr>
                <w:color w:val="000000"/>
                <w:sz w:val="20"/>
                <w:szCs w:val="20"/>
              </w:rPr>
              <w:t xml:space="preserve">12 081,10  </w:t>
            </w:r>
          </w:p>
        </w:tc>
        <w:tc>
          <w:tcPr>
            <w:tcW w:w="1418" w:type="dxa"/>
            <w:tcBorders>
              <w:top w:val="nil"/>
              <w:left w:val="nil"/>
              <w:bottom w:val="single" w:sz="4" w:space="0" w:color="auto"/>
              <w:right w:val="single" w:sz="4" w:space="0" w:color="auto"/>
            </w:tcBorders>
            <w:shd w:val="clear" w:color="auto" w:fill="auto"/>
            <w:vAlign w:val="center"/>
          </w:tcPr>
          <w:p w14:paraId="0A0185E4" w14:textId="77777777" w:rsidR="00522A72" w:rsidRPr="003F3FEB" w:rsidRDefault="00522A72" w:rsidP="00C23452">
            <w:pPr>
              <w:spacing w:after="0"/>
              <w:contextualSpacing/>
              <w:jc w:val="right"/>
              <w:rPr>
                <w:rFonts w:ascii="Times New Roman" w:hAnsi="Times New Roman" w:cs="Times New Roman"/>
                <w:sz w:val="20"/>
                <w:szCs w:val="20"/>
              </w:rPr>
            </w:pPr>
            <w:r w:rsidRPr="003F3FEB">
              <w:rPr>
                <w:color w:val="000000"/>
                <w:sz w:val="20"/>
                <w:szCs w:val="20"/>
              </w:rPr>
              <w:t xml:space="preserve">69 554,20  </w:t>
            </w:r>
          </w:p>
        </w:tc>
        <w:tc>
          <w:tcPr>
            <w:tcW w:w="1417" w:type="dxa"/>
            <w:tcBorders>
              <w:top w:val="nil"/>
              <w:left w:val="nil"/>
              <w:bottom w:val="single" w:sz="4" w:space="0" w:color="auto"/>
              <w:right w:val="single" w:sz="4" w:space="0" w:color="auto"/>
            </w:tcBorders>
            <w:shd w:val="clear" w:color="auto" w:fill="auto"/>
            <w:vAlign w:val="center"/>
          </w:tcPr>
          <w:p w14:paraId="777A378B" w14:textId="5702B6FF" w:rsidR="00522A72" w:rsidRPr="003F3FEB" w:rsidRDefault="005E6CB6" w:rsidP="00C23452">
            <w:pPr>
              <w:spacing w:after="0"/>
              <w:contextualSpacing/>
              <w:jc w:val="right"/>
              <w:rPr>
                <w:rFonts w:ascii="Times New Roman" w:hAnsi="Times New Roman" w:cs="Times New Roman"/>
                <w:sz w:val="20"/>
                <w:szCs w:val="20"/>
              </w:rPr>
            </w:pPr>
            <w:r w:rsidRPr="003F3FEB">
              <w:rPr>
                <w:color w:val="000000"/>
                <w:sz w:val="20"/>
                <w:szCs w:val="20"/>
              </w:rPr>
              <w:t>82 836,70</w:t>
            </w:r>
            <w:r w:rsidR="00522A72" w:rsidRPr="003F3FEB">
              <w:rPr>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14:paraId="26B1C6C9" w14:textId="4C5F5EAB" w:rsidR="00522A72" w:rsidRPr="003F3FEB" w:rsidRDefault="005E6CB6" w:rsidP="00C23452">
            <w:pPr>
              <w:spacing w:after="0"/>
              <w:contextualSpacing/>
              <w:jc w:val="right"/>
              <w:rPr>
                <w:rFonts w:ascii="Times New Roman" w:hAnsi="Times New Roman" w:cs="Times New Roman"/>
                <w:sz w:val="20"/>
                <w:szCs w:val="20"/>
              </w:rPr>
            </w:pPr>
            <w:r w:rsidRPr="003F3FEB">
              <w:rPr>
                <w:color w:val="000000"/>
                <w:sz w:val="20"/>
                <w:szCs w:val="20"/>
              </w:rPr>
              <w:t>37 115,50</w:t>
            </w:r>
            <w:r w:rsidR="00522A72" w:rsidRPr="003F3FEB">
              <w:rPr>
                <w:color w:val="000000"/>
                <w:sz w:val="20"/>
                <w:szCs w:val="20"/>
              </w:rPr>
              <w:t xml:space="preserve">  </w:t>
            </w:r>
          </w:p>
        </w:tc>
      </w:tr>
      <w:tr w:rsidR="00522A72" w:rsidRPr="003F3FEB" w14:paraId="05D5123E" w14:textId="77777777" w:rsidTr="00C23452">
        <w:trPr>
          <w:jc w:val="center"/>
        </w:trPr>
        <w:tc>
          <w:tcPr>
            <w:tcW w:w="4536" w:type="dxa"/>
          </w:tcPr>
          <w:p w14:paraId="30998E6E" w14:textId="77777777" w:rsidR="00522A72" w:rsidRPr="003F3FEB" w:rsidRDefault="00522A72" w:rsidP="00C23452">
            <w:pPr>
              <w:spacing w:after="0"/>
              <w:contextualSpacing/>
              <w:jc w:val="both"/>
              <w:rPr>
                <w:rFonts w:ascii="Times New Roman" w:hAnsi="Times New Roman" w:cs="Times New Roman"/>
                <w:sz w:val="20"/>
                <w:szCs w:val="20"/>
              </w:rPr>
            </w:pPr>
            <w:r w:rsidRPr="003F3FEB">
              <w:rPr>
                <w:rFonts w:ascii="Times New Roman" w:hAnsi="Times New Roman" w:cs="Times New Roman"/>
                <w:sz w:val="20"/>
                <w:szCs w:val="20"/>
              </w:rPr>
              <w:t>Субвенции всего, в том числе:</w:t>
            </w:r>
          </w:p>
        </w:tc>
        <w:tc>
          <w:tcPr>
            <w:tcW w:w="1559" w:type="dxa"/>
            <w:tcBorders>
              <w:top w:val="nil"/>
              <w:left w:val="single" w:sz="4" w:space="0" w:color="auto"/>
              <w:bottom w:val="single" w:sz="4" w:space="0" w:color="auto"/>
              <w:right w:val="single" w:sz="4" w:space="0" w:color="auto"/>
            </w:tcBorders>
            <w:shd w:val="clear" w:color="auto" w:fill="auto"/>
            <w:vAlign w:val="center"/>
          </w:tcPr>
          <w:p w14:paraId="0DF9D9F8" w14:textId="76B8346F" w:rsidR="00522A72" w:rsidRPr="003F3FEB" w:rsidRDefault="00522A72" w:rsidP="00C23452">
            <w:pPr>
              <w:spacing w:after="0"/>
              <w:contextualSpacing/>
              <w:jc w:val="right"/>
              <w:rPr>
                <w:rFonts w:ascii="Times New Roman" w:hAnsi="Times New Roman" w:cs="Times New Roman"/>
                <w:sz w:val="20"/>
                <w:szCs w:val="20"/>
              </w:rPr>
            </w:pPr>
            <w:r w:rsidRPr="003F3FEB">
              <w:rPr>
                <w:color w:val="000000"/>
                <w:sz w:val="20"/>
                <w:szCs w:val="20"/>
              </w:rPr>
              <w:t>1 40</w:t>
            </w:r>
            <w:r w:rsidR="00F223FF" w:rsidRPr="003F3FEB">
              <w:rPr>
                <w:color w:val="000000"/>
                <w:sz w:val="20"/>
                <w:szCs w:val="20"/>
              </w:rPr>
              <w:t>4</w:t>
            </w:r>
            <w:r w:rsidRPr="003F3FEB">
              <w:rPr>
                <w:color w:val="000000"/>
                <w:sz w:val="20"/>
                <w:szCs w:val="20"/>
              </w:rPr>
              <w:t xml:space="preserve"> 5</w:t>
            </w:r>
            <w:r w:rsidR="00F223FF" w:rsidRPr="003F3FEB">
              <w:rPr>
                <w:color w:val="000000"/>
                <w:sz w:val="20"/>
                <w:szCs w:val="20"/>
              </w:rPr>
              <w:t>31</w:t>
            </w:r>
            <w:r w:rsidRPr="003F3FEB">
              <w:rPr>
                <w:color w:val="000000"/>
                <w:sz w:val="20"/>
                <w:szCs w:val="20"/>
              </w:rPr>
              <w:t>,</w:t>
            </w:r>
            <w:r w:rsidR="00F223FF" w:rsidRPr="003F3FEB">
              <w:rPr>
                <w:color w:val="000000"/>
                <w:sz w:val="20"/>
                <w:szCs w:val="20"/>
              </w:rPr>
              <w:t>1</w:t>
            </w:r>
            <w:r w:rsidRPr="003F3FEB">
              <w:rPr>
                <w:color w:val="000000"/>
                <w:sz w:val="20"/>
                <w:szCs w:val="20"/>
              </w:rPr>
              <w:t xml:space="preserve">0  </w:t>
            </w:r>
          </w:p>
        </w:tc>
        <w:tc>
          <w:tcPr>
            <w:tcW w:w="1418" w:type="dxa"/>
            <w:tcBorders>
              <w:top w:val="nil"/>
              <w:left w:val="nil"/>
              <w:bottom w:val="single" w:sz="4" w:space="0" w:color="auto"/>
              <w:right w:val="single" w:sz="4" w:space="0" w:color="auto"/>
            </w:tcBorders>
            <w:shd w:val="clear" w:color="auto" w:fill="auto"/>
            <w:vAlign w:val="center"/>
          </w:tcPr>
          <w:p w14:paraId="452BC7ED" w14:textId="77777777" w:rsidR="00522A72" w:rsidRPr="003F3FEB" w:rsidRDefault="00522A72" w:rsidP="00C23452">
            <w:pPr>
              <w:spacing w:after="0"/>
              <w:contextualSpacing/>
              <w:jc w:val="right"/>
              <w:rPr>
                <w:rFonts w:ascii="Times New Roman" w:hAnsi="Times New Roman" w:cs="Times New Roman"/>
                <w:sz w:val="20"/>
                <w:szCs w:val="20"/>
              </w:rPr>
            </w:pPr>
            <w:r w:rsidRPr="003F3FEB">
              <w:rPr>
                <w:color w:val="000000"/>
                <w:sz w:val="20"/>
                <w:szCs w:val="20"/>
              </w:rPr>
              <w:t xml:space="preserve">1 414 792,40  </w:t>
            </w:r>
          </w:p>
        </w:tc>
        <w:tc>
          <w:tcPr>
            <w:tcW w:w="1417" w:type="dxa"/>
            <w:tcBorders>
              <w:top w:val="nil"/>
              <w:left w:val="nil"/>
              <w:bottom w:val="single" w:sz="4" w:space="0" w:color="auto"/>
              <w:right w:val="single" w:sz="4" w:space="0" w:color="auto"/>
            </w:tcBorders>
            <w:shd w:val="clear" w:color="auto" w:fill="auto"/>
            <w:vAlign w:val="center"/>
          </w:tcPr>
          <w:p w14:paraId="3BA197DB" w14:textId="77777777" w:rsidR="00522A72" w:rsidRPr="003F3FEB" w:rsidRDefault="00522A72" w:rsidP="00C23452">
            <w:pPr>
              <w:spacing w:after="0"/>
              <w:contextualSpacing/>
              <w:jc w:val="right"/>
              <w:rPr>
                <w:rFonts w:ascii="Times New Roman" w:hAnsi="Times New Roman" w:cs="Times New Roman"/>
                <w:sz w:val="20"/>
                <w:szCs w:val="20"/>
              </w:rPr>
            </w:pPr>
            <w:r w:rsidRPr="003F3FEB">
              <w:rPr>
                <w:color w:val="000000"/>
                <w:sz w:val="20"/>
                <w:szCs w:val="20"/>
              </w:rPr>
              <w:t xml:space="preserve">1 416 184,10  </w:t>
            </w:r>
          </w:p>
        </w:tc>
        <w:tc>
          <w:tcPr>
            <w:tcW w:w="1276" w:type="dxa"/>
            <w:tcBorders>
              <w:top w:val="nil"/>
              <w:left w:val="nil"/>
              <w:bottom w:val="single" w:sz="4" w:space="0" w:color="auto"/>
              <w:right w:val="single" w:sz="4" w:space="0" w:color="auto"/>
            </w:tcBorders>
            <w:shd w:val="clear" w:color="auto" w:fill="auto"/>
            <w:vAlign w:val="center"/>
          </w:tcPr>
          <w:p w14:paraId="414B6E59" w14:textId="77777777" w:rsidR="00522A72" w:rsidRPr="003F3FEB" w:rsidRDefault="00522A72" w:rsidP="00C23452">
            <w:pPr>
              <w:spacing w:after="0"/>
              <w:contextualSpacing/>
              <w:jc w:val="right"/>
              <w:rPr>
                <w:rFonts w:ascii="Times New Roman" w:hAnsi="Times New Roman" w:cs="Times New Roman"/>
                <w:sz w:val="20"/>
                <w:szCs w:val="20"/>
              </w:rPr>
            </w:pPr>
            <w:r w:rsidRPr="003F3FEB">
              <w:rPr>
                <w:color w:val="000000"/>
                <w:sz w:val="20"/>
                <w:szCs w:val="20"/>
              </w:rPr>
              <w:t xml:space="preserve">1 406 215,40  </w:t>
            </w:r>
          </w:p>
        </w:tc>
      </w:tr>
      <w:tr w:rsidR="00522A72" w:rsidRPr="003F3FEB" w14:paraId="6DF3D974" w14:textId="77777777" w:rsidTr="00C23452">
        <w:trPr>
          <w:jc w:val="center"/>
        </w:trPr>
        <w:tc>
          <w:tcPr>
            <w:tcW w:w="4536" w:type="dxa"/>
          </w:tcPr>
          <w:p w14:paraId="5A299A0E" w14:textId="77777777" w:rsidR="00522A72" w:rsidRPr="003F3FEB" w:rsidRDefault="00522A72" w:rsidP="00C23452">
            <w:pPr>
              <w:spacing w:after="0"/>
              <w:contextualSpacing/>
              <w:jc w:val="both"/>
              <w:rPr>
                <w:rFonts w:ascii="Times New Roman" w:hAnsi="Times New Roman" w:cs="Times New Roman"/>
                <w:i/>
                <w:sz w:val="20"/>
                <w:szCs w:val="20"/>
              </w:rPr>
            </w:pPr>
            <w:r w:rsidRPr="003F3FEB">
              <w:rPr>
                <w:rFonts w:ascii="Times New Roman" w:hAnsi="Times New Roman" w:cs="Times New Roman"/>
                <w:i/>
                <w:sz w:val="20"/>
                <w:szCs w:val="20"/>
              </w:rPr>
              <w:t>- федеральный бюджет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0907FA82" w14:textId="32222AAD" w:rsidR="00522A72" w:rsidRPr="003F3FEB" w:rsidRDefault="00F223FF" w:rsidP="00C23452">
            <w:pPr>
              <w:spacing w:after="0"/>
              <w:contextualSpacing/>
              <w:jc w:val="right"/>
              <w:rPr>
                <w:rFonts w:ascii="Times New Roman" w:hAnsi="Times New Roman" w:cs="Times New Roman"/>
                <w:i/>
                <w:sz w:val="20"/>
                <w:szCs w:val="20"/>
              </w:rPr>
            </w:pPr>
            <w:r w:rsidRPr="003F3FEB">
              <w:rPr>
                <w:i/>
                <w:iCs/>
                <w:color w:val="000000"/>
                <w:sz w:val="20"/>
                <w:szCs w:val="20"/>
              </w:rPr>
              <w:t>8</w:t>
            </w:r>
            <w:r w:rsidR="00522A72" w:rsidRPr="003F3FEB">
              <w:rPr>
                <w:i/>
                <w:iCs/>
                <w:color w:val="000000"/>
                <w:sz w:val="20"/>
                <w:szCs w:val="20"/>
              </w:rPr>
              <w:t xml:space="preserve"> 3</w:t>
            </w:r>
            <w:r w:rsidRPr="003F3FEB">
              <w:rPr>
                <w:i/>
                <w:iCs/>
                <w:color w:val="000000"/>
                <w:sz w:val="20"/>
                <w:szCs w:val="20"/>
              </w:rPr>
              <w:t>5</w:t>
            </w:r>
            <w:r w:rsidR="00522A72" w:rsidRPr="003F3FEB">
              <w:rPr>
                <w:i/>
                <w:iCs/>
                <w:color w:val="000000"/>
                <w:sz w:val="20"/>
                <w:szCs w:val="20"/>
              </w:rPr>
              <w:t>4,</w:t>
            </w:r>
            <w:r w:rsidRPr="003F3FEB">
              <w:rPr>
                <w:i/>
                <w:iCs/>
                <w:color w:val="000000"/>
                <w:sz w:val="20"/>
                <w:szCs w:val="20"/>
              </w:rPr>
              <w:t>7</w:t>
            </w:r>
            <w:r w:rsidR="00522A72" w:rsidRPr="003F3FEB">
              <w:rPr>
                <w:i/>
                <w:iCs/>
                <w:color w:val="000000"/>
                <w:sz w:val="20"/>
                <w:szCs w:val="20"/>
              </w:rPr>
              <w:t xml:space="preserve">0  </w:t>
            </w:r>
          </w:p>
        </w:tc>
        <w:tc>
          <w:tcPr>
            <w:tcW w:w="1418" w:type="dxa"/>
            <w:tcBorders>
              <w:top w:val="nil"/>
              <w:left w:val="nil"/>
              <w:bottom w:val="single" w:sz="4" w:space="0" w:color="auto"/>
              <w:right w:val="single" w:sz="4" w:space="0" w:color="auto"/>
            </w:tcBorders>
            <w:shd w:val="clear" w:color="auto" w:fill="auto"/>
            <w:vAlign w:val="center"/>
          </w:tcPr>
          <w:p w14:paraId="12220487" w14:textId="77777777" w:rsidR="00522A72" w:rsidRPr="003F3FEB" w:rsidRDefault="00522A72" w:rsidP="00C23452">
            <w:pPr>
              <w:spacing w:after="0"/>
              <w:contextualSpacing/>
              <w:jc w:val="right"/>
              <w:rPr>
                <w:rFonts w:ascii="Times New Roman" w:hAnsi="Times New Roman" w:cs="Times New Roman"/>
                <w:i/>
                <w:sz w:val="20"/>
                <w:szCs w:val="20"/>
              </w:rPr>
            </w:pPr>
            <w:r w:rsidRPr="003F3FEB">
              <w:rPr>
                <w:i/>
                <w:iCs/>
                <w:color w:val="000000"/>
                <w:sz w:val="20"/>
                <w:szCs w:val="20"/>
              </w:rPr>
              <w:t xml:space="preserve">4 403,50  </w:t>
            </w:r>
          </w:p>
        </w:tc>
        <w:tc>
          <w:tcPr>
            <w:tcW w:w="1417" w:type="dxa"/>
            <w:tcBorders>
              <w:top w:val="nil"/>
              <w:left w:val="nil"/>
              <w:bottom w:val="single" w:sz="4" w:space="0" w:color="auto"/>
              <w:right w:val="single" w:sz="4" w:space="0" w:color="auto"/>
            </w:tcBorders>
            <w:shd w:val="clear" w:color="auto" w:fill="auto"/>
            <w:vAlign w:val="center"/>
          </w:tcPr>
          <w:p w14:paraId="3E146478" w14:textId="77777777" w:rsidR="00522A72" w:rsidRPr="003F3FEB" w:rsidRDefault="00522A72" w:rsidP="00C23452">
            <w:pPr>
              <w:spacing w:after="0"/>
              <w:contextualSpacing/>
              <w:jc w:val="right"/>
              <w:rPr>
                <w:rFonts w:ascii="Times New Roman" w:hAnsi="Times New Roman" w:cs="Times New Roman"/>
                <w:i/>
                <w:sz w:val="20"/>
                <w:szCs w:val="20"/>
              </w:rPr>
            </w:pPr>
            <w:r w:rsidRPr="003F3FEB">
              <w:rPr>
                <w:i/>
                <w:iCs/>
                <w:color w:val="000000"/>
                <w:sz w:val="20"/>
                <w:szCs w:val="20"/>
              </w:rPr>
              <w:t xml:space="preserve">4 341,90  </w:t>
            </w:r>
          </w:p>
        </w:tc>
        <w:tc>
          <w:tcPr>
            <w:tcW w:w="1276" w:type="dxa"/>
            <w:tcBorders>
              <w:top w:val="nil"/>
              <w:left w:val="nil"/>
              <w:bottom w:val="single" w:sz="4" w:space="0" w:color="auto"/>
              <w:right w:val="single" w:sz="4" w:space="0" w:color="auto"/>
            </w:tcBorders>
            <w:shd w:val="clear" w:color="auto" w:fill="auto"/>
            <w:vAlign w:val="center"/>
          </w:tcPr>
          <w:p w14:paraId="2F5F16A1" w14:textId="77777777" w:rsidR="00522A72" w:rsidRPr="003F3FEB" w:rsidRDefault="00522A72" w:rsidP="00C23452">
            <w:pPr>
              <w:spacing w:after="0"/>
              <w:contextualSpacing/>
              <w:jc w:val="right"/>
              <w:rPr>
                <w:rFonts w:ascii="Times New Roman" w:hAnsi="Times New Roman" w:cs="Times New Roman"/>
                <w:i/>
                <w:sz w:val="20"/>
                <w:szCs w:val="20"/>
              </w:rPr>
            </w:pPr>
            <w:r w:rsidRPr="003F3FEB">
              <w:rPr>
                <w:i/>
                <w:iCs/>
                <w:color w:val="000000"/>
                <w:sz w:val="20"/>
                <w:szCs w:val="20"/>
              </w:rPr>
              <w:t xml:space="preserve">4 807,50  </w:t>
            </w:r>
          </w:p>
        </w:tc>
      </w:tr>
      <w:tr w:rsidR="00522A72" w:rsidRPr="003F3FEB" w14:paraId="0DEAF78E" w14:textId="77777777" w:rsidTr="00C23452">
        <w:trPr>
          <w:jc w:val="center"/>
        </w:trPr>
        <w:tc>
          <w:tcPr>
            <w:tcW w:w="4536" w:type="dxa"/>
          </w:tcPr>
          <w:p w14:paraId="3EEA3578" w14:textId="77777777" w:rsidR="00522A72" w:rsidRPr="003F3FEB" w:rsidRDefault="00522A72" w:rsidP="00C23452">
            <w:pPr>
              <w:spacing w:after="0"/>
              <w:contextualSpacing/>
              <w:jc w:val="both"/>
              <w:rPr>
                <w:rFonts w:ascii="Times New Roman" w:hAnsi="Times New Roman" w:cs="Times New Roman"/>
                <w:sz w:val="20"/>
                <w:szCs w:val="20"/>
              </w:rPr>
            </w:pPr>
            <w:r w:rsidRPr="003F3FEB">
              <w:rPr>
                <w:rFonts w:ascii="Times New Roman" w:hAnsi="Times New Roman" w:cs="Times New Roman"/>
                <w:sz w:val="20"/>
                <w:szCs w:val="20"/>
              </w:rPr>
              <w:t>Субсидии всего, в том числе:</w:t>
            </w:r>
          </w:p>
        </w:tc>
        <w:tc>
          <w:tcPr>
            <w:tcW w:w="1559" w:type="dxa"/>
            <w:tcBorders>
              <w:top w:val="nil"/>
              <w:left w:val="single" w:sz="4" w:space="0" w:color="auto"/>
              <w:bottom w:val="single" w:sz="4" w:space="0" w:color="auto"/>
              <w:right w:val="single" w:sz="4" w:space="0" w:color="auto"/>
            </w:tcBorders>
            <w:shd w:val="clear" w:color="auto" w:fill="auto"/>
            <w:vAlign w:val="center"/>
          </w:tcPr>
          <w:p w14:paraId="3A122006" w14:textId="53E19441" w:rsidR="00522A72" w:rsidRPr="003F3FEB" w:rsidRDefault="00522A72" w:rsidP="00C23452">
            <w:pPr>
              <w:spacing w:after="0"/>
              <w:contextualSpacing/>
              <w:jc w:val="right"/>
              <w:rPr>
                <w:rFonts w:ascii="Times New Roman" w:hAnsi="Times New Roman" w:cs="Times New Roman"/>
                <w:sz w:val="20"/>
                <w:szCs w:val="20"/>
              </w:rPr>
            </w:pPr>
            <w:r w:rsidRPr="003F3FEB">
              <w:rPr>
                <w:color w:val="000000"/>
                <w:sz w:val="20"/>
                <w:szCs w:val="20"/>
              </w:rPr>
              <w:t>97</w:t>
            </w:r>
            <w:r w:rsidR="00F223FF" w:rsidRPr="003F3FEB">
              <w:rPr>
                <w:color w:val="000000"/>
                <w:sz w:val="20"/>
                <w:szCs w:val="20"/>
              </w:rPr>
              <w:t> 551,5</w:t>
            </w:r>
            <w:r w:rsidRPr="003F3FEB">
              <w:rPr>
                <w:color w:val="000000"/>
                <w:sz w:val="20"/>
                <w:szCs w:val="20"/>
              </w:rPr>
              <w:t xml:space="preserve">0  </w:t>
            </w:r>
          </w:p>
        </w:tc>
        <w:tc>
          <w:tcPr>
            <w:tcW w:w="1418" w:type="dxa"/>
            <w:tcBorders>
              <w:top w:val="nil"/>
              <w:left w:val="nil"/>
              <w:bottom w:val="single" w:sz="4" w:space="0" w:color="auto"/>
              <w:right w:val="single" w:sz="4" w:space="0" w:color="auto"/>
            </w:tcBorders>
            <w:shd w:val="clear" w:color="auto" w:fill="auto"/>
            <w:vAlign w:val="center"/>
          </w:tcPr>
          <w:p w14:paraId="64636171" w14:textId="77777777" w:rsidR="00522A72" w:rsidRPr="003F3FEB" w:rsidRDefault="00522A72" w:rsidP="00C23452">
            <w:pPr>
              <w:spacing w:after="0"/>
              <w:contextualSpacing/>
              <w:jc w:val="right"/>
              <w:rPr>
                <w:rFonts w:ascii="Times New Roman" w:hAnsi="Times New Roman" w:cs="Times New Roman"/>
                <w:sz w:val="20"/>
                <w:szCs w:val="20"/>
              </w:rPr>
            </w:pPr>
            <w:r w:rsidRPr="003F3FEB">
              <w:rPr>
                <w:color w:val="000000"/>
                <w:sz w:val="20"/>
                <w:szCs w:val="20"/>
              </w:rPr>
              <w:t xml:space="preserve">116 534,50  </w:t>
            </w:r>
          </w:p>
        </w:tc>
        <w:tc>
          <w:tcPr>
            <w:tcW w:w="1417" w:type="dxa"/>
            <w:tcBorders>
              <w:top w:val="nil"/>
              <w:left w:val="nil"/>
              <w:bottom w:val="single" w:sz="4" w:space="0" w:color="auto"/>
              <w:right w:val="single" w:sz="4" w:space="0" w:color="auto"/>
            </w:tcBorders>
            <w:shd w:val="clear" w:color="auto" w:fill="auto"/>
            <w:vAlign w:val="center"/>
          </w:tcPr>
          <w:p w14:paraId="539E0F08" w14:textId="77777777" w:rsidR="00522A72" w:rsidRPr="003F3FEB" w:rsidRDefault="00522A72" w:rsidP="00C23452">
            <w:pPr>
              <w:spacing w:after="0"/>
              <w:contextualSpacing/>
              <w:jc w:val="right"/>
              <w:rPr>
                <w:rFonts w:ascii="Times New Roman" w:hAnsi="Times New Roman" w:cs="Times New Roman"/>
                <w:sz w:val="20"/>
                <w:szCs w:val="20"/>
              </w:rPr>
            </w:pPr>
            <w:r w:rsidRPr="003F3FEB">
              <w:rPr>
                <w:color w:val="000000"/>
                <w:sz w:val="20"/>
                <w:szCs w:val="20"/>
              </w:rPr>
              <w:t xml:space="preserve">132 647,00  </w:t>
            </w:r>
          </w:p>
        </w:tc>
        <w:tc>
          <w:tcPr>
            <w:tcW w:w="1276" w:type="dxa"/>
            <w:tcBorders>
              <w:top w:val="nil"/>
              <w:left w:val="nil"/>
              <w:bottom w:val="single" w:sz="4" w:space="0" w:color="auto"/>
              <w:right w:val="single" w:sz="4" w:space="0" w:color="auto"/>
            </w:tcBorders>
            <w:shd w:val="clear" w:color="auto" w:fill="auto"/>
            <w:vAlign w:val="center"/>
          </w:tcPr>
          <w:p w14:paraId="71B37DB8" w14:textId="77777777" w:rsidR="00522A72" w:rsidRPr="003F3FEB" w:rsidRDefault="00522A72" w:rsidP="00C23452">
            <w:pPr>
              <w:spacing w:after="0"/>
              <w:contextualSpacing/>
              <w:jc w:val="right"/>
              <w:rPr>
                <w:rFonts w:ascii="Times New Roman" w:hAnsi="Times New Roman" w:cs="Times New Roman"/>
                <w:sz w:val="20"/>
                <w:szCs w:val="20"/>
              </w:rPr>
            </w:pPr>
            <w:r w:rsidRPr="003F3FEB">
              <w:rPr>
                <w:color w:val="000000"/>
                <w:sz w:val="20"/>
                <w:szCs w:val="20"/>
              </w:rPr>
              <w:t xml:space="preserve">137 223,80  </w:t>
            </w:r>
          </w:p>
        </w:tc>
      </w:tr>
      <w:tr w:rsidR="00522A72" w:rsidRPr="003F3FEB" w14:paraId="66549F0E" w14:textId="77777777" w:rsidTr="00C23452">
        <w:trPr>
          <w:jc w:val="center"/>
        </w:trPr>
        <w:tc>
          <w:tcPr>
            <w:tcW w:w="4536" w:type="dxa"/>
          </w:tcPr>
          <w:p w14:paraId="0A27B1DF" w14:textId="77777777" w:rsidR="00522A72" w:rsidRPr="003F3FEB" w:rsidRDefault="00522A72" w:rsidP="00C23452">
            <w:pPr>
              <w:spacing w:after="0"/>
              <w:contextualSpacing/>
              <w:jc w:val="both"/>
              <w:rPr>
                <w:rFonts w:ascii="Times New Roman" w:hAnsi="Times New Roman" w:cs="Times New Roman"/>
                <w:i/>
                <w:sz w:val="20"/>
                <w:szCs w:val="20"/>
              </w:rPr>
            </w:pPr>
            <w:r w:rsidRPr="003F3FEB">
              <w:rPr>
                <w:rFonts w:ascii="Times New Roman" w:hAnsi="Times New Roman" w:cs="Times New Roman"/>
                <w:i/>
                <w:sz w:val="20"/>
                <w:szCs w:val="20"/>
              </w:rPr>
              <w:t>- федеральный бюджет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2FDF5CBA" w14:textId="65AF99A9" w:rsidR="00522A72" w:rsidRPr="003F3FEB" w:rsidRDefault="00522A72" w:rsidP="00C23452">
            <w:pPr>
              <w:spacing w:after="0"/>
              <w:contextualSpacing/>
              <w:jc w:val="right"/>
              <w:rPr>
                <w:rFonts w:ascii="Times New Roman" w:hAnsi="Times New Roman" w:cs="Times New Roman"/>
                <w:i/>
                <w:sz w:val="20"/>
                <w:szCs w:val="20"/>
              </w:rPr>
            </w:pPr>
            <w:r w:rsidRPr="003F3FEB">
              <w:rPr>
                <w:i/>
                <w:iCs/>
                <w:color w:val="000000"/>
                <w:sz w:val="20"/>
                <w:szCs w:val="20"/>
              </w:rPr>
              <w:t>2</w:t>
            </w:r>
            <w:r w:rsidR="00F223FF" w:rsidRPr="003F3FEB">
              <w:rPr>
                <w:i/>
                <w:iCs/>
                <w:color w:val="000000"/>
                <w:sz w:val="20"/>
                <w:szCs w:val="20"/>
              </w:rPr>
              <w:t>1</w:t>
            </w:r>
            <w:r w:rsidRPr="003F3FEB">
              <w:rPr>
                <w:i/>
                <w:iCs/>
                <w:color w:val="000000"/>
                <w:sz w:val="20"/>
                <w:szCs w:val="20"/>
              </w:rPr>
              <w:t xml:space="preserve"> </w:t>
            </w:r>
            <w:r w:rsidR="00F223FF" w:rsidRPr="003F3FEB">
              <w:rPr>
                <w:i/>
                <w:iCs/>
                <w:color w:val="000000"/>
                <w:sz w:val="20"/>
                <w:szCs w:val="20"/>
              </w:rPr>
              <w:t>100</w:t>
            </w:r>
            <w:r w:rsidRPr="003F3FEB">
              <w:rPr>
                <w:i/>
                <w:iCs/>
                <w:color w:val="000000"/>
                <w:sz w:val="20"/>
                <w:szCs w:val="20"/>
              </w:rPr>
              <w:t>,</w:t>
            </w:r>
            <w:r w:rsidR="00F223FF" w:rsidRPr="003F3FEB">
              <w:rPr>
                <w:i/>
                <w:iCs/>
                <w:color w:val="000000"/>
                <w:sz w:val="20"/>
                <w:szCs w:val="20"/>
              </w:rPr>
              <w:t>6</w:t>
            </w:r>
            <w:r w:rsidRPr="003F3FEB">
              <w:rPr>
                <w:i/>
                <w:iCs/>
                <w:color w:val="000000"/>
                <w:sz w:val="20"/>
                <w:szCs w:val="20"/>
              </w:rPr>
              <w:t xml:space="preserve">0  </w:t>
            </w:r>
          </w:p>
        </w:tc>
        <w:tc>
          <w:tcPr>
            <w:tcW w:w="1418" w:type="dxa"/>
            <w:tcBorders>
              <w:top w:val="nil"/>
              <w:left w:val="nil"/>
              <w:bottom w:val="single" w:sz="4" w:space="0" w:color="auto"/>
              <w:right w:val="single" w:sz="4" w:space="0" w:color="auto"/>
            </w:tcBorders>
            <w:shd w:val="clear" w:color="auto" w:fill="auto"/>
            <w:vAlign w:val="center"/>
          </w:tcPr>
          <w:p w14:paraId="26F52590" w14:textId="77777777" w:rsidR="00522A72" w:rsidRPr="003F3FEB" w:rsidRDefault="00522A72" w:rsidP="00C23452">
            <w:pPr>
              <w:spacing w:after="0"/>
              <w:contextualSpacing/>
              <w:jc w:val="right"/>
              <w:rPr>
                <w:rFonts w:ascii="Times New Roman" w:hAnsi="Times New Roman" w:cs="Times New Roman"/>
                <w:i/>
                <w:sz w:val="20"/>
                <w:szCs w:val="20"/>
              </w:rPr>
            </w:pPr>
            <w:r w:rsidRPr="003F3FEB">
              <w:rPr>
                <w:i/>
                <w:iCs/>
                <w:color w:val="000000"/>
                <w:sz w:val="20"/>
                <w:szCs w:val="20"/>
              </w:rPr>
              <w:t xml:space="preserve">19 096,90  </w:t>
            </w:r>
          </w:p>
        </w:tc>
        <w:tc>
          <w:tcPr>
            <w:tcW w:w="1417" w:type="dxa"/>
            <w:tcBorders>
              <w:top w:val="nil"/>
              <w:left w:val="nil"/>
              <w:bottom w:val="single" w:sz="4" w:space="0" w:color="auto"/>
              <w:right w:val="single" w:sz="4" w:space="0" w:color="auto"/>
            </w:tcBorders>
            <w:shd w:val="clear" w:color="auto" w:fill="auto"/>
            <w:vAlign w:val="center"/>
          </w:tcPr>
          <w:p w14:paraId="25AEBE8F" w14:textId="77777777" w:rsidR="00522A72" w:rsidRPr="003F3FEB" w:rsidRDefault="00522A72" w:rsidP="00C23452">
            <w:pPr>
              <w:spacing w:after="0"/>
              <w:contextualSpacing/>
              <w:jc w:val="right"/>
              <w:rPr>
                <w:rFonts w:ascii="Times New Roman" w:hAnsi="Times New Roman" w:cs="Times New Roman"/>
                <w:i/>
                <w:sz w:val="20"/>
                <w:szCs w:val="20"/>
              </w:rPr>
            </w:pPr>
            <w:r w:rsidRPr="003F3FEB">
              <w:rPr>
                <w:i/>
                <w:iCs/>
                <w:color w:val="000000"/>
                <w:sz w:val="20"/>
                <w:szCs w:val="20"/>
              </w:rPr>
              <w:t xml:space="preserve">14 942,30  </w:t>
            </w:r>
          </w:p>
        </w:tc>
        <w:tc>
          <w:tcPr>
            <w:tcW w:w="1276" w:type="dxa"/>
            <w:tcBorders>
              <w:top w:val="nil"/>
              <w:left w:val="nil"/>
              <w:bottom w:val="single" w:sz="4" w:space="0" w:color="auto"/>
              <w:right w:val="single" w:sz="4" w:space="0" w:color="auto"/>
            </w:tcBorders>
            <w:shd w:val="clear" w:color="auto" w:fill="auto"/>
            <w:vAlign w:val="center"/>
          </w:tcPr>
          <w:p w14:paraId="3BD14519" w14:textId="77777777" w:rsidR="00522A72" w:rsidRPr="003F3FEB" w:rsidRDefault="00522A72" w:rsidP="00C23452">
            <w:pPr>
              <w:spacing w:after="0"/>
              <w:contextualSpacing/>
              <w:jc w:val="right"/>
              <w:rPr>
                <w:rFonts w:ascii="Times New Roman" w:hAnsi="Times New Roman" w:cs="Times New Roman"/>
                <w:i/>
                <w:sz w:val="20"/>
                <w:szCs w:val="20"/>
              </w:rPr>
            </w:pPr>
            <w:r w:rsidRPr="003F3FEB">
              <w:rPr>
                <w:i/>
                <w:iCs/>
                <w:color w:val="000000"/>
                <w:sz w:val="20"/>
                <w:szCs w:val="20"/>
              </w:rPr>
              <w:t xml:space="preserve">13 579,90  </w:t>
            </w:r>
          </w:p>
        </w:tc>
      </w:tr>
      <w:tr w:rsidR="00522A72" w:rsidRPr="003F3FEB" w14:paraId="150289E6" w14:textId="77777777" w:rsidTr="00C23452">
        <w:trPr>
          <w:jc w:val="center"/>
        </w:trPr>
        <w:tc>
          <w:tcPr>
            <w:tcW w:w="4536" w:type="dxa"/>
          </w:tcPr>
          <w:p w14:paraId="5766C728" w14:textId="77777777" w:rsidR="00522A72" w:rsidRPr="003F3FEB" w:rsidRDefault="00522A72" w:rsidP="00C23452">
            <w:pPr>
              <w:spacing w:after="0"/>
              <w:contextualSpacing/>
              <w:jc w:val="both"/>
              <w:rPr>
                <w:rFonts w:ascii="Times New Roman" w:hAnsi="Times New Roman" w:cs="Times New Roman"/>
                <w:sz w:val="20"/>
                <w:szCs w:val="20"/>
              </w:rPr>
            </w:pPr>
            <w:r w:rsidRPr="003F3FEB">
              <w:rPr>
                <w:rFonts w:ascii="Times New Roman" w:hAnsi="Times New Roman" w:cs="Times New Roman"/>
                <w:sz w:val="20"/>
                <w:szCs w:val="20"/>
              </w:rPr>
              <w:t>Иные виды межбюджетных трансфертов</w:t>
            </w:r>
          </w:p>
        </w:tc>
        <w:tc>
          <w:tcPr>
            <w:tcW w:w="1559" w:type="dxa"/>
            <w:tcBorders>
              <w:top w:val="nil"/>
              <w:left w:val="single" w:sz="4" w:space="0" w:color="auto"/>
              <w:bottom w:val="single" w:sz="4" w:space="0" w:color="auto"/>
              <w:right w:val="single" w:sz="4" w:space="0" w:color="auto"/>
            </w:tcBorders>
            <w:shd w:val="clear" w:color="auto" w:fill="auto"/>
            <w:vAlign w:val="center"/>
          </w:tcPr>
          <w:p w14:paraId="1CF33907" w14:textId="77777777" w:rsidR="00522A72" w:rsidRPr="003F3FEB" w:rsidRDefault="00522A72" w:rsidP="00C23452">
            <w:pPr>
              <w:spacing w:after="0"/>
              <w:contextualSpacing/>
              <w:jc w:val="right"/>
              <w:rPr>
                <w:rFonts w:ascii="Times New Roman" w:hAnsi="Times New Roman" w:cs="Times New Roman"/>
                <w:sz w:val="20"/>
                <w:szCs w:val="20"/>
              </w:rPr>
            </w:pPr>
            <w:r w:rsidRPr="003F3FEB">
              <w:rPr>
                <w:i/>
                <w:iCs/>
                <w:color w:val="000000"/>
                <w:sz w:val="20"/>
                <w:szCs w:val="20"/>
              </w:rPr>
              <w:t xml:space="preserve">37 254,20  </w:t>
            </w:r>
          </w:p>
        </w:tc>
        <w:tc>
          <w:tcPr>
            <w:tcW w:w="1418" w:type="dxa"/>
            <w:tcBorders>
              <w:top w:val="nil"/>
              <w:left w:val="nil"/>
              <w:bottom w:val="single" w:sz="4" w:space="0" w:color="auto"/>
              <w:right w:val="single" w:sz="4" w:space="0" w:color="auto"/>
            </w:tcBorders>
            <w:shd w:val="clear" w:color="auto" w:fill="auto"/>
            <w:vAlign w:val="center"/>
          </w:tcPr>
          <w:p w14:paraId="39DF7FCF" w14:textId="77777777" w:rsidR="00522A72" w:rsidRPr="003F3FEB" w:rsidRDefault="00522A72" w:rsidP="00C23452">
            <w:pPr>
              <w:spacing w:after="0"/>
              <w:contextualSpacing/>
              <w:jc w:val="right"/>
              <w:rPr>
                <w:rFonts w:ascii="Times New Roman" w:hAnsi="Times New Roman" w:cs="Times New Roman"/>
                <w:sz w:val="20"/>
                <w:szCs w:val="20"/>
              </w:rPr>
            </w:pPr>
            <w:r w:rsidRPr="003F3FEB">
              <w:rPr>
                <w:i/>
                <w:iCs/>
                <w:color w:val="000000"/>
                <w:sz w:val="20"/>
                <w:szCs w:val="20"/>
              </w:rPr>
              <w:t xml:space="preserve">39 488,80  </w:t>
            </w:r>
          </w:p>
        </w:tc>
        <w:tc>
          <w:tcPr>
            <w:tcW w:w="1417" w:type="dxa"/>
            <w:tcBorders>
              <w:top w:val="nil"/>
              <w:left w:val="nil"/>
              <w:bottom w:val="single" w:sz="4" w:space="0" w:color="auto"/>
              <w:right w:val="single" w:sz="4" w:space="0" w:color="auto"/>
            </w:tcBorders>
            <w:shd w:val="clear" w:color="auto" w:fill="auto"/>
            <w:vAlign w:val="center"/>
          </w:tcPr>
          <w:p w14:paraId="4E36FFDD" w14:textId="77777777" w:rsidR="00522A72" w:rsidRPr="003F3FEB" w:rsidRDefault="00522A72" w:rsidP="00C23452">
            <w:pPr>
              <w:spacing w:after="0"/>
              <w:contextualSpacing/>
              <w:jc w:val="right"/>
              <w:rPr>
                <w:rFonts w:ascii="Times New Roman" w:hAnsi="Times New Roman" w:cs="Times New Roman"/>
                <w:sz w:val="20"/>
                <w:szCs w:val="20"/>
              </w:rPr>
            </w:pPr>
            <w:r w:rsidRPr="003F3FEB">
              <w:rPr>
                <w:i/>
                <w:iCs/>
                <w:color w:val="000000"/>
                <w:sz w:val="20"/>
                <w:szCs w:val="20"/>
              </w:rPr>
              <w:t xml:space="preserve">39 488,80  </w:t>
            </w:r>
          </w:p>
        </w:tc>
        <w:tc>
          <w:tcPr>
            <w:tcW w:w="1276" w:type="dxa"/>
            <w:tcBorders>
              <w:top w:val="nil"/>
              <w:left w:val="nil"/>
              <w:bottom w:val="single" w:sz="4" w:space="0" w:color="auto"/>
              <w:right w:val="single" w:sz="4" w:space="0" w:color="auto"/>
            </w:tcBorders>
            <w:shd w:val="clear" w:color="auto" w:fill="auto"/>
            <w:vAlign w:val="center"/>
          </w:tcPr>
          <w:p w14:paraId="2F02AF0E" w14:textId="77777777" w:rsidR="00522A72" w:rsidRPr="003F3FEB" w:rsidRDefault="00522A72" w:rsidP="00C23452">
            <w:pPr>
              <w:spacing w:after="0"/>
              <w:contextualSpacing/>
              <w:jc w:val="right"/>
              <w:rPr>
                <w:rFonts w:ascii="Times New Roman" w:hAnsi="Times New Roman" w:cs="Times New Roman"/>
                <w:sz w:val="20"/>
                <w:szCs w:val="20"/>
              </w:rPr>
            </w:pPr>
            <w:r w:rsidRPr="003F3FEB">
              <w:rPr>
                <w:i/>
                <w:iCs/>
                <w:color w:val="000000"/>
                <w:sz w:val="20"/>
                <w:szCs w:val="20"/>
              </w:rPr>
              <w:t xml:space="preserve">39 488,80  </w:t>
            </w:r>
          </w:p>
        </w:tc>
      </w:tr>
      <w:tr w:rsidR="00522A72" w:rsidRPr="003F3FEB" w14:paraId="314F7494" w14:textId="77777777" w:rsidTr="00C23452">
        <w:trPr>
          <w:jc w:val="center"/>
        </w:trPr>
        <w:tc>
          <w:tcPr>
            <w:tcW w:w="4536" w:type="dxa"/>
          </w:tcPr>
          <w:p w14:paraId="1D70FFEB" w14:textId="77777777" w:rsidR="00522A72" w:rsidRPr="003F3FEB" w:rsidRDefault="00522A72" w:rsidP="00C23452">
            <w:pPr>
              <w:spacing w:after="0"/>
              <w:contextualSpacing/>
              <w:jc w:val="both"/>
              <w:rPr>
                <w:rFonts w:ascii="Times New Roman" w:hAnsi="Times New Roman" w:cs="Times New Roman"/>
                <w:sz w:val="20"/>
                <w:szCs w:val="20"/>
              </w:rPr>
            </w:pPr>
            <w:r w:rsidRPr="003F3FEB">
              <w:rPr>
                <w:rFonts w:ascii="Times New Roman" w:hAnsi="Times New Roman" w:cs="Times New Roman"/>
                <w:i/>
                <w:sz w:val="20"/>
                <w:szCs w:val="20"/>
              </w:rPr>
              <w:t>- федеральный бюджет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1316992A" w14:textId="77777777" w:rsidR="00522A72" w:rsidRPr="003F3FEB" w:rsidRDefault="00522A72" w:rsidP="00C23452">
            <w:pPr>
              <w:spacing w:after="0"/>
              <w:contextualSpacing/>
              <w:jc w:val="right"/>
              <w:rPr>
                <w:rFonts w:ascii="Times New Roman" w:hAnsi="Times New Roman" w:cs="Times New Roman"/>
                <w:sz w:val="20"/>
                <w:szCs w:val="20"/>
              </w:rPr>
            </w:pPr>
            <w:r w:rsidRPr="003F3FEB">
              <w:rPr>
                <w:i/>
                <w:iCs/>
                <w:color w:val="000000"/>
                <w:sz w:val="20"/>
                <w:szCs w:val="20"/>
              </w:rPr>
              <w:t xml:space="preserve">35 779,00  </w:t>
            </w:r>
          </w:p>
        </w:tc>
        <w:tc>
          <w:tcPr>
            <w:tcW w:w="1418" w:type="dxa"/>
            <w:tcBorders>
              <w:top w:val="nil"/>
              <w:left w:val="nil"/>
              <w:bottom w:val="single" w:sz="4" w:space="0" w:color="auto"/>
              <w:right w:val="single" w:sz="4" w:space="0" w:color="auto"/>
            </w:tcBorders>
            <w:shd w:val="clear" w:color="auto" w:fill="auto"/>
            <w:vAlign w:val="center"/>
          </w:tcPr>
          <w:p w14:paraId="64FE9BF9" w14:textId="77777777" w:rsidR="00522A72" w:rsidRPr="003F3FEB" w:rsidRDefault="00522A72" w:rsidP="00C23452">
            <w:pPr>
              <w:spacing w:after="0"/>
              <w:contextualSpacing/>
              <w:jc w:val="right"/>
              <w:rPr>
                <w:rFonts w:ascii="Times New Roman" w:hAnsi="Times New Roman" w:cs="Times New Roman"/>
                <w:i/>
                <w:iCs/>
                <w:sz w:val="20"/>
                <w:szCs w:val="20"/>
              </w:rPr>
            </w:pPr>
            <w:r w:rsidRPr="003F3FEB">
              <w:rPr>
                <w:i/>
                <w:iCs/>
                <w:color w:val="000000"/>
                <w:sz w:val="20"/>
                <w:szCs w:val="20"/>
              </w:rPr>
              <w:t>35 779,00</w:t>
            </w:r>
          </w:p>
        </w:tc>
        <w:tc>
          <w:tcPr>
            <w:tcW w:w="1417" w:type="dxa"/>
            <w:tcBorders>
              <w:top w:val="nil"/>
              <w:left w:val="nil"/>
              <w:bottom w:val="single" w:sz="4" w:space="0" w:color="auto"/>
              <w:right w:val="single" w:sz="4" w:space="0" w:color="auto"/>
            </w:tcBorders>
            <w:shd w:val="clear" w:color="auto" w:fill="auto"/>
            <w:vAlign w:val="center"/>
          </w:tcPr>
          <w:p w14:paraId="16B296BF" w14:textId="77777777" w:rsidR="00522A72" w:rsidRPr="003F3FEB" w:rsidRDefault="00522A72" w:rsidP="00C23452">
            <w:pPr>
              <w:spacing w:after="0"/>
              <w:contextualSpacing/>
              <w:jc w:val="right"/>
              <w:rPr>
                <w:rFonts w:ascii="Times New Roman" w:hAnsi="Times New Roman" w:cs="Times New Roman"/>
                <w:i/>
                <w:iCs/>
                <w:sz w:val="20"/>
                <w:szCs w:val="20"/>
              </w:rPr>
            </w:pPr>
            <w:r w:rsidRPr="003F3FEB">
              <w:rPr>
                <w:i/>
                <w:iCs/>
                <w:color w:val="000000"/>
                <w:sz w:val="20"/>
                <w:szCs w:val="20"/>
              </w:rPr>
              <w:t>35 779,00</w:t>
            </w:r>
          </w:p>
        </w:tc>
        <w:tc>
          <w:tcPr>
            <w:tcW w:w="1276" w:type="dxa"/>
            <w:tcBorders>
              <w:top w:val="nil"/>
              <w:left w:val="nil"/>
              <w:bottom w:val="single" w:sz="4" w:space="0" w:color="auto"/>
              <w:right w:val="single" w:sz="4" w:space="0" w:color="auto"/>
            </w:tcBorders>
            <w:shd w:val="clear" w:color="auto" w:fill="auto"/>
            <w:vAlign w:val="center"/>
          </w:tcPr>
          <w:p w14:paraId="5C4DD774" w14:textId="77777777" w:rsidR="00522A72" w:rsidRPr="003F3FEB" w:rsidRDefault="00522A72" w:rsidP="00C23452">
            <w:pPr>
              <w:spacing w:after="0"/>
              <w:contextualSpacing/>
              <w:jc w:val="right"/>
              <w:rPr>
                <w:rFonts w:ascii="Times New Roman" w:hAnsi="Times New Roman" w:cs="Times New Roman"/>
                <w:i/>
                <w:iCs/>
                <w:sz w:val="20"/>
                <w:szCs w:val="20"/>
              </w:rPr>
            </w:pPr>
            <w:r w:rsidRPr="003F3FEB">
              <w:rPr>
                <w:i/>
                <w:iCs/>
                <w:color w:val="000000"/>
                <w:sz w:val="20"/>
                <w:szCs w:val="20"/>
              </w:rPr>
              <w:t>35 779,01</w:t>
            </w:r>
          </w:p>
        </w:tc>
      </w:tr>
      <w:tr w:rsidR="00522A72" w:rsidRPr="003F3FEB" w14:paraId="10A9F3D9" w14:textId="77777777" w:rsidTr="00C23452">
        <w:trPr>
          <w:jc w:val="center"/>
        </w:trPr>
        <w:tc>
          <w:tcPr>
            <w:tcW w:w="4536" w:type="dxa"/>
          </w:tcPr>
          <w:p w14:paraId="503819C5" w14:textId="77777777" w:rsidR="00522A72" w:rsidRPr="003F3FEB" w:rsidRDefault="00522A72" w:rsidP="00C23452">
            <w:pPr>
              <w:spacing w:after="0"/>
              <w:contextualSpacing/>
              <w:jc w:val="both"/>
              <w:rPr>
                <w:rFonts w:ascii="Times New Roman" w:hAnsi="Times New Roman" w:cs="Times New Roman"/>
                <w:b/>
                <w:sz w:val="20"/>
                <w:szCs w:val="20"/>
              </w:rPr>
            </w:pPr>
            <w:r w:rsidRPr="003F3FEB">
              <w:rPr>
                <w:rFonts w:ascii="Times New Roman" w:hAnsi="Times New Roman" w:cs="Times New Roman"/>
                <w:b/>
                <w:sz w:val="20"/>
                <w:szCs w:val="20"/>
              </w:rPr>
              <w:t>ИТОГО</w:t>
            </w:r>
          </w:p>
        </w:tc>
        <w:tc>
          <w:tcPr>
            <w:tcW w:w="1559" w:type="dxa"/>
            <w:tcBorders>
              <w:top w:val="nil"/>
              <w:left w:val="single" w:sz="4" w:space="0" w:color="auto"/>
              <w:bottom w:val="single" w:sz="4" w:space="0" w:color="auto"/>
              <w:right w:val="single" w:sz="4" w:space="0" w:color="auto"/>
            </w:tcBorders>
            <w:shd w:val="clear" w:color="auto" w:fill="auto"/>
            <w:vAlign w:val="center"/>
          </w:tcPr>
          <w:p w14:paraId="134189C3" w14:textId="7DE210F0" w:rsidR="00522A72" w:rsidRPr="003F3FEB" w:rsidRDefault="00522A72" w:rsidP="00C23452">
            <w:pPr>
              <w:spacing w:after="0"/>
              <w:contextualSpacing/>
              <w:jc w:val="right"/>
              <w:rPr>
                <w:rFonts w:ascii="Times New Roman" w:hAnsi="Times New Roman" w:cs="Times New Roman"/>
                <w:b/>
                <w:sz w:val="20"/>
                <w:szCs w:val="20"/>
              </w:rPr>
            </w:pPr>
            <w:r w:rsidRPr="003F3FEB">
              <w:rPr>
                <w:b/>
                <w:bCs/>
                <w:color w:val="000000"/>
                <w:sz w:val="20"/>
                <w:szCs w:val="20"/>
              </w:rPr>
              <w:t>2 31</w:t>
            </w:r>
            <w:r w:rsidR="00F223FF" w:rsidRPr="003F3FEB">
              <w:rPr>
                <w:b/>
                <w:bCs/>
                <w:color w:val="000000"/>
                <w:sz w:val="20"/>
                <w:szCs w:val="20"/>
              </w:rPr>
              <w:t>3</w:t>
            </w:r>
            <w:r w:rsidRPr="003F3FEB">
              <w:rPr>
                <w:b/>
                <w:bCs/>
                <w:color w:val="000000"/>
                <w:sz w:val="20"/>
                <w:szCs w:val="20"/>
              </w:rPr>
              <w:t xml:space="preserve"> </w:t>
            </w:r>
            <w:r w:rsidR="00F223FF" w:rsidRPr="003F3FEB">
              <w:rPr>
                <w:b/>
                <w:bCs/>
                <w:color w:val="000000"/>
                <w:sz w:val="20"/>
                <w:szCs w:val="20"/>
              </w:rPr>
              <w:t>944</w:t>
            </w:r>
            <w:r w:rsidRPr="003F3FEB">
              <w:rPr>
                <w:b/>
                <w:bCs/>
                <w:color w:val="000000"/>
                <w:sz w:val="20"/>
                <w:szCs w:val="20"/>
              </w:rPr>
              <w:t>,</w:t>
            </w:r>
            <w:r w:rsidR="00F223FF" w:rsidRPr="003F3FEB">
              <w:rPr>
                <w:b/>
                <w:bCs/>
                <w:color w:val="000000"/>
                <w:sz w:val="20"/>
                <w:szCs w:val="20"/>
              </w:rPr>
              <w:t>6</w:t>
            </w:r>
            <w:r w:rsidRPr="003F3FEB">
              <w:rPr>
                <w:b/>
                <w:bCs/>
                <w:color w:val="000000"/>
                <w:sz w:val="20"/>
                <w:szCs w:val="20"/>
              </w:rPr>
              <w:t xml:space="preserve">0  </w:t>
            </w:r>
          </w:p>
        </w:tc>
        <w:tc>
          <w:tcPr>
            <w:tcW w:w="1418" w:type="dxa"/>
            <w:tcBorders>
              <w:top w:val="nil"/>
              <w:left w:val="nil"/>
              <w:bottom w:val="single" w:sz="4" w:space="0" w:color="auto"/>
              <w:right w:val="single" w:sz="4" w:space="0" w:color="auto"/>
            </w:tcBorders>
            <w:shd w:val="clear" w:color="auto" w:fill="auto"/>
            <w:vAlign w:val="center"/>
          </w:tcPr>
          <w:p w14:paraId="544EC698" w14:textId="77777777" w:rsidR="00522A72" w:rsidRPr="003F3FEB" w:rsidRDefault="00522A72" w:rsidP="00C23452">
            <w:pPr>
              <w:spacing w:after="0"/>
              <w:contextualSpacing/>
              <w:jc w:val="right"/>
              <w:rPr>
                <w:rFonts w:ascii="Times New Roman" w:hAnsi="Times New Roman" w:cs="Times New Roman"/>
                <w:b/>
                <w:sz w:val="20"/>
                <w:szCs w:val="20"/>
              </w:rPr>
            </w:pPr>
            <w:r w:rsidRPr="003F3FEB">
              <w:rPr>
                <w:b/>
                <w:bCs/>
                <w:color w:val="000000"/>
                <w:sz w:val="20"/>
                <w:szCs w:val="20"/>
              </w:rPr>
              <w:t xml:space="preserve">2 480 216,20  </w:t>
            </w:r>
          </w:p>
        </w:tc>
        <w:tc>
          <w:tcPr>
            <w:tcW w:w="1417" w:type="dxa"/>
            <w:tcBorders>
              <w:top w:val="nil"/>
              <w:left w:val="nil"/>
              <w:bottom w:val="single" w:sz="4" w:space="0" w:color="auto"/>
              <w:right w:val="single" w:sz="4" w:space="0" w:color="auto"/>
            </w:tcBorders>
            <w:shd w:val="clear" w:color="auto" w:fill="auto"/>
            <w:vAlign w:val="center"/>
          </w:tcPr>
          <w:p w14:paraId="6D259D5E" w14:textId="77777777" w:rsidR="00522A72" w:rsidRPr="003F3FEB" w:rsidRDefault="00522A72" w:rsidP="00C23452">
            <w:pPr>
              <w:spacing w:after="0"/>
              <w:contextualSpacing/>
              <w:jc w:val="right"/>
              <w:rPr>
                <w:rFonts w:ascii="Times New Roman" w:hAnsi="Times New Roman" w:cs="Times New Roman"/>
                <w:b/>
                <w:sz w:val="20"/>
                <w:szCs w:val="20"/>
              </w:rPr>
            </w:pPr>
            <w:r w:rsidRPr="003F3FEB">
              <w:rPr>
                <w:b/>
                <w:bCs/>
                <w:color w:val="000000"/>
                <w:sz w:val="20"/>
                <w:szCs w:val="20"/>
              </w:rPr>
              <w:t xml:space="preserve">2 397 424,00  </w:t>
            </w:r>
          </w:p>
        </w:tc>
        <w:tc>
          <w:tcPr>
            <w:tcW w:w="1276" w:type="dxa"/>
            <w:tcBorders>
              <w:top w:val="nil"/>
              <w:left w:val="nil"/>
              <w:bottom w:val="single" w:sz="4" w:space="0" w:color="auto"/>
              <w:right w:val="single" w:sz="4" w:space="0" w:color="auto"/>
            </w:tcBorders>
            <w:shd w:val="clear" w:color="auto" w:fill="auto"/>
            <w:vAlign w:val="center"/>
          </w:tcPr>
          <w:p w14:paraId="57130B6B" w14:textId="77777777" w:rsidR="00522A72" w:rsidRPr="003F3FEB" w:rsidRDefault="00522A72" w:rsidP="00C23452">
            <w:pPr>
              <w:spacing w:after="0"/>
              <w:contextualSpacing/>
              <w:jc w:val="right"/>
              <w:rPr>
                <w:rFonts w:ascii="Times New Roman" w:hAnsi="Times New Roman" w:cs="Times New Roman"/>
                <w:b/>
                <w:sz w:val="20"/>
                <w:szCs w:val="20"/>
              </w:rPr>
            </w:pPr>
            <w:r w:rsidRPr="003F3FEB">
              <w:rPr>
                <w:b/>
                <w:bCs/>
                <w:color w:val="000000"/>
                <w:sz w:val="20"/>
                <w:szCs w:val="20"/>
              </w:rPr>
              <w:t xml:space="preserve">2 382 627,80  </w:t>
            </w:r>
          </w:p>
        </w:tc>
      </w:tr>
    </w:tbl>
    <w:p w14:paraId="62FC757E" w14:textId="77777777" w:rsidR="00522A72" w:rsidRPr="003F3FEB" w:rsidRDefault="00522A72" w:rsidP="00522A72">
      <w:pPr>
        <w:spacing w:after="0"/>
        <w:ind w:firstLine="708"/>
        <w:contextualSpacing/>
        <w:jc w:val="both"/>
        <w:rPr>
          <w:rFonts w:ascii="Times New Roman" w:hAnsi="Times New Roman" w:cs="Times New Roman"/>
          <w:sz w:val="24"/>
          <w:szCs w:val="24"/>
        </w:rPr>
      </w:pPr>
    </w:p>
    <w:p w14:paraId="0A343C51" w14:textId="77777777" w:rsidR="00522A72" w:rsidRPr="005929D2" w:rsidRDefault="00522A72" w:rsidP="00522A72">
      <w:pPr>
        <w:spacing w:after="0"/>
        <w:ind w:firstLine="708"/>
        <w:contextualSpacing/>
        <w:jc w:val="both"/>
        <w:rPr>
          <w:rFonts w:ascii="Times New Roman" w:hAnsi="Times New Roman" w:cs="Times New Roman"/>
          <w:color w:val="FF0000"/>
          <w:sz w:val="24"/>
          <w:szCs w:val="24"/>
        </w:rPr>
      </w:pPr>
      <w:r w:rsidRPr="003F3FEB">
        <w:rPr>
          <w:rFonts w:ascii="Times New Roman" w:hAnsi="Times New Roman" w:cs="Times New Roman"/>
          <w:sz w:val="24"/>
          <w:szCs w:val="24"/>
        </w:rPr>
        <w:t xml:space="preserve">В 2023-2025 годах источником финансового обеспечения, переданных государственных полномочий, как и в предыдущие периоды, будут являться </w:t>
      </w:r>
      <w:r w:rsidRPr="005929D2">
        <w:rPr>
          <w:rFonts w:ascii="Times New Roman" w:hAnsi="Times New Roman" w:cs="Times New Roman"/>
          <w:sz w:val="24"/>
          <w:szCs w:val="24"/>
        </w:rPr>
        <w:t>субвенции (приложение №12, 13 к проекту решению о бюджете).</w:t>
      </w:r>
    </w:p>
    <w:p w14:paraId="7AA16594" w14:textId="77777777" w:rsidR="00522A72" w:rsidRPr="003F3FEB" w:rsidRDefault="00522A72" w:rsidP="00522A72">
      <w:pPr>
        <w:spacing w:after="0"/>
        <w:contextualSpacing/>
        <w:jc w:val="both"/>
        <w:rPr>
          <w:rFonts w:ascii="Times New Roman" w:hAnsi="Times New Roman" w:cs="Times New Roman"/>
          <w:sz w:val="24"/>
          <w:szCs w:val="24"/>
        </w:rPr>
      </w:pPr>
      <w:r w:rsidRPr="003F3FEB">
        <w:rPr>
          <w:rFonts w:ascii="Times New Roman" w:hAnsi="Times New Roman" w:cs="Times New Roman"/>
          <w:sz w:val="24"/>
          <w:szCs w:val="24"/>
        </w:rPr>
        <w:t xml:space="preserve">           В расходной части проекта бюджета города субвенции составляют:</w:t>
      </w:r>
    </w:p>
    <w:p w14:paraId="1CC2D1DC" w14:textId="77777777" w:rsidR="00522A72" w:rsidRPr="003F3FEB" w:rsidRDefault="00522A72" w:rsidP="00522A72">
      <w:pPr>
        <w:spacing w:after="0"/>
        <w:ind w:firstLine="720"/>
        <w:jc w:val="both"/>
        <w:rPr>
          <w:rFonts w:ascii="Times New Roman" w:eastAsia="Times New Roman" w:hAnsi="Times New Roman" w:cs="Times New Roman"/>
          <w:sz w:val="24"/>
          <w:szCs w:val="24"/>
        </w:rPr>
      </w:pPr>
      <w:r w:rsidRPr="003F3FEB">
        <w:rPr>
          <w:rFonts w:ascii="Times New Roman" w:eastAsia="Times New Roman" w:hAnsi="Times New Roman" w:cs="Times New Roman"/>
          <w:sz w:val="24"/>
          <w:szCs w:val="24"/>
        </w:rPr>
        <w:t>на 2023 год – 42,99%, или 1 414 792,40 тыс. рублей;</w:t>
      </w:r>
    </w:p>
    <w:p w14:paraId="78F99865" w14:textId="77777777" w:rsidR="00522A72" w:rsidRPr="003F3FEB" w:rsidRDefault="00522A72" w:rsidP="00522A72">
      <w:pPr>
        <w:spacing w:after="0"/>
        <w:ind w:firstLine="720"/>
        <w:jc w:val="both"/>
        <w:rPr>
          <w:rFonts w:ascii="Times New Roman" w:eastAsia="Times New Roman" w:hAnsi="Times New Roman" w:cs="Times New Roman"/>
          <w:sz w:val="24"/>
          <w:szCs w:val="24"/>
        </w:rPr>
      </w:pPr>
      <w:r w:rsidRPr="003F3FEB">
        <w:rPr>
          <w:rFonts w:ascii="Times New Roman" w:eastAsia="Times New Roman" w:hAnsi="Times New Roman" w:cs="Times New Roman"/>
          <w:sz w:val="24"/>
          <w:szCs w:val="24"/>
        </w:rPr>
        <w:t>на 2024 год – 43,93%, или 1 416 184,10 тыс. рублей;</w:t>
      </w:r>
    </w:p>
    <w:p w14:paraId="1A5852BB" w14:textId="77777777" w:rsidR="00522A72" w:rsidRPr="0091287C" w:rsidRDefault="00522A72" w:rsidP="00522A72">
      <w:pPr>
        <w:spacing w:after="0"/>
        <w:ind w:firstLine="720"/>
        <w:jc w:val="both"/>
        <w:rPr>
          <w:rFonts w:ascii="Times New Roman" w:eastAsia="Times New Roman" w:hAnsi="Times New Roman" w:cs="Times New Roman"/>
          <w:sz w:val="24"/>
          <w:szCs w:val="24"/>
        </w:rPr>
      </w:pPr>
      <w:r w:rsidRPr="003F3FEB">
        <w:rPr>
          <w:rFonts w:ascii="Times New Roman" w:eastAsia="Times New Roman" w:hAnsi="Times New Roman" w:cs="Times New Roman"/>
          <w:sz w:val="24"/>
          <w:szCs w:val="24"/>
        </w:rPr>
        <w:t>на 2025 год – 43,68%, или 1 406 215,40 тыс. рублей.</w:t>
      </w:r>
    </w:p>
    <w:p w14:paraId="41BFC923" w14:textId="77777777" w:rsidR="00522A72" w:rsidRPr="009967DB" w:rsidRDefault="00522A72" w:rsidP="00522A72">
      <w:pPr>
        <w:spacing w:after="0"/>
        <w:ind w:firstLine="708"/>
        <w:contextualSpacing/>
        <w:jc w:val="both"/>
        <w:rPr>
          <w:rFonts w:ascii="Times New Roman" w:hAnsi="Times New Roman" w:cs="Times New Roman"/>
          <w:sz w:val="24"/>
          <w:szCs w:val="24"/>
          <w:highlight w:val="yellow"/>
        </w:rPr>
      </w:pPr>
      <w:r w:rsidRPr="00EE5985">
        <w:rPr>
          <w:rFonts w:ascii="Times New Roman" w:hAnsi="Times New Roman" w:cs="Times New Roman"/>
          <w:sz w:val="24"/>
          <w:szCs w:val="24"/>
        </w:rPr>
        <w:t xml:space="preserve">Распределение субсидий из бюджета автономного округа на софинансирование расходов </w:t>
      </w:r>
      <w:r w:rsidRPr="005929D2">
        <w:rPr>
          <w:rFonts w:ascii="Times New Roman" w:hAnsi="Times New Roman" w:cs="Times New Roman"/>
          <w:sz w:val="24"/>
          <w:szCs w:val="24"/>
        </w:rPr>
        <w:t>приведено в приложении №14, 15 к проекту</w:t>
      </w:r>
      <w:r w:rsidRPr="00EE5985">
        <w:rPr>
          <w:rFonts w:ascii="Times New Roman" w:hAnsi="Times New Roman" w:cs="Times New Roman"/>
          <w:sz w:val="24"/>
          <w:szCs w:val="24"/>
        </w:rPr>
        <w:t xml:space="preserve"> решения о бюджете. </w:t>
      </w:r>
    </w:p>
    <w:p w14:paraId="75941DB3" w14:textId="77777777" w:rsidR="00522A72" w:rsidRPr="00EE5985" w:rsidRDefault="00522A72" w:rsidP="00522A72">
      <w:pPr>
        <w:pStyle w:val="a4"/>
        <w:spacing w:before="0" w:beforeAutospacing="0" w:after="0" w:afterAutospacing="0" w:line="276" w:lineRule="auto"/>
        <w:ind w:firstLine="708"/>
        <w:contextualSpacing/>
        <w:jc w:val="both"/>
      </w:pPr>
      <w:r w:rsidRPr="00EE5985">
        <w:lastRenderedPageBreak/>
        <w:t xml:space="preserve">Распределение объема иных межбюджетных </w:t>
      </w:r>
      <w:r w:rsidRPr="005929D2">
        <w:t>трансфертов приведено в приложении №16, 17 к проекту решения о бюджете.</w:t>
      </w:r>
    </w:p>
    <w:p w14:paraId="4BC002BC" w14:textId="2102DD2A" w:rsidR="00FF3D4E" w:rsidRPr="00EE5985" w:rsidRDefault="00FF3D4E" w:rsidP="00FF3D4E">
      <w:pPr>
        <w:spacing w:after="0"/>
        <w:ind w:firstLine="708"/>
        <w:contextualSpacing/>
        <w:jc w:val="both"/>
        <w:rPr>
          <w:rFonts w:ascii="Times New Roman" w:hAnsi="Times New Roman" w:cs="Times New Roman"/>
          <w:sz w:val="24"/>
          <w:szCs w:val="24"/>
        </w:rPr>
      </w:pPr>
      <w:r w:rsidRPr="00EE5985">
        <w:rPr>
          <w:rFonts w:ascii="Times New Roman" w:hAnsi="Times New Roman" w:cs="Times New Roman"/>
          <w:sz w:val="24"/>
          <w:szCs w:val="24"/>
        </w:rPr>
        <w:t>Средства   дорожного фонда города Радужный   прогнозируются в следующих объемах:</w:t>
      </w:r>
    </w:p>
    <w:p w14:paraId="2035D378" w14:textId="6B656ECA" w:rsidR="00FF3D4E" w:rsidRPr="00EE5985" w:rsidRDefault="000E6396" w:rsidP="00FF3D4E">
      <w:pPr>
        <w:spacing w:after="0"/>
        <w:ind w:firstLine="720"/>
        <w:jc w:val="both"/>
        <w:rPr>
          <w:rFonts w:ascii="Times New Roman" w:eastAsia="Times New Roman" w:hAnsi="Times New Roman" w:cs="Times New Roman"/>
          <w:sz w:val="24"/>
          <w:szCs w:val="24"/>
        </w:rPr>
      </w:pPr>
      <w:r w:rsidRPr="00EE5985">
        <w:rPr>
          <w:rFonts w:ascii="Times New Roman" w:eastAsia="Times New Roman" w:hAnsi="Times New Roman" w:cs="Times New Roman"/>
          <w:sz w:val="24"/>
          <w:szCs w:val="24"/>
        </w:rPr>
        <w:t>на 20</w:t>
      </w:r>
      <w:r w:rsidR="00EA386F" w:rsidRPr="00EE5985">
        <w:rPr>
          <w:rFonts w:ascii="Times New Roman" w:eastAsia="Times New Roman" w:hAnsi="Times New Roman" w:cs="Times New Roman"/>
          <w:sz w:val="24"/>
          <w:szCs w:val="24"/>
        </w:rPr>
        <w:t>2</w:t>
      </w:r>
      <w:r w:rsidR="003E6268" w:rsidRPr="00EE5985">
        <w:rPr>
          <w:rFonts w:ascii="Times New Roman" w:eastAsia="Times New Roman" w:hAnsi="Times New Roman" w:cs="Times New Roman"/>
          <w:sz w:val="24"/>
          <w:szCs w:val="24"/>
        </w:rPr>
        <w:t>3</w:t>
      </w:r>
      <w:r w:rsidR="00FF3D4E" w:rsidRPr="00EE5985">
        <w:rPr>
          <w:rFonts w:ascii="Times New Roman" w:eastAsia="Times New Roman" w:hAnsi="Times New Roman" w:cs="Times New Roman"/>
          <w:sz w:val="24"/>
          <w:szCs w:val="24"/>
        </w:rPr>
        <w:t xml:space="preserve"> год – </w:t>
      </w:r>
      <w:r w:rsidRPr="00EE5985">
        <w:rPr>
          <w:rFonts w:ascii="Times New Roman" w:eastAsia="Times New Roman" w:hAnsi="Times New Roman" w:cs="Times New Roman"/>
          <w:sz w:val="24"/>
          <w:szCs w:val="24"/>
        </w:rPr>
        <w:t>25</w:t>
      </w:r>
      <w:r w:rsidR="00DC4CA5" w:rsidRPr="00EE5985">
        <w:rPr>
          <w:rFonts w:ascii="Times New Roman" w:eastAsia="Times New Roman" w:hAnsi="Times New Roman" w:cs="Times New Roman"/>
          <w:sz w:val="24"/>
          <w:szCs w:val="24"/>
        </w:rPr>
        <w:t> </w:t>
      </w:r>
      <w:r w:rsidR="003E6268" w:rsidRPr="00EE5985">
        <w:rPr>
          <w:rFonts w:ascii="Times New Roman" w:eastAsia="Times New Roman" w:hAnsi="Times New Roman" w:cs="Times New Roman"/>
          <w:sz w:val="24"/>
          <w:szCs w:val="24"/>
        </w:rPr>
        <w:t>956</w:t>
      </w:r>
      <w:r w:rsidR="00DC4CA5" w:rsidRPr="00EE5985">
        <w:rPr>
          <w:rFonts w:ascii="Times New Roman" w:eastAsia="Times New Roman" w:hAnsi="Times New Roman" w:cs="Times New Roman"/>
          <w:sz w:val="24"/>
          <w:szCs w:val="24"/>
        </w:rPr>
        <w:t>,10</w:t>
      </w:r>
      <w:r w:rsidR="00FF3D4E" w:rsidRPr="00EE5985">
        <w:rPr>
          <w:rFonts w:ascii="Times New Roman" w:eastAsia="Times New Roman" w:hAnsi="Times New Roman" w:cs="Times New Roman"/>
          <w:sz w:val="24"/>
          <w:szCs w:val="24"/>
        </w:rPr>
        <w:t xml:space="preserve"> тыс. рублей;</w:t>
      </w:r>
    </w:p>
    <w:p w14:paraId="4BFE6F05" w14:textId="57A185DC" w:rsidR="00FF3D4E" w:rsidRPr="00EE5985" w:rsidRDefault="000E6396" w:rsidP="00FF3D4E">
      <w:pPr>
        <w:spacing w:after="0"/>
        <w:ind w:firstLine="720"/>
        <w:jc w:val="both"/>
        <w:rPr>
          <w:rFonts w:ascii="Times New Roman" w:eastAsia="Times New Roman" w:hAnsi="Times New Roman" w:cs="Times New Roman"/>
          <w:sz w:val="24"/>
          <w:szCs w:val="24"/>
        </w:rPr>
      </w:pPr>
      <w:r w:rsidRPr="00EE5985">
        <w:rPr>
          <w:rFonts w:ascii="Times New Roman" w:eastAsia="Times New Roman" w:hAnsi="Times New Roman" w:cs="Times New Roman"/>
          <w:sz w:val="24"/>
          <w:szCs w:val="24"/>
        </w:rPr>
        <w:t>на 202</w:t>
      </w:r>
      <w:r w:rsidR="00F05939" w:rsidRPr="00EE5985">
        <w:rPr>
          <w:rFonts w:ascii="Times New Roman" w:eastAsia="Times New Roman" w:hAnsi="Times New Roman" w:cs="Times New Roman"/>
          <w:sz w:val="24"/>
          <w:szCs w:val="24"/>
        </w:rPr>
        <w:t>4</w:t>
      </w:r>
      <w:r w:rsidR="00FF3D4E" w:rsidRPr="00EE5985">
        <w:rPr>
          <w:rFonts w:ascii="Times New Roman" w:eastAsia="Times New Roman" w:hAnsi="Times New Roman" w:cs="Times New Roman"/>
          <w:sz w:val="24"/>
          <w:szCs w:val="24"/>
        </w:rPr>
        <w:t xml:space="preserve"> год – </w:t>
      </w:r>
      <w:r w:rsidR="00F05939" w:rsidRPr="00EE5985">
        <w:rPr>
          <w:rFonts w:ascii="Times New Roman" w:eastAsia="Times New Roman" w:hAnsi="Times New Roman" w:cs="Times New Roman"/>
          <w:sz w:val="24"/>
          <w:szCs w:val="24"/>
        </w:rPr>
        <w:t>26 611,70</w:t>
      </w:r>
      <w:r w:rsidR="00FF3D4E" w:rsidRPr="00EE5985">
        <w:rPr>
          <w:rFonts w:ascii="Times New Roman" w:eastAsia="Times New Roman" w:hAnsi="Times New Roman" w:cs="Times New Roman"/>
          <w:sz w:val="24"/>
          <w:szCs w:val="24"/>
        </w:rPr>
        <w:t xml:space="preserve"> тыс. рублей;</w:t>
      </w:r>
    </w:p>
    <w:p w14:paraId="7AF5F724" w14:textId="599AAF75" w:rsidR="00FF3D4E" w:rsidRPr="00EE5985" w:rsidRDefault="000E6396" w:rsidP="00FF3D4E">
      <w:pPr>
        <w:spacing w:after="0"/>
        <w:ind w:firstLine="720"/>
        <w:jc w:val="both"/>
        <w:rPr>
          <w:rFonts w:ascii="Times New Roman" w:eastAsia="Times New Roman" w:hAnsi="Times New Roman" w:cs="Times New Roman"/>
          <w:sz w:val="24"/>
          <w:szCs w:val="24"/>
        </w:rPr>
      </w:pPr>
      <w:r w:rsidRPr="00EE5985">
        <w:rPr>
          <w:rFonts w:ascii="Times New Roman" w:eastAsia="Times New Roman" w:hAnsi="Times New Roman" w:cs="Times New Roman"/>
          <w:sz w:val="24"/>
          <w:szCs w:val="24"/>
        </w:rPr>
        <w:t>на 202</w:t>
      </w:r>
      <w:r w:rsidR="00F05939" w:rsidRPr="00EE5985">
        <w:rPr>
          <w:rFonts w:ascii="Times New Roman" w:eastAsia="Times New Roman" w:hAnsi="Times New Roman" w:cs="Times New Roman"/>
          <w:sz w:val="24"/>
          <w:szCs w:val="24"/>
        </w:rPr>
        <w:t>5</w:t>
      </w:r>
      <w:r w:rsidR="00FF3D4E" w:rsidRPr="00EE5985">
        <w:rPr>
          <w:rFonts w:ascii="Times New Roman" w:eastAsia="Times New Roman" w:hAnsi="Times New Roman" w:cs="Times New Roman"/>
          <w:sz w:val="24"/>
          <w:szCs w:val="24"/>
        </w:rPr>
        <w:t xml:space="preserve"> год – </w:t>
      </w:r>
      <w:r w:rsidR="00F05939" w:rsidRPr="00EE5985">
        <w:rPr>
          <w:rFonts w:ascii="Times New Roman" w:eastAsia="Times New Roman" w:hAnsi="Times New Roman" w:cs="Times New Roman"/>
          <w:sz w:val="24"/>
          <w:szCs w:val="24"/>
        </w:rPr>
        <w:t>26 611,70</w:t>
      </w:r>
      <w:r w:rsidR="00FF3D4E" w:rsidRPr="00EE5985">
        <w:rPr>
          <w:rFonts w:ascii="Times New Roman" w:eastAsia="Times New Roman" w:hAnsi="Times New Roman" w:cs="Times New Roman"/>
          <w:sz w:val="24"/>
          <w:szCs w:val="24"/>
        </w:rPr>
        <w:t xml:space="preserve"> тыс. рублей.</w:t>
      </w:r>
    </w:p>
    <w:p w14:paraId="49172899" w14:textId="16CD0193" w:rsidR="00FF3D4E" w:rsidRPr="005628FA" w:rsidRDefault="00FF3D4E" w:rsidP="00FF3D4E">
      <w:pPr>
        <w:spacing w:after="0"/>
        <w:contextualSpacing/>
        <w:jc w:val="both"/>
        <w:rPr>
          <w:rFonts w:ascii="Times New Roman" w:hAnsi="Times New Roman" w:cs="Times New Roman"/>
          <w:sz w:val="24"/>
          <w:szCs w:val="24"/>
        </w:rPr>
      </w:pPr>
      <w:r w:rsidRPr="00EE5985">
        <w:rPr>
          <w:rFonts w:ascii="Times New Roman" w:hAnsi="Times New Roman" w:cs="Times New Roman"/>
          <w:sz w:val="24"/>
          <w:szCs w:val="24"/>
        </w:rPr>
        <w:t xml:space="preserve"> </w:t>
      </w:r>
      <w:r w:rsidRPr="00EE5985">
        <w:rPr>
          <w:rFonts w:ascii="Times New Roman" w:hAnsi="Times New Roman" w:cs="Times New Roman"/>
          <w:sz w:val="24"/>
          <w:szCs w:val="24"/>
        </w:rPr>
        <w:tab/>
      </w:r>
      <w:r w:rsidR="00BF0033" w:rsidRPr="005929D2">
        <w:rPr>
          <w:rFonts w:ascii="Times New Roman" w:hAnsi="Times New Roman" w:cs="Times New Roman"/>
          <w:sz w:val="24"/>
          <w:szCs w:val="24"/>
        </w:rPr>
        <w:t>Объем бюджетных ассигнований</w:t>
      </w:r>
      <w:r w:rsidRPr="005929D2">
        <w:rPr>
          <w:rFonts w:ascii="Times New Roman" w:hAnsi="Times New Roman" w:cs="Times New Roman"/>
          <w:sz w:val="24"/>
          <w:szCs w:val="24"/>
        </w:rPr>
        <w:t xml:space="preserve"> </w:t>
      </w:r>
      <w:r w:rsidR="00F05F9F" w:rsidRPr="005929D2">
        <w:rPr>
          <w:rFonts w:ascii="Times New Roman" w:hAnsi="Times New Roman" w:cs="Times New Roman"/>
          <w:sz w:val="24"/>
          <w:szCs w:val="24"/>
        </w:rPr>
        <w:t xml:space="preserve">муниципального дорожного фонда </w:t>
      </w:r>
      <w:r w:rsidRPr="005929D2">
        <w:rPr>
          <w:rFonts w:ascii="Times New Roman" w:hAnsi="Times New Roman" w:cs="Times New Roman"/>
          <w:sz w:val="24"/>
          <w:szCs w:val="24"/>
        </w:rPr>
        <w:t xml:space="preserve">города Радужный   приведены в приложениях № </w:t>
      </w:r>
      <w:r w:rsidR="00BF0033" w:rsidRPr="005929D2">
        <w:rPr>
          <w:rFonts w:ascii="Times New Roman" w:hAnsi="Times New Roman" w:cs="Times New Roman"/>
          <w:sz w:val="24"/>
          <w:szCs w:val="24"/>
        </w:rPr>
        <w:t>1</w:t>
      </w:r>
      <w:r w:rsidRPr="005929D2">
        <w:rPr>
          <w:rFonts w:ascii="Times New Roman" w:hAnsi="Times New Roman" w:cs="Times New Roman"/>
          <w:sz w:val="24"/>
          <w:szCs w:val="24"/>
        </w:rPr>
        <w:t xml:space="preserve"> к пояснительной записке по дорожному фонду.</w:t>
      </w:r>
      <w:r w:rsidRPr="005628FA">
        <w:rPr>
          <w:rFonts w:ascii="Times New Roman" w:hAnsi="Times New Roman" w:cs="Times New Roman"/>
          <w:sz w:val="24"/>
          <w:szCs w:val="24"/>
        </w:rPr>
        <w:t xml:space="preserve"> </w:t>
      </w:r>
    </w:p>
    <w:p w14:paraId="1A17B703" w14:textId="0E2FED9C" w:rsidR="009D6C09" w:rsidRPr="00DF793D" w:rsidRDefault="00A70442" w:rsidP="00A70442">
      <w:pPr>
        <w:spacing w:after="0"/>
        <w:ind w:firstLine="708"/>
        <w:contextualSpacing/>
        <w:jc w:val="both"/>
        <w:rPr>
          <w:rFonts w:ascii="Times New Roman" w:eastAsia="Times New Roman" w:hAnsi="Times New Roman" w:cs="Times New Roman"/>
          <w:sz w:val="24"/>
          <w:szCs w:val="24"/>
        </w:rPr>
      </w:pPr>
      <w:r w:rsidRPr="00DF793D">
        <w:rPr>
          <w:rFonts w:ascii="Times New Roman" w:eastAsia="Times New Roman" w:hAnsi="Times New Roman" w:cs="Times New Roman"/>
          <w:sz w:val="24"/>
          <w:szCs w:val="24"/>
        </w:rPr>
        <w:t xml:space="preserve">Комплексная аналитическая информация по расходам муниципальных программ города Радужный на государственную поддержку семьи и детей представлена </w:t>
      </w:r>
      <w:r w:rsidR="0011587C" w:rsidRPr="00DF793D">
        <w:rPr>
          <w:rFonts w:ascii="Times New Roman" w:eastAsia="Times New Roman" w:hAnsi="Times New Roman" w:cs="Times New Roman"/>
          <w:sz w:val="24"/>
          <w:szCs w:val="24"/>
        </w:rPr>
        <w:t>в приложении №</w:t>
      </w:r>
      <w:r w:rsidR="00361677" w:rsidRPr="00DF793D">
        <w:rPr>
          <w:rFonts w:ascii="Times New Roman" w:eastAsia="Times New Roman" w:hAnsi="Times New Roman" w:cs="Times New Roman"/>
          <w:sz w:val="24"/>
          <w:szCs w:val="24"/>
        </w:rPr>
        <w:t>3</w:t>
      </w:r>
      <w:r w:rsidR="00801043" w:rsidRPr="00DF793D">
        <w:rPr>
          <w:rFonts w:ascii="Times New Roman" w:eastAsia="Times New Roman" w:hAnsi="Times New Roman" w:cs="Times New Roman"/>
          <w:sz w:val="24"/>
          <w:szCs w:val="24"/>
        </w:rPr>
        <w:t xml:space="preserve"> к пояснительной записке по расходам</w:t>
      </w:r>
      <w:r w:rsidRPr="00DF793D">
        <w:rPr>
          <w:rFonts w:ascii="Times New Roman" w:eastAsia="Times New Roman" w:hAnsi="Times New Roman" w:cs="Times New Roman"/>
          <w:sz w:val="24"/>
          <w:szCs w:val="24"/>
        </w:rPr>
        <w:t xml:space="preserve">. </w:t>
      </w:r>
      <w:r w:rsidR="009D6C09" w:rsidRPr="00DF793D">
        <w:rPr>
          <w:rFonts w:ascii="Times New Roman" w:eastAsia="Times New Roman" w:hAnsi="Times New Roman" w:cs="Times New Roman"/>
          <w:sz w:val="24"/>
          <w:szCs w:val="24"/>
        </w:rPr>
        <w:t xml:space="preserve">На </w:t>
      </w:r>
      <w:r w:rsidRPr="00DF793D">
        <w:rPr>
          <w:rFonts w:ascii="Times New Roman" w:eastAsia="Times New Roman" w:hAnsi="Times New Roman" w:cs="Times New Roman"/>
          <w:sz w:val="24"/>
          <w:szCs w:val="24"/>
        </w:rPr>
        <w:t>указанные</w:t>
      </w:r>
      <w:r w:rsidR="009D6C09" w:rsidRPr="00DF793D">
        <w:rPr>
          <w:rFonts w:ascii="Times New Roman" w:eastAsia="Times New Roman" w:hAnsi="Times New Roman" w:cs="Times New Roman"/>
          <w:sz w:val="24"/>
          <w:szCs w:val="24"/>
        </w:rPr>
        <w:t xml:space="preserve"> цели за счёт средств </w:t>
      </w:r>
      <w:r w:rsidR="00ED649A" w:rsidRPr="00DF793D">
        <w:rPr>
          <w:rFonts w:ascii="Times New Roman" w:eastAsia="Times New Roman" w:hAnsi="Times New Roman" w:cs="Times New Roman"/>
          <w:sz w:val="24"/>
          <w:szCs w:val="24"/>
        </w:rPr>
        <w:t>федерального бюджета, бюджета автономного округа</w:t>
      </w:r>
      <w:r w:rsidR="009D6C09" w:rsidRPr="00DF793D">
        <w:rPr>
          <w:rFonts w:ascii="Times New Roman" w:eastAsia="Times New Roman" w:hAnsi="Times New Roman" w:cs="Times New Roman"/>
          <w:sz w:val="24"/>
          <w:szCs w:val="24"/>
        </w:rPr>
        <w:t xml:space="preserve"> и бюджета города планируется направить </w:t>
      </w:r>
      <w:r w:rsidRPr="00DF793D">
        <w:rPr>
          <w:rFonts w:ascii="Times New Roman" w:eastAsia="Times New Roman" w:hAnsi="Times New Roman" w:cs="Times New Roman"/>
          <w:sz w:val="24"/>
          <w:szCs w:val="24"/>
        </w:rPr>
        <w:t>в 202</w:t>
      </w:r>
      <w:r w:rsidR="001B5C61" w:rsidRPr="00DF793D">
        <w:rPr>
          <w:rFonts w:ascii="Times New Roman" w:eastAsia="Times New Roman" w:hAnsi="Times New Roman" w:cs="Times New Roman"/>
          <w:sz w:val="24"/>
          <w:szCs w:val="24"/>
        </w:rPr>
        <w:t>3</w:t>
      </w:r>
      <w:r w:rsidRPr="00DF793D">
        <w:rPr>
          <w:rFonts w:ascii="Times New Roman" w:eastAsia="Times New Roman" w:hAnsi="Times New Roman" w:cs="Times New Roman"/>
          <w:sz w:val="24"/>
          <w:szCs w:val="24"/>
        </w:rPr>
        <w:t xml:space="preserve"> году </w:t>
      </w:r>
      <w:r w:rsidR="00556878" w:rsidRPr="00DF793D">
        <w:rPr>
          <w:rFonts w:ascii="Times New Roman" w:eastAsia="Times New Roman" w:hAnsi="Times New Roman" w:cs="Times New Roman"/>
          <w:sz w:val="24"/>
          <w:szCs w:val="24"/>
        </w:rPr>
        <w:t>2</w:t>
      </w:r>
      <w:r w:rsidR="00DF793D" w:rsidRPr="00DF793D">
        <w:rPr>
          <w:rFonts w:ascii="Times New Roman" w:eastAsia="Times New Roman" w:hAnsi="Times New Roman" w:cs="Times New Roman"/>
          <w:sz w:val="24"/>
          <w:szCs w:val="24"/>
        </w:rPr>
        <w:t> 213 403,30</w:t>
      </w:r>
      <w:r w:rsidR="007C3C07" w:rsidRPr="00DF793D">
        <w:rPr>
          <w:rFonts w:ascii="Times New Roman" w:eastAsia="Times New Roman" w:hAnsi="Times New Roman" w:cs="Times New Roman"/>
          <w:sz w:val="24"/>
          <w:szCs w:val="24"/>
        </w:rPr>
        <w:t xml:space="preserve"> тыс. рублей</w:t>
      </w:r>
      <w:r w:rsidR="009D6C09" w:rsidRPr="00DF793D">
        <w:rPr>
          <w:rFonts w:ascii="Times New Roman" w:eastAsia="Times New Roman" w:hAnsi="Times New Roman" w:cs="Times New Roman"/>
          <w:sz w:val="24"/>
          <w:szCs w:val="24"/>
        </w:rPr>
        <w:t xml:space="preserve">, </w:t>
      </w:r>
      <w:r w:rsidR="007C3C07" w:rsidRPr="00DF793D">
        <w:rPr>
          <w:rFonts w:ascii="Times New Roman" w:eastAsia="Times New Roman" w:hAnsi="Times New Roman" w:cs="Times New Roman"/>
          <w:sz w:val="24"/>
          <w:szCs w:val="24"/>
        </w:rPr>
        <w:t>в 202</w:t>
      </w:r>
      <w:r w:rsidR="001B5C61" w:rsidRPr="00DF793D">
        <w:rPr>
          <w:rFonts w:ascii="Times New Roman" w:eastAsia="Times New Roman" w:hAnsi="Times New Roman" w:cs="Times New Roman"/>
          <w:sz w:val="24"/>
          <w:szCs w:val="24"/>
        </w:rPr>
        <w:t>4</w:t>
      </w:r>
      <w:r w:rsidR="009D6C09" w:rsidRPr="00DF793D">
        <w:rPr>
          <w:rFonts w:ascii="Times New Roman" w:eastAsia="Times New Roman" w:hAnsi="Times New Roman" w:cs="Times New Roman"/>
          <w:sz w:val="24"/>
          <w:szCs w:val="24"/>
        </w:rPr>
        <w:t xml:space="preserve"> году </w:t>
      </w:r>
      <w:r w:rsidR="0024229F" w:rsidRPr="00DF793D">
        <w:rPr>
          <w:rFonts w:ascii="Times New Roman" w:eastAsia="Times New Roman" w:hAnsi="Times New Roman" w:cs="Times New Roman"/>
          <w:sz w:val="24"/>
          <w:szCs w:val="24"/>
        </w:rPr>
        <w:t>2</w:t>
      </w:r>
      <w:r w:rsidR="001B5C61" w:rsidRPr="00DF793D">
        <w:rPr>
          <w:rFonts w:ascii="Times New Roman" w:eastAsia="Times New Roman" w:hAnsi="Times New Roman" w:cs="Times New Roman"/>
          <w:sz w:val="24"/>
          <w:szCs w:val="24"/>
        </w:rPr>
        <w:t> </w:t>
      </w:r>
      <w:r w:rsidR="00DF793D" w:rsidRPr="00DF793D">
        <w:rPr>
          <w:rFonts w:ascii="Times New Roman" w:eastAsia="Times New Roman" w:hAnsi="Times New Roman" w:cs="Times New Roman"/>
          <w:sz w:val="24"/>
          <w:szCs w:val="24"/>
        </w:rPr>
        <w:t>213 740,90</w:t>
      </w:r>
      <w:r w:rsidRPr="00DF793D">
        <w:rPr>
          <w:rFonts w:ascii="Times New Roman" w:eastAsia="Times New Roman" w:hAnsi="Times New Roman" w:cs="Times New Roman"/>
          <w:sz w:val="24"/>
          <w:szCs w:val="24"/>
        </w:rPr>
        <w:t xml:space="preserve"> тыс. рублей </w:t>
      </w:r>
      <w:r w:rsidR="009D6C09" w:rsidRPr="00DF793D">
        <w:rPr>
          <w:rFonts w:ascii="Times New Roman" w:eastAsia="Times New Roman" w:hAnsi="Times New Roman" w:cs="Times New Roman"/>
          <w:sz w:val="24"/>
          <w:szCs w:val="24"/>
        </w:rPr>
        <w:t xml:space="preserve">и </w:t>
      </w:r>
      <w:r w:rsidRPr="00DF793D">
        <w:rPr>
          <w:rFonts w:ascii="Times New Roman" w:eastAsia="Times New Roman" w:hAnsi="Times New Roman" w:cs="Times New Roman"/>
          <w:sz w:val="24"/>
          <w:szCs w:val="24"/>
        </w:rPr>
        <w:t>в 202</w:t>
      </w:r>
      <w:r w:rsidR="001B5C61" w:rsidRPr="00DF793D">
        <w:rPr>
          <w:rFonts w:ascii="Times New Roman" w:eastAsia="Times New Roman" w:hAnsi="Times New Roman" w:cs="Times New Roman"/>
          <w:sz w:val="24"/>
          <w:szCs w:val="24"/>
        </w:rPr>
        <w:t>5</w:t>
      </w:r>
      <w:r w:rsidRPr="00DF793D">
        <w:rPr>
          <w:rFonts w:ascii="Times New Roman" w:eastAsia="Times New Roman" w:hAnsi="Times New Roman" w:cs="Times New Roman"/>
          <w:sz w:val="24"/>
          <w:szCs w:val="24"/>
        </w:rPr>
        <w:t xml:space="preserve"> году </w:t>
      </w:r>
      <w:r w:rsidR="0024229F" w:rsidRPr="00DF793D">
        <w:rPr>
          <w:rFonts w:ascii="Times New Roman" w:eastAsia="Times New Roman" w:hAnsi="Times New Roman" w:cs="Times New Roman"/>
          <w:sz w:val="24"/>
          <w:szCs w:val="24"/>
        </w:rPr>
        <w:t>2</w:t>
      </w:r>
      <w:r w:rsidR="00DF793D" w:rsidRPr="00DF793D">
        <w:rPr>
          <w:rFonts w:ascii="Times New Roman" w:eastAsia="Times New Roman" w:hAnsi="Times New Roman" w:cs="Times New Roman"/>
          <w:sz w:val="24"/>
          <w:szCs w:val="24"/>
        </w:rPr>
        <w:t> 225 228,90</w:t>
      </w:r>
      <w:r w:rsidR="001C0682" w:rsidRPr="00DF793D">
        <w:rPr>
          <w:rFonts w:ascii="Times New Roman" w:eastAsia="Times New Roman" w:hAnsi="Times New Roman" w:cs="Times New Roman"/>
          <w:sz w:val="24"/>
          <w:szCs w:val="24"/>
        </w:rPr>
        <w:t xml:space="preserve"> </w:t>
      </w:r>
      <w:r w:rsidR="007C3C07" w:rsidRPr="00DF793D">
        <w:rPr>
          <w:rFonts w:ascii="Times New Roman" w:eastAsia="Times New Roman" w:hAnsi="Times New Roman" w:cs="Times New Roman"/>
          <w:sz w:val="24"/>
          <w:szCs w:val="24"/>
        </w:rPr>
        <w:t>тыс. рублей</w:t>
      </w:r>
      <w:r w:rsidR="009D6C09" w:rsidRPr="00DF793D">
        <w:rPr>
          <w:rFonts w:ascii="Times New Roman" w:eastAsia="Times New Roman" w:hAnsi="Times New Roman" w:cs="Times New Roman"/>
          <w:sz w:val="24"/>
          <w:szCs w:val="24"/>
        </w:rPr>
        <w:t>.</w:t>
      </w:r>
    </w:p>
    <w:p w14:paraId="1AD4B74C" w14:textId="23773372" w:rsidR="009D6C09" w:rsidRPr="005628FA" w:rsidRDefault="00124F0F" w:rsidP="009D6C09">
      <w:pPr>
        <w:spacing w:after="0"/>
        <w:ind w:firstLine="708"/>
        <w:contextualSpacing/>
        <w:jc w:val="both"/>
        <w:rPr>
          <w:rFonts w:ascii="Times New Roman" w:hAnsi="Times New Roman" w:cs="Times New Roman"/>
          <w:sz w:val="24"/>
          <w:szCs w:val="24"/>
        </w:rPr>
      </w:pPr>
      <w:r w:rsidRPr="006167E2">
        <w:rPr>
          <w:rFonts w:ascii="Times New Roman" w:hAnsi="Times New Roman" w:cs="Times New Roman"/>
          <w:sz w:val="24"/>
          <w:szCs w:val="24"/>
        </w:rPr>
        <w:t>Бюджетные инвестиции</w:t>
      </w:r>
      <w:r w:rsidR="009D6C09" w:rsidRPr="006167E2">
        <w:rPr>
          <w:rFonts w:ascii="Times New Roman" w:hAnsi="Times New Roman" w:cs="Times New Roman"/>
          <w:sz w:val="24"/>
          <w:szCs w:val="24"/>
        </w:rPr>
        <w:t xml:space="preserve"> </w:t>
      </w:r>
      <w:r w:rsidRPr="006167E2">
        <w:rPr>
          <w:rFonts w:ascii="Times New Roman" w:hAnsi="Times New Roman" w:cs="Times New Roman"/>
          <w:sz w:val="24"/>
          <w:szCs w:val="24"/>
        </w:rPr>
        <w:t>на приобретение объектов недвижимого имущества</w:t>
      </w:r>
      <w:r w:rsidR="009D6C09" w:rsidRPr="006167E2">
        <w:rPr>
          <w:rFonts w:ascii="Times New Roman" w:hAnsi="Times New Roman" w:cs="Times New Roman"/>
          <w:sz w:val="24"/>
          <w:szCs w:val="24"/>
        </w:rPr>
        <w:t xml:space="preserve"> </w:t>
      </w:r>
      <w:r w:rsidRPr="006167E2">
        <w:rPr>
          <w:rFonts w:ascii="Times New Roman" w:hAnsi="Times New Roman" w:cs="Times New Roman"/>
          <w:sz w:val="24"/>
          <w:szCs w:val="24"/>
        </w:rPr>
        <w:t>в муниципальную собственность</w:t>
      </w:r>
      <w:r w:rsidR="009D6C09" w:rsidRPr="006167E2">
        <w:rPr>
          <w:rFonts w:ascii="Times New Roman" w:hAnsi="Times New Roman" w:cs="Times New Roman"/>
          <w:sz w:val="24"/>
          <w:szCs w:val="24"/>
        </w:rPr>
        <w:t xml:space="preserve"> </w:t>
      </w:r>
      <w:r w:rsidR="00522A72" w:rsidRPr="006167E2">
        <w:rPr>
          <w:rFonts w:ascii="Times New Roman" w:hAnsi="Times New Roman" w:cs="Times New Roman"/>
          <w:sz w:val="24"/>
          <w:szCs w:val="24"/>
        </w:rPr>
        <w:t xml:space="preserve">на 2023 год и на плановый период 2024 и 2025 годов не </w:t>
      </w:r>
      <w:r w:rsidRPr="006167E2">
        <w:rPr>
          <w:rFonts w:ascii="Times New Roman" w:hAnsi="Times New Roman" w:cs="Times New Roman"/>
          <w:sz w:val="24"/>
          <w:szCs w:val="24"/>
        </w:rPr>
        <w:t>предусмотрены</w:t>
      </w:r>
      <w:r w:rsidR="009D6C09" w:rsidRPr="006167E2">
        <w:rPr>
          <w:rFonts w:ascii="Times New Roman" w:hAnsi="Times New Roman" w:cs="Times New Roman"/>
          <w:sz w:val="24"/>
          <w:szCs w:val="24"/>
        </w:rPr>
        <w:t>.</w:t>
      </w:r>
    </w:p>
    <w:p w14:paraId="6D88A3D7" w14:textId="37FA10EA" w:rsidR="005B0634" w:rsidRPr="00746584" w:rsidRDefault="00E051B6" w:rsidP="000D39C7">
      <w:pPr>
        <w:spacing w:after="0"/>
        <w:ind w:firstLine="708"/>
        <w:jc w:val="both"/>
        <w:rPr>
          <w:rFonts w:ascii="Times New Roman" w:hAnsi="Times New Roman" w:cs="Times New Roman"/>
          <w:sz w:val="24"/>
          <w:szCs w:val="24"/>
        </w:rPr>
      </w:pPr>
      <w:r w:rsidRPr="00746584">
        <w:rPr>
          <w:rFonts w:ascii="Times New Roman" w:eastAsiaTheme="majorEastAsia" w:hAnsi="Times New Roman" w:cs="Times New Roman"/>
          <w:sz w:val="24"/>
          <w:szCs w:val="24"/>
        </w:rPr>
        <w:t xml:space="preserve">Расходы на содержание органов местного самоуправления города Радужный  </w:t>
      </w:r>
      <w:r w:rsidR="002556E5" w:rsidRPr="00746584">
        <w:rPr>
          <w:rFonts w:ascii="Times New Roman" w:hAnsi="Times New Roman" w:cs="Times New Roman"/>
          <w:sz w:val="24"/>
          <w:szCs w:val="24"/>
        </w:rPr>
        <w:t>на 202</w:t>
      </w:r>
      <w:r w:rsidR="000775DE" w:rsidRPr="00746584">
        <w:rPr>
          <w:rFonts w:ascii="Times New Roman" w:hAnsi="Times New Roman" w:cs="Times New Roman"/>
          <w:sz w:val="24"/>
          <w:szCs w:val="24"/>
        </w:rPr>
        <w:t>3</w:t>
      </w:r>
      <w:r w:rsidR="002556E5" w:rsidRPr="00746584">
        <w:rPr>
          <w:rFonts w:ascii="Times New Roman" w:hAnsi="Times New Roman" w:cs="Times New Roman"/>
          <w:sz w:val="24"/>
          <w:szCs w:val="24"/>
        </w:rPr>
        <w:t xml:space="preserve"> год и на плановый период 202</w:t>
      </w:r>
      <w:r w:rsidR="000775DE" w:rsidRPr="00746584">
        <w:rPr>
          <w:rFonts w:ascii="Times New Roman" w:hAnsi="Times New Roman" w:cs="Times New Roman"/>
          <w:sz w:val="24"/>
          <w:szCs w:val="24"/>
        </w:rPr>
        <w:t>4</w:t>
      </w:r>
      <w:r w:rsidR="002556E5" w:rsidRPr="00746584">
        <w:rPr>
          <w:rFonts w:ascii="Times New Roman" w:hAnsi="Times New Roman" w:cs="Times New Roman"/>
          <w:sz w:val="24"/>
          <w:szCs w:val="24"/>
        </w:rPr>
        <w:t xml:space="preserve"> и 202</w:t>
      </w:r>
      <w:r w:rsidR="000775DE" w:rsidRPr="00746584">
        <w:rPr>
          <w:rFonts w:ascii="Times New Roman" w:hAnsi="Times New Roman" w:cs="Times New Roman"/>
          <w:sz w:val="24"/>
          <w:szCs w:val="24"/>
        </w:rPr>
        <w:t>5</w:t>
      </w:r>
      <w:r w:rsidR="007A2483" w:rsidRPr="00746584">
        <w:rPr>
          <w:rFonts w:ascii="Times New Roman" w:hAnsi="Times New Roman" w:cs="Times New Roman"/>
          <w:sz w:val="24"/>
          <w:szCs w:val="24"/>
        </w:rPr>
        <w:t xml:space="preserve"> годов планировались </w:t>
      </w:r>
      <w:r w:rsidR="00321DA7" w:rsidRPr="00746584">
        <w:rPr>
          <w:rFonts w:ascii="Times New Roman" w:hAnsi="Times New Roman" w:cs="Times New Roman"/>
          <w:sz w:val="24"/>
          <w:szCs w:val="24"/>
        </w:rPr>
        <w:t xml:space="preserve">в пределах норматива формирования расходов на содержание органов местного самоуправления </w:t>
      </w:r>
      <w:r w:rsidR="007A2483" w:rsidRPr="00746584">
        <w:rPr>
          <w:rFonts w:ascii="Times New Roman" w:hAnsi="Times New Roman" w:cs="Times New Roman"/>
          <w:sz w:val="24"/>
          <w:szCs w:val="24"/>
        </w:rPr>
        <w:t>в</w:t>
      </w:r>
      <w:r w:rsidR="005B0634" w:rsidRPr="00746584">
        <w:rPr>
          <w:rFonts w:ascii="Times New Roman" w:hAnsi="Times New Roman" w:cs="Times New Roman"/>
          <w:sz w:val="24"/>
          <w:szCs w:val="24"/>
        </w:rPr>
        <w:t xml:space="preserve"> соответствии с </w:t>
      </w:r>
      <w:r w:rsidR="00920E03" w:rsidRPr="00746584">
        <w:rPr>
          <w:rFonts w:ascii="Times New Roman" w:hAnsi="Times New Roman" w:cs="Times New Roman"/>
          <w:sz w:val="24"/>
          <w:szCs w:val="24"/>
        </w:rPr>
        <w:t>распоряжением</w:t>
      </w:r>
      <w:r w:rsidR="005B0634" w:rsidRPr="00746584">
        <w:rPr>
          <w:rFonts w:ascii="Times New Roman" w:hAnsi="Times New Roman" w:cs="Times New Roman"/>
          <w:sz w:val="24"/>
          <w:szCs w:val="24"/>
        </w:rPr>
        <w:t xml:space="preserve"> Правительства Ханты-Мансийского автономного округа – Югры от </w:t>
      </w:r>
      <w:r w:rsidR="000775DE" w:rsidRPr="00746584">
        <w:rPr>
          <w:rFonts w:ascii="Times New Roman" w:hAnsi="Times New Roman" w:cs="Times New Roman"/>
          <w:sz w:val="24"/>
          <w:szCs w:val="24"/>
        </w:rPr>
        <w:t>29</w:t>
      </w:r>
      <w:r w:rsidR="005B0634" w:rsidRPr="00746584">
        <w:rPr>
          <w:rFonts w:ascii="Times New Roman" w:hAnsi="Times New Roman" w:cs="Times New Roman"/>
          <w:sz w:val="24"/>
          <w:szCs w:val="24"/>
        </w:rPr>
        <w:t>.0</w:t>
      </w:r>
      <w:r w:rsidR="00920E03" w:rsidRPr="00746584">
        <w:rPr>
          <w:rFonts w:ascii="Times New Roman" w:hAnsi="Times New Roman" w:cs="Times New Roman"/>
          <w:sz w:val="24"/>
          <w:szCs w:val="24"/>
        </w:rPr>
        <w:t>7</w:t>
      </w:r>
      <w:r w:rsidR="005B0634" w:rsidRPr="00746584">
        <w:rPr>
          <w:rFonts w:ascii="Times New Roman" w:hAnsi="Times New Roman" w:cs="Times New Roman"/>
          <w:sz w:val="24"/>
          <w:szCs w:val="24"/>
        </w:rPr>
        <w:t>.20</w:t>
      </w:r>
      <w:r w:rsidR="00920E03" w:rsidRPr="00746584">
        <w:rPr>
          <w:rFonts w:ascii="Times New Roman" w:hAnsi="Times New Roman" w:cs="Times New Roman"/>
          <w:sz w:val="24"/>
          <w:szCs w:val="24"/>
        </w:rPr>
        <w:t>2</w:t>
      </w:r>
      <w:r w:rsidR="000775DE" w:rsidRPr="00746584">
        <w:rPr>
          <w:rFonts w:ascii="Times New Roman" w:hAnsi="Times New Roman" w:cs="Times New Roman"/>
          <w:sz w:val="24"/>
          <w:szCs w:val="24"/>
        </w:rPr>
        <w:t>2</w:t>
      </w:r>
      <w:r w:rsidR="005B0634" w:rsidRPr="00746584">
        <w:rPr>
          <w:rFonts w:ascii="Times New Roman" w:hAnsi="Times New Roman" w:cs="Times New Roman"/>
          <w:sz w:val="24"/>
          <w:szCs w:val="24"/>
        </w:rPr>
        <w:t xml:space="preserve"> №</w:t>
      </w:r>
      <w:r w:rsidR="00920E03" w:rsidRPr="00746584">
        <w:rPr>
          <w:rFonts w:ascii="Times New Roman" w:hAnsi="Times New Roman" w:cs="Times New Roman"/>
          <w:sz w:val="24"/>
          <w:szCs w:val="24"/>
        </w:rPr>
        <w:t>4</w:t>
      </w:r>
      <w:r w:rsidR="000775DE" w:rsidRPr="00746584">
        <w:rPr>
          <w:rFonts w:ascii="Times New Roman" w:hAnsi="Times New Roman" w:cs="Times New Roman"/>
          <w:sz w:val="24"/>
          <w:szCs w:val="24"/>
        </w:rPr>
        <w:t>57</w:t>
      </w:r>
      <w:r w:rsidR="005B0634" w:rsidRPr="00746584">
        <w:rPr>
          <w:rFonts w:ascii="Times New Roman" w:hAnsi="Times New Roman" w:cs="Times New Roman"/>
          <w:sz w:val="24"/>
          <w:szCs w:val="24"/>
        </w:rPr>
        <w:t>-</w:t>
      </w:r>
      <w:r w:rsidR="00920E03" w:rsidRPr="00746584">
        <w:rPr>
          <w:rFonts w:ascii="Times New Roman" w:hAnsi="Times New Roman" w:cs="Times New Roman"/>
          <w:sz w:val="24"/>
          <w:szCs w:val="24"/>
        </w:rPr>
        <w:t>р</w:t>
      </w:r>
      <w:r w:rsidR="005B0634" w:rsidRPr="00746584">
        <w:rPr>
          <w:rFonts w:ascii="Times New Roman" w:hAnsi="Times New Roman" w:cs="Times New Roman"/>
          <w:sz w:val="24"/>
          <w:szCs w:val="24"/>
        </w:rPr>
        <w:t xml:space="preserve">п «О нормативах формирования расходов на содержание органов местного самоуправления </w:t>
      </w:r>
      <w:r w:rsidR="00920E03" w:rsidRPr="00746584">
        <w:rPr>
          <w:rFonts w:ascii="Times New Roman" w:hAnsi="Times New Roman" w:cs="Times New Roman"/>
          <w:sz w:val="24"/>
          <w:szCs w:val="24"/>
        </w:rPr>
        <w:t xml:space="preserve">муниципальных образований </w:t>
      </w:r>
      <w:r w:rsidR="005B0634" w:rsidRPr="00746584">
        <w:rPr>
          <w:rFonts w:ascii="Times New Roman" w:hAnsi="Times New Roman" w:cs="Times New Roman"/>
          <w:sz w:val="24"/>
          <w:szCs w:val="24"/>
        </w:rPr>
        <w:t>Ханты-Мансийского автономного округа – Югры</w:t>
      </w:r>
      <w:r w:rsidR="00920E03" w:rsidRPr="00746584">
        <w:rPr>
          <w:rFonts w:ascii="Times New Roman" w:hAnsi="Times New Roman" w:cs="Times New Roman"/>
          <w:sz w:val="24"/>
          <w:szCs w:val="24"/>
        </w:rPr>
        <w:t xml:space="preserve"> на 202</w:t>
      </w:r>
      <w:r w:rsidR="000775DE" w:rsidRPr="00746584">
        <w:rPr>
          <w:rFonts w:ascii="Times New Roman" w:hAnsi="Times New Roman" w:cs="Times New Roman"/>
          <w:sz w:val="24"/>
          <w:szCs w:val="24"/>
        </w:rPr>
        <w:t>3</w:t>
      </w:r>
      <w:r w:rsidR="00920E03" w:rsidRPr="00746584">
        <w:rPr>
          <w:rFonts w:ascii="Times New Roman" w:hAnsi="Times New Roman" w:cs="Times New Roman"/>
          <w:sz w:val="24"/>
          <w:szCs w:val="24"/>
        </w:rPr>
        <w:t xml:space="preserve"> год</w:t>
      </w:r>
      <w:r w:rsidR="005B0634" w:rsidRPr="00746584">
        <w:rPr>
          <w:rFonts w:ascii="Times New Roman" w:hAnsi="Times New Roman" w:cs="Times New Roman"/>
          <w:sz w:val="24"/>
          <w:szCs w:val="24"/>
        </w:rPr>
        <w:t>».</w:t>
      </w:r>
    </w:p>
    <w:p w14:paraId="2E026904" w14:textId="6F4BE04C" w:rsidR="005B0634" w:rsidRPr="00746584" w:rsidRDefault="005B0634" w:rsidP="000D39C7">
      <w:pPr>
        <w:spacing w:after="0"/>
        <w:ind w:firstLine="708"/>
        <w:jc w:val="both"/>
        <w:rPr>
          <w:rFonts w:ascii="Times New Roman" w:hAnsi="Times New Roman" w:cs="Times New Roman"/>
          <w:sz w:val="24"/>
          <w:szCs w:val="24"/>
        </w:rPr>
      </w:pPr>
      <w:r w:rsidRPr="00746584">
        <w:rPr>
          <w:rFonts w:ascii="Times New Roman" w:eastAsiaTheme="majorEastAsia" w:hAnsi="Times New Roman" w:cs="Times New Roman"/>
          <w:sz w:val="24"/>
          <w:szCs w:val="24"/>
        </w:rPr>
        <w:t>В проекте</w:t>
      </w:r>
      <w:r w:rsidR="00817D93" w:rsidRPr="00746584">
        <w:rPr>
          <w:rFonts w:ascii="Times New Roman" w:eastAsiaTheme="majorEastAsia" w:hAnsi="Times New Roman" w:cs="Times New Roman"/>
          <w:sz w:val="24"/>
          <w:szCs w:val="24"/>
        </w:rPr>
        <w:t xml:space="preserve"> </w:t>
      </w:r>
      <w:r w:rsidR="00F226A0" w:rsidRPr="00746584">
        <w:rPr>
          <w:rFonts w:ascii="Times New Roman" w:eastAsiaTheme="majorEastAsia" w:hAnsi="Times New Roman" w:cs="Times New Roman"/>
          <w:sz w:val="24"/>
          <w:szCs w:val="24"/>
        </w:rPr>
        <w:t>бюджета города Радужный  на 202</w:t>
      </w:r>
      <w:r w:rsidR="000F0CA7" w:rsidRPr="00746584">
        <w:rPr>
          <w:rFonts w:ascii="Times New Roman" w:eastAsiaTheme="majorEastAsia" w:hAnsi="Times New Roman" w:cs="Times New Roman"/>
          <w:sz w:val="24"/>
          <w:szCs w:val="24"/>
        </w:rPr>
        <w:t>3</w:t>
      </w:r>
      <w:r w:rsidR="00F226A0" w:rsidRPr="00746584">
        <w:rPr>
          <w:rFonts w:ascii="Times New Roman" w:eastAsiaTheme="majorEastAsia" w:hAnsi="Times New Roman" w:cs="Times New Roman"/>
          <w:sz w:val="24"/>
          <w:szCs w:val="24"/>
        </w:rPr>
        <w:t xml:space="preserve"> год и на  плановый период 202</w:t>
      </w:r>
      <w:r w:rsidR="000F0CA7" w:rsidRPr="00746584">
        <w:rPr>
          <w:rFonts w:ascii="Times New Roman" w:eastAsiaTheme="majorEastAsia" w:hAnsi="Times New Roman" w:cs="Times New Roman"/>
          <w:sz w:val="24"/>
          <w:szCs w:val="24"/>
        </w:rPr>
        <w:t>4</w:t>
      </w:r>
      <w:r w:rsidR="00F226A0" w:rsidRPr="00746584">
        <w:rPr>
          <w:rFonts w:ascii="Times New Roman" w:eastAsiaTheme="majorEastAsia" w:hAnsi="Times New Roman" w:cs="Times New Roman"/>
          <w:sz w:val="24"/>
          <w:szCs w:val="24"/>
        </w:rPr>
        <w:t xml:space="preserve"> и 202</w:t>
      </w:r>
      <w:r w:rsidR="000F0CA7" w:rsidRPr="00746584">
        <w:rPr>
          <w:rFonts w:ascii="Times New Roman" w:eastAsiaTheme="majorEastAsia" w:hAnsi="Times New Roman" w:cs="Times New Roman"/>
          <w:sz w:val="24"/>
          <w:szCs w:val="24"/>
        </w:rPr>
        <w:t>5</w:t>
      </w:r>
      <w:r w:rsidRPr="00746584">
        <w:rPr>
          <w:rFonts w:ascii="Times New Roman" w:eastAsiaTheme="majorEastAsia" w:hAnsi="Times New Roman" w:cs="Times New Roman"/>
          <w:sz w:val="24"/>
          <w:szCs w:val="24"/>
        </w:rPr>
        <w:t xml:space="preserve"> годов  расходы на содержание органов местного самоуправления город</w:t>
      </w:r>
      <w:r w:rsidR="009B3A6E" w:rsidRPr="00746584">
        <w:rPr>
          <w:rFonts w:ascii="Times New Roman" w:eastAsiaTheme="majorEastAsia" w:hAnsi="Times New Roman" w:cs="Times New Roman"/>
          <w:sz w:val="24"/>
          <w:szCs w:val="24"/>
        </w:rPr>
        <w:t>а Радужный</w:t>
      </w:r>
      <w:r w:rsidR="00C03149" w:rsidRPr="00C03149">
        <w:rPr>
          <w:rFonts w:ascii="Times New Roman" w:eastAsia="Times New Roman" w:hAnsi="Times New Roman" w:cs="Times New Roman"/>
          <w:sz w:val="24"/>
          <w:szCs w:val="24"/>
        </w:rPr>
        <w:t xml:space="preserve"> </w:t>
      </w:r>
      <w:r w:rsidR="00A33DB4">
        <w:rPr>
          <w:rFonts w:ascii="Times New Roman" w:eastAsia="Times New Roman" w:hAnsi="Times New Roman" w:cs="Times New Roman"/>
          <w:sz w:val="24"/>
          <w:szCs w:val="24"/>
        </w:rPr>
        <w:t>(</w:t>
      </w:r>
      <w:r w:rsidR="00C03149" w:rsidRPr="00C03149">
        <w:rPr>
          <w:rFonts w:ascii="Times New Roman" w:eastAsia="Times New Roman" w:hAnsi="Times New Roman" w:cs="Times New Roman"/>
          <w:sz w:val="24"/>
          <w:szCs w:val="24"/>
        </w:rPr>
        <w:t>за исключением переданных полномочий</w:t>
      </w:r>
      <w:r w:rsidR="00A33DB4">
        <w:rPr>
          <w:rFonts w:ascii="Times New Roman" w:eastAsia="Times New Roman" w:hAnsi="Times New Roman" w:cs="Times New Roman"/>
          <w:sz w:val="24"/>
          <w:szCs w:val="24"/>
        </w:rPr>
        <w:t>)</w:t>
      </w:r>
      <w:r w:rsidR="009B3A6E" w:rsidRPr="00746584">
        <w:rPr>
          <w:rFonts w:ascii="Times New Roman" w:eastAsiaTheme="majorEastAsia" w:hAnsi="Times New Roman" w:cs="Times New Roman"/>
          <w:sz w:val="24"/>
          <w:szCs w:val="24"/>
        </w:rPr>
        <w:t xml:space="preserve">  сформированы на 202</w:t>
      </w:r>
      <w:r w:rsidR="000F0CA7" w:rsidRPr="00746584">
        <w:rPr>
          <w:rFonts w:ascii="Times New Roman" w:eastAsiaTheme="majorEastAsia" w:hAnsi="Times New Roman" w:cs="Times New Roman"/>
          <w:sz w:val="24"/>
          <w:szCs w:val="24"/>
        </w:rPr>
        <w:t>3</w:t>
      </w:r>
      <w:r w:rsidRPr="00746584">
        <w:rPr>
          <w:rFonts w:ascii="Times New Roman" w:eastAsiaTheme="majorEastAsia" w:hAnsi="Times New Roman" w:cs="Times New Roman"/>
          <w:sz w:val="24"/>
          <w:szCs w:val="24"/>
        </w:rPr>
        <w:t xml:space="preserve"> год в сумме </w:t>
      </w:r>
      <w:r w:rsidR="000F0CA7" w:rsidRPr="00746584">
        <w:rPr>
          <w:rFonts w:ascii="Times New Roman" w:eastAsiaTheme="majorEastAsia" w:hAnsi="Times New Roman" w:cs="Times New Roman"/>
          <w:sz w:val="24"/>
          <w:szCs w:val="24"/>
        </w:rPr>
        <w:t>369 049</w:t>
      </w:r>
      <w:r w:rsidR="00BE7540" w:rsidRPr="00746584">
        <w:rPr>
          <w:rFonts w:ascii="Times New Roman" w:eastAsiaTheme="majorEastAsia" w:hAnsi="Times New Roman" w:cs="Times New Roman"/>
          <w:sz w:val="24"/>
          <w:szCs w:val="24"/>
        </w:rPr>
        <w:t>,00</w:t>
      </w:r>
      <w:r w:rsidR="009B3A6E" w:rsidRPr="00746584">
        <w:rPr>
          <w:rFonts w:ascii="Times New Roman" w:eastAsiaTheme="majorEastAsia" w:hAnsi="Times New Roman" w:cs="Times New Roman"/>
          <w:sz w:val="24"/>
          <w:szCs w:val="24"/>
        </w:rPr>
        <w:t xml:space="preserve"> тыс. рублей, на 202</w:t>
      </w:r>
      <w:r w:rsidR="000F0CA7" w:rsidRPr="00746584">
        <w:rPr>
          <w:rFonts w:ascii="Times New Roman" w:eastAsiaTheme="majorEastAsia" w:hAnsi="Times New Roman" w:cs="Times New Roman"/>
          <w:sz w:val="24"/>
          <w:szCs w:val="24"/>
        </w:rPr>
        <w:t>4</w:t>
      </w:r>
      <w:r w:rsidRPr="00746584">
        <w:rPr>
          <w:rFonts w:ascii="Times New Roman" w:eastAsiaTheme="majorEastAsia" w:hAnsi="Times New Roman" w:cs="Times New Roman"/>
          <w:sz w:val="24"/>
          <w:szCs w:val="24"/>
        </w:rPr>
        <w:t xml:space="preserve"> год – </w:t>
      </w:r>
      <w:r w:rsidR="000F0CA7" w:rsidRPr="00746584">
        <w:rPr>
          <w:rFonts w:ascii="Times New Roman" w:eastAsiaTheme="majorEastAsia" w:hAnsi="Times New Roman" w:cs="Times New Roman"/>
          <w:sz w:val="24"/>
          <w:szCs w:val="24"/>
        </w:rPr>
        <w:t>381 927</w:t>
      </w:r>
      <w:r w:rsidR="00817D93" w:rsidRPr="00746584">
        <w:rPr>
          <w:rFonts w:ascii="Times New Roman" w:eastAsiaTheme="majorEastAsia" w:hAnsi="Times New Roman" w:cs="Times New Roman"/>
          <w:sz w:val="24"/>
          <w:szCs w:val="24"/>
        </w:rPr>
        <w:t>,00 тыс. рублей, на 202</w:t>
      </w:r>
      <w:r w:rsidR="000F0CA7" w:rsidRPr="00746584">
        <w:rPr>
          <w:rFonts w:ascii="Times New Roman" w:eastAsiaTheme="majorEastAsia" w:hAnsi="Times New Roman" w:cs="Times New Roman"/>
          <w:sz w:val="24"/>
          <w:szCs w:val="24"/>
        </w:rPr>
        <w:t>5</w:t>
      </w:r>
      <w:r w:rsidRPr="00746584">
        <w:rPr>
          <w:rFonts w:ascii="Times New Roman" w:eastAsiaTheme="majorEastAsia" w:hAnsi="Times New Roman" w:cs="Times New Roman"/>
          <w:sz w:val="24"/>
          <w:szCs w:val="24"/>
        </w:rPr>
        <w:t xml:space="preserve"> год – </w:t>
      </w:r>
      <w:r w:rsidR="000F0CA7" w:rsidRPr="00746584">
        <w:rPr>
          <w:rFonts w:ascii="Times New Roman" w:eastAsiaTheme="majorEastAsia" w:hAnsi="Times New Roman" w:cs="Times New Roman"/>
          <w:sz w:val="24"/>
          <w:szCs w:val="24"/>
        </w:rPr>
        <w:t>381 927</w:t>
      </w:r>
      <w:r w:rsidR="000B66E2" w:rsidRPr="00746584">
        <w:rPr>
          <w:rFonts w:ascii="Times New Roman" w:eastAsiaTheme="majorEastAsia" w:hAnsi="Times New Roman" w:cs="Times New Roman"/>
          <w:sz w:val="24"/>
          <w:szCs w:val="24"/>
        </w:rPr>
        <w:t xml:space="preserve">,00 </w:t>
      </w:r>
      <w:r w:rsidRPr="00746584">
        <w:rPr>
          <w:rFonts w:ascii="Times New Roman" w:eastAsiaTheme="majorEastAsia" w:hAnsi="Times New Roman" w:cs="Times New Roman"/>
          <w:sz w:val="24"/>
          <w:szCs w:val="24"/>
        </w:rPr>
        <w:t>тыс. рублей и отражены  в муниципальных программах</w:t>
      </w:r>
      <w:r w:rsidR="006A39DD" w:rsidRPr="00746584">
        <w:rPr>
          <w:rFonts w:ascii="Times New Roman" w:eastAsiaTheme="majorEastAsia" w:hAnsi="Times New Roman" w:cs="Times New Roman"/>
          <w:sz w:val="24"/>
          <w:szCs w:val="24"/>
        </w:rPr>
        <w:t xml:space="preserve"> и непрограммных расходах</w:t>
      </w:r>
      <w:r w:rsidRPr="00746584">
        <w:rPr>
          <w:rFonts w:ascii="Times New Roman" w:eastAsiaTheme="majorEastAsia" w:hAnsi="Times New Roman" w:cs="Times New Roman"/>
          <w:sz w:val="24"/>
          <w:szCs w:val="24"/>
        </w:rPr>
        <w:t xml:space="preserve"> города Радужный по соответствующей бюджетной классификации Российской Федерации.</w:t>
      </w:r>
    </w:p>
    <w:p w14:paraId="2D838650" w14:textId="4F001016" w:rsidR="005B0634" w:rsidRPr="00746584" w:rsidRDefault="005B0634" w:rsidP="00D63AD3">
      <w:pPr>
        <w:spacing w:after="0"/>
        <w:ind w:firstLine="708"/>
        <w:jc w:val="both"/>
        <w:rPr>
          <w:rFonts w:ascii="Times New Roman" w:hAnsi="Times New Roman" w:cs="Times New Roman"/>
          <w:sz w:val="24"/>
          <w:szCs w:val="24"/>
        </w:rPr>
      </w:pPr>
      <w:bookmarkStart w:id="0" w:name="_Hlk86255155"/>
      <w:r w:rsidRPr="00746584">
        <w:rPr>
          <w:rFonts w:ascii="Times New Roman" w:hAnsi="Times New Roman" w:cs="Times New Roman"/>
          <w:sz w:val="24"/>
          <w:szCs w:val="24"/>
        </w:rPr>
        <w:t xml:space="preserve">Планирование фонда оплаты труда муниципальных служащих </w:t>
      </w:r>
      <w:r w:rsidR="00A56405" w:rsidRPr="00746584">
        <w:rPr>
          <w:rFonts w:ascii="Times New Roman" w:eastAsia="Times New Roman" w:hAnsi="Times New Roman" w:cs="Times New Roman"/>
          <w:sz w:val="24"/>
          <w:szCs w:val="24"/>
        </w:rPr>
        <w:t xml:space="preserve">сформированы </w:t>
      </w:r>
      <w:r w:rsidR="00A56405" w:rsidRPr="00746584">
        <w:rPr>
          <w:rFonts w:ascii="Times New Roman" w:hAnsi="Times New Roman" w:cs="Times New Roman"/>
          <w:sz w:val="24"/>
          <w:szCs w:val="24"/>
        </w:rPr>
        <w:t>с учетом требований</w:t>
      </w:r>
      <w:r w:rsidRPr="00746584">
        <w:rPr>
          <w:rFonts w:ascii="Times New Roman" w:hAnsi="Times New Roman" w:cs="Times New Roman"/>
          <w:sz w:val="24"/>
          <w:szCs w:val="24"/>
        </w:rPr>
        <w:t xml:space="preserve"> </w:t>
      </w:r>
      <w:r w:rsidR="00A56405" w:rsidRPr="00746584">
        <w:rPr>
          <w:rFonts w:ascii="Times New Roman" w:hAnsi="Times New Roman" w:cs="Times New Roman"/>
          <w:sz w:val="24"/>
          <w:szCs w:val="24"/>
        </w:rPr>
        <w:t>постановления</w:t>
      </w:r>
      <w:r w:rsidRPr="00746584">
        <w:rPr>
          <w:rFonts w:ascii="Times New Roman" w:hAnsi="Times New Roman" w:cs="Times New Roman"/>
          <w:sz w:val="24"/>
          <w:szCs w:val="24"/>
        </w:rPr>
        <w:t xml:space="preserve"> Правительства ХМАО-Югры от 2</w:t>
      </w:r>
      <w:r w:rsidR="003A0A07" w:rsidRPr="00746584">
        <w:rPr>
          <w:rFonts w:ascii="Times New Roman" w:hAnsi="Times New Roman" w:cs="Times New Roman"/>
          <w:sz w:val="24"/>
          <w:szCs w:val="24"/>
        </w:rPr>
        <w:t>3</w:t>
      </w:r>
      <w:r w:rsidRPr="00746584">
        <w:rPr>
          <w:rFonts w:ascii="Times New Roman" w:hAnsi="Times New Roman" w:cs="Times New Roman"/>
          <w:sz w:val="24"/>
          <w:szCs w:val="24"/>
        </w:rPr>
        <w:t>.</w:t>
      </w:r>
      <w:r w:rsidR="003A0A07" w:rsidRPr="00746584">
        <w:rPr>
          <w:rFonts w:ascii="Times New Roman" w:hAnsi="Times New Roman" w:cs="Times New Roman"/>
          <w:sz w:val="24"/>
          <w:szCs w:val="24"/>
        </w:rPr>
        <w:t>08</w:t>
      </w:r>
      <w:r w:rsidRPr="00746584">
        <w:rPr>
          <w:rFonts w:ascii="Times New Roman" w:hAnsi="Times New Roman" w:cs="Times New Roman"/>
          <w:sz w:val="24"/>
          <w:szCs w:val="24"/>
        </w:rPr>
        <w:t>.20</w:t>
      </w:r>
      <w:r w:rsidR="003A0A07" w:rsidRPr="00746584">
        <w:rPr>
          <w:rFonts w:ascii="Times New Roman" w:hAnsi="Times New Roman" w:cs="Times New Roman"/>
          <w:sz w:val="24"/>
          <w:szCs w:val="24"/>
        </w:rPr>
        <w:t>19</w:t>
      </w:r>
      <w:r w:rsidRPr="00746584">
        <w:rPr>
          <w:rFonts w:ascii="Times New Roman" w:hAnsi="Times New Roman" w:cs="Times New Roman"/>
          <w:sz w:val="24"/>
          <w:szCs w:val="24"/>
        </w:rPr>
        <w:t xml:space="preserve"> № </w:t>
      </w:r>
      <w:r w:rsidR="003A0A07" w:rsidRPr="00746584">
        <w:rPr>
          <w:rFonts w:ascii="Times New Roman" w:hAnsi="Times New Roman" w:cs="Times New Roman"/>
          <w:sz w:val="24"/>
          <w:szCs w:val="24"/>
        </w:rPr>
        <w:t>278</w:t>
      </w:r>
      <w:r w:rsidRPr="00746584">
        <w:rPr>
          <w:rFonts w:ascii="Times New Roman" w:hAnsi="Times New Roman" w:cs="Times New Roman"/>
          <w:sz w:val="24"/>
          <w:szCs w:val="24"/>
        </w:rPr>
        <w:t>-п «О нормативах формирования расходов на оплату труда депутатов, выборных должностных лиц местного самоуправления, осуществляющих свои по</w:t>
      </w:r>
      <w:r w:rsidR="003A0A07" w:rsidRPr="00746584">
        <w:rPr>
          <w:rFonts w:ascii="Times New Roman" w:hAnsi="Times New Roman" w:cs="Times New Roman"/>
          <w:sz w:val="24"/>
          <w:szCs w:val="24"/>
        </w:rPr>
        <w:t>лномочия на постоянной основе,</w:t>
      </w:r>
      <w:r w:rsidRPr="00746584">
        <w:rPr>
          <w:rFonts w:ascii="Times New Roman" w:hAnsi="Times New Roman" w:cs="Times New Roman"/>
          <w:sz w:val="24"/>
          <w:szCs w:val="24"/>
        </w:rPr>
        <w:t xml:space="preserve"> муниципальных служащих в Ханты- Мансийском автономно</w:t>
      </w:r>
      <w:r w:rsidR="003A0A07" w:rsidRPr="00746584">
        <w:rPr>
          <w:rFonts w:ascii="Times New Roman" w:hAnsi="Times New Roman" w:cs="Times New Roman"/>
          <w:sz w:val="24"/>
          <w:szCs w:val="24"/>
        </w:rPr>
        <w:t>м округе – Югре»</w:t>
      </w:r>
      <w:r w:rsidR="00E67488" w:rsidRPr="00746584">
        <w:rPr>
          <w:rFonts w:ascii="Times New Roman" w:hAnsi="Times New Roman" w:cs="Times New Roman"/>
          <w:sz w:val="24"/>
          <w:szCs w:val="24"/>
        </w:rPr>
        <w:t>.</w:t>
      </w:r>
    </w:p>
    <w:bookmarkEnd w:id="0"/>
    <w:p w14:paraId="29C465F5" w14:textId="72555A84" w:rsidR="005B0634" w:rsidRPr="0091287C" w:rsidRDefault="005B0634" w:rsidP="00D63AD3">
      <w:pPr>
        <w:spacing w:after="0"/>
        <w:ind w:firstLine="708"/>
        <w:contextualSpacing/>
        <w:jc w:val="both"/>
        <w:rPr>
          <w:rFonts w:ascii="Times New Roman" w:eastAsia="Times New Roman" w:hAnsi="Times New Roman" w:cs="Times New Roman"/>
          <w:sz w:val="24"/>
          <w:szCs w:val="24"/>
        </w:rPr>
      </w:pPr>
      <w:r w:rsidRPr="00746584">
        <w:rPr>
          <w:rFonts w:ascii="Times New Roman" w:eastAsia="Times New Roman" w:hAnsi="Times New Roman" w:cs="Times New Roman"/>
          <w:sz w:val="24"/>
          <w:szCs w:val="24"/>
        </w:rPr>
        <w:t xml:space="preserve">При расчете расходов по начислениям   на   оплату   труда учтено изменение предельной величины базы для начисления страховых взносов, </w:t>
      </w:r>
      <w:r w:rsidR="00C210E9" w:rsidRPr="00746584">
        <w:rPr>
          <w:rFonts w:ascii="Times New Roman" w:eastAsia="Times New Roman" w:hAnsi="Times New Roman" w:cs="Times New Roman"/>
          <w:sz w:val="24"/>
          <w:szCs w:val="24"/>
        </w:rPr>
        <w:t>бюджетные ассигнования предусмотрены в размере 30 % от планируемого фонда оплаты труда.</w:t>
      </w:r>
    </w:p>
    <w:p w14:paraId="6E883900" w14:textId="604B97F3" w:rsidR="006C4C4D" w:rsidRPr="00B56130" w:rsidRDefault="006C4C4D" w:rsidP="00E67488">
      <w:pPr>
        <w:autoSpaceDE w:val="0"/>
        <w:autoSpaceDN w:val="0"/>
        <w:adjustRightInd w:val="0"/>
        <w:spacing w:after="0"/>
        <w:ind w:firstLine="709"/>
        <w:jc w:val="both"/>
        <w:rPr>
          <w:rFonts w:ascii="Times New Roman" w:eastAsia="Times New Roman" w:hAnsi="Times New Roman" w:cs="Times New Roman"/>
          <w:sz w:val="24"/>
          <w:szCs w:val="24"/>
        </w:rPr>
      </w:pPr>
      <w:r w:rsidRPr="006C31E6">
        <w:rPr>
          <w:rFonts w:ascii="Times New Roman" w:eastAsia="Times New Roman" w:hAnsi="Times New Roman" w:cs="Times New Roman"/>
          <w:sz w:val="24"/>
          <w:szCs w:val="24"/>
        </w:rPr>
        <w:t xml:space="preserve">Расходы бюджета города на </w:t>
      </w:r>
      <w:r w:rsidR="00442DFF">
        <w:rPr>
          <w:rFonts w:ascii="Times New Roman" w:eastAsia="Times New Roman" w:hAnsi="Times New Roman" w:cs="Times New Roman"/>
          <w:sz w:val="24"/>
          <w:szCs w:val="24"/>
        </w:rPr>
        <w:t>оплату труда</w:t>
      </w:r>
      <w:r w:rsidR="00B16386" w:rsidRPr="006C31E6">
        <w:rPr>
          <w:rFonts w:ascii="Times New Roman" w:eastAsia="Times New Roman" w:hAnsi="Times New Roman" w:cs="Times New Roman"/>
          <w:sz w:val="24"/>
          <w:szCs w:val="24"/>
        </w:rPr>
        <w:t xml:space="preserve"> и начисления на выплаты по оплате труда</w:t>
      </w:r>
      <w:r w:rsidRPr="006C31E6">
        <w:rPr>
          <w:rFonts w:ascii="Times New Roman" w:eastAsia="Times New Roman" w:hAnsi="Times New Roman" w:cs="Times New Roman"/>
          <w:sz w:val="24"/>
          <w:szCs w:val="24"/>
        </w:rPr>
        <w:t xml:space="preserve"> в муниципальных учреждениях и в органах местного самоуправления города Радужный, запланированы на 202</w:t>
      </w:r>
      <w:r w:rsidR="00C148A3" w:rsidRPr="006C31E6">
        <w:rPr>
          <w:rFonts w:ascii="Times New Roman" w:eastAsia="Times New Roman" w:hAnsi="Times New Roman" w:cs="Times New Roman"/>
          <w:sz w:val="24"/>
          <w:szCs w:val="24"/>
        </w:rPr>
        <w:t>3</w:t>
      </w:r>
      <w:r w:rsidRPr="006C31E6">
        <w:rPr>
          <w:rFonts w:ascii="Times New Roman" w:eastAsia="Times New Roman" w:hAnsi="Times New Roman" w:cs="Times New Roman"/>
          <w:sz w:val="24"/>
          <w:szCs w:val="24"/>
        </w:rPr>
        <w:t xml:space="preserve"> год в сумме </w:t>
      </w:r>
      <w:r w:rsidR="00B92E79" w:rsidRPr="006C31E6">
        <w:rPr>
          <w:rFonts w:ascii="Times New Roman" w:eastAsia="Times New Roman" w:hAnsi="Times New Roman" w:cs="Times New Roman"/>
          <w:sz w:val="24"/>
          <w:szCs w:val="24"/>
        </w:rPr>
        <w:t>2</w:t>
      </w:r>
      <w:r w:rsidR="00C148A3" w:rsidRPr="006C31E6">
        <w:rPr>
          <w:rFonts w:ascii="Times New Roman" w:eastAsia="Times New Roman" w:hAnsi="Times New Roman" w:cs="Times New Roman"/>
          <w:sz w:val="24"/>
          <w:szCs w:val="24"/>
        </w:rPr>
        <w:t> 216 447,10</w:t>
      </w:r>
      <w:r w:rsidRPr="006C31E6">
        <w:rPr>
          <w:rFonts w:ascii="Times New Roman" w:eastAsia="Times New Roman" w:hAnsi="Times New Roman" w:cs="Times New Roman"/>
          <w:sz w:val="24"/>
          <w:szCs w:val="24"/>
        </w:rPr>
        <w:t xml:space="preserve"> тыс. рублей, на 202</w:t>
      </w:r>
      <w:r w:rsidR="00C148A3" w:rsidRPr="006C31E6">
        <w:rPr>
          <w:rFonts w:ascii="Times New Roman" w:eastAsia="Times New Roman" w:hAnsi="Times New Roman" w:cs="Times New Roman"/>
          <w:sz w:val="24"/>
          <w:szCs w:val="24"/>
        </w:rPr>
        <w:t>4</w:t>
      </w:r>
      <w:r w:rsidRPr="006C31E6">
        <w:rPr>
          <w:rFonts w:ascii="Times New Roman" w:eastAsia="Times New Roman" w:hAnsi="Times New Roman" w:cs="Times New Roman"/>
          <w:sz w:val="24"/>
          <w:szCs w:val="24"/>
        </w:rPr>
        <w:t xml:space="preserve"> год в сумме </w:t>
      </w:r>
      <w:r w:rsidR="00B92E79" w:rsidRPr="006C31E6">
        <w:rPr>
          <w:rFonts w:ascii="Times New Roman" w:eastAsia="Times New Roman" w:hAnsi="Times New Roman" w:cs="Times New Roman"/>
          <w:sz w:val="24"/>
          <w:szCs w:val="24"/>
        </w:rPr>
        <w:t>2</w:t>
      </w:r>
      <w:r w:rsidR="00C148A3" w:rsidRPr="006C31E6">
        <w:rPr>
          <w:rFonts w:ascii="Times New Roman" w:eastAsia="Times New Roman" w:hAnsi="Times New Roman" w:cs="Times New Roman"/>
          <w:sz w:val="24"/>
          <w:szCs w:val="24"/>
        </w:rPr>
        <w:t> 248 042,00</w:t>
      </w:r>
      <w:r w:rsidRPr="006C31E6">
        <w:rPr>
          <w:rFonts w:ascii="Times New Roman" w:eastAsia="Times New Roman" w:hAnsi="Times New Roman" w:cs="Times New Roman"/>
          <w:sz w:val="24"/>
          <w:szCs w:val="24"/>
        </w:rPr>
        <w:t xml:space="preserve"> тыс. рублей и на 202</w:t>
      </w:r>
      <w:r w:rsidR="00C148A3" w:rsidRPr="006C31E6">
        <w:rPr>
          <w:rFonts w:ascii="Times New Roman" w:eastAsia="Times New Roman" w:hAnsi="Times New Roman" w:cs="Times New Roman"/>
          <w:sz w:val="24"/>
          <w:szCs w:val="24"/>
        </w:rPr>
        <w:t>5</w:t>
      </w:r>
      <w:r w:rsidRPr="006C31E6">
        <w:rPr>
          <w:rFonts w:ascii="Times New Roman" w:eastAsia="Times New Roman" w:hAnsi="Times New Roman" w:cs="Times New Roman"/>
          <w:sz w:val="24"/>
          <w:szCs w:val="24"/>
        </w:rPr>
        <w:t xml:space="preserve"> год в сумме </w:t>
      </w:r>
      <w:r w:rsidR="00B92E79" w:rsidRPr="006C31E6">
        <w:rPr>
          <w:rFonts w:ascii="Times New Roman" w:eastAsia="Times New Roman" w:hAnsi="Times New Roman" w:cs="Times New Roman"/>
          <w:sz w:val="24"/>
          <w:szCs w:val="24"/>
        </w:rPr>
        <w:t>2</w:t>
      </w:r>
      <w:r w:rsidR="00C148A3" w:rsidRPr="006C31E6">
        <w:rPr>
          <w:rFonts w:ascii="Times New Roman" w:eastAsia="Times New Roman" w:hAnsi="Times New Roman" w:cs="Times New Roman"/>
          <w:sz w:val="24"/>
          <w:szCs w:val="24"/>
        </w:rPr>
        <w:t> 238 120,00</w:t>
      </w:r>
      <w:r w:rsidRPr="006C31E6">
        <w:rPr>
          <w:rFonts w:ascii="Times New Roman" w:eastAsia="Times New Roman" w:hAnsi="Times New Roman" w:cs="Times New Roman"/>
          <w:sz w:val="24"/>
          <w:szCs w:val="24"/>
        </w:rPr>
        <w:t xml:space="preserve"> тыс. рублей.</w:t>
      </w:r>
    </w:p>
    <w:p w14:paraId="4D39E7FB" w14:textId="77777777" w:rsidR="000F2EAF" w:rsidRPr="00B56130" w:rsidRDefault="000F2EAF" w:rsidP="0091287C">
      <w:pPr>
        <w:autoSpaceDE w:val="0"/>
        <w:autoSpaceDN w:val="0"/>
        <w:adjustRightInd w:val="0"/>
        <w:spacing w:after="0" w:line="240" w:lineRule="auto"/>
        <w:ind w:firstLine="709"/>
        <w:jc w:val="center"/>
        <w:rPr>
          <w:rFonts w:ascii="Times New Roman" w:hAnsi="Times New Roman" w:cs="Times New Roman"/>
          <w:sz w:val="24"/>
          <w:szCs w:val="24"/>
        </w:rPr>
      </w:pPr>
    </w:p>
    <w:p w14:paraId="02803A81" w14:textId="77777777" w:rsidR="00105BB2" w:rsidRDefault="00105BB2" w:rsidP="0091287C">
      <w:pPr>
        <w:autoSpaceDE w:val="0"/>
        <w:autoSpaceDN w:val="0"/>
        <w:adjustRightInd w:val="0"/>
        <w:spacing w:after="0" w:line="240" w:lineRule="auto"/>
        <w:ind w:firstLine="709"/>
        <w:jc w:val="center"/>
        <w:rPr>
          <w:rFonts w:ascii="Times New Roman" w:hAnsi="Times New Roman" w:cs="Times New Roman"/>
          <w:sz w:val="24"/>
          <w:szCs w:val="24"/>
        </w:rPr>
      </w:pPr>
    </w:p>
    <w:p w14:paraId="206BF643" w14:textId="77777777" w:rsidR="00105BB2" w:rsidRDefault="00105BB2" w:rsidP="0091287C">
      <w:pPr>
        <w:autoSpaceDE w:val="0"/>
        <w:autoSpaceDN w:val="0"/>
        <w:adjustRightInd w:val="0"/>
        <w:spacing w:after="0" w:line="240" w:lineRule="auto"/>
        <w:ind w:firstLine="709"/>
        <w:jc w:val="center"/>
        <w:rPr>
          <w:rFonts w:ascii="Times New Roman" w:hAnsi="Times New Roman" w:cs="Times New Roman"/>
          <w:sz w:val="24"/>
          <w:szCs w:val="24"/>
        </w:rPr>
      </w:pPr>
    </w:p>
    <w:p w14:paraId="088D97B8" w14:textId="77777777" w:rsidR="00105BB2" w:rsidRDefault="00105BB2" w:rsidP="0091287C">
      <w:pPr>
        <w:autoSpaceDE w:val="0"/>
        <w:autoSpaceDN w:val="0"/>
        <w:adjustRightInd w:val="0"/>
        <w:spacing w:after="0" w:line="240" w:lineRule="auto"/>
        <w:ind w:firstLine="709"/>
        <w:jc w:val="center"/>
        <w:rPr>
          <w:rFonts w:ascii="Times New Roman" w:hAnsi="Times New Roman" w:cs="Times New Roman"/>
          <w:sz w:val="24"/>
          <w:szCs w:val="24"/>
        </w:rPr>
      </w:pPr>
    </w:p>
    <w:p w14:paraId="5AE7C26B" w14:textId="77777777" w:rsidR="00105BB2" w:rsidRDefault="00105BB2" w:rsidP="0091287C">
      <w:pPr>
        <w:autoSpaceDE w:val="0"/>
        <w:autoSpaceDN w:val="0"/>
        <w:adjustRightInd w:val="0"/>
        <w:spacing w:after="0" w:line="240" w:lineRule="auto"/>
        <w:ind w:firstLine="709"/>
        <w:jc w:val="center"/>
        <w:rPr>
          <w:rFonts w:ascii="Times New Roman" w:hAnsi="Times New Roman" w:cs="Times New Roman"/>
          <w:sz w:val="24"/>
          <w:szCs w:val="24"/>
        </w:rPr>
      </w:pPr>
    </w:p>
    <w:p w14:paraId="7AFF9C66" w14:textId="3B021B8D" w:rsidR="006C4C4D" w:rsidRPr="00B56130" w:rsidRDefault="006C4C4D" w:rsidP="0091287C">
      <w:pPr>
        <w:autoSpaceDE w:val="0"/>
        <w:autoSpaceDN w:val="0"/>
        <w:adjustRightInd w:val="0"/>
        <w:spacing w:after="0" w:line="240" w:lineRule="auto"/>
        <w:ind w:firstLine="709"/>
        <w:jc w:val="center"/>
        <w:rPr>
          <w:rFonts w:ascii="Times New Roman" w:hAnsi="Times New Roman" w:cs="Times New Roman"/>
          <w:sz w:val="24"/>
          <w:szCs w:val="24"/>
        </w:rPr>
      </w:pPr>
      <w:r w:rsidRPr="00B56130">
        <w:rPr>
          <w:rFonts w:ascii="Times New Roman" w:hAnsi="Times New Roman" w:cs="Times New Roman"/>
          <w:sz w:val="24"/>
          <w:szCs w:val="24"/>
        </w:rPr>
        <w:lastRenderedPageBreak/>
        <w:t>Расходы на оплату труда в муниципальных учреждениях и органах местного самоуправления города Радужный*</w:t>
      </w:r>
    </w:p>
    <w:p w14:paraId="3B1FE85F" w14:textId="77777777" w:rsidR="006C4C4D" w:rsidRPr="00B56130" w:rsidRDefault="006C4C4D" w:rsidP="0091287C">
      <w:pPr>
        <w:autoSpaceDE w:val="0"/>
        <w:autoSpaceDN w:val="0"/>
        <w:adjustRightInd w:val="0"/>
        <w:spacing w:after="0" w:line="240" w:lineRule="auto"/>
        <w:ind w:firstLine="709"/>
        <w:jc w:val="right"/>
        <w:rPr>
          <w:rFonts w:ascii="Times New Roman" w:hAnsi="Times New Roman" w:cs="Times New Roman"/>
          <w:sz w:val="20"/>
          <w:szCs w:val="20"/>
        </w:rPr>
      </w:pPr>
      <w:r w:rsidRPr="00B56130">
        <w:rPr>
          <w:rFonts w:ascii="Times New Roman" w:hAnsi="Times New Roman" w:cs="Times New Roman"/>
          <w:sz w:val="20"/>
          <w:szCs w:val="20"/>
        </w:rPr>
        <w:t>тыс. рублей</w:t>
      </w:r>
    </w:p>
    <w:tbl>
      <w:tblPr>
        <w:tblStyle w:val="a6"/>
        <w:tblW w:w="0" w:type="auto"/>
        <w:tblLook w:val="04A0" w:firstRow="1" w:lastRow="0" w:firstColumn="1" w:lastColumn="0" w:noHBand="0" w:noVBand="1"/>
      </w:tblPr>
      <w:tblGrid>
        <w:gridCol w:w="3227"/>
        <w:gridCol w:w="1983"/>
        <w:gridCol w:w="2605"/>
        <w:gridCol w:w="2499"/>
      </w:tblGrid>
      <w:tr w:rsidR="006C4C4D" w:rsidRPr="00B56130" w14:paraId="4994B451" w14:textId="77777777" w:rsidTr="00A83627">
        <w:tc>
          <w:tcPr>
            <w:tcW w:w="3227" w:type="dxa"/>
            <w:vMerge w:val="restart"/>
          </w:tcPr>
          <w:p w14:paraId="52224CF7" w14:textId="77777777" w:rsidR="006C4C4D" w:rsidRPr="00B56130" w:rsidRDefault="006C4C4D" w:rsidP="00A83627">
            <w:pPr>
              <w:jc w:val="center"/>
              <w:rPr>
                <w:rFonts w:ascii="Times New Roman" w:hAnsi="Times New Roman" w:cs="Times New Roman"/>
                <w:sz w:val="20"/>
                <w:szCs w:val="20"/>
              </w:rPr>
            </w:pPr>
          </w:p>
          <w:p w14:paraId="08EF9260" w14:textId="77777777" w:rsidR="006C4C4D" w:rsidRPr="00B56130" w:rsidRDefault="006C4C4D" w:rsidP="00A83627">
            <w:pPr>
              <w:jc w:val="center"/>
              <w:rPr>
                <w:rFonts w:ascii="Times New Roman" w:hAnsi="Times New Roman" w:cs="Times New Roman"/>
                <w:sz w:val="20"/>
                <w:szCs w:val="20"/>
              </w:rPr>
            </w:pPr>
            <w:r w:rsidRPr="00B56130">
              <w:rPr>
                <w:rFonts w:ascii="Times New Roman" w:hAnsi="Times New Roman" w:cs="Times New Roman"/>
                <w:sz w:val="20"/>
                <w:szCs w:val="20"/>
              </w:rPr>
              <w:t>Наименование</w:t>
            </w:r>
          </w:p>
        </w:tc>
        <w:tc>
          <w:tcPr>
            <w:tcW w:w="7087" w:type="dxa"/>
            <w:gridSpan w:val="3"/>
          </w:tcPr>
          <w:p w14:paraId="69CF1CE7" w14:textId="77777777" w:rsidR="006C4C4D" w:rsidRPr="00B56130" w:rsidRDefault="006C4C4D" w:rsidP="00A83627">
            <w:pPr>
              <w:jc w:val="center"/>
              <w:rPr>
                <w:rFonts w:ascii="Times New Roman" w:hAnsi="Times New Roman" w:cs="Times New Roman"/>
                <w:sz w:val="20"/>
                <w:szCs w:val="20"/>
              </w:rPr>
            </w:pPr>
            <w:r w:rsidRPr="00B56130">
              <w:rPr>
                <w:rFonts w:ascii="Times New Roman" w:hAnsi="Times New Roman" w:cs="Times New Roman"/>
                <w:sz w:val="20"/>
                <w:szCs w:val="20"/>
              </w:rPr>
              <w:t>Проект</w:t>
            </w:r>
          </w:p>
        </w:tc>
      </w:tr>
      <w:tr w:rsidR="006C4C4D" w:rsidRPr="00B56130" w14:paraId="345DE0EF" w14:textId="77777777" w:rsidTr="00A83627">
        <w:tc>
          <w:tcPr>
            <w:tcW w:w="3227" w:type="dxa"/>
            <w:vMerge/>
          </w:tcPr>
          <w:p w14:paraId="68D65E91" w14:textId="77777777" w:rsidR="006C4C4D" w:rsidRPr="00B56130" w:rsidRDefault="006C4C4D" w:rsidP="00A83627">
            <w:pPr>
              <w:jc w:val="center"/>
              <w:rPr>
                <w:rFonts w:ascii="Times New Roman" w:hAnsi="Times New Roman" w:cs="Times New Roman"/>
                <w:sz w:val="20"/>
                <w:szCs w:val="20"/>
              </w:rPr>
            </w:pPr>
          </w:p>
        </w:tc>
        <w:tc>
          <w:tcPr>
            <w:tcW w:w="1983" w:type="dxa"/>
          </w:tcPr>
          <w:p w14:paraId="02F6C409" w14:textId="7B294E7A" w:rsidR="006C4C4D" w:rsidRPr="00B56130" w:rsidRDefault="006C4C4D" w:rsidP="00A83627">
            <w:pPr>
              <w:jc w:val="center"/>
              <w:rPr>
                <w:rFonts w:ascii="Times New Roman" w:hAnsi="Times New Roman" w:cs="Times New Roman"/>
                <w:sz w:val="20"/>
                <w:szCs w:val="20"/>
              </w:rPr>
            </w:pPr>
            <w:r w:rsidRPr="00B56130">
              <w:rPr>
                <w:rFonts w:ascii="Times New Roman" w:hAnsi="Times New Roman" w:cs="Times New Roman"/>
                <w:sz w:val="20"/>
                <w:szCs w:val="20"/>
              </w:rPr>
              <w:t>202</w:t>
            </w:r>
            <w:r w:rsidR="005C672D" w:rsidRPr="00B56130">
              <w:rPr>
                <w:rFonts w:ascii="Times New Roman" w:hAnsi="Times New Roman" w:cs="Times New Roman"/>
                <w:sz w:val="20"/>
                <w:szCs w:val="20"/>
              </w:rPr>
              <w:t>3</w:t>
            </w:r>
            <w:r w:rsidRPr="00B56130">
              <w:rPr>
                <w:rFonts w:ascii="Times New Roman" w:hAnsi="Times New Roman" w:cs="Times New Roman"/>
                <w:sz w:val="20"/>
                <w:szCs w:val="20"/>
              </w:rPr>
              <w:t xml:space="preserve"> год</w:t>
            </w:r>
          </w:p>
        </w:tc>
        <w:tc>
          <w:tcPr>
            <w:tcW w:w="2605" w:type="dxa"/>
          </w:tcPr>
          <w:p w14:paraId="4FCB3B33" w14:textId="7AEAF230" w:rsidR="006C4C4D" w:rsidRPr="00B56130" w:rsidRDefault="006C4C4D" w:rsidP="00A83627">
            <w:pPr>
              <w:jc w:val="center"/>
              <w:rPr>
                <w:rFonts w:ascii="Times New Roman" w:hAnsi="Times New Roman" w:cs="Times New Roman"/>
                <w:sz w:val="20"/>
                <w:szCs w:val="20"/>
              </w:rPr>
            </w:pPr>
            <w:r w:rsidRPr="00B56130">
              <w:rPr>
                <w:rFonts w:ascii="Times New Roman" w:hAnsi="Times New Roman" w:cs="Times New Roman"/>
                <w:sz w:val="20"/>
                <w:szCs w:val="20"/>
              </w:rPr>
              <w:t>202</w:t>
            </w:r>
            <w:r w:rsidR="005C672D" w:rsidRPr="00B56130">
              <w:rPr>
                <w:rFonts w:ascii="Times New Roman" w:hAnsi="Times New Roman" w:cs="Times New Roman"/>
                <w:sz w:val="20"/>
                <w:szCs w:val="20"/>
              </w:rPr>
              <w:t>4</w:t>
            </w:r>
            <w:r w:rsidRPr="00B56130">
              <w:rPr>
                <w:rFonts w:ascii="Times New Roman" w:hAnsi="Times New Roman" w:cs="Times New Roman"/>
                <w:sz w:val="20"/>
                <w:szCs w:val="20"/>
              </w:rPr>
              <w:t xml:space="preserve"> год</w:t>
            </w:r>
          </w:p>
        </w:tc>
        <w:tc>
          <w:tcPr>
            <w:tcW w:w="2499" w:type="dxa"/>
          </w:tcPr>
          <w:p w14:paraId="42AAFAA2" w14:textId="733CD2D8" w:rsidR="006C4C4D" w:rsidRPr="00B56130" w:rsidRDefault="006C4C4D" w:rsidP="00A83627">
            <w:pPr>
              <w:jc w:val="center"/>
              <w:rPr>
                <w:rFonts w:ascii="Times New Roman" w:hAnsi="Times New Roman" w:cs="Times New Roman"/>
                <w:sz w:val="20"/>
                <w:szCs w:val="20"/>
              </w:rPr>
            </w:pPr>
            <w:r w:rsidRPr="00B56130">
              <w:rPr>
                <w:rFonts w:ascii="Times New Roman" w:hAnsi="Times New Roman" w:cs="Times New Roman"/>
                <w:sz w:val="20"/>
                <w:szCs w:val="20"/>
              </w:rPr>
              <w:t>202</w:t>
            </w:r>
            <w:r w:rsidR="005C672D" w:rsidRPr="00B56130">
              <w:rPr>
                <w:rFonts w:ascii="Times New Roman" w:hAnsi="Times New Roman" w:cs="Times New Roman"/>
                <w:sz w:val="20"/>
                <w:szCs w:val="20"/>
              </w:rPr>
              <w:t>5</w:t>
            </w:r>
            <w:r w:rsidRPr="00B56130">
              <w:rPr>
                <w:rFonts w:ascii="Times New Roman" w:hAnsi="Times New Roman" w:cs="Times New Roman"/>
                <w:sz w:val="20"/>
                <w:szCs w:val="20"/>
              </w:rPr>
              <w:t xml:space="preserve"> год</w:t>
            </w:r>
          </w:p>
        </w:tc>
      </w:tr>
      <w:tr w:rsidR="006C4C4D" w:rsidRPr="00B56130" w14:paraId="30F5A06E" w14:textId="77777777" w:rsidTr="00A83627">
        <w:tc>
          <w:tcPr>
            <w:tcW w:w="3227" w:type="dxa"/>
          </w:tcPr>
          <w:p w14:paraId="108B00A0" w14:textId="77777777" w:rsidR="006C4C4D" w:rsidRPr="00B56130" w:rsidRDefault="006C4C4D" w:rsidP="00A83627">
            <w:pPr>
              <w:rPr>
                <w:rFonts w:ascii="Times New Roman" w:hAnsi="Times New Roman" w:cs="Times New Roman"/>
                <w:sz w:val="20"/>
                <w:szCs w:val="20"/>
              </w:rPr>
            </w:pPr>
          </w:p>
          <w:p w14:paraId="3FA3BEC2" w14:textId="77777777" w:rsidR="006C4C4D" w:rsidRPr="00B56130" w:rsidRDefault="006C4C4D" w:rsidP="00A83627">
            <w:pPr>
              <w:rPr>
                <w:rFonts w:ascii="Times New Roman" w:hAnsi="Times New Roman" w:cs="Times New Roman"/>
                <w:sz w:val="20"/>
                <w:szCs w:val="20"/>
              </w:rPr>
            </w:pPr>
            <w:r w:rsidRPr="00B56130">
              <w:rPr>
                <w:rFonts w:ascii="Times New Roman" w:hAnsi="Times New Roman" w:cs="Times New Roman"/>
                <w:sz w:val="20"/>
                <w:szCs w:val="20"/>
              </w:rPr>
              <w:t xml:space="preserve">Оплата труда – всего, в том числе: </w:t>
            </w:r>
          </w:p>
        </w:tc>
        <w:tc>
          <w:tcPr>
            <w:tcW w:w="1983" w:type="dxa"/>
          </w:tcPr>
          <w:p w14:paraId="07DA0101" w14:textId="77777777" w:rsidR="006C4C4D" w:rsidRPr="00B56130" w:rsidRDefault="006C4C4D" w:rsidP="00A83627">
            <w:pPr>
              <w:jc w:val="center"/>
              <w:rPr>
                <w:rFonts w:ascii="Times New Roman" w:hAnsi="Times New Roman" w:cs="Times New Roman"/>
                <w:sz w:val="20"/>
                <w:szCs w:val="20"/>
              </w:rPr>
            </w:pPr>
          </w:p>
          <w:p w14:paraId="516545C0" w14:textId="5980A64F" w:rsidR="006C4C4D" w:rsidRPr="00B56130" w:rsidRDefault="00C148A3" w:rsidP="00A83627">
            <w:pPr>
              <w:jc w:val="center"/>
              <w:rPr>
                <w:rFonts w:ascii="Times New Roman" w:hAnsi="Times New Roman" w:cs="Times New Roman"/>
                <w:sz w:val="20"/>
                <w:szCs w:val="20"/>
              </w:rPr>
            </w:pPr>
            <w:r w:rsidRPr="00B56130">
              <w:rPr>
                <w:rFonts w:ascii="Times New Roman" w:hAnsi="Times New Roman" w:cs="Times New Roman"/>
                <w:sz w:val="20"/>
                <w:szCs w:val="20"/>
              </w:rPr>
              <w:t>2 216 447,10</w:t>
            </w:r>
          </w:p>
        </w:tc>
        <w:tc>
          <w:tcPr>
            <w:tcW w:w="2605" w:type="dxa"/>
          </w:tcPr>
          <w:p w14:paraId="3531AE0B" w14:textId="77777777" w:rsidR="006C4C4D" w:rsidRPr="00B56130" w:rsidRDefault="006C4C4D" w:rsidP="00A83627">
            <w:pPr>
              <w:jc w:val="center"/>
              <w:rPr>
                <w:rFonts w:ascii="Times New Roman" w:hAnsi="Times New Roman" w:cs="Times New Roman"/>
                <w:sz w:val="20"/>
                <w:szCs w:val="20"/>
              </w:rPr>
            </w:pPr>
          </w:p>
          <w:p w14:paraId="4DEEA6ED" w14:textId="70205CAD" w:rsidR="006C4C4D" w:rsidRPr="00B56130" w:rsidRDefault="00B92E79" w:rsidP="00A83627">
            <w:pPr>
              <w:jc w:val="center"/>
              <w:rPr>
                <w:rFonts w:ascii="Times New Roman" w:hAnsi="Times New Roman" w:cs="Times New Roman"/>
                <w:sz w:val="20"/>
                <w:szCs w:val="20"/>
              </w:rPr>
            </w:pPr>
            <w:r w:rsidRPr="00B56130">
              <w:rPr>
                <w:rFonts w:ascii="Times New Roman" w:hAnsi="Times New Roman" w:cs="Times New Roman"/>
                <w:sz w:val="20"/>
                <w:szCs w:val="20"/>
              </w:rPr>
              <w:t>2</w:t>
            </w:r>
            <w:r w:rsidR="00C148A3" w:rsidRPr="00B56130">
              <w:rPr>
                <w:rFonts w:ascii="Times New Roman" w:hAnsi="Times New Roman" w:cs="Times New Roman"/>
                <w:sz w:val="20"/>
                <w:szCs w:val="20"/>
              </w:rPr>
              <w:t> 248 042,00</w:t>
            </w:r>
          </w:p>
        </w:tc>
        <w:tc>
          <w:tcPr>
            <w:tcW w:w="2499" w:type="dxa"/>
          </w:tcPr>
          <w:p w14:paraId="57869E26" w14:textId="77777777" w:rsidR="006C4C4D" w:rsidRPr="00B56130" w:rsidRDefault="006C4C4D" w:rsidP="00A83627">
            <w:pPr>
              <w:jc w:val="center"/>
              <w:rPr>
                <w:rFonts w:ascii="Times New Roman" w:hAnsi="Times New Roman" w:cs="Times New Roman"/>
                <w:sz w:val="20"/>
                <w:szCs w:val="20"/>
              </w:rPr>
            </w:pPr>
          </w:p>
          <w:p w14:paraId="626DFFA7" w14:textId="7A49074F" w:rsidR="006C4C4D" w:rsidRPr="00B56130" w:rsidRDefault="00B92E79" w:rsidP="00A83627">
            <w:pPr>
              <w:jc w:val="center"/>
              <w:rPr>
                <w:rFonts w:ascii="Times New Roman" w:hAnsi="Times New Roman" w:cs="Times New Roman"/>
                <w:sz w:val="20"/>
                <w:szCs w:val="20"/>
              </w:rPr>
            </w:pPr>
            <w:r w:rsidRPr="00B56130">
              <w:rPr>
                <w:rFonts w:ascii="Times New Roman" w:hAnsi="Times New Roman" w:cs="Times New Roman"/>
                <w:sz w:val="20"/>
                <w:szCs w:val="20"/>
              </w:rPr>
              <w:t>2</w:t>
            </w:r>
            <w:r w:rsidR="00C148A3" w:rsidRPr="00B56130">
              <w:rPr>
                <w:rFonts w:ascii="Times New Roman" w:hAnsi="Times New Roman" w:cs="Times New Roman"/>
                <w:sz w:val="20"/>
                <w:szCs w:val="20"/>
              </w:rPr>
              <w:t> 238 120,00</w:t>
            </w:r>
          </w:p>
        </w:tc>
      </w:tr>
      <w:tr w:rsidR="006C4C4D" w:rsidRPr="00B56130" w14:paraId="1EEE55E2" w14:textId="77777777" w:rsidTr="00A83627">
        <w:tc>
          <w:tcPr>
            <w:tcW w:w="3227" w:type="dxa"/>
          </w:tcPr>
          <w:p w14:paraId="5A1871FA" w14:textId="77777777" w:rsidR="006C4C4D" w:rsidRPr="00B56130" w:rsidRDefault="006C4C4D" w:rsidP="00A83627">
            <w:pPr>
              <w:rPr>
                <w:rFonts w:ascii="Times New Roman" w:hAnsi="Times New Roman" w:cs="Times New Roman"/>
                <w:sz w:val="20"/>
                <w:szCs w:val="20"/>
              </w:rPr>
            </w:pPr>
            <w:r w:rsidRPr="00B56130">
              <w:rPr>
                <w:rFonts w:ascii="Times New Roman" w:hAnsi="Times New Roman" w:cs="Times New Roman"/>
                <w:sz w:val="20"/>
                <w:szCs w:val="20"/>
              </w:rPr>
              <w:t xml:space="preserve">Денежное содержание работников органов местного самоуправления </w:t>
            </w:r>
          </w:p>
        </w:tc>
        <w:tc>
          <w:tcPr>
            <w:tcW w:w="1983" w:type="dxa"/>
          </w:tcPr>
          <w:p w14:paraId="76D971BD" w14:textId="77777777" w:rsidR="006C4C4D" w:rsidRPr="00B56130" w:rsidRDefault="006C4C4D" w:rsidP="00A83627">
            <w:pPr>
              <w:jc w:val="center"/>
              <w:rPr>
                <w:rFonts w:ascii="Times New Roman" w:hAnsi="Times New Roman" w:cs="Times New Roman"/>
                <w:sz w:val="20"/>
                <w:szCs w:val="20"/>
              </w:rPr>
            </w:pPr>
          </w:p>
          <w:p w14:paraId="0EED4B69" w14:textId="489E2486" w:rsidR="006C4C4D" w:rsidRPr="00B56130" w:rsidRDefault="005C672D" w:rsidP="00A83627">
            <w:pPr>
              <w:jc w:val="center"/>
              <w:rPr>
                <w:rFonts w:ascii="Times New Roman" w:hAnsi="Times New Roman" w:cs="Times New Roman"/>
                <w:sz w:val="20"/>
                <w:szCs w:val="20"/>
              </w:rPr>
            </w:pPr>
            <w:r w:rsidRPr="00B56130">
              <w:rPr>
                <w:rFonts w:ascii="Times New Roman" w:hAnsi="Times New Roman" w:cs="Times New Roman"/>
                <w:sz w:val="20"/>
                <w:szCs w:val="20"/>
              </w:rPr>
              <w:t>360 212,10</w:t>
            </w:r>
          </w:p>
        </w:tc>
        <w:tc>
          <w:tcPr>
            <w:tcW w:w="2605" w:type="dxa"/>
          </w:tcPr>
          <w:p w14:paraId="4072B66A" w14:textId="77777777" w:rsidR="006C4C4D" w:rsidRPr="00B56130" w:rsidRDefault="006C4C4D" w:rsidP="00A83627">
            <w:pPr>
              <w:jc w:val="center"/>
              <w:rPr>
                <w:rFonts w:ascii="Times New Roman" w:hAnsi="Times New Roman" w:cs="Times New Roman"/>
                <w:sz w:val="20"/>
                <w:szCs w:val="20"/>
              </w:rPr>
            </w:pPr>
          </w:p>
          <w:p w14:paraId="0BCCCDFD" w14:textId="2C631E85" w:rsidR="006C4C4D" w:rsidRPr="00B56130" w:rsidRDefault="005C672D" w:rsidP="00A83627">
            <w:pPr>
              <w:jc w:val="center"/>
              <w:rPr>
                <w:rFonts w:ascii="Times New Roman" w:hAnsi="Times New Roman" w:cs="Times New Roman"/>
                <w:sz w:val="20"/>
                <w:szCs w:val="20"/>
              </w:rPr>
            </w:pPr>
            <w:r w:rsidRPr="00B56130">
              <w:rPr>
                <w:rFonts w:ascii="Times New Roman" w:hAnsi="Times New Roman" w:cs="Times New Roman"/>
                <w:sz w:val="20"/>
                <w:szCs w:val="20"/>
              </w:rPr>
              <w:t>376 444</w:t>
            </w:r>
            <w:r w:rsidR="004C5B55" w:rsidRPr="00B56130">
              <w:rPr>
                <w:rFonts w:ascii="Times New Roman" w:hAnsi="Times New Roman" w:cs="Times New Roman"/>
                <w:sz w:val="20"/>
                <w:szCs w:val="20"/>
              </w:rPr>
              <w:t>,</w:t>
            </w:r>
            <w:r w:rsidRPr="00B56130">
              <w:rPr>
                <w:rFonts w:ascii="Times New Roman" w:hAnsi="Times New Roman" w:cs="Times New Roman"/>
                <w:sz w:val="20"/>
                <w:szCs w:val="20"/>
              </w:rPr>
              <w:t>3</w:t>
            </w:r>
            <w:r w:rsidR="004C5B55" w:rsidRPr="00B56130">
              <w:rPr>
                <w:rFonts w:ascii="Times New Roman" w:hAnsi="Times New Roman" w:cs="Times New Roman"/>
                <w:sz w:val="20"/>
                <w:szCs w:val="20"/>
              </w:rPr>
              <w:t>0</w:t>
            </w:r>
          </w:p>
        </w:tc>
        <w:tc>
          <w:tcPr>
            <w:tcW w:w="2499" w:type="dxa"/>
          </w:tcPr>
          <w:p w14:paraId="4B070F58" w14:textId="77777777" w:rsidR="006C4C4D" w:rsidRPr="00B56130" w:rsidRDefault="006C4C4D" w:rsidP="00A83627">
            <w:pPr>
              <w:jc w:val="center"/>
              <w:rPr>
                <w:rFonts w:ascii="Times New Roman" w:hAnsi="Times New Roman" w:cs="Times New Roman"/>
                <w:sz w:val="20"/>
                <w:szCs w:val="20"/>
              </w:rPr>
            </w:pPr>
          </w:p>
          <w:p w14:paraId="68E471CB" w14:textId="2274D4A6" w:rsidR="006C4C4D" w:rsidRPr="00B56130" w:rsidRDefault="005C672D" w:rsidP="00A83627">
            <w:pPr>
              <w:jc w:val="center"/>
              <w:rPr>
                <w:rFonts w:ascii="Times New Roman" w:hAnsi="Times New Roman" w:cs="Times New Roman"/>
                <w:sz w:val="20"/>
                <w:szCs w:val="20"/>
              </w:rPr>
            </w:pPr>
            <w:r w:rsidRPr="00B56130">
              <w:rPr>
                <w:rFonts w:ascii="Times New Roman" w:hAnsi="Times New Roman" w:cs="Times New Roman"/>
                <w:sz w:val="20"/>
                <w:szCs w:val="20"/>
              </w:rPr>
              <w:t>376 055,40</w:t>
            </w:r>
          </w:p>
        </w:tc>
      </w:tr>
      <w:tr w:rsidR="006C4C4D" w:rsidRPr="00B56130" w14:paraId="07B8C3DE" w14:textId="77777777" w:rsidTr="00A83627">
        <w:tc>
          <w:tcPr>
            <w:tcW w:w="3227" w:type="dxa"/>
          </w:tcPr>
          <w:p w14:paraId="38619079" w14:textId="77777777" w:rsidR="006C4C4D" w:rsidRPr="00B56130" w:rsidRDefault="006C4C4D" w:rsidP="00A83627">
            <w:pPr>
              <w:rPr>
                <w:rFonts w:ascii="Times New Roman" w:hAnsi="Times New Roman" w:cs="Times New Roman"/>
                <w:sz w:val="20"/>
                <w:szCs w:val="20"/>
              </w:rPr>
            </w:pPr>
            <w:r w:rsidRPr="00B56130">
              <w:rPr>
                <w:rFonts w:ascii="Times New Roman" w:hAnsi="Times New Roman" w:cs="Times New Roman"/>
                <w:sz w:val="20"/>
                <w:szCs w:val="20"/>
              </w:rPr>
              <w:t>Работников бюджетных и автономных учреждений</w:t>
            </w:r>
          </w:p>
        </w:tc>
        <w:tc>
          <w:tcPr>
            <w:tcW w:w="1983" w:type="dxa"/>
          </w:tcPr>
          <w:p w14:paraId="11F055D7" w14:textId="77777777" w:rsidR="006C4C4D" w:rsidRPr="00B56130" w:rsidRDefault="006C4C4D" w:rsidP="00A83627">
            <w:pPr>
              <w:jc w:val="center"/>
              <w:rPr>
                <w:rFonts w:ascii="Times New Roman" w:hAnsi="Times New Roman" w:cs="Times New Roman"/>
                <w:sz w:val="20"/>
                <w:szCs w:val="20"/>
              </w:rPr>
            </w:pPr>
          </w:p>
          <w:p w14:paraId="4C19D173" w14:textId="739D2F0B" w:rsidR="006C4C4D" w:rsidRPr="00B56130" w:rsidRDefault="00C148A3" w:rsidP="00A83627">
            <w:pPr>
              <w:jc w:val="center"/>
              <w:rPr>
                <w:rFonts w:ascii="Times New Roman" w:hAnsi="Times New Roman" w:cs="Times New Roman"/>
                <w:sz w:val="20"/>
                <w:szCs w:val="20"/>
              </w:rPr>
            </w:pPr>
            <w:r w:rsidRPr="00B56130">
              <w:rPr>
                <w:rFonts w:ascii="Times New Roman" w:hAnsi="Times New Roman" w:cs="Times New Roman"/>
                <w:sz w:val="20"/>
                <w:szCs w:val="20"/>
              </w:rPr>
              <w:t>1 743 321,00</w:t>
            </w:r>
          </w:p>
        </w:tc>
        <w:tc>
          <w:tcPr>
            <w:tcW w:w="2605" w:type="dxa"/>
          </w:tcPr>
          <w:p w14:paraId="15851966" w14:textId="77777777" w:rsidR="006C4C4D" w:rsidRPr="00B56130" w:rsidRDefault="006C4C4D" w:rsidP="00A83627">
            <w:pPr>
              <w:jc w:val="center"/>
              <w:rPr>
                <w:rFonts w:ascii="Times New Roman" w:hAnsi="Times New Roman" w:cs="Times New Roman"/>
                <w:sz w:val="20"/>
                <w:szCs w:val="20"/>
              </w:rPr>
            </w:pPr>
          </w:p>
          <w:p w14:paraId="2E2C11C2" w14:textId="4596E012" w:rsidR="006C4C4D" w:rsidRPr="00B56130" w:rsidRDefault="00C148A3" w:rsidP="00A83627">
            <w:pPr>
              <w:jc w:val="center"/>
              <w:rPr>
                <w:rFonts w:ascii="Times New Roman" w:hAnsi="Times New Roman" w:cs="Times New Roman"/>
                <w:sz w:val="20"/>
                <w:szCs w:val="20"/>
              </w:rPr>
            </w:pPr>
            <w:r w:rsidRPr="00B56130">
              <w:rPr>
                <w:rFonts w:ascii="Times New Roman" w:hAnsi="Times New Roman" w:cs="Times New Roman"/>
                <w:sz w:val="20"/>
                <w:szCs w:val="20"/>
              </w:rPr>
              <w:t>1 754 428,70</w:t>
            </w:r>
          </w:p>
        </w:tc>
        <w:tc>
          <w:tcPr>
            <w:tcW w:w="2499" w:type="dxa"/>
          </w:tcPr>
          <w:p w14:paraId="6BB1FFB0" w14:textId="77777777" w:rsidR="006C4C4D" w:rsidRPr="00B56130" w:rsidRDefault="006C4C4D" w:rsidP="00A83627">
            <w:pPr>
              <w:jc w:val="center"/>
              <w:rPr>
                <w:rFonts w:ascii="Times New Roman" w:hAnsi="Times New Roman" w:cs="Times New Roman"/>
                <w:sz w:val="20"/>
                <w:szCs w:val="20"/>
              </w:rPr>
            </w:pPr>
          </w:p>
          <w:p w14:paraId="26AAF654" w14:textId="2BD3B5DC" w:rsidR="006C4C4D" w:rsidRPr="00B56130" w:rsidRDefault="00C148A3" w:rsidP="00A83627">
            <w:pPr>
              <w:jc w:val="center"/>
              <w:rPr>
                <w:rFonts w:ascii="Times New Roman" w:hAnsi="Times New Roman" w:cs="Times New Roman"/>
                <w:sz w:val="20"/>
                <w:szCs w:val="20"/>
              </w:rPr>
            </w:pPr>
            <w:r w:rsidRPr="00B56130">
              <w:rPr>
                <w:rFonts w:ascii="Times New Roman" w:hAnsi="Times New Roman" w:cs="Times New Roman"/>
                <w:sz w:val="20"/>
                <w:szCs w:val="20"/>
              </w:rPr>
              <w:t>1 744 895,60</w:t>
            </w:r>
          </w:p>
        </w:tc>
      </w:tr>
      <w:tr w:rsidR="006C4C4D" w:rsidRPr="00B56130" w14:paraId="651F9650" w14:textId="77777777" w:rsidTr="0091287C">
        <w:trPr>
          <w:trHeight w:val="201"/>
        </w:trPr>
        <w:tc>
          <w:tcPr>
            <w:tcW w:w="3227" w:type="dxa"/>
          </w:tcPr>
          <w:p w14:paraId="563EDCD6" w14:textId="77777777" w:rsidR="006C4C4D" w:rsidRPr="00B56130" w:rsidRDefault="006C4C4D" w:rsidP="00A83627">
            <w:pPr>
              <w:rPr>
                <w:rFonts w:ascii="Times New Roman" w:hAnsi="Times New Roman" w:cs="Times New Roman"/>
                <w:sz w:val="20"/>
                <w:szCs w:val="20"/>
              </w:rPr>
            </w:pPr>
          </w:p>
          <w:p w14:paraId="44AAD8A1" w14:textId="77777777" w:rsidR="006C4C4D" w:rsidRPr="00B56130" w:rsidRDefault="006C4C4D" w:rsidP="00A83627">
            <w:pPr>
              <w:rPr>
                <w:rFonts w:ascii="Times New Roman" w:hAnsi="Times New Roman" w:cs="Times New Roman"/>
                <w:sz w:val="20"/>
                <w:szCs w:val="20"/>
              </w:rPr>
            </w:pPr>
            <w:r w:rsidRPr="00B56130">
              <w:rPr>
                <w:rFonts w:ascii="Times New Roman" w:hAnsi="Times New Roman" w:cs="Times New Roman"/>
                <w:sz w:val="20"/>
                <w:szCs w:val="20"/>
              </w:rPr>
              <w:t>Работников казенных учреждений</w:t>
            </w:r>
          </w:p>
        </w:tc>
        <w:tc>
          <w:tcPr>
            <w:tcW w:w="1983" w:type="dxa"/>
          </w:tcPr>
          <w:p w14:paraId="69457EFD" w14:textId="77777777" w:rsidR="006C4C4D" w:rsidRPr="00B56130" w:rsidRDefault="006C4C4D" w:rsidP="00A83627">
            <w:pPr>
              <w:jc w:val="center"/>
              <w:rPr>
                <w:rFonts w:ascii="Times New Roman" w:hAnsi="Times New Roman" w:cs="Times New Roman"/>
                <w:sz w:val="20"/>
                <w:szCs w:val="20"/>
              </w:rPr>
            </w:pPr>
          </w:p>
          <w:p w14:paraId="2A259C55" w14:textId="122F43E1" w:rsidR="006C4C4D" w:rsidRPr="00B56130" w:rsidRDefault="00C148A3" w:rsidP="00A83627">
            <w:pPr>
              <w:jc w:val="center"/>
              <w:rPr>
                <w:rFonts w:ascii="Times New Roman" w:hAnsi="Times New Roman" w:cs="Times New Roman"/>
                <w:sz w:val="20"/>
                <w:szCs w:val="20"/>
              </w:rPr>
            </w:pPr>
            <w:r w:rsidRPr="00B56130">
              <w:rPr>
                <w:rFonts w:ascii="Times New Roman" w:hAnsi="Times New Roman" w:cs="Times New Roman"/>
                <w:sz w:val="20"/>
                <w:szCs w:val="20"/>
              </w:rPr>
              <w:t>112 914,00</w:t>
            </w:r>
          </w:p>
        </w:tc>
        <w:tc>
          <w:tcPr>
            <w:tcW w:w="2605" w:type="dxa"/>
          </w:tcPr>
          <w:p w14:paraId="7FEB3C58" w14:textId="77777777" w:rsidR="006C4C4D" w:rsidRPr="00B56130" w:rsidRDefault="006C4C4D" w:rsidP="00A83627">
            <w:pPr>
              <w:jc w:val="center"/>
              <w:rPr>
                <w:rFonts w:ascii="Times New Roman" w:hAnsi="Times New Roman" w:cs="Times New Roman"/>
                <w:sz w:val="20"/>
                <w:szCs w:val="20"/>
              </w:rPr>
            </w:pPr>
          </w:p>
          <w:p w14:paraId="7E770981" w14:textId="61F358C1" w:rsidR="006C4C4D" w:rsidRPr="00B56130" w:rsidRDefault="00C148A3" w:rsidP="00A83627">
            <w:pPr>
              <w:jc w:val="center"/>
              <w:rPr>
                <w:rFonts w:ascii="Times New Roman" w:hAnsi="Times New Roman" w:cs="Times New Roman"/>
                <w:sz w:val="20"/>
                <w:szCs w:val="20"/>
              </w:rPr>
            </w:pPr>
            <w:r w:rsidRPr="00B56130">
              <w:rPr>
                <w:rFonts w:ascii="Times New Roman" w:hAnsi="Times New Roman" w:cs="Times New Roman"/>
                <w:sz w:val="20"/>
                <w:szCs w:val="20"/>
              </w:rPr>
              <w:t>117 169,00</w:t>
            </w:r>
          </w:p>
        </w:tc>
        <w:tc>
          <w:tcPr>
            <w:tcW w:w="2499" w:type="dxa"/>
          </w:tcPr>
          <w:p w14:paraId="37B49EB6" w14:textId="77777777" w:rsidR="006C4C4D" w:rsidRPr="00B56130" w:rsidRDefault="006C4C4D" w:rsidP="00A83627">
            <w:pPr>
              <w:jc w:val="center"/>
              <w:rPr>
                <w:rFonts w:ascii="Times New Roman" w:hAnsi="Times New Roman" w:cs="Times New Roman"/>
                <w:sz w:val="20"/>
                <w:szCs w:val="20"/>
              </w:rPr>
            </w:pPr>
          </w:p>
          <w:p w14:paraId="273987E8" w14:textId="4BD0BDB6" w:rsidR="006C4C4D" w:rsidRPr="00B56130" w:rsidRDefault="00C148A3" w:rsidP="00A83627">
            <w:pPr>
              <w:jc w:val="center"/>
              <w:rPr>
                <w:rFonts w:ascii="Times New Roman" w:hAnsi="Times New Roman" w:cs="Times New Roman"/>
                <w:sz w:val="20"/>
                <w:szCs w:val="20"/>
              </w:rPr>
            </w:pPr>
            <w:r w:rsidRPr="00B56130">
              <w:rPr>
                <w:rFonts w:ascii="Times New Roman" w:hAnsi="Times New Roman" w:cs="Times New Roman"/>
                <w:sz w:val="20"/>
                <w:szCs w:val="20"/>
              </w:rPr>
              <w:t>117 169,00</w:t>
            </w:r>
          </w:p>
        </w:tc>
      </w:tr>
    </w:tbl>
    <w:p w14:paraId="07D65C66" w14:textId="77777777" w:rsidR="006C4C4D" w:rsidRPr="00E52E44" w:rsidRDefault="006C4C4D" w:rsidP="006C4C4D">
      <w:pPr>
        <w:rPr>
          <w:rFonts w:ascii="Times New Roman" w:hAnsi="Times New Roman" w:cs="Times New Roman"/>
          <w:sz w:val="20"/>
          <w:szCs w:val="20"/>
        </w:rPr>
      </w:pPr>
      <w:r w:rsidRPr="00B56130">
        <w:rPr>
          <w:rFonts w:ascii="Times New Roman" w:hAnsi="Times New Roman" w:cs="Times New Roman"/>
          <w:sz w:val="20"/>
          <w:szCs w:val="20"/>
        </w:rPr>
        <w:t>*бюджетные ассигнования на оплату труда и начисления на выплаты по оплате труда.</w:t>
      </w:r>
    </w:p>
    <w:p w14:paraId="07BAB933" w14:textId="77777777" w:rsidR="00971C82" w:rsidRPr="00746584" w:rsidRDefault="006C4C4D" w:rsidP="005C7520">
      <w:pPr>
        <w:pStyle w:val="Default"/>
        <w:spacing w:line="276" w:lineRule="auto"/>
        <w:ind w:firstLine="709"/>
        <w:jc w:val="both"/>
        <w:rPr>
          <w:color w:val="auto"/>
        </w:rPr>
      </w:pPr>
      <w:r w:rsidRPr="00746584">
        <w:rPr>
          <w:color w:val="auto"/>
        </w:rPr>
        <w:t>Расходы бюджета города Радужный, направляемые на фонд оплаты труда</w:t>
      </w:r>
      <w:r w:rsidR="00971C82" w:rsidRPr="00746584">
        <w:rPr>
          <w:color w:val="auto"/>
        </w:rPr>
        <w:t>, включены в параметры проекта бюджета города с учетом:</w:t>
      </w:r>
    </w:p>
    <w:p w14:paraId="6924575F" w14:textId="27D772D7" w:rsidR="00971C82" w:rsidRPr="00746584" w:rsidRDefault="005C7520" w:rsidP="005C7520">
      <w:pPr>
        <w:pStyle w:val="Default"/>
        <w:spacing w:line="276" w:lineRule="auto"/>
        <w:ind w:firstLine="709"/>
        <w:jc w:val="both"/>
      </w:pPr>
      <w:r w:rsidRPr="00746584">
        <w:rPr>
          <w:color w:val="auto"/>
        </w:rPr>
        <w:t>п</w:t>
      </w:r>
      <w:r w:rsidR="00971C82" w:rsidRPr="00746584">
        <w:rPr>
          <w:color w:val="auto"/>
        </w:rPr>
        <w:t xml:space="preserve">овышения оплаты труда по отдельным категориям работников, подпадающим под действие указов Президента Российской Федерации от 2012 года, исходя из </w:t>
      </w:r>
      <w:r w:rsidR="00971C82" w:rsidRPr="00746584">
        <w:t>установленного значения показателя «среднемесячная заработная плата» на 202</w:t>
      </w:r>
      <w:r w:rsidR="003634A9" w:rsidRPr="00746584">
        <w:t>3</w:t>
      </w:r>
      <w:r w:rsidR="00971C82" w:rsidRPr="00746584">
        <w:t xml:space="preserve"> год</w:t>
      </w:r>
      <w:r w:rsidRPr="00746584">
        <w:t>;</w:t>
      </w:r>
    </w:p>
    <w:p w14:paraId="49435D4A" w14:textId="7387CDCA" w:rsidR="005C7520" w:rsidRPr="00746584" w:rsidRDefault="005C7520" w:rsidP="005C7520">
      <w:pPr>
        <w:pStyle w:val="Default"/>
        <w:spacing w:line="276" w:lineRule="auto"/>
        <w:ind w:firstLine="709"/>
        <w:jc w:val="both"/>
        <w:rPr>
          <w:color w:val="auto"/>
        </w:rPr>
      </w:pPr>
      <w:r w:rsidRPr="00746584">
        <w:t xml:space="preserve">индексации фонда оплаты труда по иным категориям работников, не подпадающим под действие указов </w:t>
      </w:r>
      <w:r w:rsidRPr="00746584">
        <w:rPr>
          <w:color w:val="auto"/>
        </w:rPr>
        <w:t xml:space="preserve">Президента Российской Федерации от 2012 года, на </w:t>
      </w:r>
      <w:r w:rsidR="00A74E2F" w:rsidRPr="00746584">
        <w:rPr>
          <w:color w:val="auto"/>
        </w:rPr>
        <w:t>5,5</w:t>
      </w:r>
      <w:r w:rsidRPr="00746584">
        <w:rPr>
          <w:color w:val="auto"/>
        </w:rPr>
        <w:t>% с 01.10.202</w:t>
      </w:r>
      <w:r w:rsidR="00A74E2F" w:rsidRPr="00746584">
        <w:rPr>
          <w:color w:val="auto"/>
        </w:rPr>
        <w:t>3</w:t>
      </w:r>
      <w:r w:rsidRPr="00746584">
        <w:rPr>
          <w:color w:val="auto"/>
        </w:rPr>
        <w:t xml:space="preserve"> года;</w:t>
      </w:r>
    </w:p>
    <w:p w14:paraId="38EEA5A8" w14:textId="56209146" w:rsidR="00B034A3" w:rsidRPr="00746584" w:rsidRDefault="00C53C55" w:rsidP="008A09D6">
      <w:pPr>
        <w:spacing w:after="0"/>
        <w:ind w:left="142" w:firstLine="566"/>
        <w:jc w:val="both"/>
        <w:rPr>
          <w:rFonts w:ascii="Times New Roman" w:eastAsia="Times New Roman" w:hAnsi="Times New Roman" w:cs="Times New Roman"/>
          <w:color w:val="000000"/>
          <w:sz w:val="24"/>
          <w:szCs w:val="24"/>
        </w:rPr>
      </w:pPr>
      <w:r w:rsidRPr="00746584">
        <w:rPr>
          <w:rFonts w:ascii="Times New Roman" w:eastAsia="Times New Roman" w:hAnsi="Times New Roman" w:cs="Times New Roman"/>
          <w:color w:val="000000"/>
          <w:sz w:val="24"/>
          <w:szCs w:val="24"/>
        </w:rPr>
        <w:t>уточнени</w:t>
      </w:r>
      <w:r w:rsidR="006B4DAB" w:rsidRPr="00746584">
        <w:rPr>
          <w:rFonts w:ascii="Times New Roman" w:eastAsia="Times New Roman" w:hAnsi="Times New Roman" w:cs="Times New Roman"/>
          <w:color w:val="000000"/>
          <w:sz w:val="24"/>
          <w:szCs w:val="24"/>
        </w:rPr>
        <w:t>я</w:t>
      </w:r>
      <w:r w:rsidRPr="00746584">
        <w:rPr>
          <w:rFonts w:ascii="Times New Roman" w:eastAsia="Times New Roman" w:hAnsi="Times New Roman" w:cs="Times New Roman"/>
          <w:color w:val="000000"/>
          <w:sz w:val="24"/>
          <w:szCs w:val="24"/>
        </w:rPr>
        <w:t xml:space="preserve"> объема</w:t>
      </w:r>
      <w:r w:rsidR="00EE5F62" w:rsidRPr="00746584">
        <w:rPr>
          <w:rFonts w:ascii="Times New Roman" w:eastAsia="Times New Roman" w:hAnsi="Times New Roman" w:cs="Times New Roman"/>
          <w:color w:val="000000"/>
          <w:sz w:val="24"/>
          <w:szCs w:val="24"/>
        </w:rPr>
        <w:t xml:space="preserve"> средств</w:t>
      </w:r>
      <w:r w:rsidRPr="00746584">
        <w:rPr>
          <w:rFonts w:ascii="Times New Roman" w:eastAsia="Times New Roman" w:hAnsi="Times New Roman" w:cs="Times New Roman"/>
          <w:color w:val="000000"/>
          <w:sz w:val="24"/>
          <w:szCs w:val="24"/>
        </w:rPr>
        <w:t>, направленных</w:t>
      </w:r>
      <w:r w:rsidR="00EE5F62" w:rsidRPr="00746584">
        <w:rPr>
          <w:rFonts w:ascii="Times New Roman" w:eastAsia="Times New Roman" w:hAnsi="Times New Roman" w:cs="Times New Roman"/>
          <w:color w:val="000000"/>
          <w:sz w:val="24"/>
          <w:szCs w:val="24"/>
        </w:rPr>
        <w:t xml:space="preserve"> на обеспечение минимального размера оплаты</w:t>
      </w:r>
      <w:r w:rsidR="008A09D6" w:rsidRPr="00746584">
        <w:rPr>
          <w:rFonts w:ascii="Times New Roman" w:eastAsia="Times New Roman" w:hAnsi="Times New Roman" w:cs="Times New Roman"/>
          <w:color w:val="000000"/>
          <w:sz w:val="24"/>
          <w:szCs w:val="24"/>
        </w:rPr>
        <w:t xml:space="preserve"> </w:t>
      </w:r>
      <w:r w:rsidR="00EE5F62" w:rsidRPr="00746584">
        <w:rPr>
          <w:rFonts w:ascii="Times New Roman" w:eastAsia="Times New Roman" w:hAnsi="Times New Roman" w:cs="Times New Roman"/>
          <w:color w:val="000000"/>
          <w:sz w:val="24"/>
          <w:szCs w:val="24"/>
        </w:rPr>
        <w:t xml:space="preserve">труда, в соответствии с Федеральным законом от 16.06.2000 №82-ФЗ «О минимальном размере оплаты труда», с применением к нему районного коэффициента и процентной надбавки к заработной плате </w:t>
      </w:r>
      <w:r w:rsidR="00B034A3" w:rsidRPr="00746584">
        <w:rPr>
          <w:rFonts w:ascii="Times New Roman" w:eastAsia="Times New Roman" w:hAnsi="Times New Roman" w:cs="Times New Roman"/>
          <w:color w:val="000000"/>
          <w:sz w:val="24"/>
          <w:szCs w:val="24"/>
        </w:rPr>
        <w:t xml:space="preserve">за стаж работы в районах Крайнего Севера и приравненных к нему местностях. </w:t>
      </w:r>
    </w:p>
    <w:p w14:paraId="28A61E50" w14:textId="197D7679" w:rsidR="00971C86" w:rsidRPr="00746584" w:rsidRDefault="00D3156C" w:rsidP="005B0634">
      <w:pPr>
        <w:spacing w:after="0"/>
        <w:ind w:firstLine="708"/>
        <w:contextualSpacing/>
        <w:jc w:val="both"/>
        <w:rPr>
          <w:rFonts w:ascii="Times New Roman" w:hAnsi="Times New Roman" w:cs="Times New Roman"/>
          <w:sz w:val="24"/>
          <w:szCs w:val="24"/>
        </w:rPr>
      </w:pPr>
      <w:r w:rsidRPr="00746584">
        <w:rPr>
          <w:rFonts w:ascii="Times New Roman" w:hAnsi="Times New Roman" w:cs="Times New Roman"/>
          <w:sz w:val="24"/>
          <w:szCs w:val="24"/>
        </w:rPr>
        <w:t>В 202</w:t>
      </w:r>
      <w:r w:rsidR="00E16A39" w:rsidRPr="00746584">
        <w:rPr>
          <w:rFonts w:ascii="Times New Roman" w:hAnsi="Times New Roman" w:cs="Times New Roman"/>
          <w:sz w:val="24"/>
          <w:szCs w:val="24"/>
        </w:rPr>
        <w:t>3</w:t>
      </w:r>
      <w:r w:rsidR="005B0634" w:rsidRPr="00746584">
        <w:rPr>
          <w:rFonts w:ascii="Times New Roman" w:hAnsi="Times New Roman" w:cs="Times New Roman"/>
          <w:sz w:val="24"/>
          <w:szCs w:val="24"/>
        </w:rPr>
        <w:t xml:space="preserve"> году будет </w:t>
      </w:r>
      <w:r w:rsidRPr="00746584">
        <w:rPr>
          <w:rFonts w:ascii="Times New Roman" w:hAnsi="Times New Roman" w:cs="Times New Roman"/>
          <w:sz w:val="24"/>
          <w:szCs w:val="24"/>
        </w:rPr>
        <w:t>функционировать 3</w:t>
      </w:r>
      <w:r w:rsidR="00E16A39" w:rsidRPr="00746584">
        <w:rPr>
          <w:rFonts w:ascii="Times New Roman" w:hAnsi="Times New Roman" w:cs="Times New Roman"/>
          <w:sz w:val="24"/>
          <w:szCs w:val="24"/>
        </w:rPr>
        <w:t>2</w:t>
      </w:r>
      <w:r w:rsidR="005B0634" w:rsidRPr="00746584">
        <w:rPr>
          <w:rFonts w:ascii="Times New Roman" w:hAnsi="Times New Roman" w:cs="Times New Roman"/>
          <w:sz w:val="24"/>
          <w:szCs w:val="24"/>
        </w:rPr>
        <w:t xml:space="preserve"> муниципальных учреждений (включая органы местного само</w:t>
      </w:r>
      <w:r w:rsidR="00F25CD2" w:rsidRPr="00746584">
        <w:rPr>
          <w:rFonts w:ascii="Times New Roman" w:hAnsi="Times New Roman" w:cs="Times New Roman"/>
          <w:sz w:val="24"/>
          <w:szCs w:val="24"/>
        </w:rPr>
        <w:t xml:space="preserve">управления города Радужный): </w:t>
      </w:r>
      <w:r w:rsidRPr="00746584">
        <w:rPr>
          <w:rFonts w:ascii="Times New Roman" w:hAnsi="Times New Roman" w:cs="Times New Roman"/>
          <w:sz w:val="24"/>
          <w:szCs w:val="24"/>
        </w:rPr>
        <w:t>9</w:t>
      </w:r>
      <w:r w:rsidR="005B0634" w:rsidRPr="00746584">
        <w:rPr>
          <w:rFonts w:ascii="Times New Roman" w:hAnsi="Times New Roman" w:cs="Times New Roman"/>
          <w:sz w:val="24"/>
          <w:szCs w:val="24"/>
        </w:rPr>
        <w:t xml:space="preserve"> будет функционировать в статусе казенных учреждений, 7 бюджетных учреждений и </w:t>
      </w:r>
      <w:r w:rsidR="00BA4F7D" w:rsidRPr="00746584">
        <w:rPr>
          <w:rFonts w:ascii="Times New Roman" w:hAnsi="Times New Roman" w:cs="Times New Roman"/>
          <w:sz w:val="24"/>
          <w:szCs w:val="24"/>
        </w:rPr>
        <w:t>1</w:t>
      </w:r>
      <w:r w:rsidR="00E16A39" w:rsidRPr="00746584">
        <w:rPr>
          <w:rFonts w:ascii="Times New Roman" w:hAnsi="Times New Roman" w:cs="Times New Roman"/>
          <w:sz w:val="24"/>
          <w:szCs w:val="24"/>
        </w:rPr>
        <w:t>6</w:t>
      </w:r>
      <w:r w:rsidR="005B0634" w:rsidRPr="00746584">
        <w:rPr>
          <w:rFonts w:ascii="Times New Roman" w:hAnsi="Times New Roman" w:cs="Times New Roman"/>
          <w:sz w:val="24"/>
          <w:szCs w:val="24"/>
        </w:rPr>
        <w:t xml:space="preserve"> автономн</w:t>
      </w:r>
      <w:r w:rsidR="00BA4F7D" w:rsidRPr="00746584">
        <w:rPr>
          <w:rFonts w:ascii="Times New Roman" w:hAnsi="Times New Roman" w:cs="Times New Roman"/>
          <w:sz w:val="24"/>
          <w:szCs w:val="24"/>
        </w:rPr>
        <w:t>ых</w:t>
      </w:r>
      <w:r w:rsidR="005B0634" w:rsidRPr="00746584">
        <w:rPr>
          <w:rFonts w:ascii="Times New Roman" w:hAnsi="Times New Roman" w:cs="Times New Roman"/>
          <w:sz w:val="24"/>
          <w:szCs w:val="24"/>
        </w:rPr>
        <w:t xml:space="preserve"> учреждени</w:t>
      </w:r>
      <w:r w:rsidR="00BA4F7D" w:rsidRPr="00746584">
        <w:rPr>
          <w:rFonts w:ascii="Times New Roman" w:hAnsi="Times New Roman" w:cs="Times New Roman"/>
          <w:sz w:val="24"/>
          <w:szCs w:val="24"/>
        </w:rPr>
        <w:t>й</w:t>
      </w:r>
      <w:r w:rsidR="005B0634" w:rsidRPr="00746584">
        <w:rPr>
          <w:rFonts w:ascii="Times New Roman" w:hAnsi="Times New Roman" w:cs="Times New Roman"/>
          <w:sz w:val="24"/>
          <w:szCs w:val="24"/>
        </w:rPr>
        <w:t>.</w:t>
      </w:r>
      <w:r w:rsidR="00B2617C" w:rsidRPr="00746584">
        <w:rPr>
          <w:rFonts w:ascii="Times New Roman" w:hAnsi="Times New Roman" w:cs="Times New Roman"/>
          <w:sz w:val="24"/>
          <w:szCs w:val="24"/>
        </w:rPr>
        <w:t xml:space="preserve"> </w:t>
      </w:r>
    </w:p>
    <w:p w14:paraId="350F4674" w14:textId="43C0650B" w:rsidR="005D6327" w:rsidRPr="00746584" w:rsidRDefault="005D6327" w:rsidP="005D6327">
      <w:pPr>
        <w:spacing w:after="0"/>
        <w:ind w:firstLine="708"/>
        <w:contextualSpacing/>
        <w:jc w:val="both"/>
        <w:rPr>
          <w:rFonts w:ascii="Times New Roman" w:hAnsi="Times New Roman" w:cs="Times New Roman"/>
          <w:sz w:val="24"/>
          <w:szCs w:val="24"/>
        </w:rPr>
      </w:pPr>
      <w:r w:rsidRPr="00746584">
        <w:rPr>
          <w:rFonts w:ascii="Times New Roman" w:hAnsi="Times New Roman" w:cs="Times New Roman"/>
          <w:sz w:val="24"/>
          <w:szCs w:val="24"/>
        </w:rPr>
        <w:t xml:space="preserve">Проект бюджета города Радужный </w:t>
      </w:r>
      <w:r w:rsidRPr="00746584">
        <w:rPr>
          <w:rFonts w:ascii="Times New Roman" w:eastAsia="Times New Roman" w:hAnsi="Times New Roman" w:cs="Times New Roman"/>
          <w:sz w:val="24"/>
          <w:szCs w:val="24"/>
        </w:rPr>
        <w:t>на 202</w:t>
      </w:r>
      <w:r w:rsidR="00432295">
        <w:rPr>
          <w:rFonts w:ascii="Times New Roman" w:eastAsia="Times New Roman" w:hAnsi="Times New Roman" w:cs="Times New Roman"/>
          <w:sz w:val="24"/>
          <w:szCs w:val="24"/>
        </w:rPr>
        <w:t>3</w:t>
      </w:r>
      <w:r w:rsidRPr="00746584">
        <w:rPr>
          <w:rFonts w:ascii="Times New Roman" w:eastAsia="Times New Roman" w:hAnsi="Times New Roman" w:cs="Times New Roman"/>
          <w:sz w:val="24"/>
          <w:szCs w:val="24"/>
        </w:rPr>
        <w:t xml:space="preserve"> год и на плановый период 202</w:t>
      </w:r>
      <w:r w:rsidR="00432295">
        <w:rPr>
          <w:rFonts w:ascii="Times New Roman" w:eastAsia="Times New Roman" w:hAnsi="Times New Roman" w:cs="Times New Roman"/>
          <w:sz w:val="24"/>
          <w:szCs w:val="24"/>
        </w:rPr>
        <w:t>4</w:t>
      </w:r>
      <w:r w:rsidRPr="00746584">
        <w:rPr>
          <w:rFonts w:ascii="Times New Roman" w:eastAsia="Times New Roman" w:hAnsi="Times New Roman" w:cs="Times New Roman"/>
          <w:sz w:val="24"/>
          <w:szCs w:val="24"/>
        </w:rPr>
        <w:t xml:space="preserve"> и 202</w:t>
      </w:r>
      <w:r w:rsidR="00432295">
        <w:rPr>
          <w:rFonts w:ascii="Times New Roman" w:eastAsia="Times New Roman" w:hAnsi="Times New Roman" w:cs="Times New Roman"/>
          <w:sz w:val="24"/>
          <w:szCs w:val="24"/>
        </w:rPr>
        <w:t>5</w:t>
      </w:r>
      <w:r w:rsidRPr="00746584">
        <w:rPr>
          <w:rFonts w:ascii="Times New Roman" w:eastAsia="Times New Roman" w:hAnsi="Times New Roman" w:cs="Times New Roman"/>
          <w:sz w:val="24"/>
          <w:szCs w:val="24"/>
        </w:rPr>
        <w:t xml:space="preserve"> годов </w:t>
      </w:r>
      <w:r w:rsidRPr="00746584">
        <w:rPr>
          <w:rFonts w:ascii="Times New Roman" w:hAnsi="Times New Roman" w:cs="Times New Roman"/>
          <w:sz w:val="24"/>
          <w:szCs w:val="24"/>
        </w:rPr>
        <w:t xml:space="preserve">сформирован в программном формате. </w:t>
      </w:r>
      <w:bookmarkStart w:id="1" w:name="_Hlk117513898"/>
      <w:r w:rsidRPr="00746584">
        <w:rPr>
          <w:rFonts w:ascii="Times New Roman" w:hAnsi="Times New Roman" w:cs="Times New Roman"/>
          <w:sz w:val="24"/>
          <w:szCs w:val="24"/>
        </w:rPr>
        <w:t>Распоряжением администрации города Радужный от 31.05.2018 №300р «О перечне муниципальных программ города Радужный» (с изменениями от 21.10.2022 № 716р)</w:t>
      </w:r>
      <w:bookmarkEnd w:id="1"/>
      <w:r w:rsidRPr="00746584">
        <w:rPr>
          <w:rFonts w:ascii="Times New Roman" w:hAnsi="Times New Roman" w:cs="Times New Roman"/>
          <w:sz w:val="24"/>
          <w:szCs w:val="24"/>
        </w:rPr>
        <w:t xml:space="preserve"> утвержден перечень муниципальных программ города Радужный.</w:t>
      </w:r>
    </w:p>
    <w:p w14:paraId="260E935A" w14:textId="34D7B44F" w:rsidR="005D6327" w:rsidRPr="00746584" w:rsidRDefault="005D6327" w:rsidP="005D6327">
      <w:pPr>
        <w:spacing w:after="0"/>
        <w:ind w:firstLine="720"/>
        <w:jc w:val="both"/>
        <w:rPr>
          <w:rFonts w:ascii="Times New Roman" w:eastAsia="Times New Roman" w:hAnsi="Times New Roman" w:cs="Times New Roman"/>
          <w:sz w:val="24"/>
          <w:szCs w:val="24"/>
        </w:rPr>
      </w:pPr>
      <w:r w:rsidRPr="00746584">
        <w:rPr>
          <w:rFonts w:ascii="Times New Roman" w:eastAsia="Times New Roman" w:hAnsi="Times New Roman" w:cs="Times New Roman"/>
          <w:sz w:val="24"/>
          <w:szCs w:val="24"/>
        </w:rPr>
        <w:t xml:space="preserve">Общий объем расходов бюджета города Радужный на реализацию </w:t>
      </w:r>
      <w:r w:rsidR="008A09D6" w:rsidRPr="00746584">
        <w:rPr>
          <w:rFonts w:ascii="Times New Roman" w:eastAsia="Times New Roman" w:hAnsi="Times New Roman" w:cs="Times New Roman"/>
          <w:sz w:val="24"/>
          <w:szCs w:val="24"/>
        </w:rPr>
        <w:t>1</w:t>
      </w:r>
      <w:r w:rsidR="000F2EAF" w:rsidRPr="00746584">
        <w:rPr>
          <w:rFonts w:ascii="Times New Roman" w:eastAsia="Times New Roman" w:hAnsi="Times New Roman" w:cs="Times New Roman"/>
          <w:sz w:val="24"/>
          <w:szCs w:val="24"/>
        </w:rPr>
        <w:t>8</w:t>
      </w:r>
      <w:r w:rsidRPr="00746584">
        <w:rPr>
          <w:rFonts w:ascii="Times New Roman" w:eastAsia="Times New Roman" w:hAnsi="Times New Roman" w:cs="Times New Roman"/>
          <w:sz w:val="24"/>
          <w:szCs w:val="24"/>
        </w:rPr>
        <w:t xml:space="preserve"> муниципальных программ города Радужный составит:</w:t>
      </w:r>
    </w:p>
    <w:p w14:paraId="1837BAEA" w14:textId="77777777" w:rsidR="005D6327" w:rsidRPr="00746584" w:rsidRDefault="005D6327" w:rsidP="005D6327">
      <w:pPr>
        <w:spacing w:after="0"/>
        <w:ind w:firstLine="720"/>
        <w:jc w:val="both"/>
        <w:rPr>
          <w:rFonts w:ascii="Times New Roman" w:eastAsia="Times New Roman" w:hAnsi="Times New Roman" w:cs="Times New Roman"/>
          <w:sz w:val="24"/>
          <w:szCs w:val="24"/>
        </w:rPr>
      </w:pPr>
      <w:r w:rsidRPr="00746584">
        <w:rPr>
          <w:rFonts w:ascii="Times New Roman" w:eastAsia="Times New Roman" w:hAnsi="Times New Roman" w:cs="Times New Roman"/>
          <w:sz w:val="24"/>
          <w:szCs w:val="24"/>
        </w:rPr>
        <w:t>на 2023 год – 3 246 457,20 тыс. рублей или 98,65%;</w:t>
      </w:r>
    </w:p>
    <w:p w14:paraId="2D0A66F8" w14:textId="77777777" w:rsidR="005D6327" w:rsidRPr="00746584" w:rsidRDefault="005D6327" w:rsidP="005D6327">
      <w:pPr>
        <w:spacing w:after="0"/>
        <w:ind w:firstLine="720"/>
        <w:jc w:val="both"/>
        <w:rPr>
          <w:rFonts w:ascii="Times New Roman" w:eastAsia="Times New Roman" w:hAnsi="Times New Roman" w:cs="Times New Roman"/>
          <w:sz w:val="24"/>
          <w:szCs w:val="24"/>
        </w:rPr>
      </w:pPr>
      <w:r w:rsidRPr="00746584">
        <w:rPr>
          <w:rFonts w:ascii="Times New Roman" w:eastAsia="Times New Roman" w:hAnsi="Times New Roman" w:cs="Times New Roman"/>
          <w:sz w:val="24"/>
          <w:szCs w:val="24"/>
        </w:rPr>
        <w:t>на 2024 год – 3 142 977,20 тыс. рублей или 98,78%;</w:t>
      </w:r>
    </w:p>
    <w:p w14:paraId="031D0845" w14:textId="77777777" w:rsidR="005D6327" w:rsidRPr="00746584" w:rsidRDefault="005D6327" w:rsidP="005D6327">
      <w:pPr>
        <w:spacing w:after="0"/>
        <w:ind w:firstLine="720"/>
        <w:jc w:val="both"/>
        <w:rPr>
          <w:rFonts w:ascii="Times New Roman" w:eastAsia="Times New Roman" w:hAnsi="Times New Roman" w:cs="Times New Roman"/>
          <w:sz w:val="24"/>
          <w:szCs w:val="24"/>
        </w:rPr>
      </w:pPr>
      <w:r w:rsidRPr="00746584">
        <w:rPr>
          <w:rFonts w:ascii="Times New Roman" w:eastAsia="Times New Roman" w:hAnsi="Times New Roman" w:cs="Times New Roman"/>
          <w:sz w:val="24"/>
          <w:szCs w:val="24"/>
        </w:rPr>
        <w:t>на 2025 год – 3 097 776,90 тыс. рублей или 98,77%.</w:t>
      </w:r>
    </w:p>
    <w:p w14:paraId="0BD3002F" w14:textId="77777777" w:rsidR="005D6327" w:rsidRPr="00746584" w:rsidRDefault="005D6327" w:rsidP="005D6327">
      <w:pPr>
        <w:spacing w:after="0"/>
        <w:ind w:firstLine="720"/>
        <w:jc w:val="both"/>
        <w:rPr>
          <w:rFonts w:ascii="Times New Roman" w:eastAsia="Times New Roman" w:hAnsi="Times New Roman" w:cs="Times New Roman"/>
          <w:sz w:val="24"/>
          <w:szCs w:val="24"/>
        </w:rPr>
      </w:pPr>
      <w:r w:rsidRPr="00746584">
        <w:rPr>
          <w:rFonts w:ascii="Times New Roman" w:hAnsi="Times New Roman" w:cs="Times New Roman"/>
          <w:sz w:val="24"/>
          <w:szCs w:val="24"/>
        </w:rPr>
        <w:t>Удельный вес расходов на реализацию муниципальных программ города Радужный в общих расходах бюджета города Радужный на плановый период отражен без учета условно утверждаемых расходов</w:t>
      </w:r>
      <w:r w:rsidRPr="00746584">
        <w:rPr>
          <w:rFonts w:ascii="Times New Roman" w:eastAsia="Times New Roman" w:hAnsi="Times New Roman" w:cs="Times New Roman"/>
          <w:sz w:val="24"/>
          <w:szCs w:val="24"/>
        </w:rPr>
        <w:t xml:space="preserve">. </w:t>
      </w:r>
    </w:p>
    <w:p w14:paraId="38BAB8A2" w14:textId="03D8DB26" w:rsidR="005D6327" w:rsidRDefault="005D6327" w:rsidP="005D6327">
      <w:pPr>
        <w:spacing w:after="0"/>
        <w:ind w:firstLine="720"/>
        <w:jc w:val="both"/>
        <w:rPr>
          <w:rFonts w:ascii="Times New Roman" w:eastAsia="Times New Roman" w:hAnsi="Times New Roman" w:cs="Times New Roman"/>
          <w:sz w:val="24"/>
          <w:szCs w:val="24"/>
        </w:rPr>
      </w:pPr>
      <w:r w:rsidRPr="00746584">
        <w:rPr>
          <w:rFonts w:ascii="Times New Roman" w:eastAsia="Times New Roman" w:hAnsi="Times New Roman" w:cs="Times New Roman"/>
          <w:sz w:val="24"/>
          <w:szCs w:val="24"/>
        </w:rPr>
        <w:t xml:space="preserve">Непрограммные направления расходов сложились на 2023 год в сумме </w:t>
      </w:r>
      <w:r w:rsidR="00DA21CB">
        <w:rPr>
          <w:rFonts w:ascii="Times New Roman" w:eastAsia="Times New Roman" w:hAnsi="Times New Roman" w:cs="Times New Roman"/>
          <w:sz w:val="24"/>
          <w:szCs w:val="24"/>
        </w:rPr>
        <w:t>44 494,90</w:t>
      </w:r>
      <w:r w:rsidRPr="00746584">
        <w:rPr>
          <w:rFonts w:ascii="Times New Roman" w:eastAsia="Times New Roman" w:hAnsi="Times New Roman" w:cs="Times New Roman"/>
          <w:sz w:val="24"/>
          <w:szCs w:val="24"/>
        </w:rPr>
        <w:t xml:space="preserve"> тыс. рублей, на 2024 год – </w:t>
      </w:r>
      <w:r w:rsidR="00DA21CB">
        <w:rPr>
          <w:rFonts w:ascii="Times New Roman" w:eastAsia="Times New Roman" w:hAnsi="Times New Roman" w:cs="Times New Roman"/>
          <w:sz w:val="24"/>
          <w:szCs w:val="24"/>
        </w:rPr>
        <w:t>80 729,10</w:t>
      </w:r>
      <w:r w:rsidRPr="00746584">
        <w:rPr>
          <w:rFonts w:ascii="Times New Roman" w:eastAsia="Times New Roman" w:hAnsi="Times New Roman" w:cs="Times New Roman"/>
          <w:sz w:val="24"/>
          <w:szCs w:val="24"/>
        </w:rPr>
        <w:t xml:space="preserve"> тыс. рублей, на 2025 год – </w:t>
      </w:r>
      <w:r w:rsidR="00DA21CB">
        <w:rPr>
          <w:rFonts w:ascii="Times New Roman" w:eastAsia="Times New Roman" w:hAnsi="Times New Roman" w:cs="Times New Roman"/>
          <w:sz w:val="24"/>
          <w:szCs w:val="24"/>
        </w:rPr>
        <w:t>121 646,70</w:t>
      </w:r>
      <w:r w:rsidRPr="00746584">
        <w:rPr>
          <w:rFonts w:ascii="Times New Roman" w:eastAsia="Times New Roman" w:hAnsi="Times New Roman" w:cs="Times New Roman"/>
          <w:sz w:val="24"/>
          <w:szCs w:val="24"/>
        </w:rPr>
        <w:t xml:space="preserve"> тыс. рублей, и составили соответственно 1,35%, 1,22% и 1,23% в общих расходах бюджета города</w:t>
      </w:r>
      <w:r w:rsidRPr="00746584">
        <w:rPr>
          <w:rFonts w:ascii="Times New Roman" w:hAnsi="Times New Roman" w:cs="Times New Roman"/>
          <w:sz w:val="24"/>
          <w:szCs w:val="24"/>
        </w:rPr>
        <w:t xml:space="preserve"> без учета условно утверждаемых расходов</w:t>
      </w:r>
      <w:r w:rsidR="00CD70C9">
        <w:rPr>
          <w:rFonts w:ascii="Times New Roman" w:hAnsi="Times New Roman" w:cs="Times New Roman"/>
          <w:sz w:val="24"/>
          <w:szCs w:val="24"/>
        </w:rPr>
        <w:t>.</w:t>
      </w:r>
      <w:r w:rsidRPr="005628FA">
        <w:rPr>
          <w:rFonts w:ascii="Times New Roman" w:eastAsia="Times New Roman" w:hAnsi="Times New Roman" w:cs="Times New Roman"/>
          <w:sz w:val="24"/>
          <w:szCs w:val="24"/>
        </w:rPr>
        <w:t xml:space="preserve"> </w:t>
      </w:r>
    </w:p>
    <w:p w14:paraId="605A2732" w14:textId="77777777" w:rsidR="00E70432" w:rsidRPr="005628FA" w:rsidRDefault="00E70432" w:rsidP="00041262">
      <w:pPr>
        <w:spacing w:after="0"/>
        <w:ind w:firstLine="720"/>
        <w:jc w:val="both"/>
        <w:rPr>
          <w:rFonts w:ascii="Times New Roman" w:eastAsia="Times New Roman" w:hAnsi="Times New Roman" w:cs="Times New Roman"/>
          <w:sz w:val="24"/>
          <w:szCs w:val="24"/>
        </w:rPr>
      </w:pPr>
    </w:p>
    <w:p w14:paraId="7D9E9176" w14:textId="77777777" w:rsidR="00732CE9" w:rsidRDefault="00732CE9" w:rsidP="00201D49">
      <w:pPr>
        <w:spacing w:after="0"/>
        <w:ind w:firstLine="708"/>
        <w:jc w:val="center"/>
        <w:rPr>
          <w:rFonts w:ascii="Times New Roman" w:eastAsia="Times New Roman" w:hAnsi="Times New Roman" w:cs="Times New Roman"/>
          <w:b/>
          <w:sz w:val="24"/>
          <w:szCs w:val="24"/>
          <w:highlight w:val="yellow"/>
        </w:rPr>
      </w:pPr>
    </w:p>
    <w:p w14:paraId="473F5613" w14:textId="77777777" w:rsidR="00732CE9" w:rsidRDefault="00732CE9" w:rsidP="00201D49">
      <w:pPr>
        <w:spacing w:after="0"/>
        <w:ind w:firstLine="708"/>
        <w:jc w:val="center"/>
        <w:rPr>
          <w:rFonts w:ascii="Times New Roman" w:eastAsia="Times New Roman" w:hAnsi="Times New Roman" w:cs="Times New Roman"/>
          <w:b/>
          <w:sz w:val="24"/>
          <w:szCs w:val="24"/>
          <w:highlight w:val="yellow"/>
        </w:rPr>
      </w:pPr>
    </w:p>
    <w:p w14:paraId="0970B9DC" w14:textId="77777777" w:rsidR="005D6327" w:rsidRPr="00C400EF" w:rsidRDefault="005D6327" w:rsidP="005D6327">
      <w:pPr>
        <w:spacing w:after="0"/>
        <w:ind w:firstLine="708"/>
        <w:jc w:val="center"/>
        <w:rPr>
          <w:rFonts w:ascii="Times New Roman" w:eastAsia="Times New Roman" w:hAnsi="Times New Roman" w:cs="Times New Roman"/>
          <w:b/>
          <w:sz w:val="24"/>
          <w:szCs w:val="24"/>
        </w:rPr>
      </w:pPr>
      <w:r w:rsidRPr="00C400EF">
        <w:rPr>
          <w:rFonts w:ascii="Times New Roman" w:eastAsia="Times New Roman" w:hAnsi="Times New Roman" w:cs="Times New Roman"/>
          <w:b/>
          <w:sz w:val="24"/>
          <w:szCs w:val="24"/>
        </w:rPr>
        <w:lastRenderedPageBreak/>
        <w:t xml:space="preserve">Расходы бюджета города Радужный на реализацию муниципальных программ и непрограммную деятельность на </w:t>
      </w:r>
      <w:r w:rsidRPr="00C400EF">
        <w:rPr>
          <w:rFonts w:ascii="Times New Roman" w:hAnsi="Times New Roman" w:cs="Times New Roman"/>
          <w:b/>
          <w:sz w:val="24"/>
          <w:szCs w:val="24"/>
        </w:rPr>
        <w:t>2023 год и на плановый период 2024 и 2025 годов</w:t>
      </w:r>
    </w:p>
    <w:p w14:paraId="4496E81E" w14:textId="77777777" w:rsidR="005D6327" w:rsidRPr="00C400EF" w:rsidRDefault="005D6327" w:rsidP="005D6327">
      <w:pPr>
        <w:spacing w:after="0" w:line="240" w:lineRule="auto"/>
        <w:ind w:firstLine="708"/>
        <w:jc w:val="right"/>
        <w:rPr>
          <w:rFonts w:ascii="Times New Roman" w:eastAsia="Times New Roman" w:hAnsi="Times New Roman" w:cs="Times New Roman"/>
        </w:rPr>
      </w:pPr>
      <w:r w:rsidRPr="00C400EF">
        <w:rPr>
          <w:rFonts w:ascii="Times New Roman" w:eastAsia="Times New Roman" w:hAnsi="Times New Roman" w:cs="Times New Roman"/>
        </w:rPr>
        <w:t>(тыс. рублей)</w:t>
      </w:r>
    </w:p>
    <w:tbl>
      <w:tblPr>
        <w:tblStyle w:val="a6"/>
        <w:tblW w:w="10206" w:type="dxa"/>
        <w:tblInd w:w="108" w:type="dxa"/>
        <w:tblLayout w:type="fixed"/>
        <w:tblLook w:val="04A0" w:firstRow="1" w:lastRow="0" w:firstColumn="1" w:lastColumn="0" w:noHBand="0" w:noVBand="1"/>
      </w:tblPr>
      <w:tblGrid>
        <w:gridCol w:w="3119"/>
        <w:gridCol w:w="1701"/>
        <w:gridCol w:w="1701"/>
        <w:gridCol w:w="1843"/>
        <w:gridCol w:w="1842"/>
      </w:tblGrid>
      <w:tr w:rsidR="005D6327" w:rsidRPr="00C400EF" w14:paraId="4E4132FA" w14:textId="77777777" w:rsidTr="00C23452">
        <w:trPr>
          <w:cantSplit/>
          <w:tblHeader/>
        </w:trPr>
        <w:tc>
          <w:tcPr>
            <w:tcW w:w="3119" w:type="dxa"/>
            <w:vMerge w:val="restart"/>
            <w:vAlign w:val="center"/>
          </w:tcPr>
          <w:p w14:paraId="6C538D67" w14:textId="77777777" w:rsidR="005D6327" w:rsidRPr="00C400EF" w:rsidRDefault="005D6327" w:rsidP="00C23452">
            <w:pPr>
              <w:jc w:val="center"/>
              <w:rPr>
                <w:rFonts w:ascii="Times New Roman" w:eastAsia="Times New Roman" w:hAnsi="Times New Roman" w:cs="Times New Roman"/>
                <w:sz w:val="20"/>
                <w:szCs w:val="20"/>
              </w:rPr>
            </w:pPr>
            <w:r w:rsidRPr="00C400EF">
              <w:rPr>
                <w:rFonts w:ascii="Times New Roman" w:eastAsia="Times New Roman" w:hAnsi="Times New Roman" w:cs="Times New Roman"/>
                <w:sz w:val="20"/>
                <w:szCs w:val="20"/>
              </w:rPr>
              <w:t>Показатели</w:t>
            </w:r>
          </w:p>
        </w:tc>
        <w:tc>
          <w:tcPr>
            <w:tcW w:w="1701" w:type="dxa"/>
            <w:vMerge w:val="restart"/>
          </w:tcPr>
          <w:p w14:paraId="5C64A5B2" w14:textId="3E64F2B0" w:rsidR="005D6327" w:rsidRPr="00C400EF" w:rsidRDefault="005D6327" w:rsidP="00C23452">
            <w:pPr>
              <w:jc w:val="center"/>
              <w:rPr>
                <w:rFonts w:ascii="Times New Roman" w:eastAsia="Times New Roman" w:hAnsi="Times New Roman" w:cs="Times New Roman"/>
                <w:sz w:val="20"/>
                <w:szCs w:val="20"/>
              </w:rPr>
            </w:pPr>
            <w:r w:rsidRPr="00C400EF">
              <w:rPr>
                <w:rFonts w:ascii="Times New Roman" w:hAnsi="Times New Roman" w:cs="Times New Roman"/>
                <w:sz w:val="20"/>
                <w:szCs w:val="20"/>
              </w:rPr>
              <w:t>202</w:t>
            </w:r>
            <w:r w:rsidR="00E14280" w:rsidRPr="00C400EF">
              <w:rPr>
                <w:rFonts w:ascii="Times New Roman" w:hAnsi="Times New Roman" w:cs="Times New Roman"/>
                <w:sz w:val="20"/>
                <w:szCs w:val="20"/>
              </w:rPr>
              <w:t>2</w:t>
            </w:r>
            <w:r w:rsidRPr="00C400EF">
              <w:rPr>
                <w:rFonts w:ascii="Times New Roman" w:hAnsi="Times New Roman" w:cs="Times New Roman"/>
                <w:sz w:val="20"/>
                <w:szCs w:val="20"/>
              </w:rPr>
              <w:t xml:space="preserve"> год (решение Думы от 10.12.2021     № 118)</w:t>
            </w:r>
          </w:p>
        </w:tc>
        <w:tc>
          <w:tcPr>
            <w:tcW w:w="5386" w:type="dxa"/>
            <w:gridSpan w:val="3"/>
            <w:vAlign w:val="center"/>
          </w:tcPr>
          <w:p w14:paraId="1C35927B" w14:textId="77777777" w:rsidR="005D6327" w:rsidRPr="00C400EF" w:rsidRDefault="005D6327" w:rsidP="00C23452">
            <w:pPr>
              <w:jc w:val="center"/>
              <w:rPr>
                <w:rFonts w:ascii="Times New Roman" w:eastAsia="Times New Roman" w:hAnsi="Times New Roman" w:cs="Times New Roman"/>
                <w:sz w:val="20"/>
                <w:szCs w:val="20"/>
              </w:rPr>
            </w:pPr>
            <w:r w:rsidRPr="00C400EF">
              <w:rPr>
                <w:rFonts w:ascii="Times New Roman" w:eastAsia="Times New Roman" w:hAnsi="Times New Roman" w:cs="Times New Roman"/>
                <w:sz w:val="20"/>
                <w:szCs w:val="20"/>
              </w:rPr>
              <w:t>Проект</w:t>
            </w:r>
          </w:p>
        </w:tc>
      </w:tr>
      <w:tr w:rsidR="005D6327" w:rsidRPr="00C400EF" w14:paraId="21BEF64F" w14:textId="77777777" w:rsidTr="00C23452">
        <w:trPr>
          <w:cantSplit/>
          <w:tblHeader/>
        </w:trPr>
        <w:tc>
          <w:tcPr>
            <w:tcW w:w="3119" w:type="dxa"/>
            <w:vMerge/>
            <w:vAlign w:val="center"/>
          </w:tcPr>
          <w:p w14:paraId="364D86CC" w14:textId="77777777" w:rsidR="005D6327" w:rsidRPr="00C400EF" w:rsidRDefault="005D6327" w:rsidP="00C23452">
            <w:pPr>
              <w:jc w:val="center"/>
              <w:rPr>
                <w:rFonts w:ascii="Times New Roman" w:eastAsia="Times New Roman" w:hAnsi="Times New Roman" w:cs="Times New Roman"/>
                <w:sz w:val="20"/>
                <w:szCs w:val="20"/>
              </w:rPr>
            </w:pPr>
          </w:p>
        </w:tc>
        <w:tc>
          <w:tcPr>
            <w:tcW w:w="1701" w:type="dxa"/>
            <w:vMerge/>
          </w:tcPr>
          <w:p w14:paraId="5739221D" w14:textId="77777777" w:rsidR="005D6327" w:rsidRPr="00C400EF" w:rsidRDefault="005D6327" w:rsidP="00C23452">
            <w:pPr>
              <w:jc w:val="center"/>
              <w:rPr>
                <w:rFonts w:ascii="Times New Roman" w:eastAsia="Times New Roman" w:hAnsi="Times New Roman" w:cs="Times New Roman"/>
                <w:bCs/>
                <w:color w:val="000000"/>
                <w:sz w:val="20"/>
                <w:szCs w:val="20"/>
              </w:rPr>
            </w:pPr>
          </w:p>
        </w:tc>
        <w:tc>
          <w:tcPr>
            <w:tcW w:w="1701" w:type="dxa"/>
            <w:vAlign w:val="center"/>
          </w:tcPr>
          <w:p w14:paraId="45DEA2DA" w14:textId="77777777" w:rsidR="005D6327" w:rsidRPr="00C400EF" w:rsidRDefault="005D6327" w:rsidP="00C23452">
            <w:pPr>
              <w:jc w:val="center"/>
              <w:rPr>
                <w:rFonts w:ascii="Times New Roman" w:eastAsia="Times New Roman" w:hAnsi="Times New Roman" w:cs="Times New Roman"/>
                <w:bCs/>
                <w:color w:val="000000"/>
                <w:sz w:val="20"/>
                <w:szCs w:val="20"/>
              </w:rPr>
            </w:pPr>
            <w:r w:rsidRPr="00C400EF">
              <w:rPr>
                <w:rFonts w:ascii="Times New Roman" w:eastAsia="Times New Roman" w:hAnsi="Times New Roman" w:cs="Times New Roman"/>
                <w:bCs/>
                <w:color w:val="000000"/>
                <w:sz w:val="20"/>
                <w:szCs w:val="20"/>
              </w:rPr>
              <w:t>2023 год</w:t>
            </w:r>
          </w:p>
        </w:tc>
        <w:tc>
          <w:tcPr>
            <w:tcW w:w="1843" w:type="dxa"/>
            <w:vAlign w:val="center"/>
          </w:tcPr>
          <w:p w14:paraId="091A69C1" w14:textId="77777777" w:rsidR="005D6327" w:rsidRPr="00C400EF" w:rsidRDefault="005D6327" w:rsidP="00C23452">
            <w:pPr>
              <w:jc w:val="center"/>
              <w:rPr>
                <w:rFonts w:ascii="Times New Roman" w:eastAsia="Times New Roman" w:hAnsi="Times New Roman" w:cs="Times New Roman"/>
                <w:sz w:val="20"/>
                <w:szCs w:val="20"/>
              </w:rPr>
            </w:pPr>
            <w:r w:rsidRPr="00C400EF">
              <w:rPr>
                <w:rFonts w:ascii="Times New Roman" w:eastAsia="Times New Roman" w:hAnsi="Times New Roman" w:cs="Times New Roman"/>
                <w:sz w:val="20"/>
                <w:szCs w:val="20"/>
              </w:rPr>
              <w:t>2024 год</w:t>
            </w:r>
          </w:p>
        </w:tc>
        <w:tc>
          <w:tcPr>
            <w:tcW w:w="1842" w:type="dxa"/>
            <w:vAlign w:val="center"/>
          </w:tcPr>
          <w:p w14:paraId="5557BB72" w14:textId="77777777" w:rsidR="005D6327" w:rsidRPr="00C400EF" w:rsidRDefault="005D6327" w:rsidP="00C23452">
            <w:pPr>
              <w:jc w:val="center"/>
              <w:rPr>
                <w:rFonts w:ascii="Times New Roman" w:eastAsia="Times New Roman" w:hAnsi="Times New Roman" w:cs="Times New Roman"/>
                <w:sz w:val="20"/>
                <w:szCs w:val="20"/>
              </w:rPr>
            </w:pPr>
            <w:r w:rsidRPr="00C400EF">
              <w:rPr>
                <w:rFonts w:ascii="Times New Roman" w:eastAsia="Times New Roman" w:hAnsi="Times New Roman" w:cs="Times New Roman"/>
                <w:sz w:val="20"/>
                <w:szCs w:val="20"/>
              </w:rPr>
              <w:t xml:space="preserve">2025 год </w:t>
            </w:r>
          </w:p>
        </w:tc>
      </w:tr>
      <w:tr w:rsidR="005D6327" w:rsidRPr="00C400EF" w14:paraId="24D57E2D" w14:textId="77777777" w:rsidTr="00C23452">
        <w:trPr>
          <w:cantSplit/>
          <w:trHeight w:val="402"/>
        </w:trPr>
        <w:tc>
          <w:tcPr>
            <w:tcW w:w="3119" w:type="dxa"/>
            <w:vAlign w:val="center"/>
          </w:tcPr>
          <w:p w14:paraId="35FBEBC6" w14:textId="77777777" w:rsidR="005D6327" w:rsidRPr="00C400EF" w:rsidRDefault="005D6327" w:rsidP="00CB07CF">
            <w:pPr>
              <w:tabs>
                <w:tab w:val="left" w:pos="1701"/>
              </w:tabs>
              <w:rPr>
                <w:rFonts w:ascii="Times New Roman" w:eastAsia="Calibri" w:hAnsi="Times New Roman" w:cs="Times New Roman"/>
                <w:b/>
                <w:sz w:val="20"/>
                <w:szCs w:val="20"/>
                <w:lang w:eastAsia="en-US"/>
              </w:rPr>
            </w:pPr>
            <w:r w:rsidRPr="00C400EF">
              <w:rPr>
                <w:rFonts w:ascii="Times New Roman" w:eastAsia="Calibri" w:hAnsi="Times New Roman" w:cs="Times New Roman"/>
                <w:b/>
                <w:sz w:val="20"/>
                <w:szCs w:val="20"/>
                <w:lang w:eastAsia="en-US"/>
              </w:rPr>
              <w:t>Расходы бюджета города - всего</w:t>
            </w:r>
          </w:p>
        </w:tc>
        <w:tc>
          <w:tcPr>
            <w:tcW w:w="1701" w:type="dxa"/>
            <w:tcBorders>
              <w:top w:val="single" w:sz="8" w:space="0" w:color="000000"/>
              <w:left w:val="nil"/>
              <w:bottom w:val="single" w:sz="8" w:space="0" w:color="000000"/>
              <w:right w:val="single" w:sz="8" w:space="0" w:color="000000"/>
            </w:tcBorders>
            <w:shd w:val="clear" w:color="auto" w:fill="auto"/>
            <w:vAlign w:val="center"/>
          </w:tcPr>
          <w:p w14:paraId="1C90D1D0" w14:textId="68634948" w:rsidR="005D6327" w:rsidRPr="00C400EF" w:rsidRDefault="005D6327" w:rsidP="00CB07CF">
            <w:pPr>
              <w:jc w:val="center"/>
              <w:rPr>
                <w:rFonts w:ascii="Times New Roman" w:eastAsia="Times New Roman" w:hAnsi="Times New Roman" w:cs="Times New Roman"/>
                <w:b/>
              </w:rPr>
            </w:pPr>
            <w:r w:rsidRPr="00C400EF">
              <w:rPr>
                <w:rFonts w:ascii="Times New Roman" w:hAnsi="Times New Roman" w:cs="Times New Roman"/>
                <w:b/>
                <w:bCs/>
                <w:color w:val="000000"/>
              </w:rPr>
              <w:t xml:space="preserve">  3 17</w:t>
            </w:r>
            <w:r w:rsidR="00121518" w:rsidRPr="00C400EF">
              <w:rPr>
                <w:rFonts w:ascii="Times New Roman" w:hAnsi="Times New Roman" w:cs="Times New Roman"/>
                <w:b/>
                <w:bCs/>
                <w:color w:val="000000"/>
              </w:rPr>
              <w:t>3</w:t>
            </w:r>
            <w:r w:rsidRPr="00C400EF">
              <w:rPr>
                <w:rFonts w:ascii="Times New Roman" w:hAnsi="Times New Roman" w:cs="Times New Roman"/>
                <w:b/>
                <w:bCs/>
                <w:color w:val="000000"/>
              </w:rPr>
              <w:t xml:space="preserve"> </w:t>
            </w:r>
            <w:r w:rsidR="00121518" w:rsidRPr="00C400EF">
              <w:rPr>
                <w:rFonts w:ascii="Times New Roman" w:hAnsi="Times New Roman" w:cs="Times New Roman"/>
                <w:b/>
                <w:bCs/>
                <w:color w:val="000000"/>
              </w:rPr>
              <w:t>569</w:t>
            </w:r>
            <w:r w:rsidRPr="00C400EF">
              <w:rPr>
                <w:rFonts w:ascii="Times New Roman" w:hAnsi="Times New Roman" w:cs="Times New Roman"/>
                <w:b/>
                <w:bCs/>
                <w:color w:val="000000"/>
              </w:rPr>
              <w:t>,</w:t>
            </w:r>
            <w:r w:rsidR="00121518" w:rsidRPr="00C400EF">
              <w:rPr>
                <w:rFonts w:ascii="Times New Roman" w:hAnsi="Times New Roman" w:cs="Times New Roman"/>
                <w:b/>
                <w:bCs/>
                <w:color w:val="000000"/>
              </w:rPr>
              <w:t>7</w:t>
            </w:r>
            <w:r w:rsidRPr="00C400EF">
              <w:rPr>
                <w:rFonts w:ascii="Times New Roman" w:hAnsi="Times New Roman" w:cs="Times New Roman"/>
                <w:b/>
                <w:bCs/>
                <w:color w:val="000000"/>
              </w:rPr>
              <w:t xml:space="preserve">0   </w:t>
            </w:r>
          </w:p>
        </w:tc>
        <w:tc>
          <w:tcPr>
            <w:tcW w:w="1701" w:type="dxa"/>
            <w:tcBorders>
              <w:top w:val="single" w:sz="8" w:space="0" w:color="000000"/>
              <w:left w:val="nil"/>
              <w:bottom w:val="single" w:sz="8" w:space="0" w:color="000000"/>
              <w:right w:val="single" w:sz="8" w:space="0" w:color="000000"/>
            </w:tcBorders>
            <w:shd w:val="clear" w:color="auto" w:fill="auto"/>
            <w:vAlign w:val="center"/>
          </w:tcPr>
          <w:p w14:paraId="7ACDEBF4" w14:textId="77777777" w:rsidR="005D6327" w:rsidRPr="00C400EF" w:rsidRDefault="005D6327" w:rsidP="00CB07CF">
            <w:pPr>
              <w:jc w:val="center"/>
              <w:rPr>
                <w:rFonts w:ascii="Times New Roman" w:eastAsia="Times New Roman" w:hAnsi="Times New Roman" w:cs="Times New Roman"/>
                <w:b/>
              </w:rPr>
            </w:pPr>
            <w:r w:rsidRPr="00C400EF">
              <w:rPr>
                <w:rFonts w:ascii="Times New Roman" w:hAnsi="Times New Roman" w:cs="Times New Roman"/>
                <w:b/>
                <w:bCs/>
                <w:color w:val="000000"/>
              </w:rPr>
              <w:t xml:space="preserve">  3 290 952,10   </w:t>
            </w:r>
          </w:p>
        </w:tc>
        <w:tc>
          <w:tcPr>
            <w:tcW w:w="1843" w:type="dxa"/>
            <w:tcBorders>
              <w:top w:val="single" w:sz="8" w:space="0" w:color="000000"/>
              <w:left w:val="nil"/>
              <w:bottom w:val="single" w:sz="8" w:space="0" w:color="000000"/>
              <w:right w:val="single" w:sz="8" w:space="0" w:color="000000"/>
            </w:tcBorders>
            <w:shd w:val="clear" w:color="auto" w:fill="auto"/>
            <w:vAlign w:val="center"/>
          </w:tcPr>
          <w:p w14:paraId="48E1F636" w14:textId="77777777" w:rsidR="005D6327" w:rsidRPr="00C400EF" w:rsidRDefault="005D6327" w:rsidP="00CB07CF">
            <w:pPr>
              <w:jc w:val="center"/>
              <w:rPr>
                <w:rFonts w:ascii="Times New Roman" w:hAnsi="Times New Roman" w:cs="Times New Roman"/>
                <w:b/>
                <w:color w:val="000000"/>
              </w:rPr>
            </w:pPr>
            <w:r w:rsidRPr="00C400EF">
              <w:rPr>
                <w:rFonts w:ascii="Times New Roman" w:hAnsi="Times New Roman" w:cs="Times New Roman"/>
                <w:b/>
                <w:bCs/>
                <w:color w:val="000000"/>
              </w:rPr>
              <w:t xml:space="preserve">    3 223 706,30   </w:t>
            </w:r>
          </w:p>
        </w:tc>
        <w:tc>
          <w:tcPr>
            <w:tcW w:w="1842" w:type="dxa"/>
            <w:tcBorders>
              <w:top w:val="single" w:sz="8" w:space="0" w:color="000000"/>
              <w:left w:val="nil"/>
              <w:bottom w:val="single" w:sz="8" w:space="0" w:color="000000"/>
              <w:right w:val="single" w:sz="8" w:space="0" w:color="000000"/>
            </w:tcBorders>
            <w:shd w:val="clear" w:color="auto" w:fill="auto"/>
            <w:vAlign w:val="center"/>
          </w:tcPr>
          <w:p w14:paraId="1FAF5826" w14:textId="77777777" w:rsidR="005D6327" w:rsidRPr="00C400EF" w:rsidRDefault="005D6327" w:rsidP="00CB07CF">
            <w:pPr>
              <w:jc w:val="center"/>
              <w:rPr>
                <w:rFonts w:ascii="Times New Roman" w:hAnsi="Times New Roman" w:cs="Times New Roman"/>
                <w:b/>
                <w:color w:val="000000"/>
              </w:rPr>
            </w:pPr>
            <w:r w:rsidRPr="00C400EF">
              <w:rPr>
                <w:rFonts w:ascii="Times New Roman" w:hAnsi="Times New Roman" w:cs="Times New Roman"/>
                <w:b/>
                <w:bCs/>
                <w:color w:val="000000"/>
              </w:rPr>
              <w:t xml:space="preserve">     3 219 423,60   </w:t>
            </w:r>
          </w:p>
        </w:tc>
      </w:tr>
      <w:tr w:rsidR="005D6327" w:rsidRPr="00C400EF" w14:paraId="0771282A" w14:textId="77777777" w:rsidTr="00C23452">
        <w:trPr>
          <w:cantSplit/>
        </w:trPr>
        <w:tc>
          <w:tcPr>
            <w:tcW w:w="3119" w:type="dxa"/>
            <w:vAlign w:val="center"/>
          </w:tcPr>
          <w:p w14:paraId="2D564C0E" w14:textId="77777777" w:rsidR="005D6327" w:rsidRPr="00C400EF" w:rsidRDefault="005D6327" w:rsidP="00CB07CF">
            <w:pPr>
              <w:jc w:val="both"/>
              <w:rPr>
                <w:rFonts w:ascii="Times New Roman" w:eastAsia="Times New Roman" w:hAnsi="Times New Roman" w:cs="Times New Roman"/>
                <w:sz w:val="20"/>
                <w:szCs w:val="20"/>
              </w:rPr>
            </w:pPr>
            <w:r w:rsidRPr="00C400EF">
              <w:rPr>
                <w:rFonts w:ascii="Times New Roman" w:eastAsia="Times New Roman" w:hAnsi="Times New Roman" w:cs="Times New Roman"/>
                <w:sz w:val="20"/>
                <w:szCs w:val="20"/>
              </w:rPr>
              <w:t>в том числе:</w:t>
            </w:r>
          </w:p>
        </w:tc>
        <w:tc>
          <w:tcPr>
            <w:tcW w:w="1701" w:type="dxa"/>
            <w:tcBorders>
              <w:top w:val="nil"/>
              <w:left w:val="nil"/>
              <w:bottom w:val="single" w:sz="8" w:space="0" w:color="000000"/>
              <w:right w:val="single" w:sz="8" w:space="0" w:color="000000"/>
            </w:tcBorders>
            <w:shd w:val="clear" w:color="auto" w:fill="auto"/>
            <w:vAlign w:val="center"/>
          </w:tcPr>
          <w:p w14:paraId="62B08868" w14:textId="77777777" w:rsidR="005D6327" w:rsidRPr="00C400EF" w:rsidRDefault="005D6327" w:rsidP="00CB07CF">
            <w:pPr>
              <w:jc w:val="center"/>
              <w:rPr>
                <w:rFonts w:ascii="Times New Roman" w:eastAsia="Times New Roman" w:hAnsi="Times New Roman" w:cs="Times New Roman"/>
              </w:rPr>
            </w:pPr>
            <w:r w:rsidRPr="00C400EF">
              <w:rPr>
                <w:rFonts w:ascii="Times New Roman" w:hAnsi="Times New Roman" w:cs="Times New Roman"/>
                <w:color w:val="000000"/>
              </w:rPr>
              <w:t> </w:t>
            </w:r>
          </w:p>
        </w:tc>
        <w:tc>
          <w:tcPr>
            <w:tcW w:w="1701" w:type="dxa"/>
            <w:tcBorders>
              <w:top w:val="nil"/>
              <w:left w:val="nil"/>
              <w:bottom w:val="single" w:sz="8" w:space="0" w:color="000000"/>
              <w:right w:val="single" w:sz="8" w:space="0" w:color="000000"/>
            </w:tcBorders>
            <w:shd w:val="clear" w:color="auto" w:fill="auto"/>
            <w:vAlign w:val="center"/>
          </w:tcPr>
          <w:p w14:paraId="296DD706" w14:textId="77777777" w:rsidR="005D6327" w:rsidRPr="00C400EF" w:rsidRDefault="005D6327" w:rsidP="00CB07CF">
            <w:pPr>
              <w:jc w:val="center"/>
              <w:rPr>
                <w:rFonts w:ascii="Times New Roman" w:eastAsia="Times New Roman" w:hAnsi="Times New Roman" w:cs="Times New Roman"/>
              </w:rPr>
            </w:pPr>
            <w:r w:rsidRPr="00C400EF">
              <w:rPr>
                <w:rFonts w:ascii="Times New Roman" w:hAnsi="Times New Roman" w:cs="Times New Roman"/>
                <w:color w:val="000000"/>
              </w:rPr>
              <w:t> </w:t>
            </w:r>
          </w:p>
        </w:tc>
        <w:tc>
          <w:tcPr>
            <w:tcW w:w="1843" w:type="dxa"/>
            <w:tcBorders>
              <w:top w:val="nil"/>
              <w:left w:val="nil"/>
              <w:bottom w:val="single" w:sz="8" w:space="0" w:color="000000"/>
              <w:right w:val="single" w:sz="8" w:space="0" w:color="000000"/>
            </w:tcBorders>
            <w:shd w:val="clear" w:color="auto" w:fill="auto"/>
            <w:vAlign w:val="center"/>
          </w:tcPr>
          <w:p w14:paraId="75DEC177" w14:textId="77777777" w:rsidR="005D6327" w:rsidRPr="00C400EF" w:rsidRDefault="005D6327" w:rsidP="00CB07CF">
            <w:pPr>
              <w:jc w:val="center"/>
              <w:rPr>
                <w:rFonts w:ascii="Times New Roman" w:eastAsia="Times New Roman" w:hAnsi="Times New Roman" w:cs="Times New Roman"/>
              </w:rPr>
            </w:pPr>
            <w:r w:rsidRPr="00C400EF">
              <w:rPr>
                <w:rFonts w:ascii="Times New Roman" w:hAnsi="Times New Roman" w:cs="Times New Roman"/>
                <w:color w:val="000000"/>
              </w:rPr>
              <w:t> </w:t>
            </w:r>
          </w:p>
        </w:tc>
        <w:tc>
          <w:tcPr>
            <w:tcW w:w="1842" w:type="dxa"/>
            <w:tcBorders>
              <w:top w:val="nil"/>
              <w:left w:val="nil"/>
              <w:bottom w:val="single" w:sz="8" w:space="0" w:color="000000"/>
              <w:right w:val="single" w:sz="8" w:space="0" w:color="000000"/>
            </w:tcBorders>
            <w:shd w:val="clear" w:color="auto" w:fill="auto"/>
            <w:vAlign w:val="center"/>
          </w:tcPr>
          <w:p w14:paraId="7DB0EC96" w14:textId="77777777" w:rsidR="005D6327" w:rsidRPr="00C400EF" w:rsidRDefault="005D6327" w:rsidP="00CB07CF">
            <w:pPr>
              <w:jc w:val="center"/>
              <w:rPr>
                <w:rFonts w:ascii="Times New Roman" w:eastAsia="Times New Roman" w:hAnsi="Times New Roman" w:cs="Times New Roman"/>
              </w:rPr>
            </w:pPr>
            <w:r w:rsidRPr="00C400EF">
              <w:rPr>
                <w:rFonts w:ascii="Times New Roman" w:hAnsi="Times New Roman" w:cs="Times New Roman"/>
                <w:color w:val="000000"/>
              </w:rPr>
              <w:t> </w:t>
            </w:r>
          </w:p>
        </w:tc>
      </w:tr>
      <w:tr w:rsidR="005D6327" w:rsidRPr="00C400EF" w14:paraId="15BF0E77" w14:textId="77777777" w:rsidTr="00CB07CF">
        <w:trPr>
          <w:cantSplit/>
          <w:trHeight w:val="411"/>
        </w:trPr>
        <w:tc>
          <w:tcPr>
            <w:tcW w:w="3119" w:type="dxa"/>
            <w:vAlign w:val="center"/>
          </w:tcPr>
          <w:p w14:paraId="1B1E7581" w14:textId="77777777" w:rsidR="005D6327" w:rsidRPr="00C400EF" w:rsidRDefault="005D6327" w:rsidP="00CB07CF">
            <w:pPr>
              <w:tabs>
                <w:tab w:val="left" w:pos="1701"/>
              </w:tabs>
              <w:rPr>
                <w:rFonts w:ascii="Times New Roman" w:eastAsia="Calibri" w:hAnsi="Times New Roman" w:cs="Times New Roman"/>
                <w:sz w:val="20"/>
                <w:szCs w:val="20"/>
                <w:lang w:eastAsia="en-US"/>
              </w:rPr>
            </w:pPr>
            <w:r w:rsidRPr="00C400EF">
              <w:rPr>
                <w:rFonts w:ascii="Times New Roman" w:eastAsia="Calibri" w:hAnsi="Times New Roman" w:cs="Times New Roman"/>
                <w:sz w:val="20"/>
                <w:szCs w:val="20"/>
                <w:lang w:eastAsia="en-US"/>
              </w:rPr>
              <w:t>условно утверждаемые расходы</w:t>
            </w:r>
          </w:p>
        </w:tc>
        <w:tc>
          <w:tcPr>
            <w:tcW w:w="1701" w:type="dxa"/>
            <w:tcBorders>
              <w:top w:val="nil"/>
              <w:left w:val="nil"/>
              <w:bottom w:val="single" w:sz="8" w:space="0" w:color="000000"/>
              <w:right w:val="single" w:sz="8" w:space="0" w:color="000000"/>
            </w:tcBorders>
            <w:shd w:val="clear" w:color="auto" w:fill="auto"/>
            <w:vAlign w:val="center"/>
          </w:tcPr>
          <w:p w14:paraId="7A8E89B6" w14:textId="77777777" w:rsidR="005D6327" w:rsidRPr="00C400EF" w:rsidRDefault="005D6327" w:rsidP="00CB07CF">
            <w:pPr>
              <w:jc w:val="center"/>
              <w:rPr>
                <w:rFonts w:ascii="Times New Roman" w:eastAsia="Times New Roman" w:hAnsi="Times New Roman" w:cs="Times New Roman"/>
              </w:rPr>
            </w:pPr>
            <w:r w:rsidRPr="00C400EF">
              <w:rPr>
                <w:rFonts w:ascii="Times New Roman" w:hAnsi="Times New Roman" w:cs="Times New Roman"/>
                <w:color w:val="000000"/>
              </w:rPr>
              <w:t xml:space="preserve">                            -     </w:t>
            </w:r>
          </w:p>
        </w:tc>
        <w:tc>
          <w:tcPr>
            <w:tcW w:w="1701" w:type="dxa"/>
            <w:tcBorders>
              <w:top w:val="nil"/>
              <w:left w:val="nil"/>
              <w:bottom w:val="single" w:sz="8" w:space="0" w:color="000000"/>
              <w:right w:val="single" w:sz="8" w:space="0" w:color="000000"/>
            </w:tcBorders>
            <w:shd w:val="clear" w:color="auto" w:fill="auto"/>
            <w:vAlign w:val="center"/>
          </w:tcPr>
          <w:p w14:paraId="4945FFA1" w14:textId="77777777" w:rsidR="005D6327" w:rsidRPr="00C400EF" w:rsidRDefault="005D6327" w:rsidP="00CB07CF">
            <w:pPr>
              <w:jc w:val="center"/>
              <w:rPr>
                <w:rFonts w:ascii="Times New Roman" w:eastAsia="Times New Roman" w:hAnsi="Times New Roman" w:cs="Times New Roman"/>
              </w:rPr>
            </w:pPr>
            <w:r w:rsidRPr="00C400EF">
              <w:rPr>
                <w:rFonts w:ascii="Times New Roman" w:hAnsi="Times New Roman" w:cs="Times New Roman"/>
                <w:color w:val="000000"/>
              </w:rPr>
              <w:t xml:space="preserve">                           -     </w:t>
            </w:r>
          </w:p>
        </w:tc>
        <w:tc>
          <w:tcPr>
            <w:tcW w:w="1843" w:type="dxa"/>
            <w:tcBorders>
              <w:top w:val="nil"/>
              <w:left w:val="nil"/>
              <w:bottom w:val="single" w:sz="8" w:space="0" w:color="000000"/>
              <w:right w:val="single" w:sz="8" w:space="0" w:color="000000"/>
            </w:tcBorders>
            <w:shd w:val="clear" w:color="auto" w:fill="auto"/>
            <w:vAlign w:val="center"/>
          </w:tcPr>
          <w:p w14:paraId="1D6CAEB7" w14:textId="77777777" w:rsidR="005D6327" w:rsidRPr="00C400EF" w:rsidRDefault="005D6327" w:rsidP="00CB07CF">
            <w:pPr>
              <w:jc w:val="center"/>
              <w:rPr>
                <w:rFonts w:ascii="Times New Roman" w:eastAsia="Times New Roman" w:hAnsi="Times New Roman" w:cs="Times New Roman"/>
              </w:rPr>
            </w:pPr>
            <w:r w:rsidRPr="00C400EF">
              <w:rPr>
                <w:rFonts w:ascii="Times New Roman" w:hAnsi="Times New Roman" w:cs="Times New Roman"/>
                <w:color w:val="000000"/>
              </w:rPr>
              <w:t xml:space="preserve">          42 000,00   </w:t>
            </w:r>
          </w:p>
        </w:tc>
        <w:tc>
          <w:tcPr>
            <w:tcW w:w="1842" w:type="dxa"/>
            <w:tcBorders>
              <w:top w:val="nil"/>
              <w:left w:val="nil"/>
              <w:bottom w:val="single" w:sz="8" w:space="0" w:color="000000"/>
              <w:right w:val="single" w:sz="8" w:space="0" w:color="000000"/>
            </w:tcBorders>
            <w:shd w:val="clear" w:color="auto" w:fill="auto"/>
            <w:vAlign w:val="center"/>
          </w:tcPr>
          <w:p w14:paraId="6D77532E" w14:textId="77777777" w:rsidR="005D6327" w:rsidRPr="00C400EF" w:rsidRDefault="005D6327" w:rsidP="00CB07CF">
            <w:pPr>
              <w:jc w:val="center"/>
              <w:rPr>
                <w:rFonts w:ascii="Times New Roman" w:eastAsia="Times New Roman" w:hAnsi="Times New Roman" w:cs="Times New Roman"/>
              </w:rPr>
            </w:pPr>
            <w:r w:rsidRPr="00C400EF">
              <w:rPr>
                <w:rFonts w:ascii="Times New Roman" w:hAnsi="Times New Roman" w:cs="Times New Roman"/>
                <w:color w:val="000000"/>
              </w:rPr>
              <w:t xml:space="preserve">           83 000,00   </w:t>
            </w:r>
          </w:p>
        </w:tc>
      </w:tr>
      <w:tr w:rsidR="005D6327" w:rsidRPr="00C400EF" w14:paraId="4EE31A41" w14:textId="77777777" w:rsidTr="00C23452">
        <w:trPr>
          <w:cantSplit/>
        </w:trPr>
        <w:tc>
          <w:tcPr>
            <w:tcW w:w="3119" w:type="dxa"/>
            <w:vAlign w:val="center"/>
          </w:tcPr>
          <w:p w14:paraId="5D9A9D5B" w14:textId="77777777" w:rsidR="005D6327" w:rsidRPr="00C400EF" w:rsidRDefault="005D6327" w:rsidP="00C23452">
            <w:pPr>
              <w:tabs>
                <w:tab w:val="left" w:pos="1701"/>
              </w:tabs>
              <w:rPr>
                <w:rFonts w:ascii="Times New Roman" w:eastAsia="Calibri" w:hAnsi="Times New Roman" w:cs="Times New Roman"/>
                <w:b/>
                <w:sz w:val="20"/>
                <w:szCs w:val="20"/>
                <w:lang w:eastAsia="en-US"/>
              </w:rPr>
            </w:pPr>
            <w:r w:rsidRPr="00C400EF">
              <w:rPr>
                <w:rFonts w:ascii="Times New Roman" w:eastAsia="Calibri" w:hAnsi="Times New Roman" w:cs="Times New Roman"/>
                <w:b/>
                <w:sz w:val="20"/>
                <w:szCs w:val="20"/>
                <w:lang w:eastAsia="en-US"/>
              </w:rPr>
              <w:t>Расходы бюджета города без учета условно утверждаемых расходов</w:t>
            </w:r>
          </w:p>
        </w:tc>
        <w:tc>
          <w:tcPr>
            <w:tcW w:w="1701" w:type="dxa"/>
            <w:tcBorders>
              <w:top w:val="nil"/>
              <w:left w:val="nil"/>
              <w:bottom w:val="single" w:sz="8" w:space="0" w:color="000000"/>
              <w:right w:val="single" w:sz="8" w:space="0" w:color="000000"/>
            </w:tcBorders>
            <w:shd w:val="clear" w:color="auto" w:fill="auto"/>
            <w:vAlign w:val="center"/>
          </w:tcPr>
          <w:p w14:paraId="0F9399C2" w14:textId="610A5E23" w:rsidR="005D6327" w:rsidRPr="00C400EF" w:rsidRDefault="005D6327" w:rsidP="00C23452">
            <w:pPr>
              <w:jc w:val="center"/>
              <w:rPr>
                <w:rFonts w:ascii="Times New Roman" w:eastAsia="Times New Roman" w:hAnsi="Times New Roman" w:cs="Times New Roman"/>
                <w:b/>
              </w:rPr>
            </w:pPr>
            <w:r w:rsidRPr="00C400EF">
              <w:rPr>
                <w:rFonts w:ascii="Times New Roman" w:hAnsi="Times New Roman" w:cs="Times New Roman"/>
                <w:b/>
                <w:bCs/>
                <w:color w:val="000000"/>
              </w:rPr>
              <w:t xml:space="preserve">  3 17</w:t>
            </w:r>
            <w:r w:rsidR="00121518" w:rsidRPr="00C400EF">
              <w:rPr>
                <w:rFonts w:ascii="Times New Roman" w:hAnsi="Times New Roman" w:cs="Times New Roman"/>
                <w:b/>
                <w:bCs/>
                <w:color w:val="000000"/>
              </w:rPr>
              <w:t>3</w:t>
            </w:r>
            <w:r w:rsidRPr="00C400EF">
              <w:rPr>
                <w:rFonts w:ascii="Times New Roman" w:hAnsi="Times New Roman" w:cs="Times New Roman"/>
                <w:b/>
                <w:bCs/>
                <w:color w:val="000000"/>
              </w:rPr>
              <w:t xml:space="preserve"> </w:t>
            </w:r>
            <w:r w:rsidR="00121518" w:rsidRPr="00C400EF">
              <w:rPr>
                <w:rFonts w:ascii="Times New Roman" w:hAnsi="Times New Roman" w:cs="Times New Roman"/>
                <w:b/>
                <w:bCs/>
                <w:color w:val="000000"/>
              </w:rPr>
              <w:t>569</w:t>
            </w:r>
            <w:r w:rsidRPr="00C400EF">
              <w:rPr>
                <w:rFonts w:ascii="Times New Roman" w:hAnsi="Times New Roman" w:cs="Times New Roman"/>
                <w:b/>
                <w:bCs/>
                <w:color w:val="000000"/>
              </w:rPr>
              <w:t>,</w:t>
            </w:r>
            <w:r w:rsidR="00121518" w:rsidRPr="00C400EF">
              <w:rPr>
                <w:rFonts w:ascii="Times New Roman" w:hAnsi="Times New Roman" w:cs="Times New Roman"/>
                <w:b/>
                <w:bCs/>
                <w:color w:val="000000"/>
              </w:rPr>
              <w:t>7</w:t>
            </w:r>
            <w:r w:rsidRPr="00C400EF">
              <w:rPr>
                <w:rFonts w:ascii="Times New Roman" w:hAnsi="Times New Roman" w:cs="Times New Roman"/>
                <w:b/>
                <w:bCs/>
                <w:color w:val="000000"/>
              </w:rPr>
              <w:t xml:space="preserve">0   </w:t>
            </w:r>
          </w:p>
        </w:tc>
        <w:tc>
          <w:tcPr>
            <w:tcW w:w="1701" w:type="dxa"/>
            <w:tcBorders>
              <w:top w:val="nil"/>
              <w:left w:val="nil"/>
              <w:bottom w:val="single" w:sz="8" w:space="0" w:color="000000"/>
              <w:right w:val="single" w:sz="8" w:space="0" w:color="000000"/>
            </w:tcBorders>
            <w:shd w:val="clear" w:color="auto" w:fill="auto"/>
            <w:vAlign w:val="center"/>
          </w:tcPr>
          <w:p w14:paraId="2C7E57F5" w14:textId="77777777" w:rsidR="005D6327" w:rsidRPr="00C400EF" w:rsidRDefault="005D6327" w:rsidP="00C23452">
            <w:pPr>
              <w:jc w:val="center"/>
              <w:rPr>
                <w:rFonts w:ascii="Times New Roman" w:eastAsia="Times New Roman" w:hAnsi="Times New Roman" w:cs="Times New Roman"/>
                <w:b/>
              </w:rPr>
            </w:pPr>
            <w:r w:rsidRPr="00C400EF">
              <w:rPr>
                <w:rFonts w:ascii="Times New Roman" w:hAnsi="Times New Roman" w:cs="Times New Roman"/>
                <w:b/>
                <w:bCs/>
                <w:color w:val="000000"/>
              </w:rPr>
              <w:t xml:space="preserve">  3 290 952,10   </w:t>
            </w:r>
          </w:p>
        </w:tc>
        <w:tc>
          <w:tcPr>
            <w:tcW w:w="1843" w:type="dxa"/>
            <w:tcBorders>
              <w:top w:val="nil"/>
              <w:left w:val="nil"/>
              <w:bottom w:val="single" w:sz="8" w:space="0" w:color="000000"/>
              <w:right w:val="single" w:sz="8" w:space="0" w:color="000000"/>
            </w:tcBorders>
            <w:shd w:val="clear" w:color="auto" w:fill="auto"/>
            <w:vAlign w:val="center"/>
          </w:tcPr>
          <w:p w14:paraId="0601197D" w14:textId="77777777" w:rsidR="005D6327" w:rsidRPr="00C400EF" w:rsidRDefault="005D6327" w:rsidP="00C23452">
            <w:pPr>
              <w:jc w:val="center"/>
              <w:rPr>
                <w:rFonts w:ascii="Times New Roman" w:hAnsi="Times New Roman" w:cs="Times New Roman"/>
                <w:b/>
                <w:color w:val="000000"/>
              </w:rPr>
            </w:pPr>
            <w:r w:rsidRPr="00C400EF">
              <w:rPr>
                <w:rFonts w:ascii="Times New Roman" w:hAnsi="Times New Roman" w:cs="Times New Roman"/>
                <w:b/>
                <w:bCs/>
                <w:color w:val="000000"/>
              </w:rPr>
              <w:t xml:space="preserve">    3 181 706,30   </w:t>
            </w:r>
          </w:p>
        </w:tc>
        <w:tc>
          <w:tcPr>
            <w:tcW w:w="1842" w:type="dxa"/>
            <w:tcBorders>
              <w:top w:val="nil"/>
              <w:left w:val="nil"/>
              <w:bottom w:val="single" w:sz="8" w:space="0" w:color="000000"/>
              <w:right w:val="single" w:sz="8" w:space="0" w:color="000000"/>
            </w:tcBorders>
            <w:shd w:val="clear" w:color="auto" w:fill="auto"/>
            <w:vAlign w:val="center"/>
          </w:tcPr>
          <w:p w14:paraId="733B8ED3" w14:textId="77777777" w:rsidR="005D6327" w:rsidRPr="00C400EF" w:rsidRDefault="005D6327" w:rsidP="00C23452">
            <w:pPr>
              <w:jc w:val="center"/>
              <w:rPr>
                <w:rFonts w:ascii="Times New Roman" w:hAnsi="Times New Roman" w:cs="Times New Roman"/>
                <w:b/>
                <w:color w:val="000000"/>
              </w:rPr>
            </w:pPr>
            <w:r w:rsidRPr="00C400EF">
              <w:rPr>
                <w:rFonts w:ascii="Times New Roman" w:hAnsi="Times New Roman" w:cs="Times New Roman"/>
                <w:b/>
                <w:bCs/>
                <w:color w:val="000000"/>
              </w:rPr>
              <w:t xml:space="preserve">     3 136 423,60   </w:t>
            </w:r>
          </w:p>
        </w:tc>
      </w:tr>
      <w:tr w:rsidR="005D6327" w:rsidRPr="00C400EF" w14:paraId="4D8E4B34" w14:textId="77777777" w:rsidTr="00C23452">
        <w:trPr>
          <w:cantSplit/>
        </w:trPr>
        <w:tc>
          <w:tcPr>
            <w:tcW w:w="3119" w:type="dxa"/>
            <w:vAlign w:val="center"/>
          </w:tcPr>
          <w:p w14:paraId="79731523" w14:textId="77777777" w:rsidR="005D6327" w:rsidRPr="00C400EF" w:rsidRDefault="005D6327" w:rsidP="00C23452">
            <w:pPr>
              <w:tabs>
                <w:tab w:val="left" w:pos="1701"/>
              </w:tabs>
              <w:rPr>
                <w:rFonts w:ascii="Times New Roman" w:eastAsia="Calibri" w:hAnsi="Times New Roman" w:cs="Times New Roman"/>
                <w:sz w:val="20"/>
                <w:szCs w:val="20"/>
                <w:lang w:eastAsia="en-US"/>
              </w:rPr>
            </w:pPr>
            <w:r w:rsidRPr="00C400EF">
              <w:rPr>
                <w:rFonts w:ascii="Times New Roman" w:eastAsia="Calibri" w:hAnsi="Times New Roman" w:cs="Times New Roman"/>
                <w:sz w:val="20"/>
                <w:szCs w:val="20"/>
                <w:lang w:eastAsia="en-US"/>
              </w:rPr>
              <w:t>Расходы на реализацию муниципальных программ</w:t>
            </w:r>
          </w:p>
        </w:tc>
        <w:tc>
          <w:tcPr>
            <w:tcW w:w="1701" w:type="dxa"/>
            <w:tcBorders>
              <w:top w:val="nil"/>
              <w:left w:val="nil"/>
              <w:bottom w:val="single" w:sz="8" w:space="0" w:color="000000"/>
              <w:right w:val="single" w:sz="8" w:space="0" w:color="000000"/>
            </w:tcBorders>
            <w:shd w:val="clear" w:color="auto" w:fill="auto"/>
            <w:vAlign w:val="center"/>
          </w:tcPr>
          <w:p w14:paraId="4EFEE4A3" w14:textId="7117AE05" w:rsidR="005D6327" w:rsidRPr="00C400EF" w:rsidRDefault="005D6327" w:rsidP="00C23452">
            <w:pPr>
              <w:jc w:val="center"/>
              <w:rPr>
                <w:rFonts w:ascii="Times New Roman" w:hAnsi="Times New Roman" w:cs="Times New Roman"/>
                <w:color w:val="000000"/>
              </w:rPr>
            </w:pPr>
            <w:r w:rsidRPr="00C400EF">
              <w:rPr>
                <w:rFonts w:ascii="Times New Roman" w:hAnsi="Times New Roman" w:cs="Times New Roman"/>
                <w:color w:val="000000"/>
              </w:rPr>
              <w:t xml:space="preserve">   3 12</w:t>
            </w:r>
            <w:r w:rsidR="00121518" w:rsidRPr="00C400EF">
              <w:rPr>
                <w:rFonts w:ascii="Times New Roman" w:hAnsi="Times New Roman" w:cs="Times New Roman"/>
                <w:color w:val="000000"/>
              </w:rPr>
              <w:t>5 916,3</w:t>
            </w:r>
            <w:r w:rsidRPr="00C400EF">
              <w:rPr>
                <w:rFonts w:ascii="Times New Roman" w:hAnsi="Times New Roman" w:cs="Times New Roman"/>
                <w:color w:val="000000"/>
              </w:rPr>
              <w:t xml:space="preserve">0   </w:t>
            </w:r>
          </w:p>
        </w:tc>
        <w:tc>
          <w:tcPr>
            <w:tcW w:w="1701" w:type="dxa"/>
            <w:tcBorders>
              <w:top w:val="nil"/>
              <w:left w:val="nil"/>
              <w:bottom w:val="single" w:sz="8" w:space="0" w:color="000000"/>
              <w:right w:val="single" w:sz="8" w:space="0" w:color="000000"/>
            </w:tcBorders>
            <w:shd w:val="clear" w:color="auto" w:fill="auto"/>
            <w:vAlign w:val="center"/>
          </w:tcPr>
          <w:p w14:paraId="2396240C" w14:textId="77777777" w:rsidR="005D6327" w:rsidRPr="00C400EF" w:rsidRDefault="005D6327" w:rsidP="00C23452">
            <w:pPr>
              <w:jc w:val="center"/>
              <w:rPr>
                <w:rFonts w:ascii="Times New Roman" w:hAnsi="Times New Roman" w:cs="Times New Roman"/>
                <w:color w:val="000000"/>
              </w:rPr>
            </w:pPr>
            <w:r w:rsidRPr="00C400EF">
              <w:rPr>
                <w:rFonts w:ascii="Times New Roman" w:hAnsi="Times New Roman" w:cs="Times New Roman"/>
                <w:color w:val="000000"/>
              </w:rPr>
              <w:t xml:space="preserve">   3 246 457,20   </w:t>
            </w:r>
          </w:p>
        </w:tc>
        <w:tc>
          <w:tcPr>
            <w:tcW w:w="1843" w:type="dxa"/>
            <w:tcBorders>
              <w:top w:val="nil"/>
              <w:left w:val="nil"/>
              <w:bottom w:val="single" w:sz="8" w:space="0" w:color="000000"/>
              <w:right w:val="single" w:sz="8" w:space="0" w:color="000000"/>
            </w:tcBorders>
            <w:shd w:val="clear" w:color="auto" w:fill="auto"/>
            <w:vAlign w:val="center"/>
          </w:tcPr>
          <w:p w14:paraId="51F1AA3D" w14:textId="77777777" w:rsidR="005D6327" w:rsidRPr="00C400EF" w:rsidRDefault="005D6327" w:rsidP="00C23452">
            <w:pPr>
              <w:jc w:val="center"/>
              <w:rPr>
                <w:rFonts w:ascii="Times New Roman" w:hAnsi="Times New Roman" w:cs="Times New Roman"/>
                <w:color w:val="000000"/>
              </w:rPr>
            </w:pPr>
            <w:r w:rsidRPr="00C400EF">
              <w:rPr>
                <w:rFonts w:ascii="Times New Roman" w:hAnsi="Times New Roman" w:cs="Times New Roman"/>
                <w:color w:val="000000"/>
              </w:rPr>
              <w:t xml:space="preserve">     3 142 977,20   </w:t>
            </w:r>
          </w:p>
        </w:tc>
        <w:tc>
          <w:tcPr>
            <w:tcW w:w="1842" w:type="dxa"/>
            <w:tcBorders>
              <w:top w:val="nil"/>
              <w:left w:val="nil"/>
              <w:bottom w:val="single" w:sz="8" w:space="0" w:color="000000"/>
              <w:right w:val="single" w:sz="8" w:space="0" w:color="000000"/>
            </w:tcBorders>
            <w:shd w:val="clear" w:color="auto" w:fill="auto"/>
            <w:vAlign w:val="center"/>
          </w:tcPr>
          <w:p w14:paraId="3F1CC3BF" w14:textId="77777777" w:rsidR="005D6327" w:rsidRPr="00C400EF" w:rsidRDefault="005D6327" w:rsidP="00C23452">
            <w:pPr>
              <w:jc w:val="center"/>
              <w:rPr>
                <w:rFonts w:ascii="Times New Roman" w:hAnsi="Times New Roman" w:cs="Times New Roman"/>
                <w:color w:val="000000"/>
              </w:rPr>
            </w:pPr>
            <w:r w:rsidRPr="00C400EF">
              <w:rPr>
                <w:rFonts w:ascii="Times New Roman" w:hAnsi="Times New Roman" w:cs="Times New Roman"/>
                <w:color w:val="000000"/>
              </w:rPr>
              <w:t xml:space="preserve">     3 097 776,90   </w:t>
            </w:r>
          </w:p>
        </w:tc>
      </w:tr>
      <w:tr w:rsidR="005D6327" w:rsidRPr="00C400EF" w14:paraId="7DE21D73" w14:textId="77777777" w:rsidTr="00C23452">
        <w:trPr>
          <w:cantSplit/>
        </w:trPr>
        <w:tc>
          <w:tcPr>
            <w:tcW w:w="3119" w:type="dxa"/>
            <w:vAlign w:val="center"/>
          </w:tcPr>
          <w:p w14:paraId="66E7FB68" w14:textId="77777777" w:rsidR="005D6327" w:rsidRPr="00C400EF" w:rsidRDefault="005D6327" w:rsidP="00C23452">
            <w:pPr>
              <w:tabs>
                <w:tab w:val="left" w:pos="1701"/>
              </w:tabs>
              <w:rPr>
                <w:rFonts w:ascii="Times New Roman" w:eastAsia="Calibri" w:hAnsi="Times New Roman" w:cs="Times New Roman"/>
                <w:sz w:val="20"/>
                <w:szCs w:val="20"/>
                <w:lang w:eastAsia="en-US"/>
              </w:rPr>
            </w:pPr>
            <w:r w:rsidRPr="00C400EF">
              <w:rPr>
                <w:rFonts w:ascii="Times New Roman" w:eastAsia="Calibri" w:hAnsi="Times New Roman" w:cs="Times New Roman"/>
                <w:sz w:val="20"/>
                <w:szCs w:val="20"/>
                <w:lang w:eastAsia="en-US"/>
              </w:rPr>
              <w:t>- удельный вес в расходах, %</w:t>
            </w:r>
          </w:p>
        </w:tc>
        <w:tc>
          <w:tcPr>
            <w:tcW w:w="1701" w:type="dxa"/>
            <w:tcBorders>
              <w:top w:val="nil"/>
              <w:left w:val="nil"/>
              <w:bottom w:val="single" w:sz="8" w:space="0" w:color="000000"/>
              <w:right w:val="single" w:sz="8" w:space="0" w:color="000000"/>
            </w:tcBorders>
            <w:shd w:val="clear" w:color="auto" w:fill="auto"/>
            <w:vAlign w:val="center"/>
          </w:tcPr>
          <w:p w14:paraId="6CA4A5BC" w14:textId="77777777" w:rsidR="005D6327" w:rsidRPr="00C400EF" w:rsidRDefault="005D6327" w:rsidP="00C23452">
            <w:pPr>
              <w:jc w:val="center"/>
              <w:rPr>
                <w:rFonts w:ascii="Times New Roman" w:eastAsia="Times New Roman" w:hAnsi="Times New Roman" w:cs="Times New Roman"/>
              </w:rPr>
            </w:pPr>
            <w:r w:rsidRPr="00C400EF">
              <w:rPr>
                <w:rFonts w:ascii="Times New Roman" w:hAnsi="Times New Roman" w:cs="Times New Roman"/>
                <w:color w:val="000000"/>
              </w:rPr>
              <w:t xml:space="preserve">              98,50   </w:t>
            </w:r>
          </w:p>
        </w:tc>
        <w:tc>
          <w:tcPr>
            <w:tcW w:w="1701" w:type="dxa"/>
            <w:tcBorders>
              <w:top w:val="nil"/>
              <w:left w:val="nil"/>
              <w:bottom w:val="single" w:sz="8" w:space="0" w:color="000000"/>
              <w:right w:val="single" w:sz="8" w:space="0" w:color="000000"/>
            </w:tcBorders>
            <w:shd w:val="clear" w:color="auto" w:fill="auto"/>
            <w:vAlign w:val="center"/>
          </w:tcPr>
          <w:p w14:paraId="03771F27" w14:textId="67837BB0" w:rsidR="005D6327" w:rsidRPr="00C400EF" w:rsidRDefault="005D6327" w:rsidP="00C23452">
            <w:pPr>
              <w:jc w:val="center"/>
              <w:rPr>
                <w:rFonts w:ascii="Times New Roman" w:eastAsia="Times New Roman" w:hAnsi="Times New Roman" w:cs="Times New Roman"/>
              </w:rPr>
            </w:pPr>
            <w:r w:rsidRPr="00C400EF">
              <w:rPr>
                <w:rFonts w:ascii="Times New Roman" w:hAnsi="Times New Roman" w:cs="Times New Roman"/>
                <w:color w:val="000000"/>
              </w:rPr>
              <w:t xml:space="preserve">               98,</w:t>
            </w:r>
            <w:r w:rsidR="00121518" w:rsidRPr="00C400EF">
              <w:rPr>
                <w:rFonts w:ascii="Times New Roman" w:hAnsi="Times New Roman" w:cs="Times New Roman"/>
                <w:color w:val="000000"/>
              </w:rPr>
              <w:t>65</w:t>
            </w:r>
            <w:r w:rsidRPr="00C400EF">
              <w:rPr>
                <w:rFonts w:ascii="Times New Roman" w:hAnsi="Times New Roman" w:cs="Times New Roman"/>
                <w:color w:val="000000"/>
              </w:rPr>
              <w:t xml:space="preserve">   </w:t>
            </w:r>
          </w:p>
        </w:tc>
        <w:tc>
          <w:tcPr>
            <w:tcW w:w="1843" w:type="dxa"/>
            <w:tcBorders>
              <w:top w:val="nil"/>
              <w:left w:val="nil"/>
              <w:bottom w:val="single" w:sz="8" w:space="0" w:color="000000"/>
              <w:right w:val="single" w:sz="8" w:space="0" w:color="000000"/>
            </w:tcBorders>
            <w:shd w:val="clear" w:color="auto" w:fill="auto"/>
            <w:vAlign w:val="center"/>
          </w:tcPr>
          <w:p w14:paraId="0BF2C668" w14:textId="4D37D966" w:rsidR="005D6327" w:rsidRPr="00C400EF" w:rsidRDefault="005D6327" w:rsidP="00C23452">
            <w:pPr>
              <w:jc w:val="center"/>
              <w:rPr>
                <w:rFonts w:ascii="Times New Roman" w:eastAsia="Times New Roman" w:hAnsi="Times New Roman" w:cs="Times New Roman"/>
              </w:rPr>
            </w:pPr>
            <w:r w:rsidRPr="00C400EF">
              <w:rPr>
                <w:rFonts w:ascii="Times New Roman" w:hAnsi="Times New Roman" w:cs="Times New Roman"/>
                <w:color w:val="000000"/>
              </w:rPr>
              <w:t xml:space="preserve">                 98,</w:t>
            </w:r>
            <w:r w:rsidR="00121518" w:rsidRPr="00C400EF">
              <w:rPr>
                <w:rFonts w:ascii="Times New Roman" w:hAnsi="Times New Roman" w:cs="Times New Roman"/>
                <w:color w:val="000000"/>
              </w:rPr>
              <w:t>78</w:t>
            </w:r>
            <w:r w:rsidRPr="00C400EF">
              <w:rPr>
                <w:rFonts w:ascii="Times New Roman" w:hAnsi="Times New Roman" w:cs="Times New Roman"/>
                <w:color w:val="000000"/>
              </w:rPr>
              <w:t xml:space="preserve">   </w:t>
            </w:r>
          </w:p>
        </w:tc>
        <w:tc>
          <w:tcPr>
            <w:tcW w:w="1842" w:type="dxa"/>
            <w:tcBorders>
              <w:top w:val="nil"/>
              <w:left w:val="nil"/>
              <w:bottom w:val="single" w:sz="8" w:space="0" w:color="000000"/>
              <w:right w:val="single" w:sz="8" w:space="0" w:color="000000"/>
            </w:tcBorders>
            <w:shd w:val="clear" w:color="auto" w:fill="auto"/>
            <w:vAlign w:val="center"/>
          </w:tcPr>
          <w:p w14:paraId="7BB22FD6" w14:textId="33AC719F" w:rsidR="005D6327" w:rsidRPr="00C400EF" w:rsidRDefault="005D6327" w:rsidP="00C23452">
            <w:pPr>
              <w:jc w:val="center"/>
              <w:rPr>
                <w:rFonts w:ascii="Times New Roman" w:eastAsia="Times New Roman" w:hAnsi="Times New Roman" w:cs="Times New Roman"/>
              </w:rPr>
            </w:pPr>
            <w:r w:rsidRPr="00C400EF">
              <w:rPr>
                <w:rFonts w:ascii="Times New Roman" w:hAnsi="Times New Roman" w:cs="Times New Roman"/>
                <w:color w:val="000000"/>
              </w:rPr>
              <w:t xml:space="preserve">                 98,</w:t>
            </w:r>
            <w:r w:rsidR="00121518" w:rsidRPr="00C400EF">
              <w:rPr>
                <w:rFonts w:ascii="Times New Roman" w:hAnsi="Times New Roman" w:cs="Times New Roman"/>
                <w:color w:val="000000"/>
              </w:rPr>
              <w:t>77</w:t>
            </w:r>
            <w:r w:rsidRPr="00C400EF">
              <w:rPr>
                <w:rFonts w:ascii="Times New Roman" w:hAnsi="Times New Roman" w:cs="Times New Roman"/>
                <w:color w:val="000000"/>
              </w:rPr>
              <w:t xml:space="preserve">   </w:t>
            </w:r>
          </w:p>
        </w:tc>
      </w:tr>
      <w:tr w:rsidR="005D6327" w:rsidRPr="00C400EF" w14:paraId="79934EB4" w14:textId="77777777" w:rsidTr="00C23452">
        <w:trPr>
          <w:cantSplit/>
        </w:trPr>
        <w:tc>
          <w:tcPr>
            <w:tcW w:w="3119" w:type="dxa"/>
            <w:vAlign w:val="center"/>
          </w:tcPr>
          <w:p w14:paraId="6690B697" w14:textId="77777777" w:rsidR="005D6327" w:rsidRPr="00C400EF" w:rsidRDefault="005D6327" w:rsidP="00C23452">
            <w:pPr>
              <w:tabs>
                <w:tab w:val="left" w:pos="1701"/>
              </w:tabs>
              <w:rPr>
                <w:rFonts w:ascii="Times New Roman" w:eastAsia="Calibri" w:hAnsi="Times New Roman" w:cs="Times New Roman"/>
                <w:sz w:val="20"/>
                <w:szCs w:val="20"/>
                <w:lang w:eastAsia="en-US"/>
              </w:rPr>
            </w:pPr>
            <w:r w:rsidRPr="00C400EF">
              <w:rPr>
                <w:rFonts w:ascii="Times New Roman" w:eastAsia="Calibri" w:hAnsi="Times New Roman" w:cs="Times New Roman"/>
                <w:sz w:val="20"/>
                <w:szCs w:val="20"/>
                <w:lang w:eastAsia="en-US"/>
              </w:rPr>
              <w:t>Расходы на непрограммную деятельность</w:t>
            </w:r>
          </w:p>
        </w:tc>
        <w:tc>
          <w:tcPr>
            <w:tcW w:w="1701" w:type="dxa"/>
            <w:tcBorders>
              <w:top w:val="nil"/>
              <w:left w:val="nil"/>
              <w:bottom w:val="single" w:sz="8" w:space="0" w:color="000000"/>
              <w:right w:val="single" w:sz="8" w:space="0" w:color="000000"/>
            </w:tcBorders>
            <w:shd w:val="clear" w:color="auto" w:fill="auto"/>
            <w:vAlign w:val="center"/>
          </w:tcPr>
          <w:p w14:paraId="58B9BBC2" w14:textId="77777777" w:rsidR="005D6327" w:rsidRPr="00C400EF" w:rsidRDefault="005D6327" w:rsidP="00C23452">
            <w:pPr>
              <w:jc w:val="center"/>
              <w:rPr>
                <w:rFonts w:ascii="Times New Roman" w:eastAsia="Times New Roman" w:hAnsi="Times New Roman" w:cs="Times New Roman"/>
              </w:rPr>
            </w:pPr>
            <w:r w:rsidRPr="00C400EF">
              <w:rPr>
                <w:rFonts w:ascii="Times New Roman" w:hAnsi="Times New Roman" w:cs="Times New Roman"/>
                <w:color w:val="000000"/>
              </w:rPr>
              <w:t xml:space="preserve">       47 653,40   </w:t>
            </w:r>
          </w:p>
        </w:tc>
        <w:tc>
          <w:tcPr>
            <w:tcW w:w="1701" w:type="dxa"/>
            <w:tcBorders>
              <w:top w:val="nil"/>
              <w:left w:val="nil"/>
              <w:bottom w:val="single" w:sz="8" w:space="0" w:color="000000"/>
              <w:right w:val="single" w:sz="8" w:space="0" w:color="000000"/>
            </w:tcBorders>
            <w:shd w:val="clear" w:color="auto" w:fill="auto"/>
            <w:vAlign w:val="center"/>
          </w:tcPr>
          <w:p w14:paraId="6864F9CF" w14:textId="77777777" w:rsidR="005D6327" w:rsidRPr="00C400EF" w:rsidRDefault="005D6327" w:rsidP="00C23452">
            <w:pPr>
              <w:jc w:val="center"/>
              <w:rPr>
                <w:rFonts w:ascii="Times New Roman" w:eastAsia="Times New Roman" w:hAnsi="Times New Roman" w:cs="Times New Roman"/>
              </w:rPr>
            </w:pPr>
            <w:r w:rsidRPr="00C400EF">
              <w:rPr>
                <w:rFonts w:ascii="Times New Roman" w:hAnsi="Times New Roman" w:cs="Times New Roman"/>
                <w:color w:val="000000"/>
              </w:rPr>
              <w:t xml:space="preserve">        44 494,90   </w:t>
            </w:r>
          </w:p>
        </w:tc>
        <w:tc>
          <w:tcPr>
            <w:tcW w:w="1843" w:type="dxa"/>
            <w:tcBorders>
              <w:top w:val="nil"/>
              <w:left w:val="nil"/>
              <w:bottom w:val="single" w:sz="8" w:space="0" w:color="000000"/>
              <w:right w:val="single" w:sz="8" w:space="0" w:color="000000"/>
            </w:tcBorders>
            <w:shd w:val="clear" w:color="auto" w:fill="auto"/>
            <w:vAlign w:val="center"/>
          </w:tcPr>
          <w:p w14:paraId="04D06F77" w14:textId="77777777" w:rsidR="005D6327" w:rsidRPr="00C400EF" w:rsidRDefault="005D6327" w:rsidP="00C23452">
            <w:pPr>
              <w:jc w:val="center"/>
              <w:rPr>
                <w:rFonts w:ascii="Times New Roman" w:hAnsi="Times New Roman" w:cs="Times New Roman"/>
                <w:color w:val="000000"/>
              </w:rPr>
            </w:pPr>
            <w:r w:rsidRPr="00C400EF">
              <w:rPr>
                <w:rFonts w:ascii="Times New Roman" w:hAnsi="Times New Roman" w:cs="Times New Roman"/>
                <w:color w:val="000000"/>
              </w:rPr>
              <w:t xml:space="preserve">          38 729,10   </w:t>
            </w:r>
          </w:p>
        </w:tc>
        <w:tc>
          <w:tcPr>
            <w:tcW w:w="1842" w:type="dxa"/>
            <w:tcBorders>
              <w:top w:val="nil"/>
              <w:left w:val="nil"/>
              <w:bottom w:val="single" w:sz="8" w:space="0" w:color="000000"/>
              <w:right w:val="single" w:sz="8" w:space="0" w:color="000000"/>
            </w:tcBorders>
            <w:shd w:val="clear" w:color="auto" w:fill="auto"/>
            <w:vAlign w:val="center"/>
          </w:tcPr>
          <w:p w14:paraId="4B50E5F9" w14:textId="77777777" w:rsidR="005D6327" w:rsidRPr="00C400EF" w:rsidRDefault="005D6327" w:rsidP="00C23452">
            <w:pPr>
              <w:jc w:val="center"/>
              <w:rPr>
                <w:rFonts w:ascii="Times New Roman" w:hAnsi="Times New Roman" w:cs="Times New Roman"/>
                <w:color w:val="000000"/>
              </w:rPr>
            </w:pPr>
            <w:r w:rsidRPr="00C400EF">
              <w:rPr>
                <w:rFonts w:ascii="Times New Roman" w:hAnsi="Times New Roman" w:cs="Times New Roman"/>
                <w:color w:val="000000"/>
              </w:rPr>
              <w:t xml:space="preserve">          38 646,70   </w:t>
            </w:r>
          </w:p>
        </w:tc>
      </w:tr>
      <w:tr w:rsidR="005D6327" w:rsidRPr="00C400EF" w14:paraId="0B872755" w14:textId="77777777" w:rsidTr="00C23452">
        <w:trPr>
          <w:cantSplit/>
        </w:trPr>
        <w:tc>
          <w:tcPr>
            <w:tcW w:w="3119" w:type="dxa"/>
            <w:vAlign w:val="center"/>
          </w:tcPr>
          <w:p w14:paraId="233F5A03" w14:textId="77777777" w:rsidR="005D6327" w:rsidRPr="00C400EF" w:rsidRDefault="005D6327" w:rsidP="00C23452">
            <w:pPr>
              <w:tabs>
                <w:tab w:val="left" w:pos="1701"/>
              </w:tabs>
              <w:rPr>
                <w:rFonts w:ascii="Times New Roman" w:eastAsia="Calibri" w:hAnsi="Times New Roman" w:cs="Times New Roman"/>
                <w:sz w:val="20"/>
                <w:szCs w:val="20"/>
                <w:lang w:eastAsia="en-US"/>
              </w:rPr>
            </w:pPr>
            <w:r w:rsidRPr="00C400EF">
              <w:rPr>
                <w:rFonts w:ascii="Times New Roman" w:eastAsia="Calibri" w:hAnsi="Times New Roman" w:cs="Times New Roman"/>
                <w:sz w:val="20"/>
                <w:szCs w:val="20"/>
                <w:lang w:eastAsia="en-US"/>
              </w:rPr>
              <w:t>- удельный вес в расходах, %</w:t>
            </w:r>
          </w:p>
        </w:tc>
        <w:tc>
          <w:tcPr>
            <w:tcW w:w="1701" w:type="dxa"/>
            <w:tcBorders>
              <w:top w:val="nil"/>
              <w:left w:val="nil"/>
              <w:bottom w:val="single" w:sz="8" w:space="0" w:color="000000"/>
              <w:right w:val="single" w:sz="8" w:space="0" w:color="000000"/>
            </w:tcBorders>
            <w:shd w:val="clear" w:color="auto" w:fill="auto"/>
            <w:vAlign w:val="center"/>
          </w:tcPr>
          <w:p w14:paraId="506CDA10" w14:textId="77777777" w:rsidR="005D6327" w:rsidRPr="00C400EF" w:rsidRDefault="005D6327" w:rsidP="00C23452">
            <w:pPr>
              <w:jc w:val="center"/>
              <w:rPr>
                <w:rFonts w:ascii="Times New Roman" w:eastAsia="Times New Roman" w:hAnsi="Times New Roman" w:cs="Times New Roman"/>
              </w:rPr>
            </w:pPr>
            <w:r w:rsidRPr="00C400EF">
              <w:rPr>
                <w:rFonts w:ascii="Times New Roman" w:hAnsi="Times New Roman" w:cs="Times New Roman"/>
                <w:color w:val="000000"/>
              </w:rPr>
              <w:t xml:space="preserve">                1,50   </w:t>
            </w:r>
          </w:p>
        </w:tc>
        <w:tc>
          <w:tcPr>
            <w:tcW w:w="1701" w:type="dxa"/>
            <w:tcBorders>
              <w:top w:val="nil"/>
              <w:left w:val="nil"/>
              <w:bottom w:val="single" w:sz="8" w:space="0" w:color="000000"/>
              <w:right w:val="single" w:sz="8" w:space="0" w:color="000000"/>
            </w:tcBorders>
            <w:shd w:val="clear" w:color="auto" w:fill="auto"/>
            <w:vAlign w:val="center"/>
          </w:tcPr>
          <w:p w14:paraId="7AF681C2" w14:textId="542DDFF5" w:rsidR="005D6327" w:rsidRPr="00C400EF" w:rsidRDefault="005D6327" w:rsidP="00C23452">
            <w:pPr>
              <w:jc w:val="center"/>
              <w:rPr>
                <w:rFonts w:ascii="Times New Roman" w:eastAsia="Times New Roman" w:hAnsi="Times New Roman" w:cs="Times New Roman"/>
              </w:rPr>
            </w:pPr>
            <w:r w:rsidRPr="00C400EF">
              <w:rPr>
                <w:rFonts w:ascii="Times New Roman" w:hAnsi="Times New Roman" w:cs="Times New Roman"/>
                <w:color w:val="000000"/>
              </w:rPr>
              <w:t xml:space="preserve">                 1,</w:t>
            </w:r>
            <w:r w:rsidR="00121518" w:rsidRPr="00C400EF">
              <w:rPr>
                <w:rFonts w:ascii="Times New Roman" w:hAnsi="Times New Roman" w:cs="Times New Roman"/>
                <w:color w:val="000000"/>
              </w:rPr>
              <w:t>35</w:t>
            </w:r>
            <w:r w:rsidRPr="00C400EF">
              <w:rPr>
                <w:rFonts w:ascii="Times New Roman" w:hAnsi="Times New Roman" w:cs="Times New Roman"/>
                <w:color w:val="000000"/>
              </w:rPr>
              <w:t xml:space="preserve">   </w:t>
            </w:r>
          </w:p>
        </w:tc>
        <w:tc>
          <w:tcPr>
            <w:tcW w:w="1843" w:type="dxa"/>
            <w:tcBorders>
              <w:top w:val="nil"/>
              <w:left w:val="nil"/>
              <w:bottom w:val="single" w:sz="8" w:space="0" w:color="000000"/>
              <w:right w:val="single" w:sz="8" w:space="0" w:color="000000"/>
            </w:tcBorders>
            <w:shd w:val="clear" w:color="auto" w:fill="auto"/>
            <w:vAlign w:val="center"/>
          </w:tcPr>
          <w:p w14:paraId="5DDCE989" w14:textId="0FB30BDA" w:rsidR="005D6327" w:rsidRPr="00C400EF" w:rsidRDefault="005D6327" w:rsidP="00C23452">
            <w:pPr>
              <w:jc w:val="center"/>
              <w:rPr>
                <w:rFonts w:ascii="Times New Roman" w:eastAsia="Times New Roman" w:hAnsi="Times New Roman" w:cs="Times New Roman"/>
              </w:rPr>
            </w:pPr>
            <w:r w:rsidRPr="00C400EF">
              <w:rPr>
                <w:rFonts w:ascii="Times New Roman" w:hAnsi="Times New Roman" w:cs="Times New Roman"/>
                <w:color w:val="000000"/>
              </w:rPr>
              <w:t xml:space="preserve">                  1,</w:t>
            </w:r>
            <w:r w:rsidR="00121518" w:rsidRPr="00C400EF">
              <w:rPr>
                <w:rFonts w:ascii="Times New Roman" w:hAnsi="Times New Roman" w:cs="Times New Roman"/>
                <w:color w:val="000000"/>
              </w:rPr>
              <w:t>22</w:t>
            </w:r>
            <w:r w:rsidRPr="00C400EF">
              <w:rPr>
                <w:rFonts w:ascii="Times New Roman" w:hAnsi="Times New Roman" w:cs="Times New Roman"/>
                <w:color w:val="000000"/>
              </w:rPr>
              <w:t xml:space="preserve">   </w:t>
            </w:r>
          </w:p>
        </w:tc>
        <w:tc>
          <w:tcPr>
            <w:tcW w:w="1842" w:type="dxa"/>
            <w:tcBorders>
              <w:top w:val="nil"/>
              <w:left w:val="nil"/>
              <w:bottom w:val="single" w:sz="8" w:space="0" w:color="000000"/>
              <w:right w:val="single" w:sz="8" w:space="0" w:color="000000"/>
            </w:tcBorders>
            <w:shd w:val="clear" w:color="auto" w:fill="auto"/>
            <w:vAlign w:val="center"/>
          </w:tcPr>
          <w:p w14:paraId="7EF8028F" w14:textId="4636554A" w:rsidR="005D6327" w:rsidRPr="00C400EF" w:rsidRDefault="005D6327" w:rsidP="00C23452">
            <w:pPr>
              <w:jc w:val="center"/>
              <w:rPr>
                <w:rFonts w:ascii="Times New Roman" w:eastAsia="Times New Roman" w:hAnsi="Times New Roman" w:cs="Times New Roman"/>
              </w:rPr>
            </w:pPr>
            <w:r w:rsidRPr="00C400EF">
              <w:rPr>
                <w:rFonts w:ascii="Times New Roman" w:hAnsi="Times New Roman" w:cs="Times New Roman"/>
                <w:color w:val="000000"/>
              </w:rPr>
              <w:t xml:space="preserve">                   1,</w:t>
            </w:r>
            <w:r w:rsidR="00121518" w:rsidRPr="00C400EF">
              <w:rPr>
                <w:rFonts w:ascii="Times New Roman" w:hAnsi="Times New Roman" w:cs="Times New Roman"/>
                <w:color w:val="000000"/>
              </w:rPr>
              <w:t>23</w:t>
            </w:r>
            <w:r w:rsidRPr="00C400EF">
              <w:rPr>
                <w:rFonts w:ascii="Times New Roman" w:hAnsi="Times New Roman" w:cs="Times New Roman"/>
                <w:color w:val="000000"/>
              </w:rPr>
              <w:t xml:space="preserve">   </w:t>
            </w:r>
          </w:p>
        </w:tc>
      </w:tr>
    </w:tbl>
    <w:p w14:paraId="5AFC9343" w14:textId="77777777" w:rsidR="005D6327" w:rsidRPr="00C400EF" w:rsidRDefault="005D6327" w:rsidP="005D6327">
      <w:pPr>
        <w:spacing w:after="0"/>
        <w:ind w:firstLine="720"/>
        <w:jc w:val="both"/>
        <w:rPr>
          <w:rFonts w:ascii="Times New Roman" w:hAnsi="Times New Roman" w:cs="Times New Roman"/>
          <w:sz w:val="24"/>
          <w:szCs w:val="24"/>
        </w:rPr>
      </w:pPr>
      <w:r w:rsidRPr="00C400EF">
        <w:rPr>
          <w:rFonts w:ascii="Times New Roman" w:hAnsi="Times New Roman" w:cs="Times New Roman"/>
          <w:sz w:val="24"/>
          <w:szCs w:val="24"/>
        </w:rPr>
        <w:t xml:space="preserve"> </w:t>
      </w:r>
    </w:p>
    <w:p w14:paraId="26AA51B3" w14:textId="0CF01518" w:rsidR="005D6327" w:rsidRDefault="005D6327" w:rsidP="005D6327">
      <w:pPr>
        <w:spacing w:after="0"/>
        <w:ind w:firstLine="708"/>
        <w:contextualSpacing/>
        <w:jc w:val="both"/>
        <w:rPr>
          <w:rFonts w:ascii="Times New Roman" w:hAnsi="Times New Roman" w:cs="Times New Roman"/>
          <w:sz w:val="24"/>
          <w:szCs w:val="24"/>
        </w:rPr>
      </w:pPr>
      <w:r w:rsidRPr="00C400EF">
        <w:rPr>
          <w:rFonts w:ascii="Times New Roman" w:hAnsi="Times New Roman" w:cs="Times New Roman"/>
          <w:sz w:val="24"/>
          <w:szCs w:val="24"/>
        </w:rPr>
        <w:t>В ниже приведенной таблице муниципальные программы сгруппированы по отраслевым направлениям:</w:t>
      </w:r>
    </w:p>
    <w:p w14:paraId="6F0D0A21" w14:textId="77777777" w:rsidR="005D6327" w:rsidRPr="00C400EF" w:rsidRDefault="005D6327" w:rsidP="005D6327">
      <w:pPr>
        <w:spacing w:after="0"/>
        <w:ind w:firstLine="708"/>
        <w:contextualSpacing/>
        <w:jc w:val="center"/>
        <w:rPr>
          <w:rFonts w:ascii="Times New Roman" w:hAnsi="Times New Roman" w:cs="Times New Roman"/>
          <w:b/>
          <w:sz w:val="24"/>
          <w:szCs w:val="24"/>
        </w:rPr>
      </w:pPr>
      <w:r w:rsidRPr="00C400EF">
        <w:rPr>
          <w:rFonts w:ascii="Times New Roman" w:hAnsi="Times New Roman" w:cs="Times New Roman"/>
          <w:b/>
          <w:sz w:val="24"/>
          <w:szCs w:val="24"/>
        </w:rPr>
        <w:t>Расходы бюджета города Радужный на реализацию муниципальных программ на 2023 год и на плановый период 2024 и 2025 годов в разрезе отраслевых направлений</w:t>
      </w:r>
    </w:p>
    <w:p w14:paraId="624A867A" w14:textId="77777777" w:rsidR="005D6327" w:rsidRPr="00C400EF" w:rsidRDefault="005D6327" w:rsidP="005D6327">
      <w:pPr>
        <w:spacing w:after="0"/>
        <w:ind w:firstLine="708"/>
        <w:contextualSpacing/>
        <w:jc w:val="right"/>
        <w:rPr>
          <w:rFonts w:ascii="Times New Roman" w:hAnsi="Times New Roman" w:cs="Times New Roman"/>
          <w:sz w:val="20"/>
          <w:szCs w:val="20"/>
        </w:rPr>
      </w:pPr>
      <w:r w:rsidRPr="00C400EF">
        <w:rPr>
          <w:rFonts w:ascii="Times New Roman" w:hAnsi="Times New Roman" w:cs="Times New Roman"/>
          <w:b/>
          <w:sz w:val="24"/>
          <w:szCs w:val="24"/>
        </w:rPr>
        <w:tab/>
      </w:r>
      <w:r w:rsidRPr="00C400EF">
        <w:rPr>
          <w:rFonts w:ascii="Times New Roman" w:hAnsi="Times New Roman" w:cs="Times New Roman"/>
          <w:b/>
          <w:sz w:val="24"/>
          <w:szCs w:val="24"/>
        </w:rPr>
        <w:tab/>
      </w:r>
      <w:r w:rsidRPr="00C400EF">
        <w:rPr>
          <w:rFonts w:ascii="Times New Roman" w:hAnsi="Times New Roman" w:cs="Times New Roman"/>
          <w:b/>
          <w:sz w:val="24"/>
          <w:szCs w:val="24"/>
        </w:rPr>
        <w:tab/>
      </w:r>
      <w:r w:rsidRPr="00C400EF">
        <w:rPr>
          <w:rFonts w:ascii="Times New Roman" w:hAnsi="Times New Roman" w:cs="Times New Roman"/>
          <w:b/>
          <w:sz w:val="24"/>
          <w:szCs w:val="24"/>
        </w:rPr>
        <w:tab/>
      </w:r>
      <w:r w:rsidRPr="00C400EF">
        <w:rPr>
          <w:rFonts w:ascii="Times New Roman" w:hAnsi="Times New Roman" w:cs="Times New Roman"/>
          <w:b/>
          <w:sz w:val="24"/>
          <w:szCs w:val="24"/>
        </w:rPr>
        <w:tab/>
      </w:r>
      <w:r w:rsidRPr="00C400EF">
        <w:rPr>
          <w:rFonts w:ascii="Times New Roman" w:hAnsi="Times New Roman" w:cs="Times New Roman"/>
          <w:b/>
          <w:sz w:val="24"/>
          <w:szCs w:val="24"/>
        </w:rPr>
        <w:tab/>
      </w:r>
      <w:r w:rsidRPr="00C400EF">
        <w:rPr>
          <w:rFonts w:ascii="Times New Roman" w:hAnsi="Times New Roman" w:cs="Times New Roman"/>
          <w:b/>
          <w:sz w:val="24"/>
          <w:szCs w:val="24"/>
        </w:rPr>
        <w:tab/>
      </w:r>
      <w:r w:rsidRPr="00C400EF">
        <w:rPr>
          <w:rFonts w:ascii="Times New Roman" w:hAnsi="Times New Roman" w:cs="Times New Roman"/>
          <w:b/>
          <w:sz w:val="24"/>
          <w:szCs w:val="24"/>
        </w:rPr>
        <w:tab/>
      </w:r>
      <w:r w:rsidRPr="00C400EF">
        <w:rPr>
          <w:rFonts w:ascii="Times New Roman" w:hAnsi="Times New Roman" w:cs="Times New Roman"/>
          <w:b/>
          <w:sz w:val="24"/>
          <w:szCs w:val="24"/>
        </w:rPr>
        <w:tab/>
      </w:r>
      <w:r w:rsidRPr="00C400EF">
        <w:rPr>
          <w:rFonts w:ascii="Times New Roman" w:hAnsi="Times New Roman" w:cs="Times New Roman"/>
          <w:b/>
          <w:sz w:val="24"/>
          <w:szCs w:val="24"/>
        </w:rPr>
        <w:tab/>
      </w:r>
      <w:r w:rsidRPr="00C400EF">
        <w:rPr>
          <w:rFonts w:ascii="Times New Roman" w:hAnsi="Times New Roman" w:cs="Times New Roman"/>
          <w:sz w:val="20"/>
          <w:szCs w:val="20"/>
        </w:rPr>
        <w:t>(тыс. рублей)</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1701"/>
        <w:gridCol w:w="1609"/>
        <w:gridCol w:w="1531"/>
        <w:gridCol w:w="1679"/>
      </w:tblGrid>
      <w:tr w:rsidR="005D6327" w:rsidRPr="00C400EF" w14:paraId="6B22F4C3" w14:textId="77777777" w:rsidTr="00C400EF">
        <w:trPr>
          <w:trHeight w:val="1158"/>
          <w:tblHeader/>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14:paraId="6015E523" w14:textId="77777777" w:rsidR="005D6327" w:rsidRPr="00C400EF" w:rsidRDefault="005D6327" w:rsidP="00C400EF">
            <w:pPr>
              <w:spacing w:after="0"/>
              <w:contextualSpacing/>
              <w:jc w:val="center"/>
              <w:rPr>
                <w:rFonts w:ascii="Times New Roman" w:hAnsi="Times New Roman" w:cs="Times New Roman"/>
                <w:sz w:val="20"/>
                <w:szCs w:val="20"/>
              </w:rPr>
            </w:pPr>
            <w:r w:rsidRPr="00C400EF">
              <w:rPr>
                <w:rFonts w:ascii="Times New Roman" w:hAnsi="Times New Roman" w:cs="Times New Roman"/>
                <w:sz w:val="20"/>
                <w:szCs w:val="20"/>
              </w:rPr>
              <w:t>Наименование</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04625B" w14:textId="77777777" w:rsidR="005D6327" w:rsidRPr="00C400EF" w:rsidRDefault="005D6327" w:rsidP="00C400EF">
            <w:pPr>
              <w:spacing w:after="0"/>
              <w:jc w:val="center"/>
              <w:rPr>
                <w:rFonts w:ascii="Times New Roman" w:eastAsia="Times New Roman" w:hAnsi="Times New Roman" w:cs="Times New Roman"/>
                <w:sz w:val="20"/>
                <w:szCs w:val="20"/>
              </w:rPr>
            </w:pPr>
            <w:r w:rsidRPr="00C400EF">
              <w:rPr>
                <w:rFonts w:ascii="Times New Roman" w:hAnsi="Times New Roman" w:cs="Times New Roman"/>
                <w:sz w:val="20"/>
                <w:szCs w:val="20"/>
              </w:rPr>
              <w:t>2022 год (решение Думы от 10.12.2021 № 118)</w:t>
            </w:r>
          </w:p>
        </w:tc>
        <w:tc>
          <w:tcPr>
            <w:tcW w:w="16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3E1374" w14:textId="77777777" w:rsidR="005D6327" w:rsidRPr="00C400EF" w:rsidRDefault="005D6327" w:rsidP="00C400EF">
            <w:pPr>
              <w:spacing w:after="0"/>
              <w:contextualSpacing/>
              <w:jc w:val="center"/>
              <w:rPr>
                <w:rFonts w:ascii="Times New Roman" w:eastAsia="Times New Roman" w:hAnsi="Times New Roman" w:cs="Times New Roman"/>
                <w:sz w:val="20"/>
                <w:szCs w:val="20"/>
              </w:rPr>
            </w:pPr>
            <w:r w:rsidRPr="00C400EF">
              <w:rPr>
                <w:rFonts w:ascii="Times New Roman" w:eastAsia="Times New Roman" w:hAnsi="Times New Roman" w:cs="Times New Roman"/>
                <w:sz w:val="20"/>
                <w:szCs w:val="20"/>
              </w:rPr>
              <w:t>2023 год (проект)</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5A7D0D2D" w14:textId="77777777" w:rsidR="005D6327" w:rsidRPr="00C400EF" w:rsidRDefault="005D6327" w:rsidP="00C400EF">
            <w:pPr>
              <w:spacing w:after="0"/>
              <w:contextualSpacing/>
              <w:jc w:val="center"/>
              <w:rPr>
                <w:rFonts w:ascii="Times New Roman" w:eastAsia="Times New Roman" w:hAnsi="Times New Roman" w:cs="Times New Roman"/>
                <w:sz w:val="20"/>
                <w:szCs w:val="20"/>
              </w:rPr>
            </w:pPr>
            <w:r w:rsidRPr="00C400EF">
              <w:rPr>
                <w:rFonts w:ascii="Times New Roman" w:eastAsia="Times New Roman" w:hAnsi="Times New Roman" w:cs="Times New Roman"/>
                <w:sz w:val="20"/>
                <w:szCs w:val="20"/>
              </w:rPr>
              <w:t>2024 год (проект)</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6F4E7E" w14:textId="77777777" w:rsidR="005D6327" w:rsidRPr="00C400EF" w:rsidRDefault="005D6327" w:rsidP="00C400EF">
            <w:pPr>
              <w:spacing w:after="0"/>
              <w:contextualSpacing/>
              <w:jc w:val="center"/>
              <w:rPr>
                <w:rFonts w:ascii="Times New Roman" w:eastAsia="Calibri" w:hAnsi="Times New Roman" w:cs="Times New Roman"/>
                <w:sz w:val="20"/>
                <w:szCs w:val="20"/>
                <w:lang w:eastAsia="en-US"/>
              </w:rPr>
            </w:pPr>
            <w:r w:rsidRPr="00C400EF">
              <w:rPr>
                <w:rFonts w:ascii="Times New Roman" w:eastAsia="Calibri" w:hAnsi="Times New Roman" w:cs="Times New Roman"/>
                <w:sz w:val="20"/>
                <w:szCs w:val="20"/>
                <w:lang w:eastAsia="en-US"/>
              </w:rPr>
              <w:t>2025 год (проект)</w:t>
            </w:r>
          </w:p>
        </w:tc>
      </w:tr>
      <w:tr w:rsidR="005D6327" w:rsidRPr="00C400EF" w14:paraId="4F8C2C7B" w14:textId="77777777" w:rsidTr="00C23452">
        <w:trPr>
          <w:trHeight w:val="714"/>
        </w:trPr>
        <w:tc>
          <w:tcPr>
            <w:tcW w:w="3970" w:type="dxa"/>
            <w:tcBorders>
              <w:top w:val="single" w:sz="4" w:space="0" w:color="auto"/>
              <w:left w:val="single" w:sz="4" w:space="0" w:color="auto"/>
              <w:bottom w:val="single" w:sz="4" w:space="0" w:color="auto"/>
              <w:right w:val="single" w:sz="4" w:space="0" w:color="auto"/>
            </w:tcBorders>
            <w:shd w:val="clear" w:color="auto" w:fill="auto"/>
          </w:tcPr>
          <w:p w14:paraId="3714D780" w14:textId="77777777" w:rsidR="005D6327" w:rsidRPr="00C400EF" w:rsidRDefault="005D6327" w:rsidP="00C400EF">
            <w:pPr>
              <w:spacing w:after="0"/>
              <w:contextualSpacing/>
              <w:rPr>
                <w:rFonts w:ascii="Times New Roman" w:hAnsi="Times New Roman" w:cs="Times New Roman"/>
                <w:b/>
                <w:sz w:val="20"/>
                <w:szCs w:val="20"/>
              </w:rPr>
            </w:pPr>
            <w:r w:rsidRPr="00C400EF">
              <w:rPr>
                <w:rFonts w:ascii="Times New Roman" w:hAnsi="Times New Roman" w:cs="Times New Roman"/>
              </w:rPr>
              <w:t>Расходы на реализацию муниципальных программ, всего</w:t>
            </w:r>
          </w:p>
        </w:tc>
        <w:tc>
          <w:tcPr>
            <w:tcW w:w="1701" w:type="dxa"/>
            <w:tcBorders>
              <w:top w:val="single" w:sz="4" w:space="0" w:color="auto"/>
              <w:left w:val="nil"/>
              <w:bottom w:val="single" w:sz="4" w:space="0" w:color="auto"/>
              <w:right w:val="single" w:sz="4" w:space="0" w:color="auto"/>
            </w:tcBorders>
            <w:shd w:val="clear" w:color="auto" w:fill="auto"/>
            <w:noWrap/>
          </w:tcPr>
          <w:p w14:paraId="359C0A50" w14:textId="7EC83D5C" w:rsidR="005D6327" w:rsidRPr="00C400EF" w:rsidRDefault="005D6327" w:rsidP="00C400EF">
            <w:pPr>
              <w:spacing w:after="0"/>
              <w:contextualSpacing/>
              <w:jc w:val="center"/>
              <w:rPr>
                <w:rFonts w:ascii="Times New Roman" w:eastAsia="Times New Roman" w:hAnsi="Times New Roman" w:cs="Times New Roman"/>
                <w:b/>
                <w:sz w:val="20"/>
                <w:szCs w:val="20"/>
              </w:rPr>
            </w:pPr>
            <w:r w:rsidRPr="00C400EF">
              <w:rPr>
                <w:rFonts w:ascii="Times New Roman" w:hAnsi="Times New Roman" w:cs="Times New Roman"/>
              </w:rPr>
              <w:t>3 12</w:t>
            </w:r>
            <w:r w:rsidR="008E504B" w:rsidRPr="00C400EF">
              <w:rPr>
                <w:rFonts w:ascii="Times New Roman" w:hAnsi="Times New Roman" w:cs="Times New Roman"/>
              </w:rPr>
              <w:t>5 916,3</w:t>
            </w:r>
            <w:r w:rsidRPr="00C400EF">
              <w:rPr>
                <w:rFonts w:ascii="Times New Roman" w:hAnsi="Times New Roman" w:cs="Times New Roman"/>
              </w:rPr>
              <w:t>0</w:t>
            </w:r>
          </w:p>
        </w:tc>
        <w:tc>
          <w:tcPr>
            <w:tcW w:w="1609" w:type="dxa"/>
            <w:tcBorders>
              <w:top w:val="single" w:sz="4" w:space="0" w:color="auto"/>
              <w:left w:val="nil"/>
              <w:bottom w:val="single" w:sz="4" w:space="0" w:color="auto"/>
              <w:right w:val="single" w:sz="4" w:space="0" w:color="auto"/>
            </w:tcBorders>
            <w:shd w:val="clear" w:color="auto" w:fill="auto"/>
            <w:noWrap/>
          </w:tcPr>
          <w:p w14:paraId="3E447D79" w14:textId="77777777" w:rsidR="005D6327" w:rsidRPr="00C400EF" w:rsidRDefault="005D6327" w:rsidP="00C400EF">
            <w:pPr>
              <w:spacing w:after="0"/>
              <w:contextualSpacing/>
              <w:jc w:val="center"/>
              <w:rPr>
                <w:rFonts w:ascii="Times New Roman" w:eastAsia="Times New Roman" w:hAnsi="Times New Roman" w:cs="Times New Roman"/>
                <w:b/>
                <w:sz w:val="20"/>
                <w:szCs w:val="20"/>
              </w:rPr>
            </w:pPr>
            <w:r w:rsidRPr="00C400EF">
              <w:rPr>
                <w:rFonts w:ascii="Times New Roman" w:hAnsi="Times New Roman" w:cs="Times New Roman"/>
              </w:rPr>
              <w:t>3 246 457,20</w:t>
            </w:r>
          </w:p>
        </w:tc>
        <w:tc>
          <w:tcPr>
            <w:tcW w:w="1531" w:type="dxa"/>
            <w:tcBorders>
              <w:top w:val="single" w:sz="4" w:space="0" w:color="auto"/>
              <w:left w:val="nil"/>
              <w:bottom w:val="single" w:sz="4" w:space="0" w:color="auto"/>
              <w:right w:val="single" w:sz="4" w:space="0" w:color="auto"/>
            </w:tcBorders>
            <w:shd w:val="clear" w:color="auto" w:fill="auto"/>
          </w:tcPr>
          <w:p w14:paraId="648E5FB3" w14:textId="77777777" w:rsidR="005D6327" w:rsidRPr="00C400EF" w:rsidRDefault="005D6327" w:rsidP="00C400EF">
            <w:pPr>
              <w:spacing w:after="0"/>
              <w:contextualSpacing/>
              <w:jc w:val="center"/>
              <w:rPr>
                <w:rFonts w:ascii="Times New Roman" w:eastAsia="Times New Roman" w:hAnsi="Times New Roman" w:cs="Times New Roman"/>
                <w:b/>
                <w:sz w:val="20"/>
                <w:szCs w:val="20"/>
              </w:rPr>
            </w:pPr>
            <w:r w:rsidRPr="00C400EF">
              <w:rPr>
                <w:rFonts w:ascii="Times New Roman" w:hAnsi="Times New Roman" w:cs="Times New Roman"/>
              </w:rPr>
              <w:t>3 142 977,20</w:t>
            </w:r>
          </w:p>
        </w:tc>
        <w:tc>
          <w:tcPr>
            <w:tcW w:w="1679" w:type="dxa"/>
            <w:tcBorders>
              <w:top w:val="single" w:sz="4" w:space="0" w:color="auto"/>
              <w:left w:val="nil"/>
              <w:bottom w:val="single" w:sz="4" w:space="0" w:color="auto"/>
              <w:right w:val="single" w:sz="4" w:space="0" w:color="auto"/>
            </w:tcBorders>
            <w:shd w:val="clear" w:color="auto" w:fill="auto"/>
            <w:noWrap/>
          </w:tcPr>
          <w:p w14:paraId="44FA4093" w14:textId="77777777" w:rsidR="005D6327" w:rsidRPr="00C400EF" w:rsidRDefault="005D6327" w:rsidP="00C400EF">
            <w:pPr>
              <w:spacing w:after="0"/>
              <w:contextualSpacing/>
              <w:jc w:val="center"/>
              <w:rPr>
                <w:rFonts w:ascii="Times New Roman" w:eastAsia="Times New Roman" w:hAnsi="Times New Roman" w:cs="Times New Roman"/>
                <w:b/>
                <w:sz w:val="20"/>
                <w:szCs w:val="20"/>
              </w:rPr>
            </w:pPr>
            <w:r w:rsidRPr="00C400EF">
              <w:rPr>
                <w:rFonts w:ascii="Times New Roman" w:hAnsi="Times New Roman" w:cs="Times New Roman"/>
              </w:rPr>
              <w:t>3 097 776,90</w:t>
            </w:r>
          </w:p>
        </w:tc>
      </w:tr>
      <w:tr w:rsidR="005D6327" w:rsidRPr="00C400EF" w14:paraId="16E33E79" w14:textId="77777777" w:rsidTr="00C23452">
        <w:trPr>
          <w:trHeight w:val="282"/>
        </w:trPr>
        <w:tc>
          <w:tcPr>
            <w:tcW w:w="3970" w:type="dxa"/>
            <w:tcBorders>
              <w:top w:val="nil"/>
              <w:left w:val="single" w:sz="4" w:space="0" w:color="auto"/>
              <w:bottom w:val="single" w:sz="4" w:space="0" w:color="auto"/>
              <w:right w:val="single" w:sz="4" w:space="0" w:color="auto"/>
            </w:tcBorders>
            <w:shd w:val="clear" w:color="auto" w:fill="auto"/>
          </w:tcPr>
          <w:p w14:paraId="4F9345CC" w14:textId="77777777" w:rsidR="005D6327" w:rsidRPr="00C400EF" w:rsidRDefault="005D6327" w:rsidP="00C23452">
            <w:pPr>
              <w:spacing w:after="0"/>
              <w:contextualSpacing/>
              <w:rPr>
                <w:rFonts w:ascii="Times New Roman" w:hAnsi="Times New Roman" w:cs="Times New Roman"/>
                <w:sz w:val="20"/>
                <w:szCs w:val="20"/>
              </w:rPr>
            </w:pPr>
            <w:r w:rsidRPr="00C400EF">
              <w:rPr>
                <w:rFonts w:ascii="Times New Roman" w:hAnsi="Times New Roman" w:cs="Times New Roman"/>
              </w:rPr>
              <w:t>в том числе по направлениям</w:t>
            </w:r>
          </w:p>
        </w:tc>
        <w:tc>
          <w:tcPr>
            <w:tcW w:w="1701" w:type="dxa"/>
            <w:tcBorders>
              <w:top w:val="nil"/>
              <w:left w:val="nil"/>
              <w:bottom w:val="single" w:sz="4" w:space="0" w:color="auto"/>
              <w:right w:val="single" w:sz="4" w:space="0" w:color="auto"/>
            </w:tcBorders>
            <w:shd w:val="clear" w:color="auto" w:fill="auto"/>
            <w:noWrap/>
          </w:tcPr>
          <w:p w14:paraId="5FE97827" w14:textId="77777777" w:rsidR="005D6327" w:rsidRPr="00C400EF" w:rsidRDefault="005D6327" w:rsidP="00C23452">
            <w:pPr>
              <w:spacing w:after="0"/>
              <w:contextualSpacing/>
              <w:jc w:val="center"/>
              <w:rPr>
                <w:rFonts w:ascii="Times New Roman" w:eastAsia="Times New Roman" w:hAnsi="Times New Roman" w:cs="Times New Roman"/>
                <w:b/>
                <w:sz w:val="20"/>
                <w:szCs w:val="20"/>
              </w:rPr>
            </w:pPr>
          </w:p>
        </w:tc>
        <w:tc>
          <w:tcPr>
            <w:tcW w:w="1609" w:type="dxa"/>
            <w:tcBorders>
              <w:top w:val="nil"/>
              <w:left w:val="nil"/>
              <w:bottom w:val="single" w:sz="4" w:space="0" w:color="auto"/>
              <w:right w:val="single" w:sz="4" w:space="0" w:color="auto"/>
            </w:tcBorders>
            <w:shd w:val="clear" w:color="auto" w:fill="auto"/>
            <w:noWrap/>
          </w:tcPr>
          <w:p w14:paraId="1AB3503B" w14:textId="77777777" w:rsidR="005D6327" w:rsidRPr="00C400EF" w:rsidRDefault="005D6327" w:rsidP="00C23452">
            <w:pPr>
              <w:spacing w:after="0"/>
              <w:contextualSpacing/>
              <w:jc w:val="center"/>
              <w:rPr>
                <w:rFonts w:ascii="Times New Roman" w:eastAsia="Times New Roman" w:hAnsi="Times New Roman" w:cs="Times New Roman"/>
                <w:b/>
                <w:sz w:val="20"/>
                <w:szCs w:val="20"/>
              </w:rPr>
            </w:pPr>
          </w:p>
        </w:tc>
        <w:tc>
          <w:tcPr>
            <w:tcW w:w="1531" w:type="dxa"/>
            <w:tcBorders>
              <w:top w:val="nil"/>
              <w:left w:val="nil"/>
              <w:bottom w:val="single" w:sz="4" w:space="0" w:color="auto"/>
              <w:right w:val="single" w:sz="4" w:space="0" w:color="auto"/>
            </w:tcBorders>
            <w:shd w:val="clear" w:color="auto" w:fill="auto"/>
          </w:tcPr>
          <w:p w14:paraId="6C1995A9" w14:textId="77777777" w:rsidR="005D6327" w:rsidRPr="00C400EF" w:rsidRDefault="005D6327" w:rsidP="00C23452">
            <w:pPr>
              <w:spacing w:after="0"/>
              <w:contextualSpacing/>
              <w:jc w:val="center"/>
              <w:rPr>
                <w:rFonts w:ascii="Times New Roman" w:eastAsia="Times New Roman" w:hAnsi="Times New Roman" w:cs="Times New Roman"/>
                <w:b/>
                <w:sz w:val="20"/>
                <w:szCs w:val="20"/>
              </w:rPr>
            </w:pPr>
          </w:p>
        </w:tc>
        <w:tc>
          <w:tcPr>
            <w:tcW w:w="1679" w:type="dxa"/>
            <w:tcBorders>
              <w:top w:val="nil"/>
              <w:left w:val="nil"/>
              <w:bottom w:val="single" w:sz="4" w:space="0" w:color="auto"/>
              <w:right w:val="single" w:sz="4" w:space="0" w:color="auto"/>
            </w:tcBorders>
            <w:shd w:val="clear" w:color="auto" w:fill="auto"/>
            <w:noWrap/>
          </w:tcPr>
          <w:p w14:paraId="2C8F775F" w14:textId="77777777" w:rsidR="005D6327" w:rsidRPr="00C400EF" w:rsidRDefault="005D6327" w:rsidP="00C23452">
            <w:pPr>
              <w:spacing w:after="0"/>
              <w:contextualSpacing/>
              <w:jc w:val="center"/>
              <w:rPr>
                <w:rFonts w:ascii="Times New Roman" w:eastAsia="Times New Roman" w:hAnsi="Times New Roman" w:cs="Times New Roman"/>
                <w:b/>
                <w:sz w:val="20"/>
                <w:szCs w:val="20"/>
              </w:rPr>
            </w:pPr>
          </w:p>
        </w:tc>
      </w:tr>
      <w:tr w:rsidR="005D6327" w:rsidRPr="00C400EF" w14:paraId="6D73F31C" w14:textId="77777777" w:rsidTr="00C23452">
        <w:trPr>
          <w:trHeight w:val="547"/>
        </w:trPr>
        <w:tc>
          <w:tcPr>
            <w:tcW w:w="3970" w:type="dxa"/>
            <w:tcBorders>
              <w:top w:val="nil"/>
              <w:left w:val="single" w:sz="4" w:space="0" w:color="auto"/>
              <w:bottom w:val="single" w:sz="4" w:space="0" w:color="auto"/>
              <w:right w:val="single" w:sz="4" w:space="0" w:color="auto"/>
            </w:tcBorders>
            <w:shd w:val="clear" w:color="000000" w:fill="FFC000"/>
          </w:tcPr>
          <w:p w14:paraId="26E05BF6" w14:textId="26A4E1DE" w:rsidR="005D6327" w:rsidRPr="00C400EF" w:rsidRDefault="005D6327" w:rsidP="00C23452">
            <w:pPr>
              <w:spacing w:after="0"/>
              <w:contextualSpacing/>
              <w:rPr>
                <w:rFonts w:ascii="Times New Roman" w:hAnsi="Times New Roman" w:cs="Times New Roman"/>
                <w:b/>
                <w:bCs/>
                <w:i/>
                <w:iCs/>
                <w:sz w:val="20"/>
                <w:szCs w:val="20"/>
              </w:rPr>
            </w:pPr>
            <w:r w:rsidRPr="00C400EF">
              <w:rPr>
                <w:rFonts w:ascii="Times New Roman" w:hAnsi="Times New Roman" w:cs="Times New Roman"/>
                <w:b/>
                <w:bCs/>
                <w:i/>
                <w:iCs/>
              </w:rPr>
              <w:t>I. Направление социально-культурного развития (</w:t>
            </w:r>
            <w:r w:rsidR="000F2EAF" w:rsidRPr="00C400EF">
              <w:rPr>
                <w:rFonts w:ascii="Times New Roman" w:hAnsi="Times New Roman" w:cs="Times New Roman"/>
                <w:b/>
                <w:bCs/>
                <w:i/>
                <w:iCs/>
              </w:rPr>
              <w:t>5</w:t>
            </w:r>
            <w:r w:rsidRPr="00C400EF">
              <w:rPr>
                <w:rFonts w:ascii="Times New Roman" w:hAnsi="Times New Roman" w:cs="Times New Roman"/>
                <w:b/>
                <w:bCs/>
                <w:i/>
                <w:iCs/>
              </w:rPr>
              <w:t xml:space="preserve"> программ)</w:t>
            </w:r>
          </w:p>
        </w:tc>
        <w:tc>
          <w:tcPr>
            <w:tcW w:w="1701" w:type="dxa"/>
            <w:tcBorders>
              <w:top w:val="nil"/>
              <w:left w:val="nil"/>
              <w:bottom w:val="single" w:sz="4" w:space="0" w:color="auto"/>
              <w:right w:val="single" w:sz="4" w:space="0" w:color="auto"/>
            </w:tcBorders>
            <w:shd w:val="clear" w:color="000000" w:fill="FFC000"/>
            <w:noWrap/>
          </w:tcPr>
          <w:p w14:paraId="0834A218" w14:textId="534CBB14" w:rsidR="005D6327" w:rsidRPr="00C400EF" w:rsidRDefault="005D6327" w:rsidP="00C23452">
            <w:pPr>
              <w:spacing w:after="0"/>
              <w:contextualSpacing/>
              <w:jc w:val="center"/>
              <w:rPr>
                <w:rFonts w:ascii="Times New Roman" w:eastAsia="Times New Roman" w:hAnsi="Times New Roman" w:cs="Times New Roman"/>
                <w:b/>
                <w:bCs/>
                <w:i/>
                <w:iCs/>
                <w:sz w:val="20"/>
                <w:szCs w:val="20"/>
              </w:rPr>
            </w:pPr>
            <w:r w:rsidRPr="00C400EF">
              <w:rPr>
                <w:rFonts w:ascii="Times New Roman" w:hAnsi="Times New Roman" w:cs="Times New Roman"/>
                <w:b/>
                <w:bCs/>
                <w:i/>
                <w:iCs/>
              </w:rPr>
              <w:t>2 300</w:t>
            </w:r>
            <w:r w:rsidR="008E504B" w:rsidRPr="00C400EF">
              <w:rPr>
                <w:rFonts w:ascii="Times New Roman" w:hAnsi="Times New Roman" w:cs="Times New Roman"/>
                <w:b/>
                <w:bCs/>
                <w:i/>
                <w:iCs/>
              </w:rPr>
              <w:t> 575,4</w:t>
            </w:r>
            <w:r w:rsidRPr="00C400EF">
              <w:rPr>
                <w:rFonts w:ascii="Times New Roman" w:hAnsi="Times New Roman" w:cs="Times New Roman"/>
                <w:b/>
                <w:bCs/>
                <w:i/>
                <w:iCs/>
              </w:rPr>
              <w:t>0</w:t>
            </w:r>
          </w:p>
        </w:tc>
        <w:tc>
          <w:tcPr>
            <w:tcW w:w="1609" w:type="dxa"/>
            <w:tcBorders>
              <w:top w:val="nil"/>
              <w:left w:val="nil"/>
              <w:bottom w:val="single" w:sz="4" w:space="0" w:color="auto"/>
              <w:right w:val="single" w:sz="4" w:space="0" w:color="auto"/>
            </w:tcBorders>
            <w:shd w:val="clear" w:color="000000" w:fill="FFC000"/>
            <w:noWrap/>
          </w:tcPr>
          <w:p w14:paraId="663B2F42" w14:textId="77777777" w:rsidR="005D6327" w:rsidRPr="00C400EF" w:rsidRDefault="005D6327" w:rsidP="00C23452">
            <w:pPr>
              <w:spacing w:after="0"/>
              <w:contextualSpacing/>
              <w:jc w:val="center"/>
              <w:rPr>
                <w:rFonts w:ascii="Times New Roman" w:eastAsia="Times New Roman" w:hAnsi="Times New Roman" w:cs="Times New Roman"/>
                <w:b/>
                <w:bCs/>
                <w:i/>
                <w:iCs/>
                <w:sz w:val="20"/>
                <w:szCs w:val="20"/>
              </w:rPr>
            </w:pPr>
            <w:r w:rsidRPr="00C400EF">
              <w:rPr>
                <w:rFonts w:ascii="Times New Roman" w:hAnsi="Times New Roman" w:cs="Times New Roman"/>
                <w:b/>
                <w:bCs/>
                <w:i/>
                <w:iCs/>
              </w:rPr>
              <w:t>2 369 363,90</w:t>
            </w:r>
          </w:p>
        </w:tc>
        <w:tc>
          <w:tcPr>
            <w:tcW w:w="1531" w:type="dxa"/>
            <w:tcBorders>
              <w:top w:val="nil"/>
              <w:left w:val="nil"/>
              <w:bottom w:val="single" w:sz="4" w:space="0" w:color="auto"/>
              <w:right w:val="single" w:sz="4" w:space="0" w:color="auto"/>
            </w:tcBorders>
            <w:shd w:val="clear" w:color="000000" w:fill="FFC000"/>
          </w:tcPr>
          <w:p w14:paraId="0790EE31" w14:textId="77777777" w:rsidR="005D6327" w:rsidRPr="00C400EF" w:rsidRDefault="005D6327" w:rsidP="00C23452">
            <w:pPr>
              <w:spacing w:after="0"/>
              <w:contextualSpacing/>
              <w:jc w:val="center"/>
              <w:rPr>
                <w:rFonts w:ascii="Times New Roman" w:eastAsia="Times New Roman" w:hAnsi="Times New Roman" w:cs="Times New Roman"/>
                <w:b/>
                <w:bCs/>
                <w:i/>
                <w:iCs/>
                <w:sz w:val="20"/>
                <w:szCs w:val="20"/>
              </w:rPr>
            </w:pPr>
            <w:r w:rsidRPr="00C400EF">
              <w:rPr>
                <w:rFonts w:ascii="Times New Roman" w:hAnsi="Times New Roman" w:cs="Times New Roman"/>
                <w:b/>
                <w:bCs/>
                <w:i/>
                <w:iCs/>
              </w:rPr>
              <w:t>2 370 015,70</w:t>
            </w:r>
          </w:p>
        </w:tc>
        <w:tc>
          <w:tcPr>
            <w:tcW w:w="1679" w:type="dxa"/>
            <w:tcBorders>
              <w:top w:val="nil"/>
              <w:left w:val="nil"/>
              <w:bottom w:val="single" w:sz="4" w:space="0" w:color="auto"/>
              <w:right w:val="single" w:sz="4" w:space="0" w:color="auto"/>
            </w:tcBorders>
            <w:shd w:val="clear" w:color="000000" w:fill="FFC000"/>
            <w:noWrap/>
          </w:tcPr>
          <w:p w14:paraId="5E0E80E6" w14:textId="77777777" w:rsidR="005D6327" w:rsidRPr="00C400EF" w:rsidRDefault="005D6327" w:rsidP="00C23452">
            <w:pPr>
              <w:spacing w:after="0"/>
              <w:contextualSpacing/>
              <w:jc w:val="center"/>
              <w:rPr>
                <w:rFonts w:ascii="Times New Roman" w:eastAsia="Times New Roman" w:hAnsi="Times New Roman" w:cs="Times New Roman"/>
                <w:b/>
                <w:bCs/>
                <w:i/>
                <w:iCs/>
                <w:sz w:val="20"/>
                <w:szCs w:val="20"/>
              </w:rPr>
            </w:pPr>
            <w:r w:rsidRPr="00C400EF">
              <w:rPr>
                <w:rFonts w:ascii="Times New Roman" w:hAnsi="Times New Roman" w:cs="Times New Roman"/>
                <w:b/>
                <w:bCs/>
                <w:i/>
                <w:iCs/>
              </w:rPr>
              <w:t>2 359 551,10</w:t>
            </w:r>
          </w:p>
        </w:tc>
      </w:tr>
      <w:tr w:rsidR="005D6327" w:rsidRPr="00C400EF" w14:paraId="1637509E" w14:textId="77777777" w:rsidTr="00C23452">
        <w:trPr>
          <w:trHeight w:val="285"/>
        </w:trPr>
        <w:tc>
          <w:tcPr>
            <w:tcW w:w="3970" w:type="dxa"/>
            <w:tcBorders>
              <w:top w:val="nil"/>
              <w:left w:val="single" w:sz="4" w:space="0" w:color="auto"/>
              <w:bottom w:val="single" w:sz="4" w:space="0" w:color="auto"/>
              <w:right w:val="single" w:sz="4" w:space="0" w:color="auto"/>
            </w:tcBorders>
            <w:shd w:val="clear" w:color="auto" w:fill="auto"/>
          </w:tcPr>
          <w:p w14:paraId="1442672B" w14:textId="77777777" w:rsidR="005D6327" w:rsidRPr="00C400EF" w:rsidRDefault="005D6327" w:rsidP="00C23452">
            <w:pPr>
              <w:spacing w:after="0"/>
              <w:contextualSpacing/>
              <w:rPr>
                <w:rFonts w:ascii="Times New Roman" w:hAnsi="Times New Roman" w:cs="Times New Roman"/>
                <w:sz w:val="20"/>
                <w:szCs w:val="20"/>
              </w:rPr>
            </w:pPr>
            <w:r w:rsidRPr="00C400EF">
              <w:rPr>
                <w:rFonts w:ascii="Times New Roman" w:hAnsi="Times New Roman" w:cs="Times New Roman"/>
              </w:rPr>
              <w:t>в том числе</w:t>
            </w:r>
          </w:p>
        </w:tc>
        <w:tc>
          <w:tcPr>
            <w:tcW w:w="1701" w:type="dxa"/>
            <w:tcBorders>
              <w:top w:val="nil"/>
              <w:left w:val="nil"/>
              <w:bottom w:val="single" w:sz="4" w:space="0" w:color="auto"/>
              <w:right w:val="single" w:sz="4" w:space="0" w:color="auto"/>
            </w:tcBorders>
            <w:shd w:val="clear" w:color="auto" w:fill="auto"/>
            <w:noWrap/>
          </w:tcPr>
          <w:p w14:paraId="527CA8F9" w14:textId="77777777" w:rsidR="005D6327" w:rsidRPr="00C400EF" w:rsidRDefault="005D6327" w:rsidP="00C23452">
            <w:pPr>
              <w:spacing w:after="0"/>
              <w:contextualSpacing/>
              <w:jc w:val="center"/>
              <w:rPr>
                <w:rFonts w:ascii="Times New Roman" w:eastAsia="Times New Roman" w:hAnsi="Times New Roman" w:cs="Times New Roman"/>
                <w:sz w:val="20"/>
                <w:szCs w:val="20"/>
              </w:rPr>
            </w:pPr>
          </w:p>
        </w:tc>
        <w:tc>
          <w:tcPr>
            <w:tcW w:w="1609" w:type="dxa"/>
            <w:tcBorders>
              <w:top w:val="nil"/>
              <w:left w:val="nil"/>
              <w:bottom w:val="single" w:sz="4" w:space="0" w:color="auto"/>
              <w:right w:val="single" w:sz="4" w:space="0" w:color="auto"/>
            </w:tcBorders>
            <w:shd w:val="clear" w:color="auto" w:fill="auto"/>
            <w:noWrap/>
          </w:tcPr>
          <w:p w14:paraId="136B35D2" w14:textId="77777777" w:rsidR="005D6327" w:rsidRPr="00C400EF" w:rsidRDefault="005D6327" w:rsidP="00C23452">
            <w:pPr>
              <w:spacing w:after="0"/>
              <w:contextualSpacing/>
              <w:jc w:val="center"/>
              <w:rPr>
                <w:rFonts w:ascii="Times New Roman" w:eastAsia="Times New Roman" w:hAnsi="Times New Roman" w:cs="Times New Roman"/>
                <w:sz w:val="20"/>
                <w:szCs w:val="20"/>
              </w:rPr>
            </w:pPr>
          </w:p>
        </w:tc>
        <w:tc>
          <w:tcPr>
            <w:tcW w:w="1531" w:type="dxa"/>
            <w:tcBorders>
              <w:top w:val="nil"/>
              <w:left w:val="nil"/>
              <w:bottom w:val="single" w:sz="4" w:space="0" w:color="auto"/>
              <w:right w:val="single" w:sz="4" w:space="0" w:color="auto"/>
            </w:tcBorders>
            <w:shd w:val="clear" w:color="auto" w:fill="auto"/>
          </w:tcPr>
          <w:p w14:paraId="12FC7935" w14:textId="77777777" w:rsidR="005D6327" w:rsidRPr="00C400EF" w:rsidRDefault="005D6327" w:rsidP="00C23452">
            <w:pPr>
              <w:spacing w:after="0"/>
              <w:contextualSpacing/>
              <w:jc w:val="center"/>
              <w:rPr>
                <w:rFonts w:ascii="Times New Roman" w:eastAsia="Times New Roman" w:hAnsi="Times New Roman" w:cs="Times New Roman"/>
                <w:sz w:val="20"/>
                <w:szCs w:val="20"/>
              </w:rPr>
            </w:pPr>
          </w:p>
        </w:tc>
        <w:tc>
          <w:tcPr>
            <w:tcW w:w="1679" w:type="dxa"/>
            <w:tcBorders>
              <w:top w:val="nil"/>
              <w:left w:val="nil"/>
              <w:bottom w:val="single" w:sz="4" w:space="0" w:color="auto"/>
              <w:right w:val="single" w:sz="4" w:space="0" w:color="auto"/>
            </w:tcBorders>
            <w:shd w:val="clear" w:color="auto" w:fill="auto"/>
            <w:noWrap/>
          </w:tcPr>
          <w:p w14:paraId="7AC29767" w14:textId="77777777" w:rsidR="005D6327" w:rsidRPr="00C400EF" w:rsidRDefault="005D6327" w:rsidP="00C23452">
            <w:pPr>
              <w:spacing w:after="0"/>
              <w:contextualSpacing/>
              <w:jc w:val="center"/>
              <w:rPr>
                <w:rFonts w:ascii="Times New Roman" w:eastAsia="Calibri" w:hAnsi="Times New Roman" w:cs="Times New Roman"/>
                <w:sz w:val="20"/>
                <w:szCs w:val="20"/>
                <w:lang w:eastAsia="en-US"/>
              </w:rPr>
            </w:pPr>
          </w:p>
        </w:tc>
      </w:tr>
      <w:tr w:rsidR="005D6327" w:rsidRPr="00C400EF" w14:paraId="7B57D108" w14:textId="77777777" w:rsidTr="00C23452">
        <w:trPr>
          <w:trHeight w:val="651"/>
        </w:trPr>
        <w:tc>
          <w:tcPr>
            <w:tcW w:w="3970" w:type="dxa"/>
            <w:tcBorders>
              <w:top w:val="nil"/>
              <w:left w:val="single" w:sz="4" w:space="0" w:color="auto"/>
              <w:bottom w:val="single" w:sz="4" w:space="0" w:color="auto"/>
              <w:right w:val="single" w:sz="4" w:space="0" w:color="auto"/>
            </w:tcBorders>
            <w:shd w:val="clear" w:color="auto" w:fill="auto"/>
          </w:tcPr>
          <w:p w14:paraId="631C7D29" w14:textId="77777777" w:rsidR="005D6327" w:rsidRPr="00C400EF" w:rsidRDefault="005D6327" w:rsidP="00C23452">
            <w:pPr>
              <w:spacing w:after="0"/>
              <w:contextualSpacing/>
              <w:rPr>
                <w:rFonts w:ascii="Times New Roman" w:hAnsi="Times New Roman" w:cs="Times New Roman"/>
                <w:sz w:val="20"/>
                <w:szCs w:val="20"/>
              </w:rPr>
            </w:pPr>
            <w:r w:rsidRPr="00C400EF">
              <w:rPr>
                <w:rFonts w:ascii="Times New Roman" w:hAnsi="Times New Roman" w:cs="Times New Roman"/>
              </w:rPr>
              <w:t>1.  Муниципальная программа «Развитие образования в городе Радужный»</w:t>
            </w:r>
          </w:p>
        </w:tc>
        <w:tc>
          <w:tcPr>
            <w:tcW w:w="1701" w:type="dxa"/>
            <w:tcBorders>
              <w:top w:val="nil"/>
              <w:left w:val="nil"/>
              <w:bottom w:val="single" w:sz="4" w:space="0" w:color="auto"/>
              <w:right w:val="single" w:sz="4" w:space="0" w:color="auto"/>
            </w:tcBorders>
            <w:shd w:val="clear" w:color="auto" w:fill="auto"/>
            <w:noWrap/>
          </w:tcPr>
          <w:p w14:paraId="56FA7DD6" w14:textId="65E69EDA" w:rsidR="005D6327" w:rsidRPr="00C400EF" w:rsidRDefault="005D6327" w:rsidP="00C23452">
            <w:pPr>
              <w:spacing w:after="0"/>
              <w:contextualSpacing/>
              <w:jc w:val="center"/>
              <w:rPr>
                <w:rFonts w:ascii="Times New Roman" w:eastAsia="Times New Roman" w:hAnsi="Times New Roman" w:cs="Times New Roman"/>
                <w:sz w:val="20"/>
                <w:szCs w:val="20"/>
              </w:rPr>
            </w:pPr>
            <w:r w:rsidRPr="00C400EF">
              <w:rPr>
                <w:rFonts w:ascii="Times New Roman" w:hAnsi="Times New Roman" w:cs="Times New Roman"/>
              </w:rPr>
              <w:t>1 675</w:t>
            </w:r>
            <w:r w:rsidR="008E504B" w:rsidRPr="00C400EF">
              <w:rPr>
                <w:rFonts w:ascii="Times New Roman" w:hAnsi="Times New Roman" w:cs="Times New Roman"/>
              </w:rPr>
              <w:t> 836,5</w:t>
            </w:r>
            <w:r w:rsidRPr="00C400EF">
              <w:rPr>
                <w:rFonts w:ascii="Times New Roman" w:hAnsi="Times New Roman" w:cs="Times New Roman"/>
              </w:rPr>
              <w:t>0</w:t>
            </w:r>
          </w:p>
        </w:tc>
        <w:tc>
          <w:tcPr>
            <w:tcW w:w="1609" w:type="dxa"/>
            <w:tcBorders>
              <w:top w:val="nil"/>
              <w:left w:val="nil"/>
              <w:bottom w:val="single" w:sz="4" w:space="0" w:color="auto"/>
              <w:right w:val="single" w:sz="4" w:space="0" w:color="auto"/>
            </w:tcBorders>
            <w:shd w:val="clear" w:color="auto" w:fill="auto"/>
            <w:noWrap/>
          </w:tcPr>
          <w:p w14:paraId="62BA62D1" w14:textId="77777777" w:rsidR="005D6327" w:rsidRPr="00C400EF" w:rsidRDefault="005D6327" w:rsidP="00C23452">
            <w:pPr>
              <w:spacing w:after="0"/>
              <w:contextualSpacing/>
              <w:jc w:val="center"/>
              <w:rPr>
                <w:rFonts w:ascii="Times New Roman" w:eastAsia="Times New Roman" w:hAnsi="Times New Roman" w:cs="Times New Roman"/>
                <w:sz w:val="20"/>
                <w:szCs w:val="20"/>
              </w:rPr>
            </w:pPr>
            <w:r w:rsidRPr="00C400EF">
              <w:rPr>
                <w:rFonts w:ascii="Times New Roman" w:hAnsi="Times New Roman" w:cs="Times New Roman"/>
              </w:rPr>
              <w:t>1 788 223,00</w:t>
            </w:r>
          </w:p>
        </w:tc>
        <w:tc>
          <w:tcPr>
            <w:tcW w:w="1531" w:type="dxa"/>
            <w:tcBorders>
              <w:top w:val="nil"/>
              <w:left w:val="nil"/>
              <w:bottom w:val="single" w:sz="4" w:space="0" w:color="auto"/>
              <w:right w:val="single" w:sz="4" w:space="0" w:color="auto"/>
            </w:tcBorders>
            <w:shd w:val="clear" w:color="auto" w:fill="auto"/>
          </w:tcPr>
          <w:p w14:paraId="236DD13B" w14:textId="77777777" w:rsidR="005D6327" w:rsidRPr="00C400EF" w:rsidRDefault="005D6327" w:rsidP="00C23452">
            <w:pPr>
              <w:spacing w:after="0"/>
              <w:contextualSpacing/>
              <w:jc w:val="center"/>
              <w:rPr>
                <w:rFonts w:ascii="Times New Roman" w:hAnsi="Times New Roman" w:cs="Times New Roman"/>
                <w:color w:val="000000"/>
                <w:sz w:val="20"/>
                <w:szCs w:val="20"/>
              </w:rPr>
            </w:pPr>
            <w:r w:rsidRPr="00C400EF">
              <w:rPr>
                <w:rFonts w:ascii="Times New Roman" w:hAnsi="Times New Roman" w:cs="Times New Roman"/>
              </w:rPr>
              <w:t>1 787 680,30</w:t>
            </w:r>
          </w:p>
        </w:tc>
        <w:tc>
          <w:tcPr>
            <w:tcW w:w="1679" w:type="dxa"/>
            <w:tcBorders>
              <w:top w:val="nil"/>
              <w:left w:val="nil"/>
              <w:bottom w:val="single" w:sz="4" w:space="0" w:color="auto"/>
              <w:right w:val="single" w:sz="4" w:space="0" w:color="auto"/>
            </w:tcBorders>
            <w:shd w:val="clear" w:color="auto" w:fill="auto"/>
            <w:noWrap/>
          </w:tcPr>
          <w:p w14:paraId="47008E17" w14:textId="77777777" w:rsidR="005D6327" w:rsidRPr="00C400EF" w:rsidRDefault="005D6327" w:rsidP="00C23452">
            <w:pPr>
              <w:spacing w:after="0"/>
              <w:contextualSpacing/>
              <w:jc w:val="center"/>
              <w:rPr>
                <w:rFonts w:ascii="Times New Roman" w:eastAsia="Times New Roman" w:hAnsi="Times New Roman" w:cs="Times New Roman"/>
                <w:sz w:val="20"/>
                <w:szCs w:val="20"/>
              </w:rPr>
            </w:pPr>
            <w:r w:rsidRPr="00C400EF">
              <w:rPr>
                <w:rFonts w:ascii="Times New Roman" w:hAnsi="Times New Roman" w:cs="Times New Roman"/>
              </w:rPr>
              <w:t>1 777 976,00</w:t>
            </w:r>
          </w:p>
        </w:tc>
      </w:tr>
      <w:tr w:rsidR="005D6327" w:rsidRPr="00B03F3F" w14:paraId="6B880354" w14:textId="77777777" w:rsidTr="00C23452">
        <w:trPr>
          <w:trHeight w:val="790"/>
        </w:trPr>
        <w:tc>
          <w:tcPr>
            <w:tcW w:w="3970" w:type="dxa"/>
            <w:tcBorders>
              <w:top w:val="nil"/>
              <w:left w:val="single" w:sz="4" w:space="0" w:color="auto"/>
              <w:bottom w:val="single" w:sz="4" w:space="0" w:color="auto"/>
              <w:right w:val="single" w:sz="4" w:space="0" w:color="auto"/>
            </w:tcBorders>
            <w:shd w:val="clear" w:color="auto" w:fill="auto"/>
          </w:tcPr>
          <w:p w14:paraId="72FB2773" w14:textId="77777777" w:rsidR="005D6327" w:rsidRPr="00C400EF" w:rsidRDefault="005D6327" w:rsidP="00C23452">
            <w:pPr>
              <w:spacing w:after="0"/>
              <w:contextualSpacing/>
              <w:rPr>
                <w:rFonts w:ascii="Times New Roman" w:hAnsi="Times New Roman" w:cs="Times New Roman"/>
                <w:sz w:val="20"/>
                <w:szCs w:val="20"/>
              </w:rPr>
            </w:pPr>
            <w:r w:rsidRPr="00C400EF">
              <w:rPr>
                <w:rFonts w:ascii="Times New Roman" w:hAnsi="Times New Roman" w:cs="Times New Roman"/>
              </w:rPr>
              <w:t>2.  Муниципальная программа «Организация отдыха, оздоровления, занятости детей, подростков и молодежи города Радужный»</w:t>
            </w:r>
          </w:p>
        </w:tc>
        <w:tc>
          <w:tcPr>
            <w:tcW w:w="1701" w:type="dxa"/>
            <w:tcBorders>
              <w:top w:val="nil"/>
              <w:left w:val="nil"/>
              <w:bottom w:val="single" w:sz="4" w:space="0" w:color="auto"/>
              <w:right w:val="single" w:sz="4" w:space="0" w:color="auto"/>
            </w:tcBorders>
            <w:shd w:val="clear" w:color="auto" w:fill="auto"/>
            <w:noWrap/>
          </w:tcPr>
          <w:p w14:paraId="2825573F" w14:textId="77777777" w:rsidR="005D6327" w:rsidRPr="00C400EF" w:rsidRDefault="005D6327" w:rsidP="00C23452">
            <w:pPr>
              <w:spacing w:after="0"/>
              <w:contextualSpacing/>
              <w:jc w:val="center"/>
              <w:rPr>
                <w:rFonts w:ascii="Times New Roman" w:eastAsia="Times New Roman" w:hAnsi="Times New Roman" w:cs="Times New Roman"/>
                <w:sz w:val="20"/>
                <w:szCs w:val="20"/>
              </w:rPr>
            </w:pPr>
            <w:r w:rsidRPr="00C400EF">
              <w:rPr>
                <w:rFonts w:ascii="Times New Roman" w:hAnsi="Times New Roman" w:cs="Times New Roman"/>
              </w:rPr>
              <w:t>33 152,80</w:t>
            </w:r>
          </w:p>
        </w:tc>
        <w:tc>
          <w:tcPr>
            <w:tcW w:w="1609" w:type="dxa"/>
            <w:tcBorders>
              <w:top w:val="nil"/>
              <w:left w:val="nil"/>
              <w:bottom w:val="single" w:sz="4" w:space="0" w:color="auto"/>
              <w:right w:val="single" w:sz="4" w:space="0" w:color="auto"/>
            </w:tcBorders>
            <w:shd w:val="clear" w:color="auto" w:fill="auto"/>
            <w:noWrap/>
          </w:tcPr>
          <w:p w14:paraId="3B90D817" w14:textId="77777777" w:rsidR="005D6327" w:rsidRPr="00C400EF" w:rsidRDefault="005D6327" w:rsidP="00C23452">
            <w:pPr>
              <w:spacing w:after="0"/>
              <w:contextualSpacing/>
              <w:jc w:val="center"/>
              <w:rPr>
                <w:rFonts w:ascii="Times New Roman" w:eastAsia="Times New Roman" w:hAnsi="Times New Roman" w:cs="Times New Roman"/>
                <w:sz w:val="20"/>
                <w:szCs w:val="20"/>
              </w:rPr>
            </w:pPr>
            <w:r w:rsidRPr="00C400EF">
              <w:rPr>
                <w:rFonts w:ascii="Times New Roman" w:hAnsi="Times New Roman" w:cs="Times New Roman"/>
              </w:rPr>
              <w:t>35 200,30</w:t>
            </w:r>
          </w:p>
        </w:tc>
        <w:tc>
          <w:tcPr>
            <w:tcW w:w="1531" w:type="dxa"/>
            <w:tcBorders>
              <w:top w:val="nil"/>
              <w:left w:val="nil"/>
              <w:bottom w:val="single" w:sz="4" w:space="0" w:color="auto"/>
              <w:right w:val="single" w:sz="4" w:space="0" w:color="auto"/>
            </w:tcBorders>
            <w:shd w:val="clear" w:color="auto" w:fill="auto"/>
          </w:tcPr>
          <w:p w14:paraId="3EBEB9C8" w14:textId="77777777" w:rsidR="005D6327" w:rsidRPr="00C400EF" w:rsidRDefault="005D6327" w:rsidP="00C23452">
            <w:pPr>
              <w:spacing w:after="0"/>
              <w:contextualSpacing/>
              <w:jc w:val="center"/>
              <w:rPr>
                <w:rFonts w:ascii="Times New Roman" w:hAnsi="Times New Roman" w:cs="Times New Roman"/>
                <w:color w:val="000000"/>
                <w:sz w:val="20"/>
                <w:szCs w:val="20"/>
              </w:rPr>
            </w:pPr>
            <w:r w:rsidRPr="00C400EF">
              <w:rPr>
                <w:rFonts w:ascii="Times New Roman" w:hAnsi="Times New Roman" w:cs="Times New Roman"/>
              </w:rPr>
              <w:t>35 200,30</w:t>
            </w:r>
          </w:p>
        </w:tc>
        <w:tc>
          <w:tcPr>
            <w:tcW w:w="1679" w:type="dxa"/>
            <w:tcBorders>
              <w:top w:val="nil"/>
              <w:left w:val="nil"/>
              <w:bottom w:val="single" w:sz="4" w:space="0" w:color="auto"/>
              <w:right w:val="single" w:sz="4" w:space="0" w:color="auto"/>
            </w:tcBorders>
            <w:shd w:val="clear" w:color="auto" w:fill="auto"/>
            <w:noWrap/>
          </w:tcPr>
          <w:p w14:paraId="35E9F5D0" w14:textId="77777777" w:rsidR="005D6327" w:rsidRPr="00C400EF" w:rsidRDefault="005D6327" w:rsidP="00C23452">
            <w:pPr>
              <w:spacing w:after="0"/>
              <w:contextualSpacing/>
              <w:jc w:val="center"/>
              <w:rPr>
                <w:rFonts w:ascii="Times New Roman" w:eastAsia="Times New Roman" w:hAnsi="Times New Roman" w:cs="Times New Roman"/>
                <w:sz w:val="20"/>
                <w:szCs w:val="20"/>
              </w:rPr>
            </w:pPr>
            <w:r w:rsidRPr="00C400EF">
              <w:rPr>
                <w:rFonts w:ascii="Times New Roman" w:hAnsi="Times New Roman" w:cs="Times New Roman"/>
              </w:rPr>
              <w:t>35 200,30</w:t>
            </w:r>
          </w:p>
        </w:tc>
      </w:tr>
      <w:tr w:rsidR="005D6327" w:rsidRPr="00B03F3F" w14:paraId="69206957" w14:textId="77777777" w:rsidTr="00C23452">
        <w:trPr>
          <w:trHeight w:val="601"/>
        </w:trPr>
        <w:tc>
          <w:tcPr>
            <w:tcW w:w="3970" w:type="dxa"/>
            <w:tcBorders>
              <w:top w:val="nil"/>
              <w:left w:val="single" w:sz="4" w:space="0" w:color="auto"/>
              <w:bottom w:val="single" w:sz="4" w:space="0" w:color="auto"/>
              <w:right w:val="single" w:sz="4" w:space="0" w:color="auto"/>
            </w:tcBorders>
            <w:shd w:val="clear" w:color="auto" w:fill="auto"/>
          </w:tcPr>
          <w:p w14:paraId="5BF49464" w14:textId="77777777" w:rsidR="005D6327" w:rsidRPr="00C400EF" w:rsidRDefault="005D6327" w:rsidP="00C23452">
            <w:pPr>
              <w:spacing w:after="0"/>
              <w:contextualSpacing/>
              <w:rPr>
                <w:rFonts w:ascii="Times New Roman" w:hAnsi="Times New Roman" w:cs="Times New Roman"/>
                <w:sz w:val="20"/>
                <w:szCs w:val="20"/>
              </w:rPr>
            </w:pPr>
            <w:r w:rsidRPr="00C400EF">
              <w:rPr>
                <w:rFonts w:ascii="Times New Roman" w:hAnsi="Times New Roman" w:cs="Times New Roman"/>
              </w:rPr>
              <w:t>3.  Муниципальная   программа «Развитие культуры, спорта и молодежной политики в городе Радужный»</w:t>
            </w:r>
          </w:p>
        </w:tc>
        <w:tc>
          <w:tcPr>
            <w:tcW w:w="1701" w:type="dxa"/>
            <w:tcBorders>
              <w:top w:val="nil"/>
              <w:left w:val="nil"/>
              <w:bottom w:val="single" w:sz="4" w:space="0" w:color="auto"/>
              <w:right w:val="single" w:sz="4" w:space="0" w:color="auto"/>
            </w:tcBorders>
            <w:shd w:val="clear" w:color="auto" w:fill="auto"/>
            <w:noWrap/>
          </w:tcPr>
          <w:p w14:paraId="50EDA94D" w14:textId="78C7464A" w:rsidR="005D6327" w:rsidRPr="00C400EF" w:rsidRDefault="005D6327" w:rsidP="00C23452">
            <w:pPr>
              <w:spacing w:after="0"/>
              <w:contextualSpacing/>
              <w:jc w:val="center"/>
              <w:rPr>
                <w:rFonts w:ascii="Times New Roman" w:eastAsia="Times New Roman" w:hAnsi="Times New Roman" w:cs="Times New Roman"/>
                <w:sz w:val="20"/>
                <w:szCs w:val="20"/>
              </w:rPr>
            </w:pPr>
            <w:r w:rsidRPr="00C400EF">
              <w:rPr>
                <w:rFonts w:ascii="Times New Roman" w:hAnsi="Times New Roman" w:cs="Times New Roman"/>
              </w:rPr>
              <w:t>490</w:t>
            </w:r>
            <w:r w:rsidR="008E504B" w:rsidRPr="00C400EF">
              <w:rPr>
                <w:rFonts w:ascii="Times New Roman" w:hAnsi="Times New Roman" w:cs="Times New Roman"/>
              </w:rPr>
              <w:t> 385,9</w:t>
            </w:r>
            <w:r w:rsidRPr="00C400EF">
              <w:rPr>
                <w:rFonts w:ascii="Times New Roman" w:hAnsi="Times New Roman" w:cs="Times New Roman"/>
              </w:rPr>
              <w:t>0</w:t>
            </w:r>
          </w:p>
        </w:tc>
        <w:tc>
          <w:tcPr>
            <w:tcW w:w="1609" w:type="dxa"/>
            <w:tcBorders>
              <w:top w:val="nil"/>
              <w:left w:val="nil"/>
              <w:bottom w:val="single" w:sz="4" w:space="0" w:color="auto"/>
              <w:right w:val="single" w:sz="4" w:space="0" w:color="auto"/>
            </w:tcBorders>
            <w:shd w:val="clear" w:color="auto" w:fill="auto"/>
            <w:noWrap/>
          </w:tcPr>
          <w:p w14:paraId="4884DB2B" w14:textId="77777777" w:rsidR="005D6327" w:rsidRPr="00C400EF" w:rsidRDefault="005D6327" w:rsidP="00C23452">
            <w:pPr>
              <w:spacing w:after="0"/>
              <w:contextualSpacing/>
              <w:jc w:val="center"/>
              <w:rPr>
                <w:rFonts w:ascii="Times New Roman" w:eastAsia="Times New Roman" w:hAnsi="Times New Roman" w:cs="Times New Roman"/>
                <w:sz w:val="20"/>
                <w:szCs w:val="20"/>
              </w:rPr>
            </w:pPr>
            <w:r w:rsidRPr="00C400EF">
              <w:rPr>
                <w:rFonts w:ascii="Times New Roman" w:hAnsi="Times New Roman" w:cs="Times New Roman"/>
              </w:rPr>
              <w:t>540 640,60</w:t>
            </w:r>
          </w:p>
        </w:tc>
        <w:tc>
          <w:tcPr>
            <w:tcW w:w="1531" w:type="dxa"/>
            <w:tcBorders>
              <w:top w:val="nil"/>
              <w:left w:val="nil"/>
              <w:bottom w:val="single" w:sz="4" w:space="0" w:color="auto"/>
              <w:right w:val="single" w:sz="4" w:space="0" w:color="auto"/>
            </w:tcBorders>
            <w:shd w:val="clear" w:color="auto" w:fill="auto"/>
          </w:tcPr>
          <w:p w14:paraId="2BD8E58D" w14:textId="77777777" w:rsidR="005D6327" w:rsidRPr="00C400EF" w:rsidRDefault="005D6327" w:rsidP="00C23452">
            <w:pPr>
              <w:spacing w:after="0"/>
              <w:contextualSpacing/>
              <w:jc w:val="center"/>
              <w:rPr>
                <w:rFonts w:ascii="Times New Roman" w:hAnsi="Times New Roman" w:cs="Times New Roman"/>
                <w:color w:val="000000"/>
                <w:sz w:val="20"/>
                <w:szCs w:val="20"/>
              </w:rPr>
            </w:pPr>
            <w:r w:rsidRPr="00C400EF">
              <w:rPr>
                <w:rFonts w:ascii="Times New Roman" w:hAnsi="Times New Roman" w:cs="Times New Roman"/>
              </w:rPr>
              <w:t>544 083,10</w:t>
            </w:r>
          </w:p>
        </w:tc>
        <w:tc>
          <w:tcPr>
            <w:tcW w:w="1679" w:type="dxa"/>
            <w:tcBorders>
              <w:top w:val="nil"/>
              <w:left w:val="nil"/>
              <w:bottom w:val="single" w:sz="4" w:space="0" w:color="auto"/>
              <w:right w:val="single" w:sz="4" w:space="0" w:color="auto"/>
            </w:tcBorders>
            <w:shd w:val="clear" w:color="auto" w:fill="auto"/>
            <w:noWrap/>
          </w:tcPr>
          <w:p w14:paraId="3AEB1F66" w14:textId="77777777" w:rsidR="005D6327" w:rsidRPr="00C400EF" w:rsidRDefault="005D6327" w:rsidP="00C23452">
            <w:pPr>
              <w:spacing w:after="0"/>
              <w:contextualSpacing/>
              <w:jc w:val="center"/>
              <w:rPr>
                <w:rFonts w:ascii="Times New Roman" w:eastAsia="Times New Roman" w:hAnsi="Times New Roman" w:cs="Times New Roman"/>
                <w:sz w:val="20"/>
                <w:szCs w:val="20"/>
              </w:rPr>
            </w:pPr>
            <w:r w:rsidRPr="00C400EF">
              <w:rPr>
                <w:rFonts w:ascii="Times New Roman" w:hAnsi="Times New Roman" w:cs="Times New Roman"/>
              </w:rPr>
              <w:t>546 350,80</w:t>
            </w:r>
          </w:p>
        </w:tc>
      </w:tr>
      <w:tr w:rsidR="005D6327" w:rsidRPr="00B03F3F" w14:paraId="4C7AA9B7" w14:textId="77777777" w:rsidTr="00C23452">
        <w:trPr>
          <w:trHeight w:val="790"/>
        </w:trPr>
        <w:tc>
          <w:tcPr>
            <w:tcW w:w="3970" w:type="dxa"/>
            <w:tcBorders>
              <w:top w:val="nil"/>
              <w:left w:val="single" w:sz="4" w:space="0" w:color="auto"/>
              <w:bottom w:val="single" w:sz="4" w:space="0" w:color="auto"/>
              <w:right w:val="single" w:sz="4" w:space="0" w:color="auto"/>
            </w:tcBorders>
            <w:shd w:val="clear" w:color="auto" w:fill="auto"/>
          </w:tcPr>
          <w:p w14:paraId="1B760DEB" w14:textId="1BFA8E1D" w:rsidR="005D6327" w:rsidRPr="00C400EF" w:rsidRDefault="002D26EA" w:rsidP="00C23452">
            <w:pPr>
              <w:spacing w:after="0"/>
              <w:contextualSpacing/>
              <w:rPr>
                <w:rFonts w:ascii="Times New Roman" w:hAnsi="Times New Roman" w:cs="Times New Roman"/>
                <w:sz w:val="20"/>
                <w:szCs w:val="20"/>
              </w:rPr>
            </w:pPr>
            <w:r w:rsidRPr="00C400EF">
              <w:rPr>
                <w:rFonts w:ascii="Times New Roman" w:hAnsi="Times New Roman" w:cs="Times New Roman"/>
              </w:rPr>
              <w:t>**</w:t>
            </w:r>
            <w:r w:rsidR="005D6327" w:rsidRPr="00C400EF">
              <w:rPr>
                <w:rFonts w:ascii="Times New Roman" w:hAnsi="Times New Roman" w:cs="Times New Roman"/>
              </w:rPr>
              <w:t xml:space="preserve">Муниципальная программа «Реализация отдельных государственных полномочий в сфере </w:t>
            </w:r>
            <w:r w:rsidR="005D6327" w:rsidRPr="00C400EF">
              <w:rPr>
                <w:rFonts w:ascii="Times New Roman" w:hAnsi="Times New Roman" w:cs="Times New Roman"/>
              </w:rPr>
              <w:lastRenderedPageBreak/>
              <w:t>опеки и попечительства в городе Радужный»</w:t>
            </w:r>
          </w:p>
        </w:tc>
        <w:tc>
          <w:tcPr>
            <w:tcW w:w="1701" w:type="dxa"/>
            <w:tcBorders>
              <w:top w:val="nil"/>
              <w:left w:val="nil"/>
              <w:bottom w:val="single" w:sz="4" w:space="0" w:color="auto"/>
              <w:right w:val="single" w:sz="4" w:space="0" w:color="auto"/>
            </w:tcBorders>
            <w:shd w:val="clear" w:color="auto" w:fill="auto"/>
            <w:noWrap/>
          </w:tcPr>
          <w:p w14:paraId="1B00A5A6" w14:textId="77777777" w:rsidR="005D6327" w:rsidRPr="00C400EF" w:rsidRDefault="005D6327" w:rsidP="00C23452">
            <w:pPr>
              <w:spacing w:after="0"/>
              <w:contextualSpacing/>
              <w:jc w:val="center"/>
              <w:rPr>
                <w:rFonts w:ascii="Times New Roman" w:eastAsia="Times New Roman" w:hAnsi="Times New Roman" w:cs="Times New Roman"/>
                <w:sz w:val="20"/>
                <w:szCs w:val="20"/>
              </w:rPr>
            </w:pPr>
            <w:r w:rsidRPr="00C400EF">
              <w:rPr>
                <w:rFonts w:ascii="Times New Roman" w:hAnsi="Times New Roman" w:cs="Times New Roman"/>
              </w:rPr>
              <w:lastRenderedPageBreak/>
              <w:t>96 733,50</w:t>
            </w:r>
          </w:p>
        </w:tc>
        <w:tc>
          <w:tcPr>
            <w:tcW w:w="1609" w:type="dxa"/>
            <w:tcBorders>
              <w:top w:val="nil"/>
              <w:left w:val="nil"/>
              <w:bottom w:val="single" w:sz="4" w:space="0" w:color="auto"/>
              <w:right w:val="single" w:sz="4" w:space="0" w:color="auto"/>
            </w:tcBorders>
            <w:shd w:val="clear" w:color="auto" w:fill="auto"/>
            <w:noWrap/>
          </w:tcPr>
          <w:p w14:paraId="02DF8A67" w14:textId="77777777" w:rsidR="005D6327" w:rsidRPr="00C400EF" w:rsidRDefault="005D6327" w:rsidP="00C23452">
            <w:pPr>
              <w:spacing w:after="0"/>
              <w:contextualSpacing/>
              <w:jc w:val="center"/>
              <w:rPr>
                <w:rFonts w:ascii="Times New Roman" w:eastAsia="Times New Roman" w:hAnsi="Times New Roman" w:cs="Times New Roman"/>
                <w:sz w:val="20"/>
                <w:szCs w:val="20"/>
              </w:rPr>
            </w:pPr>
            <w:r w:rsidRPr="00C400EF">
              <w:rPr>
                <w:rFonts w:ascii="Times New Roman" w:hAnsi="Times New Roman" w:cs="Times New Roman"/>
              </w:rPr>
              <w:t>0,00</w:t>
            </w:r>
          </w:p>
        </w:tc>
        <w:tc>
          <w:tcPr>
            <w:tcW w:w="1531" w:type="dxa"/>
            <w:tcBorders>
              <w:top w:val="nil"/>
              <w:left w:val="nil"/>
              <w:bottom w:val="single" w:sz="4" w:space="0" w:color="auto"/>
              <w:right w:val="single" w:sz="4" w:space="0" w:color="auto"/>
            </w:tcBorders>
            <w:shd w:val="clear" w:color="auto" w:fill="auto"/>
          </w:tcPr>
          <w:p w14:paraId="54CD54A1" w14:textId="77777777" w:rsidR="005D6327" w:rsidRPr="00C400EF" w:rsidRDefault="005D6327" w:rsidP="00C23452">
            <w:pPr>
              <w:spacing w:after="0"/>
              <w:contextualSpacing/>
              <w:jc w:val="center"/>
              <w:rPr>
                <w:rFonts w:ascii="Times New Roman" w:hAnsi="Times New Roman" w:cs="Times New Roman"/>
                <w:color w:val="000000"/>
                <w:sz w:val="20"/>
                <w:szCs w:val="20"/>
              </w:rPr>
            </w:pPr>
            <w:r w:rsidRPr="00C400EF">
              <w:rPr>
                <w:rFonts w:ascii="Times New Roman" w:hAnsi="Times New Roman" w:cs="Times New Roman"/>
              </w:rPr>
              <w:t>0,00</w:t>
            </w:r>
          </w:p>
        </w:tc>
        <w:tc>
          <w:tcPr>
            <w:tcW w:w="1679" w:type="dxa"/>
            <w:tcBorders>
              <w:top w:val="nil"/>
              <w:left w:val="nil"/>
              <w:bottom w:val="single" w:sz="4" w:space="0" w:color="auto"/>
              <w:right w:val="single" w:sz="4" w:space="0" w:color="auto"/>
            </w:tcBorders>
            <w:shd w:val="clear" w:color="auto" w:fill="auto"/>
            <w:noWrap/>
          </w:tcPr>
          <w:p w14:paraId="64347BB5" w14:textId="77777777" w:rsidR="005D6327" w:rsidRPr="00C400EF" w:rsidRDefault="005D6327" w:rsidP="00C23452">
            <w:pPr>
              <w:spacing w:after="0"/>
              <w:contextualSpacing/>
              <w:jc w:val="center"/>
              <w:rPr>
                <w:rFonts w:ascii="Times New Roman" w:eastAsia="Times New Roman" w:hAnsi="Times New Roman" w:cs="Times New Roman"/>
                <w:sz w:val="20"/>
                <w:szCs w:val="20"/>
              </w:rPr>
            </w:pPr>
            <w:r w:rsidRPr="00C400EF">
              <w:rPr>
                <w:rFonts w:ascii="Times New Roman" w:hAnsi="Times New Roman" w:cs="Times New Roman"/>
              </w:rPr>
              <w:t>0,00</w:t>
            </w:r>
          </w:p>
        </w:tc>
      </w:tr>
      <w:tr w:rsidR="005D6327" w:rsidRPr="00B03F3F" w14:paraId="39FE0139" w14:textId="77777777" w:rsidTr="00586B03">
        <w:trPr>
          <w:trHeight w:val="628"/>
        </w:trPr>
        <w:tc>
          <w:tcPr>
            <w:tcW w:w="3970" w:type="dxa"/>
            <w:tcBorders>
              <w:top w:val="nil"/>
              <w:left w:val="single" w:sz="4" w:space="0" w:color="auto"/>
              <w:bottom w:val="single" w:sz="4" w:space="0" w:color="auto"/>
              <w:right w:val="single" w:sz="4" w:space="0" w:color="auto"/>
            </w:tcBorders>
            <w:shd w:val="clear" w:color="auto" w:fill="auto"/>
          </w:tcPr>
          <w:p w14:paraId="18CDBEF4" w14:textId="0A299B51" w:rsidR="005D6327" w:rsidRPr="00C400EF" w:rsidRDefault="000F2EAF" w:rsidP="00C23452">
            <w:pPr>
              <w:spacing w:after="0"/>
              <w:contextualSpacing/>
              <w:rPr>
                <w:rFonts w:ascii="Times New Roman" w:hAnsi="Times New Roman" w:cs="Times New Roman"/>
                <w:sz w:val="20"/>
                <w:szCs w:val="20"/>
              </w:rPr>
            </w:pPr>
            <w:r w:rsidRPr="00C400EF">
              <w:rPr>
                <w:rFonts w:ascii="Times New Roman" w:hAnsi="Times New Roman" w:cs="Times New Roman"/>
              </w:rPr>
              <w:t>4</w:t>
            </w:r>
            <w:r w:rsidR="005D6327" w:rsidRPr="00C400EF">
              <w:rPr>
                <w:rFonts w:ascii="Times New Roman" w:hAnsi="Times New Roman" w:cs="Times New Roman"/>
              </w:rPr>
              <w:t>.  Муниципальная программа «Доступная среда в городе Радужный»</w:t>
            </w:r>
          </w:p>
        </w:tc>
        <w:tc>
          <w:tcPr>
            <w:tcW w:w="1701" w:type="dxa"/>
            <w:tcBorders>
              <w:top w:val="nil"/>
              <w:left w:val="nil"/>
              <w:bottom w:val="single" w:sz="4" w:space="0" w:color="auto"/>
              <w:right w:val="single" w:sz="4" w:space="0" w:color="auto"/>
            </w:tcBorders>
            <w:shd w:val="clear" w:color="auto" w:fill="auto"/>
            <w:noWrap/>
          </w:tcPr>
          <w:p w14:paraId="28235894" w14:textId="77777777" w:rsidR="005D6327" w:rsidRPr="00C400EF" w:rsidRDefault="005D6327" w:rsidP="00C23452">
            <w:pPr>
              <w:spacing w:after="0"/>
              <w:contextualSpacing/>
              <w:jc w:val="center"/>
              <w:rPr>
                <w:rFonts w:ascii="Times New Roman" w:eastAsia="Times New Roman" w:hAnsi="Times New Roman" w:cs="Times New Roman"/>
                <w:sz w:val="20"/>
                <w:szCs w:val="20"/>
              </w:rPr>
            </w:pPr>
            <w:r w:rsidRPr="00C400EF">
              <w:rPr>
                <w:rFonts w:ascii="Times New Roman" w:hAnsi="Times New Roman" w:cs="Times New Roman"/>
              </w:rPr>
              <w:t>4 466,70</w:t>
            </w:r>
          </w:p>
        </w:tc>
        <w:tc>
          <w:tcPr>
            <w:tcW w:w="1609" w:type="dxa"/>
            <w:tcBorders>
              <w:top w:val="nil"/>
              <w:left w:val="nil"/>
              <w:bottom w:val="single" w:sz="4" w:space="0" w:color="auto"/>
              <w:right w:val="single" w:sz="4" w:space="0" w:color="auto"/>
            </w:tcBorders>
            <w:shd w:val="clear" w:color="auto" w:fill="auto"/>
            <w:noWrap/>
          </w:tcPr>
          <w:p w14:paraId="6F09F99C" w14:textId="77777777" w:rsidR="005D6327" w:rsidRPr="00C400EF" w:rsidRDefault="005D6327" w:rsidP="00C23452">
            <w:pPr>
              <w:spacing w:after="0"/>
              <w:contextualSpacing/>
              <w:jc w:val="center"/>
              <w:rPr>
                <w:rFonts w:ascii="Times New Roman" w:eastAsia="Times New Roman" w:hAnsi="Times New Roman" w:cs="Times New Roman"/>
                <w:sz w:val="20"/>
                <w:szCs w:val="20"/>
              </w:rPr>
            </w:pPr>
            <w:r w:rsidRPr="00C400EF">
              <w:rPr>
                <w:rFonts w:ascii="Times New Roman" w:hAnsi="Times New Roman" w:cs="Times New Roman"/>
              </w:rPr>
              <w:t>5 300,00</w:t>
            </w:r>
          </w:p>
        </w:tc>
        <w:tc>
          <w:tcPr>
            <w:tcW w:w="1531" w:type="dxa"/>
            <w:tcBorders>
              <w:top w:val="nil"/>
              <w:left w:val="nil"/>
              <w:bottom w:val="single" w:sz="4" w:space="0" w:color="auto"/>
              <w:right w:val="single" w:sz="4" w:space="0" w:color="auto"/>
            </w:tcBorders>
            <w:shd w:val="clear" w:color="auto" w:fill="auto"/>
          </w:tcPr>
          <w:p w14:paraId="6CB9B953" w14:textId="77777777" w:rsidR="005D6327" w:rsidRPr="00C400EF" w:rsidRDefault="005D6327" w:rsidP="00C23452">
            <w:pPr>
              <w:spacing w:after="0"/>
              <w:contextualSpacing/>
              <w:jc w:val="center"/>
              <w:rPr>
                <w:rFonts w:ascii="Times New Roman" w:hAnsi="Times New Roman" w:cs="Times New Roman"/>
                <w:color w:val="000000"/>
                <w:sz w:val="20"/>
                <w:szCs w:val="20"/>
              </w:rPr>
            </w:pPr>
            <w:r w:rsidRPr="00C400EF">
              <w:rPr>
                <w:rFonts w:ascii="Times New Roman" w:hAnsi="Times New Roman" w:cs="Times New Roman"/>
              </w:rPr>
              <w:t>3 052,00</w:t>
            </w:r>
          </w:p>
        </w:tc>
        <w:tc>
          <w:tcPr>
            <w:tcW w:w="1679" w:type="dxa"/>
            <w:tcBorders>
              <w:top w:val="nil"/>
              <w:left w:val="nil"/>
              <w:bottom w:val="single" w:sz="4" w:space="0" w:color="auto"/>
              <w:right w:val="single" w:sz="4" w:space="0" w:color="auto"/>
            </w:tcBorders>
            <w:shd w:val="clear" w:color="auto" w:fill="auto"/>
            <w:noWrap/>
          </w:tcPr>
          <w:p w14:paraId="2C079579" w14:textId="5AB81D76" w:rsidR="005D6327" w:rsidRPr="00C400EF" w:rsidRDefault="005D6327" w:rsidP="00C23452">
            <w:pPr>
              <w:spacing w:after="0"/>
              <w:contextualSpacing/>
              <w:jc w:val="center"/>
              <w:rPr>
                <w:rFonts w:ascii="Times New Roman" w:eastAsia="Times New Roman" w:hAnsi="Times New Roman" w:cs="Times New Roman"/>
                <w:sz w:val="20"/>
                <w:szCs w:val="20"/>
              </w:rPr>
            </w:pPr>
            <w:r w:rsidRPr="00C400EF">
              <w:rPr>
                <w:rFonts w:ascii="Times New Roman" w:hAnsi="Times New Roman" w:cs="Times New Roman"/>
              </w:rPr>
              <w:t>24</w:t>
            </w:r>
            <w:r w:rsidR="003F581B" w:rsidRPr="00C400EF">
              <w:rPr>
                <w:rFonts w:ascii="Times New Roman" w:hAnsi="Times New Roman" w:cs="Times New Roman"/>
              </w:rPr>
              <w:t>,00</w:t>
            </w:r>
          </w:p>
        </w:tc>
      </w:tr>
      <w:tr w:rsidR="005D6327" w:rsidRPr="00B03F3F" w14:paraId="65315F53" w14:textId="77777777" w:rsidTr="00C23452">
        <w:trPr>
          <w:trHeight w:val="790"/>
        </w:trPr>
        <w:tc>
          <w:tcPr>
            <w:tcW w:w="3970" w:type="dxa"/>
            <w:tcBorders>
              <w:top w:val="nil"/>
              <w:left w:val="single" w:sz="4" w:space="0" w:color="auto"/>
              <w:bottom w:val="single" w:sz="4" w:space="0" w:color="auto"/>
              <w:right w:val="single" w:sz="4" w:space="0" w:color="auto"/>
            </w:tcBorders>
            <w:shd w:val="clear" w:color="auto" w:fill="auto"/>
          </w:tcPr>
          <w:p w14:paraId="6081BF5F" w14:textId="7ADEF768" w:rsidR="005D6327" w:rsidRPr="00C400EF" w:rsidRDefault="000F2EAF" w:rsidP="00C23452">
            <w:pPr>
              <w:spacing w:after="0"/>
              <w:contextualSpacing/>
              <w:rPr>
                <w:rFonts w:ascii="Times New Roman" w:hAnsi="Times New Roman" w:cs="Times New Roman"/>
                <w:color w:val="000000"/>
                <w:sz w:val="20"/>
                <w:szCs w:val="20"/>
              </w:rPr>
            </w:pPr>
            <w:r w:rsidRPr="00C400EF">
              <w:rPr>
                <w:rFonts w:ascii="Times New Roman" w:hAnsi="Times New Roman" w:cs="Times New Roman"/>
              </w:rPr>
              <w:t>5</w:t>
            </w:r>
            <w:r w:rsidR="005D6327" w:rsidRPr="00C400EF">
              <w:rPr>
                <w:rFonts w:ascii="Times New Roman" w:hAnsi="Times New Roman" w:cs="Times New Roman"/>
              </w:rPr>
              <w:t xml:space="preserve">.  Муниципальная программа «Укрепление общественного здоровья жителей города </w:t>
            </w:r>
            <w:proofErr w:type="gramStart"/>
            <w:r w:rsidR="005D6327" w:rsidRPr="00C400EF">
              <w:rPr>
                <w:rFonts w:ascii="Times New Roman" w:hAnsi="Times New Roman" w:cs="Times New Roman"/>
              </w:rPr>
              <w:t>Радужный»*</w:t>
            </w:r>
            <w:proofErr w:type="gramEnd"/>
          </w:p>
        </w:tc>
        <w:tc>
          <w:tcPr>
            <w:tcW w:w="1701" w:type="dxa"/>
            <w:tcBorders>
              <w:top w:val="nil"/>
              <w:left w:val="nil"/>
              <w:bottom w:val="single" w:sz="4" w:space="0" w:color="auto"/>
              <w:right w:val="single" w:sz="4" w:space="0" w:color="auto"/>
            </w:tcBorders>
            <w:shd w:val="clear" w:color="auto" w:fill="auto"/>
            <w:noWrap/>
          </w:tcPr>
          <w:p w14:paraId="6C978D47" w14:textId="5610E78B" w:rsidR="005D6327" w:rsidRPr="00C400EF" w:rsidRDefault="005D6327" w:rsidP="00C23452">
            <w:pPr>
              <w:spacing w:after="0"/>
              <w:contextualSpacing/>
              <w:jc w:val="center"/>
              <w:rPr>
                <w:rFonts w:ascii="Times New Roman" w:hAnsi="Times New Roman" w:cs="Times New Roman"/>
                <w:color w:val="000000"/>
                <w:sz w:val="20"/>
                <w:szCs w:val="20"/>
              </w:rPr>
            </w:pPr>
            <w:r w:rsidRPr="00C400EF">
              <w:rPr>
                <w:rFonts w:ascii="Times New Roman" w:hAnsi="Times New Roman" w:cs="Times New Roman"/>
              </w:rPr>
              <w:t>0</w:t>
            </w:r>
            <w:r w:rsidR="003F581B" w:rsidRPr="00C400EF">
              <w:rPr>
                <w:rFonts w:ascii="Times New Roman" w:hAnsi="Times New Roman" w:cs="Times New Roman"/>
              </w:rPr>
              <w:t>,00</w:t>
            </w:r>
          </w:p>
        </w:tc>
        <w:tc>
          <w:tcPr>
            <w:tcW w:w="1609" w:type="dxa"/>
            <w:tcBorders>
              <w:top w:val="nil"/>
              <w:left w:val="nil"/>
              <w:bottom w:val="single" w:sz="4" w:space="0" w:color="auto"/>
              <w:right w:val="single" w:sz="4" w:space="0" w:color="auto"/>
            </w:tcBorders>
            <w:shd w:val="clear" w:color="auto" w:fill="auto"/>
            <w:noWrap/>
          </w:tcPr>
          <w:p w14:paraId="0D13E0F8" w14:textId="45D9DF16" w:rsidR="005D6327" w:rsidRPr="00C400EF" w:rsidRDefault="005D6327" w:rsidP="00C23452">
            <w:pPr>
              <w:spacing w:after="0"/>
              <w:contextualSpacing/>
              <w:jc w:val="center"/>
              <w:rPr>
                <w:rFonts w:ascii="Times New Roman" w:hAnsi="Times New Roman" w:cs="Times New Roman"/>
                <w:color w:val="000000"/>
                <w:sz w:val="20"/>
                <w:szCs w:val="20"/>
              </w:rPr>
            </w:pPr>
            <w:r w:rsidRPr="00C400EF">
              <w:rPr>
                <w:rFonts w:ascii="Times New Roman" w:hAnsi="Times New Roman" w:cs="Times New Roman"/>
              </w:rPr>
              <w:t>0</w:t>
            </w:r>
            <w:r w:rsidR="003F581B" w:rsidRPr="00C400EF">
              <w:rPr>
                <w:rFonts w:ascii="Times New Roman" w:hAnsi="Times New Roman" w:cs="Times New Roman"/>
              </w:rPr>
              <w:t>,00</w:t>
            </w:r>
          </w:p>
        </w:tc>
        <w:tc>
          <w:tcPr>
            <w:tcW w:w="1531" w:type="dxa"/>
            <w:tcBorders>
              <w:top w:val="nil"/>
              <w:left w:val="nil"/>
              <w:bottom w:val="single" w:sz="4" w:space="0" w:color="auto"/>
              <w:right w:val="single" w:sz="4" w:space="0" w:color="auto"/>
            </w:tcBorders>
            <w:shd w:val="clear" w:color="auto" w:fill="auto"/>
          </w:tcPr>
          <w:p w14:paraId="4EAA4D74" w14:textId="30B7EE83" w:rsidR="005D6327" w:rsidRPr="00C400EF" w:rsidRDefault="005D6327" w:rsidP="00C23452">
            <w:pPr>
              <w:spacing w:after="0"/>
              <w:contextualSpacing/>
              <w:jc w:val="center"/>
              <w:rPr>
                <w:rFonts w:ascii="Times New Roman" w:hAnsi="Times New Roman" w:cs="Times New Roman"/>
                <w:color w:val="000000"/>
                <w:sz w:val="20"/>
                <w:szCs w:val="20"/>
              </w:rPr>
            </w:pPr>
            <w:r w:rsidRPr="00C400EF">
              <w:rPr>
                <w:rFonts w:ascii="Times New Roman" w:hAnsi="Times New Roman" w:cs="Times New Roman"/>
              </w:rPr>
              <w:t>0</w:t>
            </w:r>
            <w:r w:rsidR="003F581B" w:rsidRPr="00C400EF">
              <w:rPr>
                <w:rFonts w:ascii="Times New Roman" w:hAnsi="Times New Roman" w:cs="Times New Roman"/>
              </w:rPr>
              <w:t>,00</w:t>
            </w:r>
          </w:p>
        </w:tc>
        <w:tc>
          <w:tcPr>
            <w:tcW w:w="1679" w:type="dxa"/>
            <w:tcBorders>
              <w:top w:val="nil"/>
              <w:left w:val="nil"/>
              <w:bottom w:val="single" w:sz="4" w:space="0" w:color="auto"/>
              <w:right w:val="single" w:sz="4" w:space="0" w:color="auto"/>
            </w:tcBorders>
            <w:shd w:val="clear" w:color="auto" w:fill="auto"/>
            <w:noWrap/>
          </w:tcPr>
          <w:p w14:paraId="766A404A" w14:textId="6734FC25" w:rsidR="005D6327" w:rsidRPr="00C400EF" w:rsidRDefault="005D6327" w:rsidP="00C23452">
            <w:pPr>
              <w:spacing w:after="0"/>
              <w:contextualSpacing/>
              <w:jc w:val="center"/>
              <w:rPr>
                <w:rFonts w:ascii="Times New Roman" w:hAnsi="Times New Roman" w:cs="Times New Roman"/>
                <w:color w:val="000000"/>
                <w:sz w:val="20"/>
                <w:szCs w:val="20"/>
              </w:rPr>
            </w:pPr>
            <w:r w:rsidRPr="00C400EF">
              <w:rPr>
                <w:rFonts w:ascii="Times New Roman" w:hAnsi="Times New Roman" w:cs="Times New Roman"/>
              </w:rPr>
              <w:t>0</w:t>
            </w:r>
            <w:r w:rsidR="003F581B" w:rsidRPr="00C400EF">
              <w:rPr>
                <w:rFonts w:ascii="Times New Roman" w:hAnsi="Times New Roman" w:cs="Times New Roman"/>
              </w:rPr>
              <w:t>,00</w:t>
            </w:r>
          </w:p>
        </w:tc>
      </w:tr>
      <w:tr w:rsidR="005D6327" w:rsidRPr="00B03F3F" w14:paraId="17DE4B8C" w14:textId="77777777" w:rsidTr="00C23452">
        <w:trPr>
          <w:trHeight w:val="790"/>
        </w:trPr>
        <w:tc>
          <w:tcPr>
            <w:tcW w:w="3970" w:type="dxa"/>
            <w:tcBorders>
              <w:top w:val="nil"/>
              <w:left w:val="single" w:sz="4" w:space="0" w:color="auto"/>
              <w:bottom w:val="single" w:sz="4" w:space="0" w:color="auto"/>
              <w:right w:val="single" w:sz="4" w:space="0" w:color="auto"/>
            </w:tcBorders>
            <w:shd w:val="clear" w:color="000000" w:fill="FFC000"/>
          </w:tcPr>
          <w:p w14:paraId="3222EA84" w14:textId="77777777" w:rsidR="005D6327" w:rsidRPr="00C400EF" w:rsidRDefault="005D6327" w:rsidP="00C23452">
            <w:pPr>
              <w:spacing w:after="0"/>
              <w:contextualSpacing/>
              <w:rPr>
                <w:rFonts w:ascii="Times New Roman" w:hAnsi="Times New Roman" w:cs="Times New Roman"/>
                <w:b/>
                <w:bCs/>
                <w:i/>
                <w:iCs/>
                <w:sz w:val="20"/>
                <w:szCs w:val="20"/>
              </w:rPr>
            </w:pPr>
            <w:r w:rsidRPr="00C400EF">
              <w:rPr>
                <w:rFonts w:ascii="Times New Roman" w:hAnsi="Times New Roman" w:cs="Times New Roman"/>
                <w:b/>
                <w:bCs/>
                <w:i/>
                <w:iCs/>
              </w:rPr>
              <w:t>II.Жилищно-коммунальная сфера, городская среда, транспорт и дорожное хозяйство (3 программы)</w:t>
            </w:r>
          </w:p>
        </w:tc>
        <w:tc>
          <w:tcPr>
            <w:tcW w:w="1701" w:type="dxa"/>
            <w:tcBorders>
              <w:top w:val="nil"/>
              <w:left w:val="nil"/>
              <w:bottom w:val="single" w:sz="4" w:space="0" w:color="auto"/>
              <w:right w:val="single" w:sz="4" w:space="0" w:color="auto"/>
            </w:tcBorders>
            <w:shd w:val="clear" w:color="000000" w:fill="FFC000"/>
            <w:noWrap/>
          </w:tcPr>
          <w:p w14:paraId="008B8AFF" w14:textId="3A9874DF" w:rsidR="005D6327" w:rsidRPr="00C400EF" w:rsidRDefault="005D6327" w:rsidP="00C23452">
            <w:pPr>
              <w:spacing w:after="0"/>
              <w:contextualSpacing/>
              <w:jc w:val="center"/>
              <w:rPr>
                <w:rFonts w:ascii="Times New Roman" w:eastAsia="Times New Roman" w:hAnsi="Times New Roman" w:cs="Times New Roman"/>
                <w:b/>
                <w:bCs/>
                <w:i/>
                <w:iCs/>
                <w:sz w:val="20"/>
                <w:szCs w:val="20"/>
              </w:rPr>
            </w:pPr>
            <w:r w:rsidRPr="00C400EF">
              <w:rPr>
                <w:rFonts w:ascii="Times New Roman" w:hAnsi="Times New Roman" w:cs="Times New Roman"/>
                <w:b/>
                <w:bCs/>
                <w:i/>
                <w:iCs/>
              </w:rPr>
              <w:t>38</w:t>
            </w:r>
            <w:r w:rsidR="008E504B" w:rsidRPr="00C400EF">
              <w:rPr>
                <w:rFonts w:ascii="Times New Roman" w:hAnsi="Times New Roman" w:cs="Times New Roman"/>
                <w:b/>
                <w:bCs/>
                <w:i/>
                <w:iCs/>
              </w:rPr>
              <w:t>8</w:t>
            </w:r>
            <w:r w:rsidRPr="00C400EF">
              <w:rPr>
                <w:rFonts w:ascii="Times New Roman" w:hAnsi="Times New Roman" w:cs="Times New Roman"/>
                <w:b/>
                <w:bCs/>
                <w:i/>
                <w:iCs/>
              </w:rPr>
              <w:t xml:space="preserve"> </w:t>
            </w:r>
            <w:r w:rsidR="008E504B" w:rsidRPr="00C400EF">
              <w:rPr>
                <w:rFonts w:ascii="Times New Roman" w:hAnsi="Times New Roman" w:cs="Times New Roman"/>
                <w:b/>
                <w:bCs/>
                <w:i/>
                <w:iCs/>
              </w:rPr>
              <w:t>240</w:t>
            </w:r>
            <w:r w:rsidRPr="00C400EF">
              <w:rPr>
                <w:rFonts w:ascii="Times New Roman" w:hAnsi="Times New Roman" w:cs="Times New Roman"/>
                <w:b/>
                <w:bCs/>
                <w:i/>
                <w:iCs/>
              </w:rPr>
              <w:t>,</w:t>
            </w:r>
            <w:r w:rsidR="008E504B" w:rsidRPr="00C400EF">
              <w:rPr>
                <w:rFonts w:ascii="Times New Roman" w:hAnsi="Times New Roman" w:cs="Times New Roman"/>
                <w:b/>
                <w:bCs/>
                <w:i/>
                <w:iCs/>
              </w:rPr>
              <w:t>9</w:t>
            </w:r>
            <w:r w:rsidRPr="00C400EF">
              <w:rPr>
                <w:rFonts w:ascii="Times New Roman" w:hAnsi="Times New Roman" w:cs="Times New Roman"/>
                <w:b/>
                <w:bCs/>
                <w:i/>
                <w:iCs/>
              </w:rPr>
              <w:t>0</w:t>
            </w:r>
          </w:p>
        </w:tc>
        <w:tc>
          <w:tcPr>
            <w:tcW w:w="1609" w:type="dxa"/>
            <w:tcBorders>
              <w:top w:val="nil"/>
              <w:left w:val="nil"/>
              <w:bottom w:val="single" w:sz="4" w:space="0" w:color="auto"/>
              <w:right w:val="single" w:sz="4" w:space="0" w:color="auto"/>
            </w:tcBorders>
            <w:shd w:val="clear" w:color="000000" w:fill="FFC000"/>
            <w:noWrap/>
          </w:tcPr>
          <w:p w14:paraId="045FFF3B" w14:textId="77777777" w:rsidR="005D6327" w:rsidRPr="00C400EF" w:rsidRDefault="005D6327" w:rsidP="00C23452">
            <w:pPr>
              <w:spacing w:after="0"/>
              <w:contextualSpacing/>
              <w:jc w:val="center"/>
              <w:rPr>
                <w:rFonts w:ascii="Times New Roman" w:eastAsia="Times New Roman" w:hAnsi="Times New Roman" w:cs="Times New Roman"/>
                <w:b/>
                <w:bCs/>
                <w:i/>
                <w:iCs/>
                <w:sz w:val="20"/>
                <w:szCs w:val="20"/>
              </w:rPr>
            </w:pPr>
            <w:r w:rsidRPr="00C400EF">
              <w:rPr>
                <w:rFonts w:ascii="Times New Roman" w:hAnsi="Times New Roman" w:cs="Times New Roman"/>
                <w:b/>
                <w:bCs/>
                <w:i/>
                <w:iCs/>
              </w:rPr>
              <w:t>396 077,42</w:t>
            </w:r>
          </w:p>
        </w:tc>
        <w:tc>
          <w:tcPr>
            <w:tcW w:w="1531" w:type="dxa"/>
            <w:tcBorders>
              <w:top w:val="nil"/>
              <w:left w:val="nil"/>
              <w:bottom w:val="single" w:sz="4" w:space="0" w:color="auto"/>
              <w:right w:val="single" w:sz="4" w:space="0" w:color="auto"/>
            </w:tcBorders>
            <w:shd w:val="clear" w:color="000000" w:fill="FFC000"/>
          </w:tcPr>
          <w:p w14:paraId="71CF1C73" w14:textId="77777777" w:rsidR="005D6327" w:rsidRPr="00C400EF" w:rsidRDefault="005D6327" w:rsidP="00C23452">
            <w:pPr>
              <w:spacing w:after="0"/>
              <w:contextualSpacing/>
              <w:jc w:val="center"/>
              <w:rPr>
                <w:rFonts w:ascii="Times New Roman" w:eastAsia="Times New Roman" w:hAnsi="Times New Roman" w:cs="Times New Roman"/>
                <w:b/>
                <w:bCs/>
                <w:i/>
                <w:iCs/>
                <w:sz w:val="20"/>
                <w:szCs w:val="20"/>
              </w:rPr>
            </w:pPr>
            <w:r w:rsidRPr="00C400EF">
              <w:rPr>
                <w:rFonts w:ascii="Times New Roman" w:hAnsi="Times New Roman" w:cs="Times New Roman"/>
                <w:b/>
                <w:bCs/>
                <w:i/>
                <w:iCs/>
              </w:rPr>
              <w:t>299 893,52</w:t>
            </w:r>
          </w:p>
        </w:tc>
        <w:tc>
          <w:tcPr>
            <w:tcW w:w="1679" w:type="dxa"/>
            <w:tcBorders>
              <w:top w:val="nil"/>
              <w:left w:val="nil"/>
              <w:bottom w:val="single" w:sz="4" w:space="0" w:color="auto"/>
              <w:right w:val="single" w:sz="4" w:space="0" w:color="auto"/>
            </w:tcBorders>
            <w:shd w:val="clear" w:color="000000" w:fill="FFC000"/>
            <w:noWrap/>
          </w:tcPr>
          <w:p w14:paraId="31835EF3" w14:textId="77777777" w:rsidR="005D6327" w:rsidRPr="00C400EF" w:rsidRDefault="005D6327" w:rsidP="00C23452">
            <w:pPr>
              <w:spacing w:after="0"/>
              <w:contextualSpacing/>
              <w:jc w:val="center"/>
              <w:rPr>
                <w:rFonts w:ascii="Times New Roman" w:eastAsia="Times New Roman" w:hAnsi="Times New Roman" w:cs="Times New Roman"/>
                <w:b/>
                <w:bCs/>
                <w:i/>
                <w:iCs/>
                <w:sz w:val="20"/>
                <w:szCs w:val="20"/>
              </w:rPr>
            </w:pPr>
            <w:r w:rsidRPr="00C400EF">
              <w:rPr>
                <w:rFonts w:ascii="Times New Roman" w:hAnsi="Times New Roman" w:cs="Times New Roman"/>
                <w:b/>
                <w:bCs/>
                <w:i/>
                <w:iCs/>
              </w:rPr>
              <w:t>265 618,02</w:t>
            </w:r>
          </w:p>
        </w:tc>
      </w:tr>
      <w:tr w:rsidR="005D6327" w:rsidRPr="00B03F3F" w14:paraId="17478629" w14:textId="77777777" w:rsidTr="00C23452">
        <w:trPr>
          <w:trHeight w:val="285"/>
        </w:trPr>
        <w:tc>
          <w:tcPr>
            <w:tcW w:w="3970" w:type="dxa"/>
            <w:tcBorders>
              <w:top w:val="nil"/>
              <w:left w:val="single" w:sz="4" w:space="0" w:color="auto"/>
              <w:bottom w:val="single" w:sz="4" w:space="0" w:color="auto"/>
              <w:right w:val="single" w:sz="4" w:space="0" w:color="auto"/>
            </w:tcBorders>
            <w:shd w:val="clear" w:color="auto" w:fill="auto"/>
          </w:tcPr>
          <w:p w14:paraId="46050756" w14:textId="77777777" w:rsidR="005D6327" w:rsidRPr="00C400EF" w:rsidRDefault="005D6327" w:rsidP="00C23452">
            <w:pPr>
              <w:spacing w:after="0"/>
              <w:contextualSpacing/>
              <w:rPr>
                <w:rFonts w:ascii="Times New Roman" w:hAnsi="Times New Roman" w:cs="Times New Roman"/>
                <w:sz w:val="20"/>
                <w:szCs w:val="20"/>
              </w:rPr>
            </w:pPr>
            <w:r w:rsidRPr="00C400EF">
              <w:rPr>
                <w:rFonts w:ascii="Times New Roman" w:hAnsi="Times New Roman" w:cs="Times New Roman"/>
              </w:rPr>
              <w:t>1.   Муниципальная программа «Обеспечение доступным и комфортным жильем жителей города Радужный»</w:t>
            </w:r>
          </w:p>
        </w:tc>
        <w:tc>
          <w:tcPr>
            <w:tcW w:w="1701" w:type="dxa"/>
            <w:tcBorders>
              <w:top w:val="nil"/>
              <w:left w:val="nil"/>
              <w:bottom w:val="single" w:sz="4" w:space="0" w:color="auto"/>
              <w:right w:val="single" w:sz="4" w:space="0" w:color="auto"/>
            </w:tcBorders>
            <w:shd w:val="clear" w:color="auto" w:fill="auto"/>
            <w:noWrap/>
          </w:tcPr>
          <w:p w14:paraId="49F7410A" w14:textId="13CD6623" w:rsidR="005D6327" w:rsidRPr="00C400EF" w:rsidRDefault="005D6327" w:rsidP="00C23452">
            <w:pPr>
              <w:spacing w:after="0"/>
              <w:contextualSpacing/>
              <w:jc w:val="center"/>
              <w:rPr>
                <w:rFonts w:ascii="Times New Roman" w:eastAsia="Times New Roman" w:hAnsi="Times New Roman" w:cs="Times New Roman"/>
                <w:b/>
                <w:i/>
                <w:sz w:val="20"/>
                <w:szCs w:val="20"/>
              </w:rPr>
            </w:pPr>
            <w:r w:rsidRPr="00C400EF">
              <w:rPr>
                <w:rFonts w:ascii="Times New Roman" w:hAnsi="Times New Roman" w:cs="Times New Roman"/>
              </w:rPr>
              <w:t>2</w:t>
            </w:r>
            <w:r w:rsidR="008E504B" w:rsidRPr="00C400EF">
              <w:rPr>
                <w:rFonts w:ascii="Times New Roman" w:hAnsi="Times New Roman" w:cs="Times New Roman"/>
              </w:rPr>
              <w:t>1 560,4</w:t>
            </w:r>
            <w:r w:rsidRPr="00C400EF">
              <w:rPr>
                <w:rFonts w:ascii="Times New Roman" w:hAnsi="Times New Roman" w:cs="Times New Roman"/>
              </w:rPr>
              <w:t>0</w:t>
            </w:r>
          </w:p>
        </w:tc>
        <w:tc>
          <w:tcPr>
            <w:tcW w:w="1609" w:type="dxa"/>
            <w:tcBorders>
              <w:top w:val="nil"/>
              <w:left w:val="nil"/>
              <w:bottom w:val="single" w:sz="4" w:space="0" w:color="auto"/>
              <w:right w:val="single" w:sz="4" w:space="0" w:color="auto"/>
            </w:tcBorders>
            <w:shd w:val="clear" w:color="auto" w:fill="auto"/>
            <w:noWrap/>
          </w:tcPr>
          <w:p w14:paraId="2D86EB75" w14:textId="77777777" w:rsidR="005D6327" w:rsidRPr="00C400EF" w:rsidRDefault="005D6327" w:rsidP="00C23452">
            <w:pPr>
              <w:spacing w:after="0"/>
              <w:contextualSpacing/>
              <w:jc w:val="center"/>
              <w:rPr>
                <w:rFonts w:ascii="Times New Roman" w:eastAsia="Times New Roman" w:hAnsi="Times New Roman" w:cs="Times New Roman"/>
                <w:b/>
                <w:i/>
                <w:sz w:val="20"/>
                <w:szCs w:val="20"/>
              </w:rPr>
            </w:pPr>
            <w:r w:rsidRPr="00C400EF">
              <w:rPr>
                <w:rFonts w:ascii="Times New Roman" w:hAnsi="Times New Roman" w:cs="Times New Roman"/>
              </w:rPr>
              <w:t>34 135,52</w:t>
            </w:r>
          </w:p>
        </w:tc>
        <w:tc>
          <w:tcPr>
            <w:tcW w:w="1531" w:type="dxa"/>
            <w:tcBorders>
              <w:top w:val="nil"/>
              <w:left w:val="nil"/>
              <w:bottom w:val="single" w:sz="4" w:space="0" w:color="auto"/>
              <w:right w:val="single" w:sz="4" w:space="0" w:color="auto"/>
            </w:tcBorders>
            <w:shd w:val="clear" w:color="auto" w:fill="auto"/>
          </w:tcPr>
          <w:p w14:paraId="2C03C4A4" w14:textId="77777777" w:rsidR="005D6327" w:rsidRPr="00C400EF" w:rsidRDefault="005D6327" w:rsidP="00C23452">
            <w:pPr>
              <w:spacing w:after="0"/>
              <w:contextualSpacing/>
              <w:jc w:val="center"/>
              <w:rPr>
                <w:rFonts w:ascii="Times New Roman" w:eastAsia="Times New Roman" w:hAnsi="Times New Roman" w:cs="Times New Roman"/>
                <w:b/>
                <w:i/>
                <w:sz w:val="20"/>
                <w:szCs w:val="20"/>
              </w:rPr>
            </w:pPr>
            <w:r w:rsidRPr="00C400EF">
              <w:rPr>
                <w:rFonts w:ascii="Times New Roman" w:hAnsi="Times New Roman" w:cs="Times New Roman"/>
              </w:rPr>
              <w:t>37 159,10</w:t>
            </w:r>
          </w:p>
        </w:tc>
        <w:tc>
          <w:tcPr>
            <w:tcW w:w="1679" w:type="dxa"/>
            <w:tcBorders>
              <w:top w:val="nil"/>
              <w:left w:val="nil"/>
              <w:bottom w:val="single" w:sz="4" w:space="0" w:color="auto"/>
              <w:right w:val="single" w:sz="4" w:space="0" w:color="auto"/>
            </w:tcBorders>
            <w:shd w:val="clear" w:color="auto" w:fill="auto"/>
            <w:noWrap/>
          </w:tcPr>
          <w:p w14:paraId="279B98F4" w14:textId="77777777" w:rsidR="005D6327" w:rsidRPr="00C400EF" w:rsidRDefault="005D6327" w:rsidP="00C23452">
            <w:pPr>
              <w:spacing w:after="0"/>
              <w:contextualSpacing/>
              <w:jc w:val="center"/>
              <w:rPr>
                <w:rFonts w:ascii="Times New Roman" w:eastAsia="Times New Roman" w:hAnsi="Times New Roman" w:cs="Times New Roman"/>
                <w:b/>
                <w:i/>
                <w:sz w:val="20"/>
                <w:szCs w:val="20"/>
              </w:rPr>
            </w:pPr>
            <w:r w:rsidRPr="00C400EF">
              <w:rPr>
                <w:rFonts w:ascii="Times New Roman" w:hAnsi="Times New Roman" w:cs="Times New Roman"/>
              </w:rPr>
              <w:t>38 461,70</w:t>
            </w:r>
          </w:p>
        </w:tc>
      </w:tr>
      <w:tr w:rsidR="005D6327" w:rsidRPr="00B03F3F" w14:paraId="57191BDF" w14:textId="77777777" w:rsidTr="00C23452">
        <w:trPr>
          <w:trHeight w:val="790"/>
        </w:trPr>
        <w:tc>
          <w:tcPr>
            <w:tcW w:w="3970" w:type="dxa"/>
            <w:tcBorders>
              <w:top w:val="nil"/>
              <w:left w:val="single" w:sz="4" w:space="0" w:color="auto"/>
              <w:bottom w:val="single" w:sz="4" w:space="0" w:color="auto"/>
              <w:right w:val="single" w:sz="4" w:space="0" w:color="auto"/>
            </w:tcBorders>
            <w:shd w:val="clear" w:color="auto" w:fill="auto"/>
          </w:tcPr>
          <w:p w14:paraId="2DF28B3E" w14:textId="77777777" w:rsidR="005D6327" w:rsidRPr="00C400EF" w:rsidRDefault="005D6327" w:rsidP="00C23452">
            <w:pPr>
              <w:spacing w:after="0"/>
              <w:contextualSpacing/>
              <w:rPr>
                <w:rFonts w:ascii="Times New Roman" w:hAnsi="Times New Roman" w:cs="Times New Roman"/>
                <w:sz w:val="20"/>
                <w:szCs w:val="20"/>
              </w:rPr>
            </w:pPr>
            <w:r w:rsidRPr="00C400EF">
              <w:rPr>
                <w:rFonts w:ascii="Times New Roman" w:hAnsi="Times New Roman" w:cs="Times New Roman"/>
              </w:rPr>
              <w:t>2.  Муниципальная программа «Развитие жилищно-коммунального комплекса и повышение энергетической эффективности в городе Радужный»</w:t>
            </w:r>
          </w:p>
        </w:tc>
        <w:tc>
          <w:tcPr>
            <w:tcW w:w="1701" w:type="dxa"/>
            <w:tcBorders>
              <w:top w:val="nil"/>
              <w:left w:val="nil"/>
              <w:bottom w:val="single" w:sz="4" w:space="0" w:color="auto"/>
              <w:right w:val="single" w:sz="4" w:space="0" w:color="auto"/>
            </w:tcBorders>
            <w:shd w:val="clear" w:color="auto" w:fill="auto"/>
            <w:noWrap/>
          </w:tcPr>
          <w:p w14:paraId="4CD493C7" w14:textId="77777777" w:rsidR="005D6327" w:rsidRPr="00C400EF" w:rsidRDefault="005D6327" w:rsidP="00C23452">
            <w:pPr>
              <w:spacing w:after="0"/>
              <w:contextualSpacing/>
              <w:jc w:val="center"/>
              <w:rPr>
                <w:rFonts w:ascii="Times New Roman" w:eastAsia="Times New Roman" w:hAnsi="Times New Roman" w:cs="Times New Roman"/>
                <w:sz w:val="20"/>
                <w:szCs w:val="20"/>
              </w:rPr>
            </w:pPr>
            <w:r w:rsidRPr="00C400EF">
              <w:rPr>
                <w:rFonts w:ascii="Times New Roman" w:hAnsi="Times New Roman" w:cs="Times New Roman"/>
              </w:rPr>
              <w:t>79 990,60</w:t>
            </w:r>
          </w:p>
        </w:tc>
        <w:tc>
          <w:tcPr>
            <w:tcW w:w="1609" w:type="dxa"/>
            <w:tcBorders>
              <w:top w:val="nil"/>
              <w:left w:val="nil"/>
              <w:bottom w:val="single" w:sz="4" w:space="0" w:color="auto"/>
              <w:right w:val="single" w:sz="4" w:space="0" w:color="auto"/>
            </w:tcBorders>
            <w:shd w:val="clear" w:color="auto" w:fill="auto"/>
            <w:noWrap/>
          </w:tcPr>
          <w:p w14:paraId="1236135C" w14:textId="77777777" w:rsidR="005D6327" w:rsidRPr="00C400EF" w:rsidRDefault="005D6327" w:rsidP="00C23452">
            <w:pPr>
              <w:spacing w:after="0"/>
              <w:contextualSpacing/>
              <w:jc w:val="center"/>
              <w:rPr>
                <w:rFonts w:ascii="Times New Roman" w:eastAsia="Times New Roman" w:hAnsi="Times New Roman" w:cs="Times New Roman"/>
                <w:sz w:val="20"/>
                <w:szCs w:val="20"/>
              </w:rPr>
            </w:pPr>
            <w:r w:rsidRPr="00C400EF">
              <w:rPr>
                <w:rFonts w:ascii="Times New Roman" w:hAnsi="Times New Roman" w:cs="Times New Roman"/>
              </w:rPr>
              <w:t>73 934,00</w:t>
            </w:r>
          </w:p>
        </w:tc>
        <w:tc>
          <w:tcPr>
            <w:tcW w:w="1531" w:type="dxa"/>
            <w:tcBorders>
              <w:top w:val="nil"/>
              <w:left w:val="nil"/>
              <w:bottom w:val="single" w:sz="4" w:space="0" w:color="auto"/>
              <w:right w:val="single" w:sz="4" w:space="0" w:color="auto"/>
            </w:tcBorders>
            <w:shd w:val="clear" w:color="auto" w:fill="auto"/>
          </w:tcPr>
          <w:p w14:paraId="3F9170A3" w14:textId="77777777" w:rsidR="005D6327" w:rsidRPr="00C400EF" w:rsidRDefault="005D6327" w:rsidP="00C23452">
            <w:pPr>
              <w:spacing w:after="0"/>
              <w:contextualSpacing/>
              <w:jc w:val="center"/>
              <w:rPr>
                <w:rFonts w:ascii="Times New Roman" w:eastAsia="Times New Roman" w:hAnsi="Times New Roman" w:cs="Times New Roman"/>
                <w:sz w:val="20"/>
                <w:szCs w:val="20"/>
              </w:rPr>
            </w:pPr>
            <w:r w:rsidRPr="00C400EF">
              <w:rPr>
                <w:rFonts w:ascii="Times New Roman" w:hAnsi="Times New Roman" w:cs="Times New Roman"/>
              </w:rPr>
              <w:t>88 883,30</w:t>
            </w:r>
          </w:p>
        </w:tc>
        <w:tc>
          <w:tcPr>
            <w:tcW w:w="1679" w:type="dxa"/>
            <w:tcBorders>
              <w:top w:val="nil"/>
              <w:left w:val="nil"/>
              <w:bottom w:val="single" w:sz="4" w:space="0" w:color="auto"/>
              <w:right w:val="single" w:sz="4" w:space="0" w:color="auto"/>
            </w:tcBorders>
            <w:shd w:val="clear" w:color="auto" w:fill="auto"/>
            <w:noWrap/>
          </w:tcPr>
          <w:p w14:paraId="499AEA3E" w14:textId="77777777" w:rsidR="005D6327" w:rsidRPr="00C400EF" w:rsidRDefault="005D6327" w:rsidP="00C23452">
            <w:pPr>
              <w:spacing w:after="0"/>
              <w:contextualSpacing/>
              <w:jc w:val="center"/>
              <w:rPr>
                <w:rFonts w:ascii="Times New Roman" w:eastAsia="Times New Roman" w:hAnsi="Times New Roman" w:cs="Times New Roman"/>
                <w:sz w:val="20"/>
                <w:szCs w:val="20"/>
              </w:rPr>
            </w:pPr>
            <w:r w:rsidRPr="00C400EF">
              <w:rPr>
                <w:rFonts w:ascii="Times New Roman" w:hAnsi="Times New Roman" w:cs="Times New Roman"/>
              </w:rPr>
              <w:t>89 193,00</w:t>
            </w:r>
          </w:p>
        </w:tc>
      </w:tr>
      <w:tr w:rsidR="005D6327" w:rsidRPr="00B03F3F" w14:paraId="48FDFBCC" w14:textId="77777777" w:rsidTr="00C23452">
        <w:trPr>
          <w:trHeight w:val="790"/>
        </w:trPr>
        <w:tc>
          <w:tcPr>
            <w:tcW w:w="3970" w:type="dxa"/>
            <w:tcBorders>
              <w:top w:val="nil"/>
              <w:left w:val="single" w:sz="4" w:space="0" w:color="auto"/>
              <w:bottom w:val="single" w:sz="4" w:space="0" w:color="auto"/>
              <w:right w:val="single" w:sz="4" w:space="0" w:color="auto"/>
            </w:tcBorders>
            <w:shd w:val="clear" w:color="auto" w:fill="auto"/>
          </w:tcPr>
          <w:p w14:paraId="794F218F" w14:textId="762AAB26" w:rsidR="005D6327" w:rsidRPr="00C400EF" w:rsidRDefault="005D6327" w:rsidP="00C23452">
            <w:pPr>
              <w:spacing w:after="0"/>
              <w:contextualSpacing/>
              <w:rPr>
                <w:rFonts w:ascii="Times New Roman" w:hAnsi="Times New Roman" w:cs="Times New Roman"/>
                <w:i/>
                <w:iCs/>
                <w:sz w:val="20"/>
                <w:szCs w:val="20"/>
              </w:rPr>
            </w:pPr>
            <w:bookmarkStart w:id="2" w:name="_Hlk117495810"/>
            <w:r w:rsidRPr="00C400EF">
              <w:rPr>
                <w:rFonts w:ascii="Times New Roman" w:hAnsi="Times New Roman" w:cs="Times New Roman"/>
                <w:i/>
                <w:iCs/>
              </w:rPr>
              <w:t>**</w:t>
            </w:r>
            <w:r w:rsidR="002D26EA" w:rsidRPr="00C400EF">
              <w:rPr>
                <w:rFonts w:ascii="Times New Roman" w:hAnsi="Times New Roman" w:cs="Times New Roman"/>
                <w:i/>
                <w:iCs/>
              </w:rPr>
              <w:t>*</w:t>
            </w:r>
            <w:r w:rsidRPr="00C400EF">
              <w:rPr>
                <w:rFonts w:ascii="Times New Roman" w:hAnsi="Times New Roman" w:cs="Times New Roman"/>
                <w:i/>
                <w:iCs/>
              </w:rPr>
              <w:t xml:space="preserve"> Муниципальная программа «Развитие транспортной системы города Радужный»</w:t>
            </w:r>
            <w:bookmarkEnd w:id="2"/>
          </w:p>
        </w:tc>
        <w:tc>
          <w:tcPr>
            <w:tcW w:w="1701" w:type="dxa"/>
            <w:tcBorders>
              <w:top w:val="nil"/>
              <w:left w:val="nil"/>
              <w:bottom w:val="single" w:sz="4" w:space="0" w:color="auto"/>
              <w:right w:val="single" w:sz="4" w:space="0" w:color="auto"/>
            </w:tcBorders>
            <w:shd w:val="clear" w:color="auto" w:fill="auto"/>
            <w:noWrap/>
          </w:tcPr>
          <w:p w14:paraId="6BC76C33" w14:textId="77777777" w:rsidR="005D6327" w:rsidRPr="00C400EF" w:rsidRDefault="005D6327" w:rsidP="00C23452">
            <w:pPr>
              <w:spacing w:after="0"/>
              <w:contextualSpacing/>
              <w:jc w:val="center"/>
              <w:rPr>
                <w:rFonts w:ascii="Times New Roman" w:eastAsia="Times New Roman" w:hAnsi="Times New Roman" w:cs="Times New Roman"/>
                <w:sz w:val="20"/>
                <w:szCs w:val="20"/>
              </w:rPr>
            </w:pPr>
            <w:r w:rsidRPr="00C400EF">
              <w:rPr>
                <w:rFonts w:ascii="Times New Roman" w:hAnsi="Times New Roman" w:cs="Times New Roman"/>
              </w:rPr>
              <w:t>157 388,80</w:t>
            </w:r>
          </w:p>
        </w:tc>
        <w:tc>
          <w:tcPr>
            <w:tcW w:w="1609" w:type="dxa"/>
            <w:tcBorders>
              <w:top w:val="nil"/>
              <w:left w:val="nil"/>
              <w:bottom w:val="single" w:sz="4" w:space="0" w:color="auto"/>
              <w:right w:val="single" w:sz="4" w:space="0" w:color="auto"/>
            </w:tcBorders>
            <w:shd w:val="clear" w:color="auto" w:fill="auto"/>
            <w:noWrap/>
          </w:tcPr>
          <w:p w14:paraId="5C8EC71A" w14:textId="77777777" w:rsidR="005D6327" w:rsidRPr="00C400EF" w:rsidRDefault="005D6327" w:rsidP="00C23452">
            <w:pPr>
              <w:spacing w:after="0"/>
              <w:contextualSpacing/>
              <w:jc w:val="center"/>
              <w:rPr>
                <w:rFonts w:ascii="Times New Roman" w:eastAsia="Times New Roman" w:hAnsi="Times New Roman" w:cs="Times New Roman"/>
                <w:sz w:val="20"/>
                <w:szCs w:val="20"/>
              </w:rPr>
            </w:pPr>
            <w:r w:rsidRPr="00C400EF">
              <w:rPr>
                <w:rFonts w:ascii="Times New Roman" w:hAnsi="Times New Roman" w:cs="Times New Roman"/>
              </w:rPr>
              <w:t>0,00</w:t>
            </w:r>
          </w:p>
        </w:tc>
        <w:tc>
          <w:tcPr>
            <w:tcW w:w="1531" w:type="dxa"/>
            <w:tcBorders>
              <w:top w:val="nil"/>
              <w:left w:val="nil"/>
              <w:bottom w:val="single" w:sz="4" w:space="0" w:color="auto"/>
              <w:right w:val="single" w:sz="4" w:space="0" w:color="auto"/>
            </w:tcBorders>
            <w:shd w:val="clear" w:color="auto" w:fill="auto"/>
          </w:tcPr>
          <w:p w14:paraId="6C7923E8" w14:textId="77777777" w:rsidR="005D6327" w:rsidRPr="00C400EF" w:rsidRDefault="005D6327" w:rsidP="00C23452">
            <w:pPr>
              <w:spacing w:after="0"/>
              <w:contextualSpacing/>
              <w:jc w:val="center"/>
              <w:rPr>
                <w:rFonts w:ascii="Times New Roman" w:eastAsia="Times New Roman" w:hAnsi="Times New Roman" w:cs="Times New Roman"/>
                <w:sz w:val="20"/>
                <w:szCs w:val="20"/>
              </w:rPr>
            </w:pPr>
            <w:r w:rsidRPr="00C400EF">
              <w:rPr>
                <w:rFonts w:ascii="Times New Roman" w:hAnsi="Times New Roman" w:cs="Times New Roman"/>
              </w:rPr>
              <w:t>0,00</w:t>
            </w:r>
          </w:p>
        </w:tc>
        <w:tc>
          <w:tcPr>
            <w:tcW w:w="1679" w:type="dxa"/>
            <w:tcBorders>
              <w:top w:val="nil"/>
              <w:left w:val="nil"/>
              <w:bottom w:val="single" w:sz="4" w:space="0" w:color="auto"/>
              <w:right w:val="single" w:sz="4" w:space="0" w:color="auto"/>
            </w:tcBorders>
            <w:shd w:val="clear" w:color="auto" w:fill="auto"/>
            <w:noWrap/>
          </w:tcPr>
          <w:p w14:paraId="7E6377F5" w14:textId="77777777" w:rsidR="005D6327" w:rsidRPr="00C400EF" w:rsidRDefault="005D6327" w:rsidP="00C23452">
            <w:pPr>
              <w:spacing w:after="0"/>
              <w:contextualSpacing/>
              <w:jc w:val="center"/>
              <w:rPr>
                <w:rFonts w:ascii="Times New Roman" w:eastAsia="Times New Roman" w:hAnsi="Times New Roman" w:cs="Times New Roman"/>
                <w:sz w:val="20"/>
                <w:szCs w:val="20"/>
              </w:rPr>
            </w:pPr>
            <w:r w:rsidRPr="00C400EF">
              <w:rPr>
                <w:rFonts w:ascii="Times New Roman" w:hAnsi="Times New Roman" w:cs="Times New Roman"/>
              </w:rPr>
              <w:t>0,00</w:t>
            </w:r>
          </w:p>
        </w:tc>
      </w:tr>
      <w:tr w:rsidR="005D6327" w:rsidRPr="00B03F3F" w14:paraId="092C8E66" w14:textId="77777777" w:rsidTr="00C23452">
        <w:trPr>
          <w:trHeight w:val="633"/>
        </w:trPr>
        <w:tc>
          <w:tcPr>
            <w:tcW w:w="3970" w:type="dxa"/>
            <w:tcBorders>
              <w:top w:val="nil"/>
              <w:left w:val="single" w:sz="4" w:space="0" w:color="auto"/>
              <w:bottom w:val="single" w:sz="4" w:space="0" w:color="auto"/>
              <w:right w:val="single" w:sz="4" w:space="0" w:color="auto"/>
            </w:tcBorders>
            <w:shd w:val="clear" w:color="auto" w:fill="auto"/>
          </w:tcPr>
          <w:p w14:paraId="52B19C72" w14:textId="5DF4CEFC" w:rsidR="005D6327" w:rsidRPr="00C400EF" w:rsidRDefault="000F2EAF" w:rsidP="00C23452">
            <w:pPr>
              <w:spacing w:after="0"/>
              <w:contextualSpacing/>
              <w:rPr>
                <w:rFonts w:ascii="Times New Roman" w:hAnsi="Times New Roman" w:cs="Times New Roman"/>
                <w:i/>
                <w:iCs/>
                <w:sz w:val="20"/>
                <w:szCs w:val="20"/>
              </w:rPr>
            </w:pPr>
            <w:bookmarkStart w:id="3" w:name="_Hlk117495836"/>
            <w:r w:rsidRPr="00C400EF">
              <w:rPr>
                <w:rFonts w:ascii="Times New Roman" w:hAnsi="Times New Roman" w:cs="Times New Roman"/>
                <w:i/>
                <w:iCs/>
              </w:rPr>
              <w:t>**</w:t>
            </w:r>
            <w:r w:rsidR="002D26EA" w:rsidRPr="00C400EF">
              <w:rPr>
                <w:rFonts w:ascii="Times New Roman" w:hAnsi="Times New Roman" w:cs="Times New Roman"/>
                <w:i/>
                <w:iCs/>
              </w:rPr>
              <w:t>*</w:t>
            </w:r>
            <w:r w:rsidR="005D6327" w:rsidRPr="00C400EF">
              <w:rPr>
                <w:rFonts w:ascii="Times New Roman" w:hAnsi="Times New Roman" w:cs="Times New Roman"/>
                <w:i/>
                <w:iCs/>
              </w:rPr>
              <w:t>Муниципальная программа «Формирование современной городской среды в городе Радужный»</w:t>
            </w:r>
            <w:bookmarkEnd w:id="3"/>
          </w:p>
        </w:tc>
        <w:tc>
          <w:tcPr>
            <w:tcW w:w="1701" w:type="dxa"/>
            <w:tcBorders>
              <w:top w:val="nil"/>
              <w:left w:val="nil"/>
              <w:bottom w:val="single" w:sz="4" w:space="0" w:color="auto"/>
              <w:right w:val="single" w:sz="4" w:space="0" w:color="auto"/>
            </w:tcBorders>
            <w:shd w:val="clear" w:color="auto" w:fill="auto"/>
            <w:noWrap/>
          </w:tcPr>
          <w:p w14:paraId="02CBAB5E" w14:textId="77777777" w:rsidR="005D6327" w:rsidRPr="00C400EF" w:rsidRDefault="005D6327" w:rsidP="00C23452">
            <w:pPr>
              <w:spacing w:after="0"/>
              <w:contextualSpacing/>
              <w:jc w:val="center"/>
              <w:rPr>
                <w:rFonts w:ascii="Times New Roman" w:eastAsia="Times New Roman" w:hAnsi="Times New Roman" w:cs="Times New Roman"/>
                <w:sz w:val="20"/>
                <w:szCs w:val="20"/>
              </w:rPr>
            </w:pPr>
            <w:r w:rsidRPr="00C400EF">
              <w:rPr>
                <w:rFonts w:ascii="Times New Roman" w:hAnsi="Times New Roman" w:cs="Times New Roman"/>
              </w:rPr>
              <w:t>129 301,10</w:t>
            </w:r>
          </w:p>
        </w:tc>
        <w:tc>
          <w:tcPr>
            <w:tcW w:w="1609" w:type="dxa"/>
            <w:tcBorders>
              <w:top w:val="nil"/>
              <w:left w:val="nil"/>
              <w:bottom w:val="single" w:sz="4" w:space="0" w:color="auto"/>
              <w:right w:val="single" w:sz="4" w:space="0" w:color="auto"/>
            </w:tcBorders>
            <w:shd w:val="clear" w:color="auto" w:fill="auto"/>
            <w:noWrap/>
          </w:tcPr>
          <w:p w14:paraId="5A79E27B" w14:textId="77777777" w:rsidR="005D6327" w:rsidRPr="00C400EF" w:rsidRDefault="005D6327" w:rsidP="00C23452">
            <w:pPr>
              <w:spacing w:after="0"/>
              <w:contextualSpacing/>
              <w:jc w:val="center"/>
              <w:rPr>
                <w:rFonts w:ascii="Times New Roman" w:eastAsia="Times New Roman" w:hAnsi="Times New Roman" w:cs="Times New Roman"/>
                <w:sz w:val="20"/>
                <w:szCs w:val="20"/>
              </w:rPr>
            </w:pPr>
            <w:r w:rsidRPr="00C400EF">
              <w:rPr>
                <w:rFonts w:ascii="Times New Roman" w:hAnsi="Times New Roman" w:cs="Times New Roman"/>
              </w:rPr>
              <w:t>0,00</w:t>
            </w:r>
          </w:p>
        </w:tc>
        <w:tc>
          <w:tcPr>
            <w:tcW w:w="1531" w:type="dxa"/>
            <w:tcBorders>
              <w:top w:val="nil"/>
              <w:left w:val="nil"/>
              <w:bottom w:val="single" w:sz="4" w:space="0" w:color="auto"/>
              <w:right w:val="single" w:sz="4" w:space="0" w:color="auto"/>
            </w:tcBorders>
            <w:shd w:val="clear" w:color="auto" w:fill="auto"/>
          </w:tcPr>
          <w:p w14:paraId="10F25E68" w14:textId="77777777" w:rsidR="005D6327" w:rsidRPr="00C400EF" w:rsidRDefault="005D6327" w:rsidP="00C23452">
            <w:pPr>
              <w:spacing w:after="0"/>
              <w:contextualSpacing/>
              <w:jc w:val="center"/>
              <w:rPr>
                <w:rFonts w:ascii="Times New Roman" w:eastAsia="Times New Roman" w:hAnsi="Times New Roman" w:cs="Times New Roman"/>
                <w:sz w:val="20"/>
                <w:szCs w:val="20"/>
              </w:rPr>
            </w:pPr>
            <w:r w:rsidRPr="00C400EF">
              <w:rPr>
                <w:rFonts w:ascii="Times New Roman" w:hAnsi="Times New Roman" w:cs="Times New Roman"/>
              </w:rPr>
              <w:t>0,00</w:t>
            </w:r>
          </w:p>
        </w:tc>
        <w:tc>
          <w:tcPr>
            <w:tcW w:w="1679" w:type="dxa"/>
            <w:tcBorders>
              <w:top w:val="nil"/>
              <w:left w:val="nil"/>
              <w:bottom w:val="single" w:sz="4" w:space="0" w:color="auto"/>
              <w:right w:val="single" w:sz="4" w:space="0" w:color="auto"/>
            </w:tcBorders>
            <w:shd w:val="clear" w:color="auto" w:fill="auto"/>
            <w:noWrap/>
          </w:tcPr>
          <w:p w14:paraId="3D1C7E78" w14:textId="77777777" w:rsidR="005D6327" w:rsidRPr="00C400EF" w:rsidRDefault="005D6327" w:rsidP="00C23452">
            <w:pPr>
              <w:spacing w:after="0"/>
              <w:contextualSpacing/>
              <w:jc w:val="center"/>
              <w:rPr>
                <w:rFonts w:ascii="Times New Roman" w:eastAsia="Times New Roman" w:hAnsi="Times New Roman" w:cs="Times New Roman"/>
                <w:sz w:val="20"/>
                <w:szCs w:val="20"/>
              </w:rPr>
            </w:pPr>
            <w:r w:rsidRPr="00C400EF">
              <w:rPr>
                <w:rFonts w:ascii="Times New Roman" w:hAnsi="Times New Roman" w:cs="Times New Roman"/>
              </w:rPr>
              <w:t>0,00</w:t>
            </w:r>
          </w:p>
        </w:tc>
      </w:tr>
      <w:tr w:rsidR="005D6327" w:rsidRPr="00B03F3F" w14:paraId="5C0BAB14" w14:textId="77777777" w:rsidTr="00C23452">
        <w:trPr>
          <w:trHeight w:val="633"/>
        </w:trPr>
        <w:tc>
          <w:tcPr>
            <w:tcW w:w="3970" w:type="dxa"/>
            <w:tcBorders>
              <w:top w:val="nil"/>
              <w:left w:val="single" w:sz="4" w:space="0" w:color="auto"/>
              <w:bottom w:val="single" w:sz="4" w:space="0" w:color="auto"/>
              <w:right w:val="single" w:sz="4" w:space="0" w:color="auto"/>
            </w:tcBorders>
            <w:shd w:val="clear" w:color="auto" w:fill="auto"/>
          </w:tcPr>
          <w:p w14:paraId="0D5F9981" w14:textId="77777777" w:rsidR="005D6327" w:rsidRPr="00C400EF" w:rsidRDefault="005D6327" w:rsidP="00C23452">
            <w:pPr>
              <w:spacing w:after="0"/>
              <w:contextualSpacing/>
              <w:rPr>
                <w:rFonts w:ascii="Times New Roman" w:hAnsi="Times New Roman" w:cs="Times New Roman"/>
              </w:rPr>
            </w:pPr>
            <w:r w:rsidRPr="00C400EF">
              <w:rPr>
                <w:rFonts w:ascii="Times New Roman" w:hAnsi="Times New Roman" w:cs="Times New Roman"/>
              </w:rPr>
              <w:t xml:space="preserve">3.   Муниципальная программа "Городская среда и транспортная система города Радужный" </w:t>
            </w:r>
          </w:p>
        </w:tc>
        <w:tc>
          <w:tcPr>
            <w:tcW w:w="1701" w:type="dxa"/>
            <w:tcBorders>
              <w:top w:val="nil"/>
              <w:left w:val="nil"/>
              <w:bottom w:val="single" w:sz="4" w:space="0" w:color="auto"/>
              <w:right w:val="single" w:sz="4" w:space="0" w:color="auto"/>
            </w:tcBorders>
            <w:shd w:val="clear" w:color="auto" w:fill="auto"/>
            <w:noWrap/>
          </w:tcPr>
          <w:p w14:paraId="2790910D" w14:textId="77777777" w:rsidR="005D6327" w:rsidRPr="00C400EF" w:rsidRDefault="005D6327" w:rsidP="00C23452">
            <w:pPr>
              <w:spacing w:after="0"/>
              <w:contextualSpacing/>
              <w:jc w:val="center"/>
              <w:rPr>
                <w:rFonts w:ascii="Times New Roman" w:hAnsi="Times New Roman" w:cs="Times New Roman"/>
              </w:rPr>
            </w:pPr>
            <w:r w:rsidRPr="00C400EF">
              <w:rPr>
                <w:rFonts w:ascii="Times New Roman" w:hAnsi="Times New Roman" w:cs="Times New Roman"/>
              </w:rPr>
              <w:t>0,00</w:t>
            </w:r>
          </w:p>
        </w:tc>
        <w:tc>
          <w:tcPr>
            <w:tcW w:w="1609" w:type="dxa"/>
            <w:tcBorders>
              <w:top w:val="nil"/>
              <w:left w:val="nil"/>
              <w:bottom w:val="single" w:sz="4" w:space="0" w:color="auto"/>
              <w:right w:val="single" w:sz="4" w:space="0" w:color="auto"/>
            </w:tcBorders>
            <w:shd w:val="clear" w:color="auto" w:fill="auto"/>
            <w:noWrap/>
          </w:tcPr>
          <w:p w14:paraId="7019797C" w14:textId="77777777" w:rsidR="005D6327" w:rsidRPr="00C400EF" w:rsidRDefault="005D6327" w:rsidP="00C23452">
            <w:pPr>
              <w:spacing w:after="0"/>
              <w:contextualSpacing/>
              <w:jc w:val="center"/>
              <w:rPr>
                <w:rFonts w:ascii="Times New Roman" w:hAnsi="Times New Roman" w:cs="Times New Roman"/>
              </w:rPr>
            </w:pPr>
            <w:r w:rsidRPr="00C400EF">
              <w:rPr>
                <w:rFonts w:ascii="Times New Roman" w:hAnsi="Times New Roman" w:cs="Times New Roman"/>
              </w:rPr>
              <w:t>288 007,90</w:t>
            </w:r>
          </w:p>
        </w:tc>
        <w:tc>
          <w:tcPr>
            <w:tcW w:w="1531" w:type="dxa"/>
            <w:tcBorders>
              <w:top w:val="nil"/>
              <w:left w:val="nil"/>
              <w:bottom w:val="single" w:sz="4" w:space="0" w:color="auto"/>
              <w:right w:val="single" w:sz="4" w:space="0" w:color="auto"/>
            </w:tcBorders>
            <w:shd w:val="clear" w:color="auto" w:fill="auto"/>
          </w:tcPr>
          <w:p w14:paraId="1C567B1E" w14:textId="77777777" w:rsidR="005D6327" w:rsidRPr="00C400EF" w:rsidRDefault="005D6327" w:rsidP="00C23452">
            <w:pPr>
              <w:spacing w:after="0"/>
              <w:contextualSpacing/>
              <w:jc w:val="center"/>
              <w:rPr>
                <w:rFonts w:ascii="Times New Roman" w:hAnsi="Times New Roman" w:cs="Times New Roman"/>
              </w:rPr>
            </w:pPr>
            <w:r w:rsidRPr="00C400EF">
              <w:rPr>
                <w:rFonts w:ascii="Times New Roman" w:hAnsi="Times New Roman" w:cs="Times New Roman"/>
              </w:rPr>
              <w:t>173 851,12</w:t>
            </w:r>
          </w:p>
        </w:tc>
        <w:tc>
          <w:tcPr>
            <w:tcW w:w="1679" w:type="dxa"/>
            <w:tcBorders>
              <w:top w:val="nil"/>
              <w:left w:val="nil"/>
              <w:bottom w:val="single" w:sz="4" w:space="0" w:color="auto"/>
              <w:right w:val="single" w:sz="4" w:space="0" w:color="auto"/>
            </w:tcBorders>
            <w:shd w:val="clear" w:color="auto" w:fill="auto"/>
            <w:noWrap/>
          </w:tcPr>
          <w:p w14:paraId="3CBDE51F" w14:textId="77777777" w:rsidR="005D6327" w:rsidRPr="00C400EF" w:rsidRDefault="005D6327" w:rsidP="00C23452">
            <w:pPr>
              <w:spacing w:after="0"/>
              <w:contextualSpacing/>
              <w:jc w:val="center"/>
              <w:rPr>
                <w:rFonts w:ascii="Times New Roman" w:hAnsi="Times New Roman" w:cs="Times New Roman"/>
              </w:rPr>
            </w:pPr>
            <w:r w:rsidRPr="00C400EF">
              <w:rPr>
                <w:rFonts w:ascii="Times New Roman" w:hAnsi="Times New Roman" w:cs="Times New Roman"/>
              </w:rPr>
              <w:t>137 963,32</w:t>
            </w:r>
          </w:p>
        </w:tc>
      </w:tr>
      <w:tr w:rsidR="005D6327" w:rsidRPr="00B03F3F" w14:paraId="27201070" w14:textId="77777777" w:rsidTr="00C23452">
        <w:trPr>
          <w:trHeight w:val="790"/>
        </w:trPr>
        <w:tc>
          <w:tcPr>
            <w:tcW w:w="3970" w:type="dxa"/>
            <w:tcBorders>
              <w:top w:val="nil"/>
              <w:left w:val="single" w:sz="8" w:space="0" w:color="auto"/>
              <w:bottom w:val="single" w:sz="8" w:space="0" w:color="auto"/>
              <w:right w:val="single" w:sz="8" w:space="0" w:color="auto"/>
            </w:tcBorders>
            <w:shd w:val="clear" w:color="000000" w:fill="FFC000"/>
            <w:vAlign w:val="center"/>
          </w:tcPr>
          <w:p w14:paraId="46AF0FC8" w14:textId="77777777" w:rsidR="005D6327" w:rsidRPr="00C400EF" w:rsidRDefault="005D6327" w:rsidP="00C23452">
            <w:pPr>
              <w:spacing w:after="0"/>
              <w:contextualSpacing/>
              <w:rPr>
                <w:rFonts w:ascii="Times New Roman" w:hAnsi="Times New Roman" w:cs="Times New Roman"/>
              </w:rPr>
            </w:pPr>
            <w:r w:rsidRPr="00C400EF">
              <w:rPr>
                <w:rFonts w:ascii="Times New Roman" w:hAnsi="Times New Roman" w:cs="Times New Roman"/>
                <w:b/>
                <w:bCs/>
                <w:i/>
                <w:iCs/>
                <w:color w:val="000000"/>
              </w:rPr>
              <w:t>III. Иные направления (10 программ)</w:t>
            </w:r>
          </w:p>
        </w:tc>
        <w:tc>
          <w:tcPr>
            <w:tcW w:w="1701" w:type="dxa"/>
            <w:tcBorders>
              <w:top w:val="nil"/>
              <w:left w:val="nil"/>
              <w:bottom w:val="single" w:sz="8" w:space="0" w:color="auto"/>
              <w:right w:val="single" w:sz="8" w:space="0" w:color="auto"/>
            </w:tcBorders>
            <w:shd w:val="clear" w:color="000000" w:fill="FFC000"/>
            <w:noWrap/>
            <w:vAlign w:val="center"/>
          </w:tcPr>
          <w:p w14:paraId="44FD4C9D" w14:textId="77777777" w:rsidR="005D6327" w:rsidRPr="00C400EF" w:rsidRDefault="005D6327" w:rsidP="00C23452">
            <w:pPr>
              <w:spacing w:after="0"/>
              <w:contextualSpacing/>
              <w:jc w:val="center"/>
              <w:rPr>
                <w:rFonts w:ascii="Times New Roman" w:hAnsi="Times New Roman" w:cs="Times New Roman"/>
              </w:rPr>
            </w:pPr>
            <w:r w:rsidRPr="00C400EF">
              <w:rPr>
                <w:rFonts w:ascii="Times New Roman" w:hAnsi="Times New Roman" w:cs="Times New Roman"/>
                <w:b/>
                <w:bCs/>
                <w:color w:val="000000"/>
              </w:rPr>
              <w:t>437 100,00</w:t>
            </w:r>
          </w:p>
        </w:tc>
        <w:tc>
          <w:tcPr>
            <w:tcW w:w="1609" w:type="dxa"/>
            <w:tcBorders>
              <w:top w:val="nil"/>
              <w:left w:val="nil"/>
              <w:bottom w:val="single" w:sz="8" w:space="0" w:color="auto"/>
              <w:right w:val="single" w:sz="8" w:space="0" w:color="auto"/>
            </w:tcBorders>
            <w:shd w:val="clear" w:color="000000" w:fill="FFC000"/>
            <w:noWrap/>
            <w:vAlign w:val="center"/>
          </w:tcPr>
          <w:p w14:paraId="4470FE86" w14:textId="77777777" w:rsidR="005D6327" w:rsidRPr="00C400EF" w:rsidRDefault="005D6327" w:rsidP="00C23452">
            <w:pPr>
              <w:spacing w:after="0"/>
              <w:contextualSpacing/>
              <w:jc w:val="center"/>
              <w:rPr>
                <w:rFonts w:ascii="Times New Roman" w:hAnsi="Times New Roman" w:cs="Times New Roman"/>
              </w:rPr>
            </w:pPr>
            <w:r w:rsidRPr="00C400EF">
              <w:rPr>
                <w:rFonts w:ascii="Times New Roman" w:hAnsi="Times New Roman" w:cs="Times New Roman"/>
                <w:b/>
                <w:bCs/>
                <w:color w:val="000000"/>
              </w:rPr>
              <w:t>481 015,88</w:t>
            </w:r>
          </w:p>
        </w:tc>
        <w:tc>
          <w:tcPr>
            <w:tcW w:w="1531" w:type="dxa"/>
            <w:tcBorders>
              <w:top w:val="nil"/>
              <w:left w:val="nil"/>
              <w:bottom w:val="single" w:sz="8" w:space="0" w:color="auto"/>
              <w:right w:val="single" w:sz="8" w:space="0" w:color="auto"/>
            </w:tcBorders>
            <w:shd w:val="clear" w:color="000000" w:fill="FFC000"/>
            <w:vAlign w:val="center"/>
          </w:tcPr>
          <w:p w14:paraId="3DE12C34" w14:textId="77777777" w:rsidR="005D6327" w:rsidRPr="00C400EF" w:rsidRDefault="005D6327" w:rsidP="00C23452">
            <w:pPr>
              <w:spacing w:after="0"/>
              <w:contextualSpacing/>
              <w:jc w:val="center"/>
              <w:rPr>
                <w:rFonts w:ascii="Times New Roman" w:hAnsi="Times New Roman" w:cs="Times New Roman"/>
              </w:rPr>
            </w:pPr>
            <w:r w:rsidRPr="00C400EF">
              <w:rPr>
                <w:rFonts w:ascii="Times New Roman" w:hAnsi="Times New Roman" w:cs="Times New Roman"/>
                <w:b/>
                <w:bCs/>
                <w:color w:val="000000"/>
              </w:rPr>
              <w:t>473 067,98</w:t>
            </w:r>
          </w:p>
        </w:tc>
        <w:tc>
          <w:tcPr>
            <w:tcW w:w="1679" w:type="dxa"/>
            <w:tcBorders>
              <w:top w:val="nil"/>
              <w:left w:val="nil"/>
              <w:bottom w:val="single" w:sz="8" w:space="0" w:color="auto"/>
              <w:right w:val="single" w:sz="8" w:space="0" w:color="auto"/>
            </w:tcBorders>
            <w:shd w:val="clear" w:color="000000" w:fill="FFC000"/>
            <w:noWrap/>
            <w:vAlign w:val="center"/>
          </w:tcPr>
          <w:p w14:paraId="02699259" w14:textId="77777777" w:rsidR="005D6327" w:rsidRPr="00C400EF" w:rsidRDefault="005D6327" w:rsidP="00C23452">
            <w:pPr>
              <w:spacing w:after="0"/>
              <w:contextualSpacing/>
              <w:jc w:val="center"/>
              <w:rPr>
                <w:rFonts w:ascii="Times New Roman" w:hAnsi="Times New Roman" w:cs="Times New Roman"/>
              </w:rPr>
            </w:pPr>
            <w:r w:rsidRPr="00C400EF">
              <w:rPr>
                <w:rFonts w:ascii="Times New Roman" w:hAnsi="Times New Roman" w:cs="Times New Roman"/>
                <w:b/>
                <w:bCs/>
                <w:color w:val="000000"/>
              </w:rPr>
              <w:t>472 607,78</w:t>
            </w:r>
          </w:p>
        </w:tc>
      </w:tr>
      <w:tr w:rsidR="005D6327" w:rsidRPr="00B03F3F" w14:paraId="1CD4A6CB" w14:textId="77777777" w:rsidTr="00C23452">
        <w:trPr>
          <w:trHeight w:val="790"/>
        </w:trPr>
        <w:tc>
          <w:tcPr>
            <w:tcW w:w="3970" w:type="dxa"/>
            <w:tcBorders>
              <w:top w:val="nil"/>
              <w:left w:val="single" w:sz="4" w:space="0" w:color="auto"/>
              <w:bottom w:val="single" w:sz="4" w:space="0" w:color="auto"/>
              <w:right w:val="single" w:sz="4" w:space="0" w:color="auto"/>
            </w:tcBorders>
            <w:shd w:val="clear" w:color="auto" w:fill="auto"/>
          </w:tcPr>
          <w:p w14:paraId="142363B2" w14:textId="77777777" w:rsidR="005D6327" w:rsidRPr="00C400EF" w:rsidRDefault="005D6327" w:rsidP="00C23452">
            <w:pPr>
              <w:spacing w:after="0"/>
              <w:contextualSpacing/>
              <w:rPr>
                <w:rFonts w:ascii="Times New Roman" w:hAnsi="Times New Roman" w:cs="Times New Roman"/>
                <w:sz w:val="20"/>
                <w:szCs w:val="20"/>
              </w:rPr>
            </w:pPr>
            <w:r w:rsidRPr="00C400EF">
              <w:rPr>
                <w:rFonts w:ascii="Times New Roman" w:hAnsi="Times New Roman" w:cs="Times New Roman"/>
              </w:rPr>
              <w:t>1.  Муниципальная программа «Управление муниципальным   имуществом города Радужный»</w:t>
            </w:r>
          </w:p>
        </w:tc>
        <w:tc>
          <w:tcPr>
            <w:tcW w:w="1701" w:type="dxa"/>
            <w:tcBorders>
              <w:top w:val="nil"/>
              <w:left w:val="nil"/>
              <w:bottom w:val="single" w:sz="4" w:space="0" w:color="auto"/>
              <w:right w:val="single" w:sz="4" w:space="0" w:color="auto"/>
            </w:tcBorders>
            <w:shd w:val="clear" w:color="auto" w:fill="auto"/>
            <w:noWrap/>
          </w:tcPr>
          <w:p w14:paraId="2CB46753" w14:textId="77777777" w:rsidR="005D6327" w:rsidRPr="00C400EF" w:rsidRDefault="005D6327" w:rsidP="00C23452">
            <w:pPr>
              <w:spacing w:after="0"/>
              <w:contextualSpacing/>
              <w:jc w:val="center"/>
              <w:rPr>
                <w:rFonts w:ascii="Times New Roman" w:eastAsia="Times New Roman" w:hAnsi="Times New Roman" w:cs="Times New Roman"/>
                <w:sz w:val="20"/>
                <w:szCs w:val="20"/>
              </w:rPr>
            </w:pPr>
            <w:r w:rsidRPr="00C400EF">
              <w:rPr>
                <w:rFonts w:ascii="Times New Roman" w:hAnsi="Times New Roman" w:cs="Times New Roman"/>
              </w:rPr>
              <w:t>56 755,40</w:t>
            </w:r>
          </w:p>
        </w:tc>
        <w:tc>
          <w:tcPr>
            <w:tcW w:w="1609" w:type="dxa"/>
            <w:tcBorders>
              <w:top w:val="nil"/>
              <w:left w:val="nil"/>
              <w:bottom w:val="single" w:sz="4" w:space="0" w:color="auto"/>
              <w:right w:val="single" w:sz="4" w:space="0" w:color="auto"/>
            </w:tcBorders>
            <w:shd w:val="clear" w:color="auto" w:fill="auto"/>
            <w:noWrap/>
          </w:tcPr>
          <w:p w14:paraId="1FECB5D1" w14:textId="77777777" w:rsidR="005D6327" w:rsidRPr="00C400EF" w:rsidRDefault="005D6327" w:rsidP="00C23452">
            <w:pPr>
              <w:spacing w:after="0"/>
              <w:contextualSpacing/>
              <w:jc w:val="center"/>
              <w:rPr>
                <w:rFonts w:ascii="Times New Roman" w:eastAsia="Times New Roman" w:hAnsi="Times New Roman" w:cs="Times New Roman"/>
                <w:sz w:val="20"/>
                <w:szCs w:val="20"/>
              </w:rPr>
            </w:pPr>
            <w:r w:rsidRPr="00C400EF">
              <w:rPr>
                <w:rFonts w:ascii="Times New Roman" w:hAnsi="Times New Roman" w:cs="Times New Roman"/>
              </w:rPr>
              <w:t>55 244,00</w:t>
            </w:r>
          </w:p>
        </w:tc>
        <w:tc>
          <w:tcPr>
            <w:tcW w:w="1531" w:type="dxa"/>
            <w:tcBorders>
              <w:top w:val="nil"/>
              <w:left w:val="nil"/>
              <w:bottom w:val="single" w:sz="4" w:space="0" w:color="auto"/>
              <w:right w:val="single" w:sz="4" w:space="0" w:color="auto"/>
            </w:tcBorders>
            <w:shd w:val="clear" w:color="auto" w:fill="auto"/>
          </w:tcPr>
          <w:p w14:paraId="5707E486" w14:textId="1B3B6886" w:rsidR="005D6327" w:rsidRPr="00C400EF" w:rsidRDefault="005D6327" w:rsidP="00C23452">
            <w:pPr>
              <w:spacing w:after="0"/>
              <w:contextualSpacing/>
              <w:jc w:val="center"/>
              <w:rPr>
                <w:rFonts w:ascii="Times New Roman" w:eastAsia="Times New Roman" w:hAnsi="Times New Roman" w:cs="Times New Roman"/>
                <w:sz w:val="20"/>
                <w:szCs w:val="20"/>
              </w:rPr>
            </w:pPr>
            <w:r w:rsidRPr="00C400EF">
              <w:rPr>
                <w:rFonts w:ascii="Times New Roman" w:hAnsi="Times New Roman" w:cs="Times New Roman"/>
              </w:rPr>
              <w:t>57</w:t>
            </w:r>
            <w:r w:rsidR="00BC4F19" w:rsidRPr="00C400EF">
              <w:rPr>
                <w:rFonts w:ascii="Times New Roman" w:hAnsi="Times New Roman" w:cs="Times New Roman"/>
              </w:rPr>
              <w:t xml:space="preserve"> </w:t>
            </w:r>
            <w:r w:rsidRPr="00C400EF">
              <w:rPr>
                <w:rFonts w:ascii="Times New Roman" w:hAnsi="Times New Roman" w:cs="Times New Roman"/>
              </w:rPr>
              <w:t>128</w:t>
            </w:r>
            <w:r w:rsidR="003F581B" w:rsidRPr="00C400EF">
              <w:rPr>
                <w:rFonts w:ascii="Times New Roman" w:hAnsi="Times New Roman" w:cs="Times New Roman"/>
              </w:rPr>
              <w:t>,00</w:t>
            </w:r>
          </w:p>
        </w:tc>
        <w:tc>
          <w:tcPr>
            <w:tcW w:w="1679" w:type="dxa"/>
            <w:tcBorders>
              <w:top w:val="nil"/>
              <w:left w:val="nil"/>
              <w:bottom w:val="single" w:sz="4" w:space="0" w:color="auto"/>
              <w:right w:val="single" w:sz="4" w:space="0" w:color="auto"/>
            </w:tcBorders>
            <w:shd w:val="clear" w:color="auto" w:fill="auto"/>
            <w:noWrap/>
          </w:tcPr>
          <w:p w14:paraId="64D6BB19" w14:textId="5B670BC5" w:rsidR="005D6327" w:rsidRPr="00C400EF" w:rsidRDefault="005D6327" w:rsidP="00C23452">
            <w:pPr>
              <w:spacing w:after="0"/>
              <w:contextualSpacing/>
              <w:jc w:val="center"/>
              <w:rPr>
                <w:rFonts w:ascii="Times New Roman" w:eastAsia="Times New Roman" w:hAnsi="Times New Roman" w:cs="Times New Roman"/>
                <w:sz w:val="20"/>
                <w:szCs w:val="20"/>
              </w:rPr>
            </w:pPr>
            <w:r w:rsidRPr="00C400EF">
              <w:rPr>
                <w:rFonts w:ascii="Times New Roman" w:hAnsi="Times New Roman" w:cs="Times New Roman"/>
              </w:rPr>
              <w:t>57</w:t>
            </w:r>
            <w:r w:rsidR="00BC4F19" w:rsidRPr="00C400EF">
              <w:rPr>
                <w:rFonts w:ascii="Times New Roman" w:hAnsi="Times New Roman" w:cs="Times New Roman"/>
              </w:rPr>
              <w:t xml:space="preserve"> </w:t>
            </w:r>
            <w:r w:rsidRPr="00C400EF">
              <w:rPr>
                <w:rFonts w:ascii="Times New Roman" w:hAnsi="Times New Roman" w:cs="Times New Roman"/>
              </w:rPr>
              <w:t>128</w:t>
            </w:r>
            <w:r w:rsidR="003F581B" w:rsidRPr="00C400EF">
              <w:rPr>
                <w:rFonts w:ascii="Times New Roman" w:hAnsi="Times New Roman" w:cs="Times New Roman"/>
              </w:rPr>
              <w:t>,00</w:t>
            </w:r>
          </w:p>
        </w:tc>
      </w:tr>
      <w:tr w:rsidR="005D6327" w:rsidRPr="00B03F3F" w14:paraId="6E054E13" w14:textId="77777777" w:rsidTr="00C23452">
        <w:trPr>
          <w:trHeight w:val="431"/>
        </w:trPr>
        <w:tc>
          <w:tcPr>
            <w:tcW w:w="3970" w:type="dxa"/>
            <w:tcBorders>
              <w:top w:val="nil"/>
              <w:left w:val="single" w:sz="4" w:space="0" w:color="auto"/>
              <w:bottom w:val="single" w:sz="4" w:space="0" w:color="auto"/>
              <w:right w:val="single" w:sz="4" w:space="0" w:color="auto"/>
            </w:tcBorders>
            <w:shd w:val="clear" w:color="auto" w:fill="auto"/>
          </w:tcPr>
          <w:p w14:paraId="250F8520" w14:textId="77777777" w:rsidR="005D6327" w:rsidRPr="00C400EF" w:rsidRDefault="005D6327" w:rsidP="00C23452">
            <w:pPr>
              <w:spacing w:after="0"/>
              <w:contextualSpacing/>
              <w:rPr>
                <w:rFonts w:ascii="Times New Roman" w:hAnsi="Times New Roman" w:cs="Times New Roman"/>
                <w:b/>
                <w:i/>
                <w:sz w:val="20"/>
                <w:szCs w:val="20"/>
              </w:rPr>
            </w:pPr>
            <w:r w:rsidRPr="00C400EF">
              <w:rPr>
                <w:rFonts w:ascii="Times New Roman" w:hAnsi="Times New Roman" w:cs="Times New Roman"/>
              </w:rPr>
              <w:t>2.  Муниципальная программа «Содействие занятости населения города Радужный»</w:t>
            </w:r>
          </w:p>
        </w:tc>
        <w:tc>
          <w:tcPr>
            <w:tcW w:w="1701" w:type="dxa"/>
            <w:tcBorders>
              <w:top w:val="nil"/>
              <w:left w:val="nil"/>
              <w:bottom w:val="single" w:sz="4" w:space="0" w:color="auto"/>
              <w:right w:val="single" w:sz="4" w:space="0" w:color="auto"/>
            </w:tcBorders>
            <w:shd w:val="clear" w:color="auto" w:fill="auto"/>
            <w:noWrap/>
          </w:tcPr>
          <w:p w14:paraId="5F72EC1F" w14:textId="77777777" w:rsidR="005D6327" w:rsidRPr="00C400EF" w:rsidRDefault="005D6327" w:rsidP="00C23452">
            <w:pPr>
              <w:spacing w:after="0"/>
              <w:contextualSpacing/>
              <w:jc w:val="center"/>
              <w:rPr>
                <w:rFonts w:ascii="Times New Roman" w:eastAsia="Times New Roman" w:hAnsi="Times New Roman" w:cs="Times New Roman"/>
                <w:b/>
                <w:i/>
                <w:sz w:val="20"/>
                <w:szCs w:val="20"/>
              </w:rPr>
            </w:pPr>
            <w:r w:rsidRPr="00C400EF">
              <w:rPr>
                <w:rFonts w:ascii="Times New Roman" w:hAnsi="Times New Roman" w:cs="Times New Roman"/>
              </w:rPr>
              <w:t>2 811,10</w:t>
            </w:r>
          </w:p>
        </w:tc>
        <w:tc>
          <w:tcPr>
            <w:tcW w:w="1609" w:type="dxa"/>
            <w:tcBorders>
              <w:top w:val="nil"/>
              <w:left w:val="nil"/>
              <w:bottom w:val="single" w:sz="4" w:space="0" w:color="auto"/>
              <w:right w:val="single" w:sz="4" w:space="0" w:color="auto"/>
            </w:tcBorders>
            <w:shd w:val="clear" w:color="auto" w:fill="auto"/>
            <w:noWrap/>
          </w:tcPr>
          <w:p w14:paraId="56D956C0" w14:textId="77777777" w:rsidR="005D6327" w:rsidRPr="00C400EF" w:rsidRDefault="005D6327" w:rsidP="00C23452">
            <w:pPr>
              <w:spacing w:after="0"/>
              <w:contextualSpacing/>
              <w:jc w:val="center"/>
              <w:rPr>
                <w:rFonts w:ascii="Times New Roman" w:eastAsia="Times New Roman" w:hAnsi="Times New Roman" w:cs="Times New Roman"/>
                <w:b/>
                <w:i/>
                <w:sz w:val="20"/>
                <w:szCs w:val="20"/>
              </w:rPr>
            </w:pPr>
            <w:r w:rsidRPr="00C400EF">
              <w:rPr>
                <w:rFonts w:ascii="Times New Roman" w:hAnsi="Times New Roman" w:cs="Times New Roman"/>
              </w:rPr>
              <w:t>5 962,80</w:t>
            </w:r>
          </w:p>
        </w:tc>
        <w:tc>
          <w:tcPr>
            <w:tcW w:w="1531" w:type="dxa"/>
            <w:tcBorders>
              <w:top w:val="nil"/>
              <w:left w:val="nil"/>
              <w:bottom w:val="single" w:sz="4" w:space="0" w:color="auto"/>
              <w:right w:val="single" w:sz="4" w:space="0" w:color="auto"/>
            </w:tcBorders>
            <w:shd w:val="clear" w:color="auto" w:fill="auto"/>
          </w:tcPr>
          <w:p w14:paraId="6AE1D665" w14:textId="0393E28E" w:rsidR="005D6327" w:rsidRPr="00C400EF" w:rsidRDefault="005D6327" w:rsidP="00C23452">
            <w:pPr>
              <w:spacing w:after="0"/>
              <w:contextualSpacing/>
              <w:jc w:val="center"/>
              <w:rPr>
                <w:rFonts w:ascii="Times New Roman" w:eastAsia="Times New Roman" w:hAnsi="Times New Roman" w:cs="Times New Roman"/>
                <w:b/>
                <w:i/>
                <w:sz w:val="20"/>
                <w:szCs w:val="20"/>
              </w:rPr>
            </w:pPr>
            <w:r w:rsidRPr="00C400EF">
              <w:rPr>
                <w:rFonts w:ascii="Times New Roman" w:hAnsi="Times New Roman" w:cs="Times New Roman"/>
              </w:rPr>
              <w:t>5</w:t>
            </w:r>
            <w:r w:rsidR="00BC4F19" w:rsidRPr="00C400EF">
              <w:rPr>
                <w:rFonts w:ascii="Times New Roman" w:hAnsi="Times New Roman" w:cs="Times New Roman"/>
              </w:rPr>
              <w:t xml:space="preserve"> </w:t>
            </w:r>
            <w:r w:rsidRPr="00C400EF">
              <w:rPr>
                <w:rFonts w:ascii="Times New Roman" w:hAnsi="Times New Roman" w:cs="Times New Roman"/>
              </w:rPr>
              <w:t>962,8</w:t>
            </w:r>
            <w:r w:rsidR="003F581B" w:rsidRPr="00C400EF">
              <w:rPr>
                <w:rFonts w:ascii="Times New Roman" w:hAnsi="Times New Roman" w:cs="Times New Roman"/>
              </w:rPr>
              <w:t>0</w:t>
            </w:r>
          </w:p>
        </w:tc>
        <w:tc>
          <w:tcPr>
            <w:tcW w:w="1679" w:type="dxa"/>
            <w:tcBorders>
              <w:top w:val="nil"/>
              <w:left w:val="nil"/>
              <w:bottom w:val="single" w:sz="4" w:space="0" w:color="auto"/>
              <w:right w:val="single" w:sz="4" w:space="0" w:color="auto"/>
            </w:tcBorders>
            <w:shd w:val="clear" w:color="auto" w:fill="auto"/>
            <w:noWrap/>
          </w:tcPr>
          <w:p w14:paraId="74EAC7F1" w14:textId="77777777" w:rsidR="005D6327" w:rsidRPr="00C400EF" w:rsidRDefault="005D6327" w:rsidP="00C23452">
            <w:pPr>
              <w:spacing w:after="0"/>
              <w:contextualSpacing/>
              <w:jc w:val="center"/>
              <w:rPr>
                <w:rFonts w:ascii="Times New Roman" w:eastAsia="Times New Roman" w:hAnsi="Times New Roman" w:cs="Times New Roman"/>
                <w:b/>
                <w:i/>
                <w:sz w:val="20"/>
                <w:szCs w:val="20"/>
              </w:rPr>
            </w:pPr>
            <w:r w:rsidRPr="00C400EF">
              <w:rPr>
                <w:rFonts w:ascii="Times New Roman" w:hAnsi="Times New Roman" w:cs="Times New Roman"/>
              </w:rPr>
              <w:t>5 962,80</w:t>
            </w:r>
          </w:p>
        </w:tc>
      </w:tr>
      <w:tr w:rsidR="005D6327" w:rsidRPr="00B03F3F" w14:paraId="2DEAD641" w14:textId="77777777" w:rsidTr="00C23452">
        <w:trPr>
          <w:trHeight w:val="250"/>
        </w:trPr>
        <w:tc>
          <w:tcPr>
            <w:tcW w:w="3970" w:type="dxa"/>
            <w:tcBorders>
              <w:top w:val="nil"/>
              <w:left w:val="single" w:sz="4" w:space="0" w:color="auto"/>
              <w:bottom w:val="single" w:sz="4" w:space="0" w:color="auto"/>
              <w:right w:val="single" w:sz="4" w:space="0" w:color="auto"/>
            </w:tcBorders>
            <w:shd w:val="clear" w:color="auto" w:fill="auto"/>
          </w:tcPr>
          <w:p w14:paraId="5C9133E6" w14:textId="77777777" w:rsidR="005D6327" w:rsidRPr="00C400EF" w:rsidRDefault="005D6327" w:rsidP="00C23452">
            <w:pPr>
              <w:spacing w:after="0"/>
              <w:contextualSpacing/>
              <w:rPr>
                <w:rFonts w:ascii="Times New Roman" w:hAnsi="Times New Roman" w:cs="Times New Roman"/>
                <w:sz w:val="20"/>
                <w:szCs w:val="20"/>
              </w:rPr>
            </w:pPr>
            <w:r w:rsidRPr="00C400EF">
              <w:rPr>
                <w:rFonts w:ascii="Times New Roman" w:hAnsi="Times New Roman" w:cs="Times New Roman"/>
              </w:rPr>
              <w:t>3.  Муниципальная программа «Развитие малого и среднего предпринимательства в городе Радужный»</w:t>
            </w:r>
          </w:p>
        </w:tc>
        <w:tc>
          <w:tcPr>
            <w:tcW w:w="1701" w:type="dxa"/>
            <w:tcBorders>
              <w:top w:val="nil"/>
              <w:left w:val="nil"/>
              <w:bottom w:val="single" w:sz="4" w:space="0" w:color="auto"/>
              <w:right w:val="single" w:sz="4" w:space="0" w:color="auto"/>
            </w:tcBorders>
            <w:shd w:val="clear" w:color="auto" w:fill="auto"/>
            <w:noWrap/>
          </w:tcPr>
          <w:p w14:paraId="4980E847" w14:textId="77777777" w:rsidR="005D6327" w:rsidRPr="00C400EF" w:rsidRDefault="005D6327" w:rsidP="00C23452">
            <w:pPr>
              <w:spacing w:after="0"/>
              <w:contextualSpacing/>
              <w:jc w:val="center"/>
              <w:rPr>
                <w:rFonts w:ascii="Times New Roman" w:eastAsia="Times New Roman" w:hAnsi="Times New Roman" w:cs="Times New Roman"/>
                <w:b/>
                <w:i/>
                <w:sz w:val="20"/>
                <w:szCs w:val="20"/>
              </w:rPr>
            </w:pPr>
            <w:r w:rsidRPr="00C400EF">
              <w:rPr>
                <w:rFonts w:ascii="Times New Roman" w:hAnsi="Times New Roman" w:cs="Times New Roman"/>
              </w:rPr>
              <w:t>2 856,00</w:t>
            </w:r>
          </w:p>
        </w:tc>
        <w:tc>
          <w:tcPr>
            <w:tcW w:w="1609" w:type="dxa"/>
            <w:tcBorders>
              <w:top w:val="nil"/>
              <w:left w:val="nil"/>
              <w:bottom w:val="single" w:sz="4" w:space="0" w:color="auto"/>
              <w:right w:val="single" w:sz="4" w:space="0" w:color="auto"/>
            </w:tcBorders>
            <w:shd w:val="clear" w:color="auto" w:fill="auto"/>
            <w:noWrap/>
          </w:tcPr>
          <w:p w14:paraId="715BD0F2" w14:textId="77777777" w:rsidR="005D6327" w:rsidRPr="00C400EF" w:rsidRDefault="005D6327" w:rsidP="00C23452">
            <w:pPr>
              <w:spacing w:after="0"/>
              <w:contextualSpacing/>
              <w:jc w:val="center"/>
              <w:rPr>
                <w:rFonts w:ascii="Times New Roman" w:eastAsia="Times New Roman" w:hAnsi="Times New Roman" w:cs="Times New Roman"/>
                <w:b/>
                <w:i/>
                <w:sz w:val="20"/>
                <w:szCs w:val="20"/>
              </w:rPr>
            </w:pPr>
            <w:r w:rsidRPr="00C400EF">
              <w:rPr>
                <w:rFonts w:ascii="Times New Roman" w:hAnsi="Times New Roman" w:cs="Times New Roman"/>
              </w:rPr>
              <w:t>2 737,38</w:t>
            </w:r>
          </w:p>
        </w:tc>
        <w:tc>
          <w:tcPr>
            <w:tcW w:w="1531" w:type="dxa"/>
            <w:tcBorders>
              <w:top w:val="nil"/>
              <w:left w:val="nil"/>
              <w:bottom w:val="single" w:sz="4" w:space="0" w:color="auto"/>
              <w:right w:val="single" w:sz="4" w:space="0" w:color="auto"/>
            </w:tcBorders>
            <w:shd w:val="clear" w:color="auto" w:fill="auto"/>
          </w:tcPr>
          <w:p w14:paraId="6A6BB5FE" w14:textId="77777777" w:rsidR="005D6327" w:rsidRPr="00C400EF" w:rsidRDefault="005D6327" w:rsidP="00C23452">
            <w:pPr>
              <w:spacing w:after="0"/>
              <w:contextualSpacing/>
              <w:jc w:val="center"/>
              <w:rPr>
                <w:rFonts w:ascii="Times New Roman" w:eastAsia="Times New Roman" w:hAnsi="Times New Roman" w:cs="Times New Roman"/>
                <w:b/>
                <w:i/>
                <w:sz w:val="20"/>
                <w:szCs w:val="20"/>
              </w:rPr>
            </w:pPr>
            <w:r w:rsidRPr="00C400EF">
              <w:rPr>
                <w:rFonts w:ascii="Times New Roman" w:hAnsi="Times New Roman" w:cs="Times New Roman"/>
              </w:rPr>
              <w:t>2 737,38</w:t>
            </w:r>
          </w:p>
        </w:tc>
        <w:tc>
          <w:tcPr>
            <w:tcW w:w="1679" w:type="dxa"/>
            <w:tcBorders>
              <w:top w:val="nil"/>
              <w:left w:val="nil"/>
              <w:bottom w:val="single" w:sz="4" w:space="0" w:color="auto"/>
              <w:right w:val="single" w:sz="4" w:space="0" w:color="auto"/>
            </w:tcBorders>
            <w:shd w:val="clear" w:color="auto" w:fill="auto"/>
            <w:noWrap/>
          </w:tcPr>
          <w:p w14:paraId="4131C8A2" w14:textId="77777777" w:rsidR="005D6327" w:rsidRPr="00C400EF" w:rsidRDefault="005D6327" w:rsidP="00C23452">
            <w:pPr>
              <w:spacing w:after="0"/>
              <w:contextualSpacing/>
              <w:jc w:val="center"/>
              <w:rPr>
                <w:rFonts w:ascii="Times New Roman" w:eastAsia="Times New Roman" w:hAnsi="Times New Roman" w:cs="Times New Roman"/>
                <w:b/>
                <w:i/>
                <w:sz w:val="20"/>
                <w:szCs w:val="20"/>
              </w:rPr>
            </w:pPr>
            <w:r w:rsidRPr="00C400EF">
              <w:rPr>
                <w:rFonts w:ascii="Times New Roman" w:hAnsi="Times New Roman" w:cs="Times New Roman"/>
              </w:rPr>
              <w:t>2 737,38</w:t>
            </w:r>
          </w:p>
        </w:tc>
      </w:tr>
      <w:tr w:rsidR="005D6327" w:rsidRPr="00B03F3F" w14:paraId="40714D7D" w14:textId="77777777" w:rsidTr="00C23452">
        <w:trPr>
          <w:trHeight w:val="790"/>
        </w:trPr>
        <w:tc>
          <w:tcPr>
            <w:tcW w:w="3970" w:type="dxa"/>
            <w:tcBorders>
              <w:top w:val="nil"/>
              <w:left w:val="single" w:sz="4" w:space="0" w:color="auto"/>
              <w:bottom w:val="single" w:sz="4" w:space="0" w:color="auto"/>
              <w:right w:val="single" w:sz="4" w:space="0" w:color="auto"/>
            </w:tcBorders>
            <w:shd w:val="clear" w:color="auto" w:fill="auto"/>
          </w:tcPr>
          <w:p w14:paraId="252A4891" w14:textId="77777777" w:rsidR="005D6327" w:rsidRPr="00C400EF" w:rsidRDefault="005D6327" w:rsidP="00C23452">
            <w:pPr>
              <w:spacing w:after="0"/>
              <w:contextualSpacing/>
              <w:rPr>
                <w:rFonts w:ascii="Times New Roman" w:hAnsi="Times New Roman" w:cs="Times New Roman"/>
                <w:sz w:val="20"/>
                <w:szCs w:val="20"/>
              </w:rPr>
            </w:pPr>
            <w:r w:rsidRPr="00C400EF">
              <w:rPr>
                <w:rFonts w:ascii="Times New Roman" w:hAnsi="Times New Roman" w:cs="Times New Roman"/>
              </w:rPr>
              <w:t>4.  Муниципальная программа «Обеспечение экологической безопасности города Радужный»</w:t>
            </w:r>
          </w:p>
        </w:tc>
        <w:tc>
          <w:tcPr>
            <w:tcW w:w="1701" w:type="dxa"/>
            <w:tcBorders>
              <w:top w:val="nil"/>
              <w:left w:val="nil"/>
              <w:bottom w:val="single" w:sz="4" w:space="0" w:color="auto"/>
              <w:right w:val="single" w:sz="4" w:space="0" w:color="auto"/>
            </w:tcBorders>
            <w:shd w:val="clear" w:color="auto" w:fill="auto"/>
            <w:noWrap/>
          </w:tcPr>
          <w:p w14:paraId="622EAB0E" w14:textId="65060F30" w:rsidR="005D6327" w:rsidRPr="00C400EF" w:rsidRDefault="005D6327" w:rsidP="00C23452">
            <w:pPr>
              <w:spacing w:after="0"/>
              <w:contextualSpacing/>
              <w:jc w:val="center"/>
              <w:rPr>
                <w:rFonts w:ascii="Times New Roman" w:eastAsia="Times New Roman" w:hAnsi="Times New Roman" w:cs="Times New Roman"/>
                <w:sz w:val="20"/>
                <w:szCs w:val="20"/>
              </w:rPr>
            </w:pPr>
            <w:r w:rsidRPr="00C400EF">
              <w:rPr>
                <w:rFonts w:ascii="Times New Roman" w:hAnsi="Times New Roman" w:cs="Times New Roman"/>
              </w:rPr>
              <w:t>740</w:t>
            </w:r>
            <w:r w:rsidR="003F581B" w:rsidRPr="00C400EF">
              <w:rPr>
                <w:rFonts w:ascii="Times New Roman" w:hAnsi="Times New Roman" w:cs="Times New Roman"/>
              </w:rPr>
              <w:t>,00</w:t>
            </w:r>
          </w:p>
        </w:tc>
        <w:tc>
          <w:tcPr>
            <w:tcW w:w="1609" w:type="dxa"/>
            <w:tcBorders>
              <w:top w:val="nil"/>
              <w:left w:val="nil"/>
              <w:bottom w:val="single" w:sz="4" w:space="0" w:color="auto"/>
              <w:right w:val="single" w:sz="4" w:space="0" w:color="auto"/>
            </w:tcBorders>
            <w:shd w:val="clear" w:color="auto" w:fill="auto"/>
            <w:noWrap/>
          </w:tcPr>
          <w:p w14:paraId="336523C2" w14:textId="250B1C17" w:rsidR="005D6327" w:rsidRPr="00C400EF" w:rsidRDefault="005D6327" w:rsidP="00C23452">
            <w:pPr>
              <w:spacing w:after="0"/>
              <w:contextualSpacing/>
              <w:jc w:val="center"/>
              <w:rPr>
                <w:rFonts w:ascii="Times New Roman" w:eastAsia="Times New Roman" w:hAnsi="Times New Roman" w:cs="Times New Roman"/>
                <w:sz w:val="20"/>
                <w:szCs w:val="20"/>
              </w:rPr>
            </w:pPr>
            <w:r w:rsidRPr="00C400EF">
              <w:rPr>
                <w:rFonts w:ascii="Times New Roman" w:hAnsi="Times New Roman" w:cs="Times New Roman"/>
              </w:rPr>
              <w:t>1</w:t>
            </w:r>
            <w:r w:rsidR="00BC4F19" w:rsidRPr="00C400EF">
              <w:rPr>
                <w:rFonts w:ascii="Times New Roman" w:hAnsi="Times New Roman" w:cs="Times New Roman"/>
              </w:rPr>
              <w:t xml:space="preserve"> </w:t>
            </w:r>
            <w:r w:rsidRPr="00C400EF">
              <w:rPr>
                <w:rFonts w:ascii="Times New Roman" w:hAnsi="Times New Roman" w:cs="Times New Roman"/>
              </w:rPr>
              <w:t>446</w:t>
            </w:r>
            <w:r w:rsidR="003F581B" w:rsidRPr="00C400EF">
              <w:rPr>
                <w:rFonts w:ascii="Times New Roman" w:hAnsi="Times New Roman" w:cs="Times New Roman"/>
              </w:rPr>
              <w:t>,00</w:t>
            </w:r>
          </w:p>
        </w:tc>
        <w:tc>
          <w:tcPr>
            <w:tcW w:w="1531" w:type="dxa"/>
            <w:tcBorders>
              <w:top w:val="nil"/>
              <w:left w:val="nil"/>
              <w:bottom w:val="single" w:sz="4" w:space="0" w:color="auto"/>
              <w:right w:val="single" w:sz="4" w:space="0" w:color="auto"/>
            </w:tcBorders>
            <w:shd w:val="clear" w:color="auto" w:fill="auto"/>
          </w:tcPr>
          <w:p w14:paraId="4A19A3FD" w14:textId="5169855B" w:rsidR="005D6327" w:rsidRPr="00C400EF" w:rsidRDefault="005D6327" w:rsidP="00C23452">
            <w:pPr>
              <w:spacing w:after="0"/>
              <w:contextualSpacing/>
              <w:jc w:val="center"/>
              <w:rPr>
                <w:rFonts w:ascii="Times New Roman" w:eastAsia="Times New Roman" w:hAnsi="Times New Roman" w:cs="Times New Roman"/>
                <w:sz w:val="20"/>
                <w:szCs w:val="20"/>
              </w:rPr>
            </w:pPr>
            <w:r w:rsidRPr="00C400EF">
              <w:rPr>
                <w:rFonts w:ascii="Times New Roman" w:hAnsi="Times New Roman" w:cs="Times New Roman"/>
              </w:rPr>
              <w:t>905</w:t>
            </w:r>
            <w:r w:rsidR="003F581B" w:rsidRPr="00C400EF">
              <w:rPr>
                <w:rFonts w:ascii="Times New Roman" w:hAnsi="Times New Roman" w:cs="Times New Roman"/>
              </w:rPr>
              <w:t>,00</w:t>
            </w:r>
          </w:p>
        </w:tc>
        <w:tc>
          <w:tcPr>
            <w:tcW w:w="1679" w:type="dxa"/>
            <w:tcBorders>
              <w:top w:val="nil"/>
              <w:left w:val="nil"/>
              <w:bottom w:val="single" w:sz="4" w:space="0" w:color="auto"/>
              <w:right w:val="single" w:sz="4" w:space="0" w:color="auto"/>
            </w:tcBorders>
            <w:shd w:val="clear" w:color="auto" w:fill="auto"/>
            <w:noWrap/>
          </w:tcPr>
          <w:p w14:paraId="54B50AEF" w14:textId="440A2183" w:rsidR="005D6327" w:rsidRPr="00C400EF" w:rsidRDefault="005D6327" w:rsidP="00C23452">
            <w:pPr>
              <w:spacing w:after="0"/>
              <w:contextualSpacing/>
              <w:jc w:val="center"/>
              <w:rPr>
                <w:rFonts w:ascii="Times New Roman" w:eastAsia="Times New Roman" w:hAnsi="Times New Roman" w:cs="Times New Roman"/>
                <w:sz w:val="20"/>
                <w:szCs w:val="20"/>
              </w:rPr>
            </w:pPr>
            <w:r w:rsidRPr="00C400EF">
              <w:rPr>
                <w:rFonts w:ascii="Times New Roman" w:hAnsi="Times New Roman" w:cs="Times New Roman"/>
              </w:rPr>
              <w:t>905</w:t>
            </w:r>
            <w:r w:rsidR="003F581B" w:rsidRPr="00C400EF">
              <w:rPr>
                <w:rFonts w:ascii="Times New Roman" w:hAnsi="Times New Roman" w:cs="Times New Roman"/>
              </w:rPr>
              <w:t>,00</w:t>
            </w:r>
          </w:p>
        </w:tc>
      </w:tr>
      <w:tr w:rsidR="005D6327" w:rsidRPr="00B03F3F" w14:paraId="1B63E6A0" w14:textId="77777777" w:rsidTr="00C23452">
        <w:trPr>
          <w:trHeight w:val="790"/>
        </w:trPr>
        <w:tc>
          <w:tcPr>
            <w:tcW w:w="3970" w:type="dxa"/>
            <w:tcBorders>
              <w:top w:val="nil"/>
              <w:left w:val="single" w:sz="4" w:space="0" w:color="auto"/>
              <w:bottom w:val="single" w:sz="4" w:space="0" w:color="auto"/>
              <w:right w:val="single" w:sz="4" w:space="0" w:color="auto"/>
            </w:tcBorders>
            <w:shd w:val="clear" w:color="auto" w:fill="auto"/>
          </w:tcPr>
          <w:p w14:paraId="55B68602" w14:textId="77777777" w:rsidR="005D6327" w:rsidRPr="00C400EF" w:rsidRDefault="005D6327" w:rsidP="00C23452">
            <w:pPr>
              <w:spacing w:after="0"/>
              <w:contextualSpacing/>
              <w:rPr>
                <w:rFonts w:ascii="Times New Roman" w:hAnsi="Times New Roman" w:cs="Times New Roman"/>
                <w:sz w:val="20"/>
                <w:szCs w:val="20"/>
              </w:rPr>
            </w:pPr>
            <w:r w:rsidRPr="00C400EF">
              <w:rPr>
                <w:rFonts w:ascii="Times New Roman" w:hAnsi="Times New Roman" w:cs="Times New Roman"/>
              </w:rPr>
              <w:lastRenderedPageBreak/>
              <w:t>5.  Муниципальная программа города Радужный «Создание условий для эффективного решения вопросов местного значения и осуществления переданных в установленном порядке государственных полномочий в городе Радужный»</w:t>
            </w:r>
          </w:p>
        </w:tc>
        <w:tc>
          <w:tcPr>
            <w:tcW w:w="1701" w:type="dxa"/>
            <w:tcBorders>
              <w:top w:val="nil"/>
              <w:left w:val="nil"/>
              <w:bottom w:val="single" w:sz="4" w:space="0" w:color="auto"/>
              <w:right w:val="single" w:sz="4" w:space="0" w:color="auto"/>
            </w:tcBorders>
            <w:shd w:val="clear" w:color="auto" w:fill="auto"/>
            <w:noWrap/>
          </w:tcPr>
          <w:p w14:paraId="563FCD26" w14:textId="77777777" w:rsidR="005D6327" w:rsidRPr="00C400EF" w:rsidRDefault="005D6327" w:rsidP="00C23452">
            <w:pPr>
              <w:spacing w:after="0"/>
              <w:contextualSpacing/>
              <w:jc w:val="center"/>
              <w:rPr>
                <w:rFonts w:ascii="Times New Roman" w:eastAsia="Times New Roman" w:hAnsi="Times New Roman" w:cs="Times New Roman"/>
                <w:sz w:val="20"/>
                <w:szCs w:val="20"/>
              </w:rPr>
            </w:pPr>
            <w:r w:rsidRPr="00C400EF">
              <w:rPr>
                <w:rFonts w:ascii="Times New Roman" w:hAnsi="Times New Roman" w:cs="Times New Roman"/>
              </w:rPr>
              <w:t>291 114,40</w:t>
            </w:r>
          </w:p>
        </w:tc>
        <w:tc>
          <w:tcPr>
            <w:tcW w:w="1609" w:type="dxa"/>
            <w:tcBorders>
              <w:top w:val="nil"/>
              <w:left w:val="nil"/>
              <w:bottom w:val="single" w:sz="4" w:space="0" w:color="auto"/>
              <w:right w:val="single" w:sz="4" w:space="0" w:color="auto"/>
            </w:tcBorders>
            <w:shd w:val="clear" w:color="auto" w:fill="auto"/>
            <w:noWrap/>
          </w:tcPr>
          <w:p w14:paraId="68ADFD26" w14:textId="77777777" w:rsidR="005D6327" w:rsidRPr="00C400EF" w:rsidRDefault="005D6327" w:rsidP="00C23452">
            <w:pPr>
              <w:spacing w:after="0"/>
              <w:contextualSpacing/>
              <w:jc w:val="center"/>
              <w:rPr>
                <w:rFonts w:ascii="Times New Roman" w:eastAsia="Times New Roman" w:hAnsi="Times New Roman" w:cs="Times New Roman"/>
                <w:sz w:val="20"/>
                <w:szCs w:val="20"/>
              </w:rPr>
            </w:pPr>
            <w:r w:rsidRPr="00C400EF">
              <w:rPr>
                <w:rFonts w:ascii="Times New Roman" w:hAnsi="Times New Roman" w:cs="Times New Roman"/>
              </w:rPr>
              <w:t>329 835,30</w:t>
            </w:r>
          </w:p>
        </w:tc>
        <w:tc>
          <w:tcPr>
            <w:tcW w:w="1531" w:type="dxa"/>
            <w:tcBorders>
              <w:top w:val="nil"/>
              <w:left w:val="nil"/>
              <w:bottom w:val="single" w:sz="4" w:space="0" w:color="auto"/>
              <w:right w:val="single" w:sz="4" w:space="0" w:color="auto"/>
            </w:tcBorders>
            <w:shd w:val="clear" w:color="auto" w:fill="auto"/>
          </w:tcPr>
          <w:p w14:paraId="75D58C8B" w14:textId="77777777" w:rsidR="005D6327" w:rsidRPr="00C400EF" w:rsidRDefault="005D6327" w:rsidP="00C23452">
            <w:pPr>
              <w:spacing w:after="0"/>
              <w:contextualSpacing/>
              <w:jc w:val="center"/>
              <w:rPr>
                <w:rFonts w:ascii="Times New Roman" w:eastAsia="Times New Roman" w:hAnsi="Times New Roman" w:cs="Times New Roman"/>
                <w:sz w:val="20"/>
                <w:szCs w:val="20"/>
              </w:rPr>
            </w:pPr>
            <w:r w:rsidRPr="00C400EF">
              <w:rPr>
                <w:rFonts w:ascii="Times New Roman" w:hAnsi="Times New Roman" w:cs="Times New Roman"/>
              </w:rPr>
              <w:t>328 198,20</w:t>
            </w:r>
          </w:p>
        </w:tc>
        <w:tc>
          <w:tcPr>
            <w:tcW w:w="1679" w:type="dxa"/>
            <w:tcBorders>
              <w:top w:val="nil"/>
              <w:left w:val="nil"/>
              <w:bottom w:val="single" w:sz="4" w:space="0" w:color="auto"/>
              <w:right w:val="single" w:sz="4" w:space="0" w:color="auto"/>
            </w:tcBorders>
            <w:shd w:val="clear" w:color="auto" w:fill="auto"/>
            <w:noWrap/>
          </w:tcPr>
          <w:p w14:paraId="1C7DA65C" w14:textId="3641562E" w:rsidR="005D6327" w:rsidRPr="00C400EF" w:rsidRDefault="005D6327" w:rsidP="00C23452">
            <w:pPr>
              <w:spacing w:after="0"/>
              <w:contextualSpacing/>
              <w:jc w:val="center"/>
              <w:rPr>
                <w:rFonts w:ascii="Times New Roman" w:eastAsia="Times New Roman" w:hAnsi="Times New Roman" w:cs="Times New Roman"/>
                <w:sz w:val="20"/>
                <w:szCs w:val="20"/>
              </w:rPr>
            </w:pPr>
            <w:r w:rsidRPr="00C400EF">
              <w:rPr>
                <w:rFonts w:ascii="Times New Roman" w:hAnsi="Times New Roman" w:cs="Times New Roman"/>
              </w:rPr>
              <w:t>327</w:t>
            </w:r>
            <w:r w:rsidR="00BC4F19" w:rsidRPr="00C400EF">
              <w:rPr>
                <w:rFonts w:ascii="Times New Roman" w:hAnsi="Times New Roman" w:cs="Times New Roman"/>
              </w:rPr>
              <w:t xml:space="preserve"> </w:t>
            </w:r>
            <w:r w:rsidRPr="00C400EF">
              <w:rPr>
                <w:rFonts w:ascii="Times New Roman" w:hAnsi="Times New Roman" w:cs="Times New Roman"/>
              </w:rPr>
              <w:t>844</w:t>
            </w:r>
            <w:r w:rsidR="003F581B" w:rsidRPr="00C400EF">
              <w:rPr>
                <w:rFonts w:ascii="Times New Roman" w:hAnsi="Times New Roman" w:cs="Times New Roman"/>
              </w:rPr>
              <w:t>,00</w:t>
            </w:r>
          </w:p>
        </w:tc>
      </w:tr>
      <w:tr w:rsidR="005D6327" w:rsidRPr="00B03F3F" w14:paraId="02E871DC" w14:textId="77777777" w:rsidTr="00C23452">
        <w:trPr>
          <w:trHeight w:val="248"/>
        </w:trPr>
        <w:tc>
          <w:tcPr>
            <w:tcW w:w="3970" w:type="dxa"/>
            <w:tcBorders>
              <w:top w:val="nil"/>
              <w:left w:val="single" w:sz="4" w:space="0" w:color="auto"/>
              <w:bottom w:val="single" w:sz="4" w:space="0" w:color="auto"/>
              <w:right w:val="single" w:sz="4" w:space="0" w:color="auto"/>
            </w:tcBorders>
            <w:shd w:val="clear" w:color="auto" w:fill="auto"/>
          </w:tcPr>
          <w:p w14:paraId="62933B60" w14:textId="13B56EE5" w:rsidR="005D6327" w:rsidRPr="00C400EF" w:rsidRDefault="005D6327" w:rsidP="00C23452">
            <w:pPr>
              <w:spacing w:after="0"/>
              <w:contextualSpacing/>
              <w:rPr>
                <w:rFonts w:ascii="Times New Roman" w:hAnsi="Times New Roman" w:cs="Times New Roman"/>
                <w:i/>
                <w:iCs/>
                <w:sz w:val="20"/>
                <w:szCs w:val="20"/>
              </w:rPr>
            </w:pPr>
            <w:bookmarkStart w:id="4" w:name="_Hlk117495937"/>
            <w:r w:rsidRPr="00C400EF">
              <w:rPr>
                <w:rFonts w:ascii="Times New Roman" w:hAnsi="Times New Roman" w:cs="Times New Roman"/>
                <w:i/>
                <w:iCs/>
              </w:rPr>
              <w:t>***</w:t>
            </w:r>
            <w:r w:rsidR="002D26EA" w:rsidRPr="00C400EF">
              <w:rPr>
                <w:rFonts w:ascii="Times New Roman" w:hAnsi="Times New Roman" w:cs="Times New Roman"/>
                <w:i/>
                <w:iCs/>
              </w:rPr>
              <w:t>*</w:t>
            </w:r>
            <w:r w:rsidRPr="00C400EF">
              <w:rPr>
                <w:rFonts w:ascii="Times New Roman" w:hAnsi="Times New Roman" w:cs="Times New Roman"/>
                <w:i/>
                <w:iCs/>
              </w:rPr>
              <w:t xml:space="preserve"> Муниципальная программа «Профилактика правонарушений, терроризма, а также минимизации и (или) ликвидации последствий его проявлений в городе Радужный»</w:t>
            </w:r>
            <w:bookmarkEnd w:id="4"/>
          </w:p>
        </w:tc>
        <w:tc>
          <w:tcPr>
            <w:tcW w:w="1701" w:type="dxa"/>
            <w:tcBorders>
              <w:top w:val="nil"/>
              <w:left w:val="nil"/>
              <w:bottom w:val="single" w:sz="4" w:space="0" w:color="auto"/>
              <w:right w:val="single" w:sz="4" w:space="0" w:color="auto"/>
            </w:tcBorders>
            <w:shd w:val="clear" w:color="auto" w:fill="auto"/>
            <w:noWrap/>
          </w:tcPr>
          <w:p w14:paraId="4559B501" w14:textId="77777777" w:rsidR="005D6327" w:rsidRPr="00C400EF" w:rsidRDefault="005D6327" w:rsidP="00C23452">
            <w:pPr>
              <w:spacing w:after="0"/>
              <w:contextualSpacing/>
              <w:jc w:val="center"/>
              <w:rPr>
                <w:rFonts w:ascii="Times New Roman" w:eastAsia="Times New Roman" w:hAnsi="Times New Roman" w:cs="Times New Roman"/>
                <w:sz w:val="20"/>
                <w:szCs w:val="20"/>
              </w:rPr>
            </w:pPr>
            <w:r w:rsidRPr="00C400EF">
              <w:rPr>
                <w:rFonts w:ascii="Times New Roman" w:hAnsi="Times New Roman" w:cs="Times New Roman"/>
              </w:rPr>
              <w:t>4 144,30</w:t>
            </w:r>
          </w:p>
        </w:tc>
        <w:tc>
          <w:tcPr>
            <w:tcW w:w="1609" w:type="dxa"/>
            <w:tcBorders>
              <w:top w:val="nil"/>
              <w:left w:val="nil"/>
              <w:bottom w:val="single" w:sz="4" w:space="0" w:color="auto"/>
              <w:right w:val="single" w:sz="4" w:space="0" w:color="auto"/>
            </w:tcBorders>
            <w:shd w:val="clear" w:color="auto" w:fill="auto"/>
            <w:noWrap/>
          </w:tcPr>
          <w:p w14:paraId="1D81CD1E" w14:textId="77777777" w:rsidR="005D6327" w:rsidRPr="00C400EF" w:rsidRDefault="005D6327" w:rsidP="00C23452">
            <w:pPr>
              <w:spacing w:after="0"/>
              <w:contextualSpacing/>
              <w:jc w:val="center"/>
              <w:rPr>
                <w:rFonts w:ascii="Times New Roman" w:eastAsia="Times New Roman" w:hAnsi="Times New Roman" w:cs="Times New Roman"/>
                <w:sz w:val="20"/>
                <w:szCs w:val="20"/>
              </w:rPr>
            </w:pPr>
            <w:r w:rsidRPr="00C400EF">
              <w:rPr>
                <w:rFonts w:ascii="Times New Roman" w:hAnsi="Times New Roman" w:cs="Times New Roman"/>
              </w:rPr>
              <w:t>0,00</w:t>
            </w:r>
          </w:p>
        </w:tc>
        <w:tc>
          <w:tcPr>
            <w:tcW w:w="1531" w:type="dxa"/>
            <w:tcBorders>
              <w:top w:val="nil"/>
              <w:left w:val="nil"/>
              <w:bottom w:val="single" w:sz="4" w:space="0" w:color="auto"/>
              <w:right w:val="single" w:sz="4" w:space="0" w:color="auto"/>
            </w:tcBorders>
            <w:shd w:val="clear" w:color="auto" w:fill="auto"/>
          </w:tcPr>
          <w:p w14:paraId="17A6C501" w14:textId="77777777" w:rsidR="005D6327" w:rsidRPr="00C400EF" w:rsidRDefault="005D6327" w:rsidP="00C23452">
            <w:pPr>
              <w:spacing w:after="0"/>
              <w:contextualSpacing/>
              <w:jc w:val="center"/>
              <w:rPr>
                <w:rFonts w:ascii="Times New Roman" w:eastAsia="Times New Roman" w:hAnsi="Times New Roman" w:cs="Times New Roman"/>
                <w:sz w:val="20"/>
                <w:szCs w:val="20"/>
              </w:rPr>
            </w:pPr>
            <w:r w:rsidRPr="00C400EF">
              <w:rPr>
                <w:rFonts w:ascii="Times New Roman" w:hAnsi="Times New Roman" w:cs="Times New Roman"/>
              </w:rPr>
              <w:t>0,00</w:t>
            </w:r>
          </w:p>
        </w:tc>
        <w:tc>
          <w:tcPr>
            <w:tcW w:w="1679" w:type="dxa"/>
            <w:tcBorders>
              <w:top w:val="nil"/>
              <w:left w:val="nil"/>
              <w:bottom w:val="single" w:sz="4" w:space="0" w:color="auto"/>
              <w:right w:val="single" w:sz="4" w:space="0" w:color="auto"/>
            </w:tcBorders>
            <w:shd w:val="clear" w:color="auto" w:fill="auto"/>
            <w:noWrap/>
          </w:tcPr>
          <w:p w14:paraId="73E06751" w14:textId="77777777" w:rsidR="005D6327" w:rsidRPr="00C400EF" w:rsidRDefault="005D6327" w:rsidP="00C23452">
            <w:pPr>
              <w:spacing w:after="0"/>
              <w:contextualSpacing/>
              <w:jc w:val="center"/>
              <w:rPr>
                <w:rFonts w:ascii="Times New Roman" w:eastAsia="Times New Roman" w:hAnsi="Times New Roman" w:cs="Times New Roman"/>
                <w:sz w:val="20"/>
                <w:szCs w:val="20"/>
              </w:rPr>
            </w:pPr>
            <w:r w:rsidRPr="00C400EF">
              <w:rPr>
                <w:rFonts w:ascii="Times New Roman" w:hAnsi="Times New Roman" w:cs="Times New Roman"/>
              </w:rPr>
              <w:t>0,00</w:t>
            </w:r>
          </w:p>
        </w:tc>
      </w:tr>
      <w:tr w:rsidR="005D6327" w:rsidRPr="00B03F3F" w14:paraId="6BDAFBCF" w14:textId="77777777" w:rsidTr="00C23452">
        <w:trPr>
          <w:trHeight w:val="790"/>
        </w:trPr>
        <w:tc>
          <w:tcPr>
            <w:tcW w:w="3970" w:type="dxa"/>
            <w:tcBorders>
              <w:top w:val="nil"/>
              <w:left w:val="single" w:sz="4" w:space="0" w:color="auto"/>
              <w:bottom w:val="single" w:sz="4" w:space="0" w:color="auto"/>
              <w:right w:val="single" w:sz="4" w:space="0" w:color="auto"/>
            </w:tcBorders>
            <w:shd w:val="clear" w:color="auto" w:fill="auto"/>
          </w:tcPr>
          <w:p w14:paraId="2A64B9E6" w14:textId="326BF666" w:rsidR="005D6327" w:rsidRPr="00C400EF" w:rsidRDefault="000F2EAF" w:rsidP="00C23452">
            <w:pPr>
              <w:spacing w:after="0"/>
              <w:contextualSpacing/>
              <w:rPr>
                <w:rFonts w:ascii="Times New Roman" w:hAnsi="Times New Roman" w:cs="Times New Roman"/>
                <w:i/>
                <w:iCs/>
                <w:sz w:val="20"/>
                <w:szCs w:val="20"/>
              </w:rPr>
            </w:pPr>
            <w:bookmarkStart w:id="5" w:name="_Hlk117495949"/>
            <w:r w:rsidRPr="00C400EF">
              <w:rPr>
                <w:rFonts w:ascii="Times New Roman" w:hAnsi="Times New Roman" w:cs="Times New Roman"/>
                <w:i/>
                <w:iCs/>
              </w:rPr>
              <w:t>***</w:t>
            </w:r>
            <w:r w:rsidR="002D26EA" w:rsidRPr="00C400EF">
              <w:rPr>
                <w:rFonts w:ascii="Times New Roman" w:hAnsi="Times New Roman" w:cs="Times New Roman"/>
                <w:i/>
                <w:iCs/>
              </w:rPr>
              <w:t>*</w:t>
            </w:r>
            <w:r w:rsidR="005D6327" w:rsidRPr="00C400EF">
              <w:rPr>
                <w:rFonts w:ascii="Times New Roman" w:hAnsi="Times New Roman" w:cs="Times New Roman"/>
                <w:i/>
                <w:iCs/>
              </w:rPr>
              <w:t>Муниципальная программа «Защита населения и территорий от чрезвычайных ситуаций, обеспечение первичных мер пожарной безопасности в городе Радужный»</w:t>
            </w:r>
            <w:bookmarkEnd w:id="5"/>
          </w:p>
        </w:tc>
        <w:tc>
          <w:tcPr>
            <w:tcW w:w="1701" w:type="dxa"/>
            <w:tcBorders>
              <w:top w:val="nil"/>
              <w:left w:val="nil"/>
              <w:bottom w:val="single" w:sz="4" w:space="0" w:color="auto"/>
              <w:right w:val="single" w:sz="4" w:space="0" w:color="auto"/>
            </w:tcBorders>
            <w:shd w:val="clear" w:color="auto" w:fill="auto"/>
            <w:noWrap/>
          </w:tcPr>
          <w:p w14:paraId="753C7024" w14:textId="77777777" w:rsidR="005D6327" w:rsidRPr="00C400EF" w:rsidRDefault="005D6327" w:rsidP="00C23452">
            <w:pPr>
              <w:spacing w:after="0"/>
              <w:contextualSpacing/>
              <w:jc w:val="center"/>
              <w:rPr>
                <w:rFonts w:ascii="Times New Roman" w:eastAsia="Times New Roman" w:hAnsi="Times New Roman" w:cs="Times New Roman"/>
                <w:sz w:val="20"/>
                <w:szCs w:val="20"/>
              </w:rPr>
            </w:pPr>
            <w:r w:rsidRPr="00C400EF">
              <w:rPr>
                <w:rFonts w:ascii="Times New Roman" w:hAnsi="Times New Roman" w:cs="Times New Roman"/>
              </w:rPr>
              <w:t>13 135,10</w:t>
            </w:r>
          </w:p>
        </w:tc>
        <w:tc>
          <w:tcPr>
            <w:tcW w:w="1609" w:type="dxa"/>
            <w:tcBorders>
              <w:top w:val="nil"/>
              <w:left w:val="nil"/>
              <w:bottom w:val="single" w:sz="4" w:space="0" w:color="auto"/>
              <w:right w:val="single" w:sz="4" w:space="0" w:color="auto"/>
            </w:tcBorders>
            <w:shd w:val="clear" w:color="auto" w:fill="auto"/>
            <w:noWrap/>
          </w:tcPr>
          <w:p w14:paraId="2AA6FFC7" w14:textId="77777777" w:rsidR="005D6327" w:rsidRPr="00C400EF" w:rsidRDefault="005D6327" w:rsidP="00C23452">
            <w:pPr>
              <w:spacing w:after="0"/>
              <w:contextualSpacing/>
              <w:jc w:val="center"/>
              <w:rPr>
                <w:rFonts w:ascii="Times New Roman" w:eastAsia="Times New Roman" w:hAnsi="Times New Roman" w:cs="Times New Roman"/>
                <w:sz w:val="20"/>
                <w:szCs w:val="20"/>
              </w:rPr>
            </w:pPr>
            <w:r w:rsidRPr="00C400EF">
              <w:rPr>
                <w:rFonts w:ascii="Times New Roman" w:hAnsi="Times New Roman" w:cs="Times New Roman"/>
              </w:rPr>
              <w:t>0,00</w:t>
            </w:r>
          </w:p>
        </w:tc>
        <w:tc>
          <w:tcPr>
            <w:tcW w:w="1531" w:type="dxa"/>
            <w:tcBorders>
              <w:top w:val="nil"/>
              <w:left w:val="nil"/>
              <w:bottom w:val="single" w:sz="4" w:space="0" w:color="auto"/>
              <w:right w:val="single" w:sz="4" w:space="0" w:color="auto"/>
            </w:tcBorders>
            <w:shd w:val="clear" w:color="auto" w:fill="auto"/>
          </w:tcPr>
          <w:p w14:paraId="63AF41F1" w14:textId="77777777" w:rsidR="005D6327" w:rsidRPr="00C400EF" w:rsidRDefault="005D6327" w:rsidP="00C23452">
            <w:pPr>
              <w:spacing w:after="0"/>
              <w:contextualSpacing/>
              <w:jc w:val="center"/>
              <w:rPr>
                <w:rFonts w:ascii="Times New Roman" w:eastAsia="Times New Roman" w:hAnsi="Times New Roman" w:cs="Times New Roman"/>
                <w:sz w:val="20"/>
                <w:szCs w:val="20"/>
              </w:rPr>
            </w:pPr>
            <w:r w:rsidRPr="00C400EF">
              <w:rPr>
                <w:rFonts w:ascii="Times New Roman" w:hAnsi="Times New Roman" w:cs="Times New Roman"/>
              </w:rPr>
              <w:t>0,00</w:t>
            </w:r>
          </w:p>
        </w:tc>
        <w:tc>
          <w:tcPr>
            <w:tcW w:w="1679" w:type="dxa"/>
            <w:tcBorders>
              <w:top w:val="nil"/>
              <w:left w:val="nil"/>
              <w:bottom w:val="single" w:sz="4" w:space="0" w:color="auto"/>
              <w:right w:val="single" w:sz="4" w:space="0" w:color="auto"/>
            </w:tcBorders>
            <w:shd w:val="clear" w:color="auto" w:fill="auto"/>
            <w:noWrap/>
          </w:tcPr>
          <w:p w14:paraId="5581B3C9" w14:textId="77777777" w:rsidR="005D6327" w:rsidRPr="00C400EF" w:rsidRDefault="005D6327" w:rsidP="00C23452">
            <w:pPr>
              <w:spacing w:after="0"/>
              <w:contextualSpacing/>
              <w:jc w:val="center"/>
              <w:rPr>
                <w:rFonts w:ascii="Times New Roman" w:eastAsia="Times New Roman" w:hAnsi="Times New Roman" w:cs="Times New Roman"/>
                <w:sz w:val="20"/>
                <w:szCs w:val="20"/>
              </w:rPr>
            </w:pPr>
            <w:r w:rsidRPr="00C400EF">
              <w:rPr>
                <w:rFonts w:ascii="Times New Roman" w:hAnsi="Times New Roman" w:cs="Times New Roman"/>
              </w:rPr>
              <w:t>0,00</w:t>
            </w:r>
          </w:p>
        </w:tc>
      </w:tr>
      <w:tr w:rsidR="005D6327" w:rsidRPr="00B03F3F" w14:paraId="6B043C63" w14:textId="77777777" w:rsidTr="00C23452">
        <w:trPr>
          <w:trHeight w:val="575"/>
        </w:trPr>
        <w:tc>
          <w:tcPr>
            <w:tcW w:w="3970" w:type="dxa"/>
            <w:tcBorders>
              <w:top w:val="nil"/>
              <w:left w:val="single" w:sz="4" w:space="0" w:color="auto"/>
              <w:bottom w:val="single" w:sz="4" w:space="0" w:color="auto"/>
              <w:right w:val="single" w:sz="4" w:space="0" w:color="auto"/>
            </w:tcBorders>
            <w:shd w:val="clear" w:color="auto" w:fill="auto"/>
          </w:tcPr>
          <w:p w14:paraId="4AFB3394" w14:textId="77777777" w:rsidR="005D6327" w:rsidRPr="00C400EF" w:rsidRDefault="005D6327" w:rsidP="00C23452">
            <w:pPr>
              <w:spacing w:after="0"/>
              <w:contextualSpacing/>
              <w:rPr>
                <w:rFonts w:ascii="Times New Roman" w:hAnsi="Times New Roman" w:cs="Times New Roman"/>
                <w:sz w:val="20"/>
                <w:szCs w:val="20"/>
              </w:rPr>
            </w:pPr>
            <w:r w:rsidRPr="00C400EF">
              <w:rPr>
                <w:rFonts w:ascii="Times New Roman" w:hAnsi="Times New Roman" w:cs="Times New Roman"/>
              </w:rPr>
              <w:t>6.  Муниципальная программа "Обеспечение безопасности жизнедеятельности населения города Радужный"</w:t>
            </w:r>
          </w:p>
        </w:tc>
        <w:tc>
          <w:tcPr>
            <w:tcW w:w="1701" w:type="dxa"/>
            <w:tcBorders>
              <w:top w:val="nil"/>
              <w:left w:val="nil"/>
              <w:bottom w:val="single" w:sz="4" w:space="0" w:color="auto"/>
              <w:right w:val="single" w:sz="4" w:space="0" w:color="auto"/>
            </w:tcBorders>
            <w:shd w:val="clear" w:color="auto" w:fill="auto"/>
            <w:noWrap/>
          </w:tcPr>
          <w:p w14:paraId="21F68684" w14:textId="77777777" w:rsidR="005D6327" w:rsidRPr="00C400EF" w:rsidRDefault="005D6327" w:rsidP="00C23452">
            <w:pPr>
              <w:spacing w:after="0"/>
              <w:contextualSpacing/>
              <w:jc w:val="center"/>
              <w:rPr>
                <w:rFonts w:ascii="Times New Roman" w:eastAsia="Times New Roman" w:hAnsi="Times New Roman" w:cs="Times New Roman"/>
                <w:sz w:val="20"/>
                <w:szCs w:val="20"/>
              </w:rPr>
            </w:pPr>
            <w:r w:rsidRPr="00C400EF">
              <w:rPr>
                <w:rFonts w:ascii="Times New Roman" w:hAnsi="Times New Roman" w:cs="Times New Roman"/>
              </w:rPr>
              <w:t>0,00</w:t>
            </w:r>
          </w:p>
        </w:tc>
        <w:tc>
          <w:tcPr>
            <w:tcW w:w="1609" w:type="dxa"/>
            <w:tcBorders>
              <w:top w:val="nil"/>
              <w:left w:val="nil"/>
              <w:bottom w:val="single" w:sz="4" w:space="0" w:color="auto"/>
              <w:right w:val="single" w:sz="4" w:space="0" w:color="auto"/>
            </w:tcBorders>
            <w:shd w:val="clear" w:color="auto" w:fill="auto"/>
            <w:noWrap/>
          </w:tcPr>
          <w:p w14:paraId="09932FF4" w14:textId="77777777" w:rsidR="005D6327" w:rsidRPr="00C400EF" w:rsidRDefault="005D6327" w:rsidP="00C23452">
            <w:pPr>
              <w:spacing w:after="0"/>
              <w:contextualSpacing/>
              <w:jc w:val="center"/>
              <w:rPr>
                <w:rFonts w:ascii="Times New Roman" w:eastAsia="Times New Roman" w:hAnsi="Times New Roman" w:cs="Times New Roman"/>
                <w:sz w:val="20"/>
                <w:szCs w:val="20"/>
              </w:rPr>
            </w:pPr>
            <w:r w:rsidRPr="00C400EF">
              <w:rPr>
                <w:rFonts w:ascii="Times New Roman" w:hAnsi="Times New Roman" w:cs="Times New Roman"/>
              </w:rPr>
              <w:t>10 118,90</w:t>
            </w:r>
          </w:p>
        </w:tc>
        <w:tc>
          <w:tcPr>
            <w:tcW w:w="1531" w:type="dxa"/>
            <w:tcBorders>
              <w:top w:val="nil"/>
              <w:left w:val="nil"/>
              <w:bottom w:val="single" w:sz="4" w:space="0" w:color="auto"/>
              <w:right w:val="single" w:sz="4" w:space="0" w:color="auto"/>
            </w:tcBorders>
            <w:shd w:val="clear" w:color="auto" w:fill="auto"/>
          </w:tcPr>
          <w:p w14:paraId="6EA34761" w14:textId="77777777" w:rsidR="005D6327" w:rsidRPr="00C400EF" w:rsidRDefault="005D6327" w:rsidP="00C23452">
            <w:pPr>
              <w:spacing w:after="0"/>
              <w:contextualSpacing/>
              <w:jc w:val="center"/>
              <w:rPr>
                <w:rFonts w:ascii="Times New Roman" w:eastAsia="Times New Roman" w:hAnsi="Times New Roman" w:cs="Times New Roman"/>
                <w:sz w:val="20"/>
                <w:szCs w:val="20"/>
              </w:rPr>
            </w:pPr>
            <w:r w:rsidRPr="00C400EF">
              <w:rPr>
                <w:rFonts w:ascii="Times New Roman" w:hAnsi="Times New Roman" w:cs="Times New Roman"/>
              </w:rPr>
              <w:t>6 203,60</w:t>
            </w:r>
          </w:p>
        </w:tc>
        <w:tc>
          <w:tcPr>
            <w:tcW w:w="1679" w:type="dxa"/>
            <w:tcBorders>
              <w:top w:val="nil"/>
              <w:left w:val="nil"/>
              <w:bottom w:val="single" w:sz="4" w:space="0" w:color="auto"/>
              <w:right w:val="single" w:sz="4" w:space="0" w:color="auto"/>
            </w:tcBorders>
            <w:shd w:val="clear" w:color="auto" w:fill="auto"/>
            <w:noWrap/>
          </w:tcPr>
          <w:p w14:paraId="08F646BB" w14:textId="77777777" w:rsidR="005D6327" w:rsidRPr="00C400EF" w:rsidRDefault="005D6327" w:rsidP="00C23452">
            <w:pPr>
              <w:spacing w:after="0"/>
              <w:contextualSpacing/>
              <w:jc w:val="center"/>
              <w:rPr>
                <w:rFonts w:ascii="Times New Roman" w:eastAsia="Times New Roman" w:hAnsi="Times New Roman" w:cs="Times New Roman"/>
                <w:sz w:val="20"/>
                <w:szCs w:val="20"/>
              </w:rPr>
            </w:pPr>
            <w:r w:rsidRPr="00C400EF">
              <w:rPr>
                <w:rFonts w:ascii="Times New Roman" w:hAnsi="Times New Roman" w:cs="Times New Roman"/>
              </w:rPr>
              <w:t>6 097,60</w:t>
            </w:r>
          </w:p>
        </w:tc>
      </w:tr>
      <w:tr w:rsidR="005D6327" w:rsidRPr="00B03F3F" w14:paraId="2D4DDF45" w14:textId="77777777" w:rsidTr="00C23452">
        <w:trPr>
          <w:trHeight w:val="790"/>
        </w:trPr>
        <w:tc>
          <w:tcPr>
            <w:tcW w:w="3970" w:type="dxa"/>
            <w:tcBorders>
              <w:top w:val="nil"/>
              <w:left w:val="single" w:sz="4" w:space="0" w:color="auto"/>
              <w:bottom w:val="single" w:sz="4" w:space="0" w:color="auto"/>
              <w:right w:val="single" w:sz="4" w:space="0" w:color="auto"/>
            </w:tcBorders>
            <w:shd w:val="clear" w:color="auto" w:fill="auto"/>
          </w:tcPr>
          <w:p w14:paraId="1C8D949C" w14:textId="77777777" w:rsidR="005D6327" w:rsidRPr="00C400EF" w:rsidRDefault="005D6327" w:rsidP="00C23452">
            <w:pPr>
              <w:spacing w:after="0"/>
              <w:contextualSpacing/>
              <w:rPr>
                <w:rFonts w:ascii="Times New Roman" w:hAnsi="Times New Roman" w:cs="Times New Roman"/>
                <w:sz w:val="20"/>
                <w:szCs w:val="20"/>
              </w:rPr>
            </w:pPr>
            <w:r w:rsidRPr="00C400EF">
              <w:rPr>
                <w:rFonts w:ascii="Times New Roman" w:hAnsi="Times New Roman" w:cs="Times New Roman"/>
              </w:rPr>
              <w:t>7.  Муниципальная программа «Управление муниципальными финансами города Радужный»</w:t>
            </w:r>
          </w:p>
        </w:tc>
        <w:tc>
          <w:tcPr>
            <w:tcW w:w="1701" w:type="dxa"/>
            <w:tcBorders>
              <w:top w:val="nil"/>
              <w:left w:val="nil"/>
              <w:bottom w:val="single" w:sz="4" w:space="0" w:color="auto"/>
              <w:right w:val="single" w:sz="4" w:space="0" w:color="auto"/>
            </w:tcBorders>
            <w:shd w:val="clear" w:color="auto" w:fill="auto"/>
            <w:noWrap/>
          </w:tcPr>
          <w:p w14:paraId="7E8AD4D9" w14:textId="20333BD2" w:rsidR="005D6327" w:rsidRPr="00C400EF" w:rsidRDefault="005D6327" w:rsidP="00C23452">
            <w:pPr>
              <w:spacing w:after="0"/>
              <w:contextualSpacing/>
              <w:jc w:val="center"/>
              <w:rPr>
                <w:rFonts w:ascii="Times New Roman" w:eastAsia="Times New Roman" w:hAnsi="Times New Roman" w:cs="Times New Roman"/>
                <w:sz w:val="20"/>
                <w:szCs w:val="20"/>
              </w:rPr>
            </w:pPr>
            <w:r w:rsidRPr="00C400EF">
              <w:rPr>
                <w:rFonts w:ascii="Times New Roman" w:hAnsi="Times New Roman" w:cs="Times New Roman"/>
              </w:rPr>
              <w:t>39</w:t>
            </w:r>
            <w:r w:rsidR="003F581B" w:rsidRPr="00C400EF">
              <w:rPr>
                <w:rFonts w:ascii="Times New Roman" w:hAnsi="Times New Roman" w:cs="Times New Roman"/>
              </w:rPr>
              <w:t xml:space="preserve"> </w:t>
            </w:r>
            <w:r w:rsidRPr="00C400EF">
              <w:rPr>
                <w:rFonts w:ascii="Times New Roman" w:hAnsi="Times New Roman" w:cs="Times New Roman"/>
              </w:rPr>
              <w:t>646</w:t>
            </w:r>
            <w:r w:rsidR="003F581B" w:rsidRPr="00C400EF">
              <w:rPr>
                <w:rFonts w:ascii="Times New Roman" w:hAnsi="Times New Roman" w:cs="Times New Roman"/>
              </w:rPr>
              <w:t>,00</w:t>
            </w:r>
          </w:p>
        </w:tc>
        <w:tc>
          <w:tcPr>
            <w:tcW w:w="1609" w:type="dxa"/>
            <w:tcBorders>
              <w:top w:val="nil"/>
              <w:left w:val="nil"/>
              <w:bottom w:val="single" w:sz="4" w:space="0" w:color="auto"/>
              <w:right w:val="single" w:sz="4" w:space="0" w:color="auto"/>
            </w:tcBorders>
            <w:shd w:val="clear" w:color="auto" w:fill="auto"/>
            <w:noWrap/>
          </w:tcPr>
          <w:p w14:paraId="2F14812B" w14:textId="225EBA1E" w:rsidR="005D6327" w:rsidRPr="00C400EF" w:rsidRDefault="005D6327" w:rsidP="00C23452">
            <w:pPr>
              <w:spacing w:after="0"/>
              <w:contextualSpacing/>
              <w:jc w:val="center"/>
              <w:rPr>
                <w:rFonts w:ascii="Times New Roman" w:eastAsia="Times New Roman" w:hAnsi="Times New Roman" w:cs="Times New Roman"/>
                <w:sz w:val="20"/>
                <w:szCs w:val="20"/>
              </w:rPr>
            </w:pPr>
            <w:r w:rsidRPr="00C400EF">
              <w:rPr>
                <w:rFonts w:ascii="Times New Roman" w:hAnsi="Times New Roman" w:cs="Times New Roman"/>
              </w:rPr>
              <w:t>45</w:t>
            </w:r>
            <w:r w:rsidR="003F581B" w:rsidRPr="00C400EF">
              <w:rPr>
                <w:rFonts w:ascii="Times New Roman" w:hAnsi="Times New Roman" w:cs="Times New Roman"/>
              </w:rPr>
              <w:t> </w:t>
            </w:r>
            <w:r w:rsidRPr="00C400EF">
              <w:rPr>
                <w:rFonts w:ascii="Times New Roman" w:hAnsi="Times New Roman" w:cs="Times New Roman"/>
              </w:rPr>
              <w:t>215</w:t>
            </w:r>
            <w:r w:rsidR="003F581B" w:rsidRPr="00C400EF">
              <w:rPr>
                <w:rFonts w:ascii="Times New Roman" w:hAnsi="Times New Roman" w:cs="Times New Roman"/>
              </w:rPr>
              <w:t>,00</w:t>
            </w:r>
          </w:p>
        </w:tc>
        <w:tc>
          <w:tcPr>
            <w:tcW w:w="1531" w:type="dxa"/>
            <w:tcBorders>
              <w:top w:val="nil"/>
              <w:left w:val="nil"/>
              <w:bottom w:val="single" w:sz="4" w:space="0" w:color="auto"/>
              <w:right w:val="single" w:sz="4" w:space="0" w:color="auto"/>
            </w:tcBorders>
            <w:shd w:val="clear" w:color="auto" w:fill="auto"/>
          </w:tcPr>
          <w:p w14:paraId="40AC1DAC" w14:textId="758CA6F6" w:rsidR="005D6327" w:rsidRPr="00C400EF" w:rsidRDefault="005D6327" w:rsidP="00C23452">
            <w:pPr>
              <w:spacing w:after="0"/>
              <w:contextualSpacing/>
              <w:jc w:val="center"/>
              <w:rPr>
                <w:rFonts w:ascii="Times New Roman" w:eastAsia="Times New Roman" w:hAnsi="Times New Roman" w:cs="Times New Roman"/>
                <w:sz w:val="20"/>
                <w:szCs w:val="20"/>
              </w:rPr>
            </w:pPr>
            <w:r w:rsidRPr="00C400EF">
              <w:rPr>
                <w:rFonts w:ascii="Times New Roman" w:hAnsi="Times New Roman" w:cs="Times New Roman"/>
              </w:rPr>
              <w:t>46</w:t>
            </w:r>
            <w:r w:rsidR="003F581B" w:rsidRPr="00C400EF">
              <w:rPr>
                <w:rFonts w:ascii="Times New Roman" w:hAnsi="Times New Roman" w:cs="Times New Roman"/>
              </w:rPr>
              <w:t> </w:t>
            </w:r>
            <w:r w:rsidRPr="00C400EF">
              <w:rPr>
                <w:rFonts w:ascii="Times New Roman" w:hAnsi="Times New Roman" w:cs="Times New Roman"/>
              </w:rPr>
              <w:t>722</w:t>
            </w:r>
            <w:r w:rsidR="003F581B" w:rsidRPr="00C400EF">
              <w:rPr>
                <w:rFonts w:ascii="Times New Roman" w:hAnsi="Times New Roman" w:cs="Times New Roman"/>
              </w:rPr>
              <w:t>,00</w:t>
            </w:r>
          </w:p>
        </w:tc>
        <w:tc>
          <w:tcPr>
            <w:tcW w:w="1679" w:type="dxa"/>
            <w:tcBorders>
              <w:top w:val="nil"/>
              <w:left w:val="nil"/>
              <w:bottom w:val="single" w:sz="4" w:space="0" w:color="auto"/>
              <w:right w:val="single" w:sz="4" w:space="0" w:color="auto"/>
            </w:tcBorders>
            <w:shd w:val="clear" w:color="auto" w:fill="auto"/>
            <w:noWrap/>
          </w:tcPr>
          <w:p w14:paraId="25FB1B2A" w14:textId="3DD520B8" w:rsidR="005D6327" w:rsidRPr="00C400EF" w:rsidRDefault="005D6327" w:rsidP="00C23452">
            <w:pPr>
              <w:spacing w:after="0"/>
              <w:contextualSpacing/>
              <w:jc w:val="center"/>
              <w:rPr>
                <w:rFonts w:ascii="Times New Roman" w:eastAsia="Times New Roman" w:hAnsi="Times New Roman" w:cs="Times New Roman"/>
                <w:sz w:val="20"/>
                <w:szCs w:val="20"/>
              </w:rPr>
            </w:pPr>
            <w:r w:rsidRPr="00C400EF">
              <w:rPr>
                <w:rFonts w:ascii="Times New Roman" w:hAnsi="Times New Roman" w:cs="Times New Roman"/>
              </w:rPr>
              <w:t>46</w:t>
            </w:r>
            <w:r w:rsidR="003F581B" w:rsidRPr="00C400EF">
              <w:rPr>
                <w:rFonts w:ascii="Times New Roman" w:hAnsi="Times New Roman" w:cs="Times New Roman"/>
              </w:rPr>
              <w:t> </w:t>
            </w:r>
            <w:r w:rsidRPr="00C400EF">
              <w:rPr>
                <w:rFonts w:ascii="Times New Roman" w:hAnsi="Times New Roman" w:cs="Times New Roman"/>
              </w:rPr>
              <w:t>722</w:t>
            </w:r>
            <w:r w:rsidR="003F581B" w:rsidRPr="00C400EF">
              <w:rPr>
                <w:rFonts w:ascii="Times New Roman" w:hAnsi="Times New Roman" w:cs="Times New Roman"/>
              </w:rPr>
              <w:t>,00</w:t>
            </w:r>
          </w:p>
        </w:tc>
      </w:tr>
      <w:tr w:rsidR="005D6327" w:rsidRPr="00B03F3F" w14:paraId="033883C0" w14:textId="77777777" w:rsidTr="00C23452">
        <w:trPr>
          <w:trHeight w:val="790"/>
        </w:trPr>
        <w:tc>
          <w:tcPr>
            <w:tcW w:w="3970" w:type="dxa"/>
            <w:tcBorders>
              <w:top w:val="nil"/>
              <w:left w:val="single" w:sz="4" w:space="0" w:color="auto"/>
              <w:bottom w:val="single" w:sz="4" w:space="0" w:color="auto"/>
              <w:right w:val="single" w:sz="4" w:space="0" w:color="auto"/>
            </w:tcBorders>
            <w:shd w:val="clear" w:color="auto" w:fill="auto"/>
          </w:tcPr>
          <w:p w14:paraId="1F7B18B5" w14:textId="77777777" w:rsidR="005D6327" w:rsidRPr="00C400EF" w:rsidRDefault="005D6327" w:rsidP="00C23452">
            <w:pPr>
              <w:spacing w:after="0"/>
              <w:contextualSpacing/>
              <w:rPr>
                <w:rFonts w:ascii="Times New Roman" w:hAnsi="Times New Roman" w:cs="Times New Roman"/>
              </w:rPr>
            </w:pPr>
            <w:r w:rsidRPr="00C400EF">
              <w:rPr>
                <w:rFonts w:ascii="Times New Roman" w:hAnsi="Times New Roman" w:cs="Times New Roman"/>
              </w:rPr>
              <w:t>8.  Муниципальная программа «Развитие гражданского общества города Радужный»</w:t>
            </w:r>
          </w:p>
        </w:tc>
        <w:tc>
          <w:tcPr>
            <w:tcW w:w="1701" w:type="dxa"/>
            <w:tcBorders>
              <w:top w:val="nil"/>
              <w:left w:val="nil"/>
              <w:bottom w:val="single" w:sz="4" w:space="0" w:color="auto"/>
              <w:right w:val="single" w:sz="4" w:space="0" w:color="auto"/>
            </w:tcBorders>
            <w:shd w:val="clear" w:color="auto" w:fill="auto"/>
            <w:noWrap/>
          </w:tcPr>
          <w:p w14:paraId="506FABE6" w14:textId="77777777" w:rsidR="005D6327" w:rsidRPr="00C400EF" w:rsidRDefault="005D6327" w:rsidP="00C23452">
            <w:pPr>
              <w:spacing w:after="0"/>
              <w:contextualSpacing/>
              <w:jc w:val="center"/>
              <w:rPr>
                <w:rFonts w:ascii="Times New Roman" w:hAnsi="Times New Roman" w:cs="Times New Roman"/>
              </w:rPr>
            </w:pPr>
            <w:r w:rsidRPr="00C400EF">
              <w:rPr>
                <w:rFonts w:ascii="Times New Roman" w:hAnsi="Times New Roman" w:cs="Times New Roman"/>
              </w:rPr>
              <w:t>22 850,00</w:t>
            </w:r>
          </w:p>
        </w:tc>
        <w:tc>
          <w:tcPr>
            <w:tcW w:w="1609" w:type="dxa"/>
            <w:tcBorders>
              <w:top w:val="nil"/>
              <w:left w:val="nil"/>
              <w:bottom w:val="single" w:sz="4" w:space="0" w:color="auto"/>
              <w:right w:val="single" w:sz="4" w:space="0" w:color="auto"/>
            </w:tcBorders>
            <w:shd w:val="clear" w:color="auto" w:fill="auto"/>
            <w:noWrap/>
          </w:tcPr>
          <w:p w14:paraId="67226FB8" w14:textId="77777777" w:rsidR="005D6327" w:rsidRPr="00C400EF" w:rsidRDefault="005D6327" w:rsidP="00C23452">
            <w:pPr>
              <w:spacing w:after="0"/>
              <w:contextualSpacing/>
              <w:jc w:val="center"/>
              <w:rPr>
                <w:rFonts w:ascii="Times New Roman" w:hAnsi="Times New Roman" w:cs="Times New Roman"/>
              </w:rPr>
            </w:pPr>
            <w:r w:rsidRPr="00C400EF">
              <w:rPr>
                <w:rFonts w:ascii="Times New Roman" w:hAnsi="Times New Roman" w:cs="Times New Roman"/>
              </w:rPr>
              <w:t>27 160,00</w:t>
            </w:r>
          </w:p>
        </w:tc>
        <w:tc>
          <w:tcPr>
            <w:tcW w:w="1531" w:type="dxa"/>
            <w:tcBorders>
              <w:top w:val="nil"/>
              <w:left w:val="nil"/>
              <w:bottom w:val="single" w:sz="4" w:space="0" w:color="auto"/>
              <w:right w:val="single" w:sz="4" w:space="0" w:color="auto"/>
            </w:tcBorders>
            <w:shd w:val="clear" w:color="auto" w:fill="auto"/>
          </w:tcPr>
          <w:p w14:paraId="2F24C587" w14:textId="77777777" w:rsidR="005D6327" w:rsidRPr="00C400EF" w:rsidRDefault="005D6327" w:rsidP="00C23452">
            <w:pPr>
              <w:spacing w:after="0"/>
              <w:contextualSpacing/>
              <w:jc w:val="center"/>
              <w:rPr>
                <w:rFonts w:ascii="Times New Roman" w:hAnsi="Times New Roman" w:cs="Times New Roman"/>
              </w:rPr>
            </w:pPr>
            <w:r w:rsidRPr="00C400EF">
              <w:rPr>
                <w:rFonts w:ascii="Times New Roman" w:hAnsi="Times New Roman" w:cs="Times New Roman"/>
              </w:rPr>
              <w:t>22 350,00</w:t>
            </w:r>
          </w:p>
        </w:tc>
        <w:tc>
          <w:tcPr>
            <w:tcW w:w="1679" w:type="dxa"/>
            <w:tcBorders>
              <w:top w:val="nil"/>
              <w:left w:val="nil"/>
              <w:bottom w:val="single" w:sz="4" w:space="0" w:color="auto"/>
              <w:right w:val="single" w:sz="4" w:space="0" w:color="auto"/>
            </w:tcBorders>
            <w:shd w:val="clear" w:color="auto" w:fill="auto"/>
            <w:noWrap/>
          </w:tcPr>
          <w:p w14:paraId="30BAA429" w14:textId="77777777" w:rsidR="005D6327" w:rsidRPr="00C400EF" w:rsidRDefault="005D6327" w:rsidP="00C23452">
            <w:pPr>
              <w:spacing w:after="0"/>
              <w:contextualSpacing/>
              <w:jc w:val="center"/>
              <w:rPr>
                <w:rFonts w:ascii="Times New Roman" w:hAnsi="Times New Roman" w:cs="Times New Roman"/>
              </w:rPr>
            </w:pPr>
            <w:r w:rsidRPr="00C400EF">
              <w:rPr>
                <w:rFonts w:ascii="Times New Roman" w:hAnsi="Times New Roman" w:cs="Times New Roman"/>
              </w:rPr>
              <w:t>22 350,00</w:t>
            </w:r>
          </w:p>
        </w:tc>
      </w:tr>
      <w:tr w:rsidR="005D6327" w:rsidRPr="00B03F3F" w14:paraId="4B8C2BF6" w14:textId="77777777" w:rsidTr="00C23452">
        <w:trPr>
          <w:trHeight w:val="790"/>
        </w:trPr>
        <w:tc>
          <w:tcPr>
            <w:tcW w:w="3970" w:type="dxa"/>
            <w:tcBorders>
              <w:top w:val="nil"/>
              <w:left w:val="single" w:sz="4" w:space="0" w:color="auto"/>
              <w:bottom w:val="single" w:sz="4" w:space="0" w:color="auto"/>
              <w:right w:val="single" w:sz="4" w:space="0" w:color="auto"/>
            </w:tcBorders>
            <w:shd w:val="clear" w:color="auto" w:fill="auto"/>
          </w:tcPr>
          <w:p w14:paraId="2A2321D6" w14:textId="77777777" w:rsidR="005D6327" w:rsidRPr="00C400EF" w:rsidRDefault="005D6327" w:rsidP="00C23452">
            <w:pPr>
              <w:spacing w:after="0"/>
              <w:contextualSpacing/>
              <w:rPr>
                <w:rFonts w:ascii="Times New Roman" w:hAnsi="Times New Roman" w:cs="Times New Roman"/>
              </w:rPr>
            </w:pPr>
            <w:r w:rsidRPr="00C400EF">
              <w:rPr>
                <w:rFonts w:ascii="Times New Roman" w:hAnsi="Times New Roman" w:cs="Times New Roman"/>
              </w:rPr>
              <w:t>9.  Муниципальная программа «Укрепление межнационального и межконфессионального согласия, профилактика экстремизма в городе Радужный»</w:t>
            </w:r>
          </w:p>
        </w:tc>
        <w:tc>
          <w:tcPr>
            <w:tcW w:w="1701" w:type="dxa"/>
            <w:tcBorders>
              <w:top w:val="nil"/>
              <w:left w:val="nil"/>
              <w:bottom w:val="single" w:sz="4" w:space="0" w:color="auto"/>
              <w:right w:val="single" w:sz="4" w:space="0" w:color="auto"/>
            </w:tcBorders>
            <w:shd w:val="clear" w:color="auto" w:fill="auto"/>
            <w:noWrap/>
          </w:tcPr>
          <w:p w14:paraId="20D5D45B" w14:textId="77777777" w:rsidR="005D6327" w:rsidRPr="00C400EF" w:rsidRDefault="005D6327" w:rsidP="00C23452">
            <w:pPr>
              <w:spacing w:after="0"/>
              <w:contextualSpacing/>
              <w:jc w:val="center"/>
              <w:rPr>
                <w:rFonts w:ascii="Times New Roman" w:hAnsi="Times New Roman" w:cs="Times New Roman"/>
              </w:rPr>
            </w:pPr>
            <w:r w:rsidRPr="00C400EF">
              <w:rPr>
                <w:rFonts w:ascii="Times New Roman" w:hAnsi="Times New Roman" w:cs="Times New Roman"/>
              </w:rPr>
              <w:t>1 417,70</w:t>
            </w:r>
          </w:p>
        </w:tc>
        <w:tc>
          <w:tcPr>
            <w:tcW w:w="1609" w:type="dxa"/>
            <w:tcBorders>
              <w:top w:val="nil"/>
              <w:left w:val="nil"/>
              <w:bottom w:val="single" w:sz="4" w:space="0" w:color="auto"/>
              <w:right w:val="single" w:sz="4" w:space="0" w:color="auto"/>
            </w:tcBorders>
            <w:shd w:val="clear" w:color="auto" w:fill="auto"/>
            <w:noWrap/>
          </w:tcPr>
          <w:p w14:paraId="464067B9" w14:textId="77777777" w:rsidR="005D6327" w:rsidRPr="00C400EF" w:rsidRDefault="005D6327" w:rsidP="00C23452">
            <w:pPr>
              <w:spacing w:after="0"/>
              <w:contextualSpacing/>
              <w:jc w:val="center"/>
              <w:rPr>
                <w:rFonts w:ascii="Times New Roman" w:hAnsi="Times New Roman" w:cs="Times New Roman"/>
              </w:rPr>
            </w:pPr>
            <w:r w:rsidRPr="00C400EF">
              <w:rPr>
                <w:rFonts w:ascii="Times New Roman" w:hAnsi="Times New Roman" w:cs="Times New Roman"/>
              </w:rPr>
              <w:t>1 506,50</w:t>
            </w:r>
          </w:p>
        </w:tc>
        <w:tc>
          <w:tcPr>
            <w:tcW w:w="1531" w:type="dxa"/>
            <w:tcBorders>
              <w:top w:val="nil"/>
              <w:left w:val="nil"/>
              <w:bottom w:val="single" w:sz="4" w:space="0" w:color="auto"/>
              <w:right w:val="single" w:sz="4" w:space="0" w:color="auto"/>
            </w:tcBorders>
            <w:shd w:val="clear" w:color="auto" w:fill="auto"/>
          </w:tcPr>
          <w:p w14:paraId="2FD7F4AE" w14:textId="77777777" w:rsidR="005D6327" w:rsidRPr="00C400EF" w:rsidRDefault="005D6327" w:rsidP="00C23452">
            <w:pPr>
              <w:spacing w:after="0"/>
              <w:contextualSpacing/>
              <w:jc w:val="center"/>
              <w:rPr>
                <w:rFonts w:ascii="Times New Roman" w:hAnsi="Times New Roman" w:cs="Times New Roman"/>
              </w:rPr>
            </w:pPr>
            <w:r w:rsidRPr="00C400EF">
              <w:rPr>
                <w:rFonts w:ascii="Times New Roman" w:hAnsi="Times New Roman" w:cs="Times New Roman"/>
              </w:rPr>
              <w:t>1 071,00</w:t>
            </w:r>
          </w:p>
        </w:tc>
        <w:tc>
          <w:tcPr>
            <w:tcW w:w="1679" w:type="dxa"/>
            <w:tcBorders>
              <w:top w:val="nil"/>
              <w:left w:val="nil"/>
              <w:bottom w:val="single" w:sz="4" w:space="0" w:color="auto"/>
              <w:right w:val="single" w:sz="4" w:space="0" w:color="auto"/>
            </w:tcBorders>
            <w:shd w:val="clear" w:color="auto" w:fill="auto"/>
            <w:noWrap/>
          </w:tcPr>
          <w:p w14:paraId="0AD29433" w14:textId="77777777" w:rsidR="005D6327" w:rsidRPr="00C400EF" w:rsidRDefault="005D6327" w:rsidP="00C23452">
            <w:pPr>
              <w:spacing w:after="0"/>
              <w:contextualSpacing/>
              <w:jc w:val="center"/>
              <w:rPr>
                <w:rFonts w:ascii="Times New Roman" w:hAnsi="Times New Roman" w:cs="Times New Roman"/>
              </w:rPr>
            </w:pPr>
            <w:r w:rsidRPr="00C400EF">
              <w:rPr>
                <w:rFonts w:ascii="Times New Roman" w:hAnsi="Times New Roman" w:cs="Times New Roman"/>
              </w:rPr>
              <w:t>1 071,00</w:t>
            </w:r>
          </w:p>
        </w:tc>
      </w:tr>
      <w:tr w:rsidR="005D6327" w:rsidRPr="00B03F3F" w14:paraId="240B753F" w14:textId="77777777" w:rsidTr="00C23452">
        <w:trPr>
          <w:trHeight w:val="248"/>
        </w:trPr>
        <w:tc>
          <w:tcPr>
            <w:tcW w:w="3970" w:type="dxa"/>
            <w:tcBorders>
              <w:top w:val="single" w:sz="4" w:space="0" w:color="auto"/>
              <w:left w:val="single" w:sz="4" w:space="0" w:color="auto"/>
              <w:bottom w:val="single" w:sz="4" w:space="0" w:color="auto"/>
              <w:right w:val="single" w:sz="4" w:space="0" w:color="auto"/>
            </w:tcBorders>
            <w:shd w:val="clear" w:color="auto" w:fill="auto"/>
          </w:tcPr>
          <w:p w14:paraId="5B7F687D" w14:textId="77777777" w:rsidR="005D6327" w:rsidRPr="00C400EF" w:rsidRDefault="005D6327" w:rsidP="00C23452">
            <w:pPr>
              <w:spacing w:after="0"/>
              <w:contextualSpacing/>
              <w:rPr>
                <w:rFonts w:ascii="Times New Roman" w:hAnsi="Times New Roman" w:cs="Times New Roman"/>
              </w:rPr>
            </w:pPr>
            <w:r w:rsidRPr="00C400EF">
              <w:rPr>
                <w:rFonts w:ascii="Times New Roman" w:hAnsi="Times New Roman" w:cs="Times New Roman"/>
              </w:rPr>
              <w:t>10.  Муниципальная программа «Развитие муниципальной службы в администрации города Радужный»</w:t>
            </w:r>
          </w:p>
        </w:tc>
        <w:tc>
          <w:tcPr>
            <w:tcW w:w="1701" w:type="dxa"/>
            <w:tcBorders>
              <w:top w:val="single" w:sz="4" w:space="0" w:color="auto"/>
              <w:left w:val="nil"/>
              <w:bottom w:val="single" w:sz="4" w:space="0" w:color="auto"/>
              <w:right w:val="single" w:sz="4" w:space="0" w:color="auto"/>
            </w:tcBorders>
            <w:shd w:val="clear" w:color="auto" w:fill="auto"/>
            <w:noWrap/>
          </w:tcPr>
          <w:p w14:paraId="41D8615F" w14:textId="77777777" w:rsidR="005D6327" w:rsidRPr="00C400EF" w:rsidRDefault="005D6327" w:rsidP="00C23452">
            <w:pPr>
              <w:spacing w:after="0"/>
              <w:contextualSpacing/>
              <w:jc w:val="center"/>
              <w:rPr>
                <w:rFonts w:ascii="Times New Roman" w:eastAsia="Times New Roman" w:hAnsi="Times New Roman" w:cs="Times New Roman"/>
                <w:sz w:val="20"/>
                <w:szCs w:val="20"/>
              </w:rPr>
            </w:pPr>
            <w:r w:rsidRPr="00C400EF">
              <w:rPr>
                <w:rFonts w:ascii="Times New Roman" w:hAnsi="Times New Roman" w:cs="Times New Roman"/>
              </w:rPr>
              <w:t>1 630,00</w:t>
            </w:r>
          </w:p>
        </w:tc>
        <w:tc>
          <w:tcPr>
            <w:tcW w:w="1609" w:type="dxa"/>
            <w:tcBorders>
              <w:top w:val="single" w:sz="4" w:space="0" w:color="auto"/>
              <w:left w:val="nil"/>
              <w:bottom w:val="single" w:sz="4" w:space="0" w:color="auto"/>
              <w:right w:val="single" w:sz="4" w:space="0" w:color="auto"/>
            </w:tcBorders>
            <w:shd w:val="clear" w:color="auto" w:fill="auto"/>
            <w:noWrap/>
          </w:tcPr>
          <w:p w14:paraId="251C4AD0" w14:textId="77777777" w:rsidR="005D6327" w:rsidRPr="00C400EF" w:rsidRDefault="005D6327" w:rsidP="00C23452">
            <w:pPr>
              <w:spacing w:after="0"/>
              <w:contextualSpacing/>
              <w:jc w:val="center"/>
              <w:rPr>
                <w:rFonts w:ascii="Times New Roman" w:eastAsia="Times New Roman" w:hAnsi="Times New Roman" w:cs="Times New Roman"/>
                <w:sz w:val="20"/>
                <w:szCs w:val="20"/>
              </w:rPr>
            </w:pPr>
            <w:r w:rsidRPr="00C400EF">
              <w:rPr>
                <w:rFonts w:ascii="Times New Roman" w:hAnsi="Times New Roman" w:cs="Times New Roman"/>
              </w:rPr>
              <w:t>1 790,00</w:t>
            </w:r>
          </w:p>
        </w:tc>
        <w:tc>
          <w:tcPr>
            <w:tcW w:w="1531" w:type="dxa"/>
            <w:tcBorders>
              <w:top w:val="single" w:sz="4" w:space="0" w:color="auto"/>
              <w:left w:val="nil"/>
              <w:bottom w:val="single" w:sz="4" w:space="0" w:color="auto"/>
              <w:right w:val="single" w:sz="4" w:space="0" w:color="auto"/>
            </w:tcBorders>
            <w:shd w:val="clear" w:color="auto" w:fill="auto"/>
          </w:tcPr>
          <w:p w14:paraId="496EC41C" w14:textId="77777777" w:rsidR="005D6327" w:rsidRPr="00C400EF" w:rsidRDefault="005D6327" w:rsidP="00C23452">
            <w:pPr>
              <w:spacing w:after="0"/>
              <w:contextualSpacing/>
              <w:jc w:val="center"/>
              <w:rPr>
                <w:rFonts w:ascii="Times New Roman" w:eastAsia="Times New Roman" w:hAnsi="Times New Roman" w:cs="Times New Roman"/>
                <w:sz w:val="20"/>
                <w:szCs w:val="20"/>
              </w:rPr>
            </w:pPr>
            <w:r w:rsidRPr="00C400EF">
              <w:rPr>
                <w:rFonts w:ascii="Times New Roman" w:hAnsi="Times New Roman" w:cs="Times New Roman"/>
              </w:rPr>
              <w:t>1 790,00</w:t>
            </w:r>
          </w:p>
        </w:tc>
        <w:tc>
          <w:tcPr>
            <w:tcW w:w="1679" w:type="dxa"/>
            <w:tcBorders>
              <w:top w:val="single" w:sz="4" w:space="0" w:color="auto"/>
              <w:left w:val="nil"/>
              <w:bottom w:val="single" w:sz="4" w:space="0" w:color="auto"/>
              <w:right w:val="single" w:sz="4" w:space="0" w:color="auto"/>
            </w:tcBorders>
            <w:shd w:val="clear" w:color="auto" w:fill="auto"/>
            <w:noWrap/>
          </w:tcPr>
          <w:p w14:paraId="39664901" w14:textId="77777777" w:rsidR="005D6327" w:rsidRPr="00C400EF" w:rsidRDefault="005D6327" w:rsidP="00C23452">
            <w:pPr>
              <w:spacing w:after="0"/>
              <w:contextualSpacing/>
              <w:jc w:val="center"/>
              <w:rPr>
                <w:rFonts w:ascii="Times New Roman" w:eastAsia="Times New Roman" w:hAnsi="Times New Roman" w:cs="Times New Roman"/>
                <w:sz w:val="20"/>
                <w:szCs w:val="20"/>
              </w:rPr>
            </w:pPr>
            <w:r w:rsidRPr="00C400EF">
              <w:rPr>
                <w:rFonts w:ascii="Times New Roman" w:hAnsi="Times New Roman" w:cs="Times New Roman"/>
              </w:rPr>
              <w:t>1 790,00</w:t>
            </w:r>
          </w:p>
        </w:tc>
      </w:tr>
    </w:tbl>
    <w:p w14:paraId="05D4BA6E" w14:textId="72D86B29" w:rsidR="005D6327" w:rsidRPr="000C68A4" w:rsidRDefault="005D6327" w:rsidP="005D6327">
      <w:pPr>
        <w:spacing w:after="0"/>
        <w:ind w:firstLine="708"/>
        <w:jc w:val="both"/>
        <w:rPr>
          <w:rFonts w:ascii="Times New Roman" w:hAnsi="Times New Roman" w:cs="Times New Roman"/>
          <w:sz w:val="18"/>
          <w:szCs w:val="18"/>
        </w:rPr>
      </w:pPr>
      <w:r w:rsidRPr="000C68A4">
        <w:rPr>
          <w:rFonts w:ascii="Times New Roman" w:hAnsi="Times New Roman" w:cs="Times New Roman"/>
          <w:sz w:val="18"/>
          <w:szCs w:val="18"/>
        </w:rPr>
        <w:t xml:space="preserve">* Муниципальная программа «Укрепление общественного здоровья жителей города Радужный» утверждена постановлением администрации города Радужный от 18.08.2021 №1421 «Об утверждении муниципальной программы города Радужный «Укрепление общественного здоровья жителей города Радужный на 2021-2024 годы». Мероприятия программы направлены на профилактику заболеваний и формирования здорового образа жизни среди населения города Радужный. В реализации мероприятий данной программы участвуют управление образования администрации города Радужный, управление культуры, спорта и молодежной политики администрации города Радужный, добровольческие организации, медицинские организации (по согласованию). </w:t>
      </w:r>
    </w:p>
    <w:p w14:paraId="63073EA9" w14:textId="77EC30FD" w:rsidR="002D26EA" w:rsidRPr="000C68A4" w:rsidRDefault="002D26EA" w:rsidP="005D6327">
      <w:pPr>
        <w:spacing w:after="0"/>
        <w:ind w:firstLine="708"/>
        <w:jc w:val="both"/>
        <w:rPr>
          <w:rFonts w:ascii="Times New Roman" w:hAnsi="Times New Roman" w:cs="Times New Roman"/>
          <w:sz w:val="18"/>
          <w:szCs w:val="18"/>
        </w:rPr>
      </w:pPr>
      <w:r w:rsidRPr="000C68A4">
        <w:rPr>
          <w:rFonts w:ascii="Times New Roman" w:hAnsi="Times New Roman" w:cs="Times New Roman"/>
          <w:sz w:val="18"/>
          <w:szCs w:val="18"/>
        </w:rPr>
        <w:t xml:space="preserve">** Муниципальная программа «Реализация отдельных государственных полномочий в сфере опеки и попечительства в городе Радужный» прекращает свое действие с 01.01.2023 года, в связи с тем, что исполнение государственных полномочий в соответствии с Законом Ханты-Мансийского автономного округа-Югры от 20.07.2007    №114-оз «О наделении органов местного самоуправления муниципальных образований Ханты-Мансийского автономного округа - Югры отдельными государственными </w:t>
      </w:r>
      <w:r w:rsidRPr="000C68A4">
        <w:rPr>
          <w:rFonts w:ascii="Times New Roman" w:hAnsi="Times New Roman" w:cs="Times New Roman"/>
          <w:sz w:val="18"/>
          <w:szCs w:val="18"/>
        </w:rPr>
        <w:lastRenderedPageBreak/>
        <w:t>полномочиями по осуществлению деятельности по опеке и попечительству» с 01.01.2023 года осуществля</w:t>
      </w:r>
      <w:r w:rsidR="00490B00" w:rsidRPr="000C68A4">
        <w:rPr>
          <w:rFonts w:ascii="Times New Roman" w:hAnsi="Times New Roman" w:cs="Times New Roman"/>
          <w:sz w:val="18"/>
          <w:szCs w:val="18"/>
        </w:rPr>
        <w:t>ет</w:t>
      </w:r>
      <w:r w:rsidRPr="000C68A4">
        <w:rPr>
          <w:rFonts w:ascii="Times New Roman" w:hAnsi="Times New Roman" w:cs="Times New Roman"/>
          <w:sz w:val="18"/>
          <w:szCs w:val="18"/>
        </w:rPr>
        <w:t>ся государственными органами власти автономного округа;</w:t>
      </w:r>
    </w:p>
    <w:p w14:paraId="4D00C88E" w14:textId="231E78A6" w:rsidR="005D6327" w:rsidRPr="000C68A4" w:rsidRDefault="005D6327" w:rsidP="005D6327">
      <w:pPr>
        <w:spacing w:after="0"/>
        <w:ind w:firstLine="708"/>
        <w:jc w:val="both"/>
        <w:rPr>
          <w:rFonts w:ascii="Times New Roman" w:hAnsi="Times New Roman" w:cs="Times New Roman"/>
          <w:sz w:val="18"/>
          <w:szCs w:val="18"/>
        </w:rPr>
      </w:pPr>
      <w:r w:rsidRPr="000C68A4">
        <w:rPr>
          <w:rFonts w:ascii="Times New Roman" w:hAnsi="Times New Roman" w:cs="Times New Roman"/>
          <w:sz w:val="18"/>
          <w:szCs w:val="18"/>
        </w:rPr>
        <w:t>В соответствии с распоряжением администрации города Радужный от 31.05.2018 №300р «О перечне муниципальных программ города Радужный» (с изменениями от 21.10.2022 № 716р):</w:t>
      </w:r>
    </w:p>
    <w:p w14:paraId="321ACB13" w14:textId="3B204D4D" w:rsidR="005D6327" w:rsidRPr="000C68A4" w:rsidRDefault="005D6327" w:rsidP="005D6327">
      <w:pPr>
        <w:spacing w:after="0"/>
        <w:ind w:firstLine="708"/>
        <w:jc w:val="both"/>
        <w:rPr>
          <w:rFonts w:ascii="Times New Roman" w:hAnsi="Times New Roman" w:cs="Times New Roman"/>
        </w:rPr>
      </w:pPr>
      <w:r w:rsidRPr="000C68A4">
        <w:rPr>
          <w:rFonts w:ascii="Times New Roman" w:hAnsi="Times New Roman" w:cs="Times New Roman"/>
          <w:sz w:val="18"/>
          <w:szCs w:val="18"/>
        </w:rPr>
        <w:t>**</w:t>
      </w:r>
      <w:r w:rsidR="00490B00" w:rsidRPr="000C68A4">
        <w:rPr>
          <w:rFonts w:ascii="Times New Roman" w:hAnsi="Times New Roman" w:cs="Times New Roman"/>
          <w:sz w:val="18"/>
          <w:szCs w:val="18"/>
        </w:rPr>
        <w:t>*</w:t>
      </w:r>
      <w:r w:rsidRPr="000C68A4">
        <w:rPr>
          <w:rFonts w:ascii="Times New Roman" w:hAnsi="Times New Roman" w:cs="Times New Roman"/>
          <w:sz w:val="18"/>
          <w:szCs w:val="18"/>
        </w:rPr>
        <w:t xml:space="preserve"> муниципальная программа «Развитие транспортной системы города Радужный» и </w:t>
      </w:r>
      <w:r w:rsidR="000F2EAF" w:rsidRPr="000C68A4">
        <w:rPr>
          <w:rFonts w:ascii="Times New Roman" w:hAnsi="Times New Roman" w:cs="Times New Roman"/>
          <w:sz w:val="18"/>
          <w:szCs w:val="18"/>
        </w:rPr>
        <w:t>м</w:t>
      </w:r>
      <w:r w:rsidRPr="000C68A4">
        <w:rPr>
          <w:rFonts w:ascii="Times New Roman" w:hAnsi="Times New Roman" w:cs="Times New Roman"/>
          <w:sz w:val="18"/>
          <w:szCs w:val="18"/>
        </w:rPr>
        <w:t>униципальная программа «Формирование современной городской среды в городе Радужный» объединены в новую муниципальную программу "Городская среда и транспортная система города Радужный" с 01.01.2023 года;</w:t>
      </w:r>
    </w:p>
    <w:p w14:paraId="48ED696D" w14:textId="61425252" w:rsidR="005D6327" w:rsidRPr="00470F4B" w:rsidRDefault="005D6327" w:rsidP="005D6327">
      <w:pPr>
        <w:spacing w:after="0"/>
        <w:ind w:firstLine="708"/>
        <w:jc w:val="both"/>
        <w:rPr>
          <w:rFonts w:ascii="Times New Roman" w:hAnsi="Times New Roman" w:cs="Times New Roman"/>
          <w:sz w:val="18"/>
          <w:szCs w:val="18"/>
        </w:rPr>
      </w:pPr>
      <w:r w:rsidRPr="000C68A4">
        <w:rPr>
          <w:rFonts w:ascii="Times New Roman" w:hAnsi="Times New Roman" w:cs="Times New Roman"/>
        </w:rPr>
        <w:t>***</w:t>
      </w:r>
      <w:r w:rsidR="00490B00" w:rsidRPr="000C68A4">
        <w:rPr>
          <w:rFonts w:ascii="Times New Roman" w:hAnsi="Times New Roman" w:cs="Times New Roman"/>
        </w:rPr>
        <w:t>*</w:t>
      </w:r>
      <w:r w:rsidRPr="000C68A4">
        <w:rPr>
          <w:rFonts w:ascii="Times New Roman" w:hAnsi="Times New Roman" w:cs="Times New Roman"/>
        </w:rPr>
        <w:t xml:space="preserve"> м</w:t>
      </w:r>
      <w:r w:rsidRPr="000C68A4">
        <w:rPr>
          <w:rFonts w:ascii="Times New Roman" w:hAnsi="Times New Roman" w:cs="Times New Roman"/>
          <w:sz w:val="18"/>
          <w:szCs w:val="18"/>
        </w:rPr>
        <w:t xml:space="preserve">униципальная программа «Профилактика правонарушений, терроризма, а также минимизации и (или) ликвидации последствий его проявлений в городе Радужный» и </w:t>
      </w:r>
      <w:r w:rsidR="000F2EAF" w:rsidRPr="000C68A4">
        <w:rPr>
          <w:rFonts w:ascii="Times New Roman" w:hAnsi="Times New Roman" w:cs="Times New Roman"/>
          <w:sz w:val="18"/>
          <w:szCs w:val="18"/>
        </w:rPr>
        <w:t>м</w:t>
      </w:r>
      <w:r w:rsidRPr="000C68A4">
        <w:rPr>
          <w:rFonts w:ascii="Times New Roman" w:hAnsi="Times New Roman" w:cs="Times New Roman"/>
          <w:sz w:val="18"/>
          <w:szCs w:val="18"/>
        </w:rPr>
        <w:t>униципальная программа «Защита населения и территорий от чрезвычайных ситуаций, обеспечение первичных мер пожарной безопасности в городе Радужный»</w:t>
      </w:r>
      <w:r w:rsidR="000F2EAF" w:rsidRPr="000C68A4">
        <w:rPr>
          <w:rFonts w:ascii="Times New Roman" w:hAnsi="Times New Roman" w:cs="Times New Roman"/>
          <w:sz w:val="18"/>
          <w:szCs w:val="18"/>
        </w:rPr>
        <w:t xml:space="preserve"> объединены</w:t>
      </w:r>
      <w:r w:rsidRPr="000C68A4">
        <w:rPr>
          <w:rFonts w:ascii="Times New Roman" w:hAnsi="Times New Roman" w:cs="Times New Roman"/>
          <w:sz w:val="18"/>
          <w:szCs w:val="18"/>
        </w:rPr>
        <w:t xml:space="preserve"> в новую муниципальную программу "Обеспечение безопасности жизнедеятельности населения города Радужный" с 01.01.2023 года.</w:t>
      </w:r>
    </w:p>
    <w:p w14:paraId="2B7326CC" w14:textId="2C385DBC" w:rsidR="00A42821" w:rsidRPr="00F8179E" w:rsidRDefault="00A42821" w:rsidP="00A42821">
      <w:pPr>
        <w:spacing w:after="0"/>
        <w:ind w:firstLine="708"/>
        <w:jc w:val="both"/>
        <w:rPr>
          <w:rFonts w:ascii="Times New Roman" w:hAnsi="Times New Roman" w:cs="Times New Roman"/>
          <w:sz w:val="18"/>
          <w:szCs w:val="18"/>
        </w:rPr>
      </w:pPr>
    </w:p>
    <w:p w14:paraId="38AF9BB4" w14:textId="77777777" w:rsidR="005D6327" w:rsidRPr="00FE329A" w:rsidRDefault="005D6327" w:rsidP="005D6327">
      <w:pPr>
        <w:spacing w:after="0"/>
        <w:ind w:firstLine="708"/>
        <w:contextualSpacing/>
        <w:jc w:val="both"/>
        <w:rPr>
          <w:rFonts w:ascii="Times New Roman" w:hAnsi="Times New Roman" w:cs="Times New Roman"/>
          <w:sz w:val="24"/>
          <w:szCs w:val="24"/>
        </w:rPr>
      </w:pPr>
      <w:r w:rsidRPr="000C68A4">
        <w:rPr>
          <w:rFonts w:ascii="Times New Roman" w:hAnsi="Times New Roman" w:cs="Times New Roman"/>
          <w:sz w:val="24"/>
          <w:szCs w:val="24"/>
        </w:rPr>
        <w:t>Приоритетное направление имеют муниципальные программы социально-культурной направленности, которые в общем объеме расходов на муниципальные программы занимают наибольший удельный вес на 2023 год 72,98 %, на 2024 год 75,41 % и на 2025 год 76,17 %.</w:t>
      </w:r>
    </w:p>
    <w:p w14:paraId="43F51771" w14:textId="26C2892D" w:rsidR="005D6327" w:rsidRPr="005628FA" w:rsidRDefault="005D6327" w:rsidP="005D6327">
      <w:pPr>
        <w:spacing w:after="0"/>
        <w:ind w:firstLine="708"/>
        <w:contextualSpacing/>
        <w:jc w:val="both"/>
        <w:rPr>
          <w:rFonts w:ascii="Times New Roman" w:hAnsi="Times New Roman" w:cs="Times New Roman"/>
          <w:sz w:val="24"/>
          <w:szCs w:val="24"/>
        </w:rPr>
      </w:pPr>
      <w:r w:rsidRPr="000C68A4">
        <w:rPr>
          <w:rFonts w:ascii="Times New Roman" w:hAnsi="Times New Roman" w:cs="Times New Roman"/>
          <w:sz w:val="24"/>
          <w:szCs w:val="24"/>
        </w:rPr>
        <w:t xml:space="preserve">Распределение бюджетных ассигнований на реализацию муниципальных программ и </w:t>
      </w:r>
      <w:r w:rsidRPr="005929D2">
        <w:rPr>
          <w:rFonts w:ascii="Times New Roman" w:hAnsi="Times New Roman" w:cs="Times New Roman"/>
          <w:sz w:val="24"/>
          <w:szCs w:val="24"/>
        </w:rPr>
        <w:t xml:space="preserve">непрограммным направлениям деятельности города Радужный на трехлетний период приведено в приложении 18, 19 к проекту решения о бюджете и в приложении </w:t>
      </w:r>
      <w:r w:rsidR="00A91EF8" w:rsidRPr="005929D2">
        <w:rPr>
          <w:rFonts w:ascii="Times New Roman" w:hAnsi="Times New Roman" w:cs="Times New Roman"/>
          <w:sz w:val="24"/>
          <w:szCs w:val="24"/>
        </w:rPr>
        <w:t>4</w:t>
      </w:r>
      <w:r w:rsidRPr="005929D2">
        <w:rPr>
          <w:rFonts w:ascii="Times New Roman" w:hAnsi="Times New Roman" w:cs="Times New Roman"/>
          <w:sz w:val="24"/>
          <w:szCs w:val="24"/>
        </w:rPr>
        <w:t xml:space="preserve">, </w:t>
      </w:r>
      <w:r w:rsidR="00A91EF8" w:rsidRPr="005929D2">
        <w:rPr>
          <w:rFonts w:ascii="Times New Roman" w:hAnsi="Times New Roman" w:cs="Times New Roman"/>
          <w:sz w:val="24"/>
          <w:szCs w:val="24"/>
        </w:rPr>
        <w:t>4</w:t>
      </w:r>
      <w:r w:rsidRPr="005929D2">
        <w:rPr>
          <w:rFonts w:ascii="Times New Roman" w:hAnsi="Times New Roman" w:cs="Times New Roman"/>
          <w:sz w:val="24"/>
          <w:szCs w:val="24"/>
        </w:rPr>
        <w:t>а к пояснительной записке по расходам.</w:t>
      </w:r>
    </w:p>
    <w:p w14:paraId="2C9115BB" w14:textId="2C7AE693" w:rsidR="005D6327" w:rsidRDefault="005D6327" w:rsidP="005D6327">
      <w:pPr>
        <w:pStyle w:val="a4"/>
        <w:tabs>
          <w:tab w:val="left" w:pos="459"/>
        </w:tabs>
        <w:suppressAutoHyphens/>
        <w:spacing w:before="0" w:beforeAutospacing="0" w:after="0" w:afterAutospacing="0" w:line="276" w:lineRule="auto"/>
        <w:ind w:firstLine="567"/>
        <w:contextualSpacing/>
        <w:jc w:val="both"/>
        <w:rPr>
          <w:rFonts w:eastAsia="Calibri"/>
        </w:rPr>
      </w:pPr>
      <w:r w:rsidRPr="00A63B30">
        <w:rPr>
          <w:rFonts w:eastAsia="Calibri"/>
        </w:rPr>
        <w:t xml:space="preserve">Муниципальные программы города Радужный включают региональные проекты, направленные на реализацию утвержденных Указом Президента Российской Федерации национальных проектов. Информация о бюджетных ассигнованиях на финансовое обеспечение </w:t>
      </w:r>
      <w:r w:rsidRPr="005929D2">
        <w:rPr>
          <w:rFonts w:eastAsia="Calibri"/>
        </w:rPr>
        <w:t>реализации национальных проектов по направлениям представлена ниже в таблице и в приложении №</w:t>
      </w:r>
      <w:r w:rsidR="005A5BE4" w:rsidRPr="005929D2">
        <w:rPr>
          <w:rFonts w:eastAsia="Calibri"/>
        </w:rPr>
        <w:t>5</w:t>
      </w:r>
      <w:r w:rsidRPr="005929D2">
        <w:rPr>
          <w:rFonts w:eastAsia="Calibri"/>
        </w:rPr>
        <w:t xml:space="preserve"> к пояснительной записке по расходам:</w:t>
      </w:r>
    </w:p>
    <w:p w14:paraId="6A42DAD9" w14:textId="77777777" w:rsidR="005D6327" w:rsidRPr="00A63B30" w:rsidRDefault="005D6327" w:rsidP="005D6327">
      <w:pPr>
        <w:autoSpaceDE w:val="0"/>
        <w:autoSpaceDN w:val="0"/>
        <w:adjustRightInd w:val="0"/>
        <w:spacing w:after="0"/>
        <w:jc w:val="center"/>
        <w:rPr>
          <w:rFonts w:ascii="Times New Roman" w:eastAsia="Times New Roman" w:hAnsi="Times New Roman" w:cs="Times New Roman"/>
          <w:b/>
          <w:sz w:val="24"/>
          <w:szCs w:val="24"/>
        </w:rPr>
      </w:pPr>
      <w:r w:rsidRPr="00A63B30">
        <w:rPr>
          <w:rFonts w:ascii="Times New Roman" w:eastAsia="Times New Roman" w:hAnsi="Times New Roman" w:cs="Times New Roman"/>
          <w:b/>
          <w:sz w:val="24"/>
          <w:szCs w:val="24"/>
        </w:rPr>
        <w:t>Расходы бюджета города Радужный на финансовое обеспечение реализации национальных проектов на 2023-2025 годы</w:t>
      </w:r>
    </w:p>
    <w:p w14:paraId="21D2B59D" w14:textId="77777777" w:rsidR="005D6327" w:rsidRPr="00A63B30" w:rsidRDefault="005D6327" w:rsidP="005D6327">
      <w:pPr>
        <w:widowControl w:val="0"/>
        <w:autoSpaceDE w:val="0"/>
        <w:autoSpaceDN w:val="0"/>
        <w:adjustRightInd w:val="0"/>
        <w:spacing w:after="0"/>
        <w:jc w:val="right"/>
        <w:outlineLvl w:val="1"/>
        <w:rPr>
          <w:rFonts w:ascii="Times New Roman" w:hAnsi="Times New Roman" w:cs="Times New Roman"/>
          <w:sz w:val="18"/>
          <w:szCs w:val="18"/>
        </w:rPr>
      </w:pPr>
      <w:r w:rsidRPr="00A63B30">
        <w:rPr>
          <w:rFonts w:ascii="Times New Roman" w:hAnsi="Times New Roman" w:cs="Times New Roman"/>
          <w:sz w:val="18"/>
          <w:szCs w:val="18"/>
        </w:rPr>
        <w:t xml:space="preserve">(тыс. рублей) </w:t>
      </w:r>
    </w:p>
    <w:tbl>
      <w:tblPr>
        <w:tblW w:w="10206"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103"/>
        <w:gridCol w:w="1701"/>
        <w:gridCol w:w="1701"/>
        <w:gridCol w:w="1701"/>
      </w:tblGrid>
      <w:tr w:rsidR="005D6327" w:rsidRPr="00E43BF0" w14:paraId="3D61241E" w14:textId="77777777" w:rsidTr="00C23452">
        <w:trPr>
          <w:tblHeader/>
          <w:tblCellSpacing w:w="5" w:type="nil"/>
        </w:trPr>
        <w:tc>
          <w:tcPr>
            <w:tcW w:w="5103" w:type="dxa"/>
            <w:vAlign w:val="center"/>
          </w:tcPr>
          <w:p w14:paraId="2B8E0866" w14:textId="77777777" w:rsidR="005D6327" w:rsidRPr="00A63B30" w:rsidRDefault="005D6327" w:rsidP="00C23452">
            <w:pPr>
              <w:pStyle w:val="ConsPlusCell"/>
              <w:jc w:val="center"/>
              <w:rPr>
                <w:rFonts w:ascii="Times New Roman" w:hAnsi="Times New Roman" w:cs="Times New Roman"/>
              </w:rPr>
            </w:pPr>
            <w:r w:rsidRPr="00A63B30">
              <w:rPr>
                <w:rFonts w:ascii="Times New Roman" w:hAnsi="Times New Roman" w:cs="Times New Roman"/>
              </w:rPr>
              <w:t>Наименование национального проекта/ Наименование региональной составляющей федерального проекта, по направлениям</w:t>
            </w:r>
          </w:p>
        </w:tc>
        <w:tc>
          <w:tcPr>
            <w:tcW w:w="1701" w:type="dxa"/>
            <w:vAlign w:val="center"/>
          </w:tcPr>
          <w:p w14:paraId="02E50C06" w14:textId="77777777" w:rsidR="005D6327" w:rsidRPr="00A63B30" w:rsidRDefault="005D6327" w:rsidP="00C23452">
            <w:pPr>
              <w:pStyle w:val="ConsPlusCell"/>
              <w:jc w:val="center"/>
              <w:rPr>
                <w:rFonts w:ascii="Times New Roman" w:hAnsi="Times New Roman" w:cs="Times New Roman"/>
              </w:rPr>
            </w:pPr>
            <w:r w:rsidRPr="00A63B30">
              <w:rPr>
                <w:rFonts w:ascii="Times New Roman" w:hAnsi="Times New Roman" w:cs="Times New Roman"/>
              </w:rPr>
              <w:t>2023 год</w:t>
            </w:r>
          </w:p>
        </w:tc>
        <w:tc>
          <w:tcPr>
            <w:tcW w:w="1701" w:type="dxa"/>
            <w:vAlign w:val="center"/>
          </w:tcPr>
          <w:p w14:paraId="280AE2ED" w14:textId="77777777" w:rsidR="005D6327" w:rsidRPr="00A63B30" w:rsidRDefault="005D6327" w:rsidP="00C23452">
            <w:pPr>
              <w:pStyle w:val="ConsPlusCell"/>
              <w:jc w:val="center"/>
              <w:rPr>
                <w:rFonts w:ascii="Times New Roman" w:hAnsi="Times New Roman" w:cs="Times New Roman"/>
              </w:rPr>
            </w:pPr>
            <w:r w:rsidRPr="00A63B30">
              <w:rPr>
                <w:rFonts w:ascii="Times New Roman" w:hAnsi="Times New Roman" w:cs="Times New Roman"/>
              </w:rPr>
              <w:t>2024 год</w:t>
            </w:r>
          </w:p>
        </w:tc>
        <w:tc>
          <w:tcPr>
            <w:tcW w:w="1701" w:type="dxa"/>
            <w:vAlign w:val="center"/>
          </w:tcPr>
          <w:p w14:paraId="44B06009" w14:textId="77777777" w:rsidR="005D6327" w:rsidRPr="00A63B30" w:rsidRDefault="005D6327" w:rsidP="00C23452">
            <w:pPr>
              <w:pStyle w:val="ConsPlusCell"/>
              <w:jc w:val="center"/>
              <w:rPr>
                <w:rFonts w:ascii="Times New Roman" w:hAnsi="Times New Roman" w:cs="Times New Roman"/>
              </w:rPr>
            </w:pPr>
            <w:r w:rsidRPr="00A63B30">
              <w:rPr>
                <w:rFonts w:ascii="Times New Roman" w:hAnsi="Times New Roman" w:cs="Times New Roman"/>
              </w:rPr>
              <w:t>2025 год</w:t>
            </w:r>
          </w:p>
        </w:tc>
      </w:tr>
      <w:tr w:rsidR="005D6327" w:rsidRPr="00E43BF0" w14:paraId="45F889B0" w14:textId="77777777" w:rsidTr="00C23452">
        <w:trPr>
          <w:tblHeader/>
          <w:tblCellSpacing w:w="5" w:type="nil"/>
        </w:trPr>
        <w:tc>
          <w:tcPr>
            <w:tcW w:w="5103" w:type="dxa"/>
            <w:vAlign w:val="center"/>
          </w:tcPr>
          <w:p w14:paraId="52B36D7C" w14:textId="77777777" w:rsidR="005D6327" w:rsidRPr="00A63B30" w:rsidRDefault="005D6327" w:rsidP="00C23452">
            <w:pPr>
              <w:pStyle w:val="ConsPlusCell"/>
              <w:jc w:val="center"/>
              <w:rPr>
                <w:rFonts w:ascii="Times New Roman" w:hAnsi="Times New Roman" w:cs="Times New Roman"/>
              </w:rPr>
            </w:pPr>
            <w:r w:rsidRPr="00A63B30">
              <w:rPr>
                <w:rFonts w:ascii="Times New Roman" w:hAnsi="Times New Roman" w:cs="Times New Roman"/>
              </w:rPr>
              <w:t>1</w:t>
            </w:r>
          </w:p>
        </w:tc>
        <w:tc>
          <w:tcPr>
            <w:tcW w:w="1701" w:type="dxa"/>
            <w:vAlign w:val="center"/>
          </w:tcPr>
          <w:p w14:paraId="487C1F0A" w14:textId="77777777" w:rsidR="005D6327" w:rsidRPr="00A63B30" w:rsidRDefault="005D6327" w:rsidP="00C23452">
            <w:pPr>
              <w:pStyle w:val="ConsPlusCell"/>
              <w:jc w:val="center"/>
              <w:rPr>
                <w:rFonts w:ascii="Times New Roman" w:hAnsi="Times New Roman" w:cs="Times New Roman"/>
              </w:rPr>
            </w:pPr>
            <w:r w:rsidRPr="00A63B30">
              <w:rPr>
                <w:rFonts w:ascii="Times New Roman" w:hAnsi="Times New Roman" w:cs="Times New Roman"/>
              </w:rPr>
              <w:t>2</w:t>
            </w:r>
          </w:p>
        </w:tc>
        <w:tc>
          <w:tcPr>
            <w:tcW w:w="1701" w:type="dxa"/>
            <w:vAlign w:val="center"/>
          </w:tcPr>
          <w:p w14:paraId="5CBF992C" w14:textId="77777777" w:rsidR="005D6327" w:rsidRPr="00A63B30" w:rsidRDefault="005D6327" w:rsidP="00C23452">
            <w:pPr>
              <w:pStyle w:val="ConsPlusCell"/>
              <w:jc w:val="center"/>
              <w:rPr>
                <w:rFonts w:ascii="Times New Roman" w:hAnsi="Times New Roman" w:cs="Times New Roman"/>
              </w:rPr>
            </w:pPr>
            <w:r w:rsidRPr="00A63B30">
              <w:rPr>
                <w:rFonts w:ascii="Times New Roman" w:hAnsi="Times New Roman" w:cs="Times New Roman"/>
              </w:rPr>
              <w:t>3</w:t>
            </w:r>
          </w:p>
        </w:tc>
        <w:tc>
          <w:tcPr>
            <w:tcW w:w="1701" w:type="dxa"/>
            <w:vAlign w:val="center"/>
          </w:tcPr>
          <w:p w14:paraId="3D642552" w14:textId="77777777" w:rsidR="005D6327" w:rsidRPr="00A63B30" w:rsidRDefault="005D6327" w:rsidP="00C23452">
            <w:pPr>
              <w:pStyle w:val="ConsPlusCell"/>
              <w:jc w:val="center"/>
              <w:rPr>
                <w:rFonts w:ascii="Times New Roman" w:hAnsi="Times New Roman" w:cs="Times New Roman"/>
              </w:rPr>
            </w:pPr>
            <w:r w:rsidRPr="00A63B30">
              <w:rPr>
                <w:rFonts w:ascii="Times New Roman" w:hAnsi="Times New Roman" w:cs="Times New Roman"/>
              </w:rPr>
              <w:t>4</w:t>
            </w:r>
          </w:p>
        </w:tc>
      </w:tr>
      <w:tr w:rsidR="005D6327" w:rsidRPr="00E43BF0" w14:paraId="3C08EB7A" w14:textId="77777777" w:rsidTr="00C23452">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5103" w:type="dxa"/>
            <w:tcBorders>
              <w:top w:val="single" w:sz="4" w:space="0" w:color="auto"/>
              <w:left w:val="single" w:sz="4" w:space="0" w:color="auto"/>
              <w:bottom w:val="single" w:sz="4" w:space="0" w:color="auto"/>
              <w:right w:val="single" w:sz="4" w:space="0" w:color="auto"/>
            </w:tcBorders>
            <w:shd w:val="clear" w:color="000000" w:fill="DBDBDB"/>
            <w:vAlign w:val="center"/>
            <w:hideMark/>
          </w:tcPr>
          <w:p w14:paraId="6AC7090A" w14:textId="77777777" w:rsidR="005D6327" w:rsidRPr="00A63B30" w:rsidRDefault="005D6327" w:rsidP="00C23452">
            <w:pPr>
              <w:spacing w:after="0" w:line="240" w:lineRule="auto"/>
              <w:rPr>
                <w:rFonts w:ascii="Times New Roman" w:eastAsia="Times New Roman" w:hAnsi="Times New Roman" w:cs="Times New Roman"/>
                <w:b/>
                <w:bCs/>
                <w:color w:val="000000"/>
                <w:sz w:val="20"/>
                <w:szCs w:val="20"/>
              </w:rPr>
            </w:pPr>
            <w:r w:rsidRPr="00A63B30">
              <w:rPr>
                <w:rFonts w:ascii="Times New Roman" w:eastAsia="Times New Roman" w:hAnsi="Times New Roman" w:cs="Times New Roman"/>
                <w:b/>
                <w:bCs/>
                <w:color w:val="000000"/>
                <w:sz w:val="20"/>
                <w:szCs w:val="20"/>
              </w:rPr>
              <w:t>1. Национальный проект «Культура»</w:t>
            </w:r>
          </w:p>
        </w:tc>
        <w:tc>
          <w:tcPr>
            <w:tcW w:w="1701" w:type="dxa"/>
            <w:tcBorders>
              <w:top w:val="single" w:sz="4" w:space="0" w:color="auto"/>
              <w:left w:val="nil"/>
              <w:bottom w:val="single" w:sz="4" w:space="0" w:color="auto"/>
              <w:right w:val="single" w:sz="4" w:space="0" w:color="auto"/>
            </w:tcBorders>
            <w:shd w:val="clear" w:color="000000" w:fill="DBDBDB"/>
            <w:vAlign w:val="center"/>
            <w:hideMark/>
          </w:tcPr>
          <w:p w14:paraId="70B2B83F" w14:textId="77777777" w:rsidR="005D6327" w:rsidRPr="00A63B30" w:rsidRDefault="005D6327" w:rsidP="00C23452">
            <w:pPr>
              <w:spacing w:after="0" w:line="240" w:lineRule="auto"/>
              <w:jc w:val="center"/>
              <w:rPr>
                <w:rFonts w:ascii="Times New Roman" w:eastAsia="Times New Roman" w:hAnsi="Times New Roman" w:cs="Times New Roman"/>
                <w:color w:val="000000"/>
                <w:sz w:val="20"/>
                <w:szCs w:val="20"/>
              </w:rPr>
            </w:pPr>
            <w:r w:rsidRPr="00A63B30">
              <w:rPr>
                <w:rFonts w:ascii="Times New Roman" w:eastAsia="Times New Roman" w:hAnsi="Times New Roman" w:cs="Times New Roman"/>
                <w:color w:val="000000"/>
                <w:sz w:val="20"/>
                <w:szCs w:val="20"/>
              </w:rPr>
              <w:t xml:space="preserve">10 870,90  </w:t>
            </w:r>
          </w:p>
        </w:tc>
        <w:tc>
          <w:tcPr>
            <w:tcW w:w="1701" w:type="dxa"/>
            <w:tcBorders>
              <w:top w:val="single" w:sz="4" w:space="0" w:color="auto"/>
              <w:left w:val="nil"/>
              <w:bottom w:val="single" w:sz="4" w:space="0" w:color="auto"/>
              <w:right w:val="single" w:sz="4" w:space="0" w:color="auto"/>
            </w:tcBorders>
            <w:shd w:val="clear" w:color="000000" w:fill="DBDBDB"/>
            <w:vAlign w:val="center"/>
            <w:hideMark/>
          </w:tcPr>
          <w:p w14:paraId="13532D38" w14:textId="77777777" w:rsidR="005D6327" w:rsidRPr="00A63B30" w:rsidRDefault="005D6327" w:rsidP="00C23452">
            <w:pPr>
              <w:spacing w:after="0" w:line="240" w:lineRule="auto"/>
              <w:jc w:val="center"/>
              <w:rPr>
                <w:rFonts w:ascii="Times New Roman" w:eastAsia="Times New Roman" w:hAnsi="Times New Roman" w:cs="Times New Roman"/>
                <w:b/>
                <w:bCs/>
                <w:color w:val="000000"/>
                <w:sz w:val="20"/>
                <w:szCs w:val="20"/>
              </w:rPr>
            </w:pPr>
            <w:r w:rsidRPr="00A63B30">
              <w:rPr>
                <w:rFonts w:ascii="Times New Roman" w:eastAsia="Times New Roman" w:hAnsi="Times New Roman" w:cs="Times New Roman"/>
                <w:b/>
                <w:bCs/>
                <w:color w:val="000000"/>
                <w:sz w:val="20"/>
                <w:szCs w:val="20"/>
              </w:rPr>
              <w:t xml:space="preserve">0,00  </w:t>
            </w:r>
          </w:p>
        </w:tc>
        <w:tc>
          <w:tcPr>
            <w:tcW w:w="1701" w:type="dxa"/>
            <w:tcBorders>
              <w:top w:val="single" w:sz="4" w:space="0" w:color="auto"/>
              <w:left w:val="nil"/>
              <w:bottom w:val="single" w:sz="4" w:space="0" w:color="auto"/>
              <w:right w:val="single" w:sz="4" w:space="0" w:color="auto"/>
            </w:tcBorders>
            <w:shd w:val="clear" w:color="000000" w:fill="DBDBDB"/>
            <w:vAlign w:val="center"/>
            <w:hideMark/>
          </w:tcPr>
          <w:p w14:paraId="78FA7935" w14:textId="77777777" w:rsidR="005D6327" w:rsidRPr="00A63B30" w:rsidRDefault="005D6327" w:rsidP="00C23452">
            <w:pPr>
              <w:spacing w:after="0" w:line="240" w:lineRule="auto"/>
              <w:jc w:val="center"/>
              <w:rPr>
                <w:rFonts w:ascii="Times New Roman" w:eastAsia="Times New Roman" w:hAnsi="Times New Roman" w:cs="Times New Roman"/>
                <w:b/>
                <w:bCs/>
                <w:color w:val="000000"/>
                <w:sz w:val="20"/>
                <w:szCs w:val="20"/>
              </w:rPr>
            </w:pPr>
            <w:r w:rsidRPr="00A63B30">
              <w:rPr>
                <w:rFonts w:ascii="Times New Roman" w:eastAsia="Times New Roman" w:hAnsi="Times New Roman" w:cs="Times New Roman"/>
                <w:b/>
                <w:bCs/>
                <w:color w:val="000000"/>
                <w:sz w:val="20"/>
                <w:szCs w:val="20"/>
              </w:rPr>
              <w:t xml:space="preserve">0,00  </w:t>
            </w:r>
          </w:p>
        </w:tc>
      </w:tr>
      <w:tr w:rsidR="005D6327" w:rsidRPr="00117A3E" w14:paraId="53626CCA" w14:textId="77777777" w:rsidTr="00C23452">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3D3E7FA9" w14:textId="77777777" w:rsidR="005D6327" w:rsidRPr="00A63B30" w:rsidRDefault="005D6327" w:rsidP="00C23452">
            <w:pPr>
              <w:spacing w:after="0" w:line="240" w:lineRule="auto"/>
              <w:jc w:val="both"/>
              <w:rPr>
                <w:rFonts w:ascii="Times New Roman" w:eastAsia="Times New Roman" w:hAnsi="Times New Roman" w:cs="Times New Roman"/>
                <w:b/>
                <w:bCs/>
                <w:color w:val="000000"/>
                <w:sz w:val="20"/>
                <w:szCs w:val="20"/>
              </w:rPr>
            </w:pPr>
            <w:r w:rsidRPr="00A63B30">
              <w:rPr>
                <w:rFonts w:ascii="Times New Roman" w:eastAsia="Times New Roman" w:hAnsi="Times New Roman" w:cs="Times New Roman"/>
                <w:b/>
                <w:bCs/>
                <w:color w:val="000000"/>
                <w:sz w:val="20"/>
                <w:szCs w:val="20"/>
              </w:rPr>
              <w:t>Региональный проект "Культурная среда" всего, в том числе:</w:t>
            </w:r>
          </w:p>
        </w:tc>
        <w:tc>
          <w:tcPr>
            <w:tcW w:w="1701" w:type="dxa"/>
            <w:tcBorders>
              <w:top w:val="nil"/>
              <w:left w:val="nil"/>
              <w:bottom w:val="single" w:sz="4" w:space="0" w:color="auto"/>
              <w:right w:val="single" w:sz="4" w:space="0" w:color="auto"/>
            </w:tcBorders>
            <w:shd w:val="clear" w:color="auto" w:fill="auto"/>
            <w:vAlign w:val="center"/>
            <w:hideMark/>
          </w:tcPr>
          <w:p w14:paraId="21B45628" w14:textId="77777777" w:rsidR="005D6327" w:rsidRPr="00A63B30" w:rsidRDefault="005D6327" w:rsidP="00C23452">
            <w:pPr>
              <w:spacing w:after="0" w:line="240" w:lineRule="auto"/>
              <w:jc w:val="center"/>
              <w:rPr>
                <w:rFonts w:ascii="Times New Roman" w:eastAsia="Times New Roman" w:hAnsi="Times New Roman" w:cs="Times New Roman"/>
                <w:b/>
                <w:bCs/>
                <w:color w:val="000000"/>
                <w:sz w:val="20"/>
                <w:szCs w:val="20"/>
              </w:rPr>
            </w:pPr>
            <w:r w:rsidRPr="00A63B30">
              <w:rPr>
                <w:rFonts w:ascii="Times New Roman" w:eastAsia="Times New Roman" w:hAnsi="Times New Roman" w:cs="Times New Roman"/>
                <w:b/>
                <w:bCs/>
                <w:color w:val="000000"/>
                <w:sz w:val="20"/>
                <w:szCs w:val="20"/>
              </w:rPr>
              <w:t xml:space="preserve">10 870,90  </w:t>
            </w:r>
          </w:p>
        </w:tc>
        <w:tc>
          <w:tcPr>
            <w:tcW w:w="1701" w:type="dxa"/>
            <w:tcBorders>
              <w:top w:val="nil"/>
              <w:left w:val="nil"/>
              <w:bottom w:val="single" w:sz="4" w:space="0" w:color="auto"/>
              <w:right w:val="single" w:sz="4" w:space="0" w:color="auto"/>
            </w:tcBorders>
            <w:shd w:val="clear" w:color="auto" w:fill="auto"/>
            <w:vAlign w:val="center"/>
            <w:hideMark/>
          </w:tcPr>
          <w:p w14:paraId="1E59F541" w14:textId="77777777" w:rsidR="005D6327" w:rsidRPr="00A63B30" w:rsidRDefault="005D6327" w:rsidP="00C23452">
            <w:pPr>
              <w:spacing w:after="0" w:line="240" w:lineRule="auto"/>
              <w:jc w:val="center"/>
              <w:rPr>
                <w:rFonts w:ascii="Times New Roman" w:eastAsia="Times New Roman" w:hAnsi="Times New Roman" w:cs="Times New Roman"/>
                <w:b/>
                <w:bCs/>
                <w:color w:val="000000"/>
                <w:sz w:val="20"/>
                <w:szCs w:val="20"/>
              </w:rPr>
            </w:pPr>
            <w:r w:rsidRPr="00A63B30">
              <w:rPr>
                <w:rFonts w:ascii="Times New Roman" w:eastAsia="Times New Roman" w:hAnsi="Times New Roman" w:cs="Times New Roman"/>
                <w:b/>
                <w:bCs/>
                <w:color w:val="000000"/>
                <w:sz w:val="20"/>
                <w:szCs w:val="20"/>
              </w:rPr>
              <w:t xml:space="preserve">0,00  </w:t>
            </w:r>
          </w:p>
        </w:tc>
        <w:tc>
          <w:tcPr>
            <w:tcW w:w="1701" w:type="dxa"/>
            <w:tcBorders>
              <w:top w:val="nil"/>
              <w:left w:val="nil"/>
              <w:bottom w:val="single" w:sz="4" w:space="0" w:color="auto"/>
              <w:right w:val="single" w:sz="4" w:space="0" w:color="auto"/>
            </w:tcBorders>
            <w:shd w:val="clear" w:color="auto" w:fill="auto"/>
            <w:vAlign w:val="center"/>
            <w:hideMark/>
          </w:tcPr>
          <w:p w14:paraId="7C228558" w14:textId="77777777" w:rsidR="005D6327" w:rsidRPr="00A63B30" w:rsidRDefault="005D6327" w:rsidP="00C23452">
            <w:pPr>
              <w:spacing w:after="0" w:line="240" w:lineRule="auto"/>
              <w:jc w:val="center"/>
              <w:rPr>
                <w:rFonts w:ascii="Times New Roman" w:eastAsia="Times New Roman" w:hAnsi="Times New Roman" w:cs="Times New Roman"/>
                <w:b/>
                <w:bCs/>
                <w:color w:val="000000"/>
                <w:sz w:val="20"/>
                <w:szCs w:val="20"/>
              </w:rPr>
            </w:pPr>
            <w:r w:rsidRPr="00A63B30">
              <w:rPr>
                <w:rFonts w:ascii="Times New Roman" w:eastAsia="Times New Roman" w:hAnsi="Times New Roman" w:cs="Times New Roman"/>
                <w:b/>
                <w:bCs/>
                <w:color w:val="000000"/>
                <w:sz w:val="20"/>
                <w:szCs w:val="20"/>
              </w:rPr>
              <w:t xml:space="preserve">0,00  </w:t>
            </w:r>
          </w:p>
        </w:tc>
      </w:tr>
      <w:tr w:rsidR="005D6327" w:rsidRPr="00117A3E" w14:paraId="7BBE13DA" w14:textId="77777777" w:rsidTr="00C23452">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765"/>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01F469E9" w14:textId="77777777" w:rsidR="005D6327" w:rsidRPr="00A63B30" w:rsidRDefault="005D6327" w:rsidP="00C23452">
            <w:pPr>
              <w:spacing w:after="0" w:line="240" w:lineRule="auto"/>
              <w:rPr>
                <w:rFonts w:ascii="Times New Roman" w:eastAsia="Times New Roman" w:hAnsi="Times New Roman" w:cs="Times New Roman"/>
                <w:i/>
                <w:iCs/>
                <w:color w:val="000000"/>
                <w:sz w:val="20"/>
                <w:szCs w:val="20"/>
              </w:rPr>
            </w:pPr>
            <w:r w:rsidRPr="00A63B30">
              <w:rPr>
                <w:rFonts w:ascii="Times New Roman" w:eastAsia="Times New Roman" w:hAnsi="Times New Roman" w:cs="Times New Roman"/>
                <w:i/>
                <w:iCs/>
                <w:color w:val="000000"/>
                <w:sz w:val="20"/>
                <w:szCs w:val="20"/>
              </w:rPr>
              <w:t>Муниципальная   программа «Развитие культуры спорта и молодежной политики в городе Радужный» всего, в том числе:</w:t>
            </w:r>
          </w:p>
        </w:tc>
        <w:tc>
          <w:tcPr>
            <w:tcW w:w="1701" w:type="dxa"/>
            <w:tcBorders>
              <w:top w:val="nil"/>
              <w:left w:val="nil"/>
              <w:bottom w:val="single" w:sz="4" w:space="0" w:color="auto"/>
              <w:right w:val="single" w:sz="4" w:space="0" w:color="auto"/>
            </w:tcBorders>
            <w:shd w:val="clear" w:color="auto" w:fill="auto"/>
            <w:vAlign w:val="center"/>
            <w:hideMark/>
          </w:tcPr>
          <w:p w14:paraId="188FD209" w14:textId="77777777" w:rsidR="005D6327" w:rsidRPr="00A63B30" w:rsidRDefault="005D6327" w:rsidP="00C23452">
            <w:pPr>
              <w:spacing w:after="0" w:line="240" w:lineRule="auto"/>
              <w:jc w:val="center"/>
              <w:rPr>
                <w:rFonts w:ascii="Times New Roman" w:eastAsia="Times New Roman" w:hAnsi="Times New Roman" w:cs="Times New Roman"/>
                <w:i/>
                <w:iCs/>
                <w:color w:val="000000"/>
                <w:sz w:val="20"/>
                <w:szCs w:val="20"/>
              </w:rPr>
            </w:pPr>
            <w:r w:rsidRPr="00A63B30">
              <w:rPr>
                <w:rFonts w:ascii="Times New Roman" w:eastAsia="Times New Roman" w:hAnsi="Times New Roman" w:cs="Times New Roman"/>
                <w:i/>
                <w:iCs/>
                <w:color w:val="000000"/>
                <w:sz w:val="20"/>
                <w:szCs w:val="20"/>
              </w:rPr>
              <w:t xml:space="preserve">10 870,90  </w:t>
            </w:r>
          </w:p>
        </w:tc>
        <w:tc>
          <w:tcPr>
            <w:tcW w:w="1701" w:type="dxa"/>
            <w:tcBorders>
              <w:top w:val="nil"/>
              <w:left w:val="nil"/>
              <w:bottom w:val="single" w:sz="4" w:space="0" w:color="auto"/>
              <w:right w:val="single" w:sz="4" w:space="0" w:color="auto"/>
            </w:tcBorders>
            <w:shd w:val="clear" w:color="auto" w:fill="auto"/>
            <w:vAlign w:val="center"/>
            <w:hideMark/>
          </w:tcPr>
          <w:p w14:paraId="60795433" w14:textId="77777777" w:rsidR="005D6327" w:rsidRPr="00A63B30" w:rsidRDefault="005D6327" w:rsidP="00C23452">
            <w:pPr>
              <w:spacing w:after="0" w:line="240" w:lineRule="auto"/>
              <w:jc w:val="center"/>
              <w:rPr>
                <w:rFonts w:ascii="Times New Roman" w:eastAsia="Times New Roman" w:hAnsi="Times New Roman" w:cs="Times New Roman"/>
                <w:i/>
                <w:iCs/>
                <w:color w:val="000000"/>
                <w:sz w:val="20"/>
                <w:szCs w:val="20"/>
              </w:rPr>
            </w:pPr>
            <w:r w:rsidRPr="00A63B30">
              <w:rPr>
                <w:rFonts w:ascii="Times New Roman" w:eastAsia="Times New Roman" w:hAnsi="Times New Roman" w:cs="Times New Roman"/>
                <w:i/>
                <w:iCs/>
                <w:color w:val="000000"/>
                <w:sz w:val="20"/>
                <w:szCs w:val="20"/>
              </w:rPr>
              <w:t xml:space="preserve">0,00  </w:t>
            </w:r>
          </w:p>
        </w:tc>
        <w:tc>
          <w:tcPr>
            <w:tcW w:w="1701" w:type="dxa"/>
            <w:tcBorders>
              <w:top w:val="nil"/>
              <w:left w:val="nil"/>
              <w:bottom w:val="single" w:sz="4" w:space="0" w:color="auto"/>
              <w:right w:val="single" w:sz="4" w:space="0" w:color="auto"/>
            </w:tcBorders>
            <w:shd w:val="clear" w:color="auto" w:fill="auto"/>
            <w:vAlign w:val="center"/>
            <w:hideMark/>
          </w:tcPr>
          <w:p w14:paraId="29A00A76" w14:textId="77777777" w:rsidR="005D6327" w:rsidRPr="00A63B30" w:rsidRDefault="005D6327" w:rsidP="00C23452">
            <w:pPr>
              <w:spacing w:after="0" w:line="240" w:lineRule="auto"/>
              <w:jc w:val="center"/>
              <w:rPr>
                <w:rFonts w:ascii="Times New Roman" w:eastAsia="Times New Roman" w:hAnsi="Times New Roman" w:cs="Times New Roman"/>
                <w:i/>
                <w:iCs/>
                <w:color w:val="000000"/>
                <w:sz w:val="20"/>
                <w:szCs w:val="20"/>
              </w:rPr>
            </w:pPr>
            <w:r w:rsidRPr="00A63B30">
              <w:rPr>
                <w:rFonts w:ascii="Times New Roman" w:eastAsia="Times New Roman" w:hAnsi="Times New Roman" w:cs="Times New Roman"/>
                <w:i/>
                <w:iCs/>
                <w:color w:val="000000"/>
                <w:sz w:val="20"/>
                <w:szCs w:val="20"/>
              </w:rPr>
              <w:t xml:space="preserve">0,00  </w:t>
            </w:r>
          </w:p>
        </w:tc>
      </w:tr>
      <w:tr w:rsidR="005D6327" w:rsidRPr="00117A3E" w14:paraId="5143044F" w14:textId="77777777" w:rsidTr="00C23452">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460C7ADF" w14:textId="77777777" w:rsidR="005D6327" w:rsidRPr="00A63B30" w:rsidRDefault="005D6327" w:rsidP="00C23452">
            <w:pPr>
              <w:spacing w:after="0" w:line="240" w:lineRule="auto"/>
              <w:rPr>
                <w:rFonts w:ascii="Times New Roman" w:eastAsia="Times New Roman" w:hAnsi="Times New Roman" w:cs="Times New Roman"/>
                <w:i/>
                <w:iCs/>
                <w:color w:val="000000"/>
                <w:sz w:val="20"/>
                <w:szCs w:val="20"/>
              </w:rPr>
            </w:pPr>
            <w:r w:rsidRPr="00A63B30">
              <w:rPr>
                <w:rFonts w:ascii="Times New Roman" w:eastAsia="Times New Roman" w:hAnsi="Times New Roman" w:cs="Times New Roman"/>
                <w:i/>
                <w:iCs/>
                <w:color w:val="000000"/>
                <w:sz w:val="20"/>
                <w:szCs w:val="20"/>
              </w:rPr>
              <w:t xml:space="preserve">- федеральный бюджет </w:t>
            </w:r>
          </w:p>
        </w:tc>
        <w:tc>
          <w:tcPr>
            <w:tcW w:w="1701" w:type="dxa"/>
            <w:tcBorders>
              <w:top w:val="nil"/>
              <w:left w:val="nil"/>
              <w:bottom w:val="single" w:sz="4" w:space="0" w:color="auto"/>
              <w:right w:val="single" w:sz="4" w:space="0" w:color="auto"/>
            </w:tcBorders>
            <w:shd w:val="clear" w:color="auto" w:fill="auto"/>
            <w:vAlign w:val="center"/>
            <w:hideMark/>
          </w:tcPr>
          <w:p w14:paraId="67D28D68" w14:textId="77777777" w:rsidR="005D6327" w:rsidRPr="00A63B30" w:rsidRDefault="005D6327" w:rsidP="00C23452">
            <w:pPr>
              <w:spacing w:after="0" w:line="240" w:lineRule="auto"/>
              <w:jc w:val="center"/>
              <w:rPr>
                <w:rFonts w:ascii="Times New Roman" w:eastAsia="Times New Roman" w:hAnsi="Times New Roman" w:cs="Times New Roman"/>
                <w:color w:val="000000"/>
                <w:sz w:val="20"/>
                <w:szCs w:val="20"/>
              </w:rPr>
            </w:pPr>
            <w:r w:rsidRPr="00A63B30">
              <w:rPr>
                <w:rFonts w:ascii="Times New Roman" w:eastAsia="Times New Roman" w:hAnsi="Times New Roman" w:cs="Times New Roman"/>
                <w:color w:val="000000"/>
                <w:sz w:val="20"/>
                <w:szCs w:val="20"/>
              </w:rPr>
              <w:t xml:space="preserve">4 154,80  </w:t>
            </w:r>
          </w:p>
        </w:tc>
        <w:tc>
          <w:tcPr>
            <w:tcW w:w="1701" w:type="dxa"/>
            <w:tcBorders>
              <w:top w:val="nil"/>
              <w:left w:val="nil"/>
              <w:bottom w:val="single" w:sz="4" w:space="0" w:color="auto"/>
              <w:right w:val="single" w:sz="4" w:space="0" w:color="auto"/>
            </w:tcBorders>
            <w:shd w:val="clear" w:color="auto" w:fill="auto"/>
            <w:vAlign w:val="center"/>
            <w:hideMark/>
          </w:tcPr>
          <w:p w14:paraId="1387CB2A" w14:textId="77777777" w:rsidR="005D6327" w:rsidRPr="00A63B30" w:rsidRDefault="005D6327" w:rsidP="00C23452">
            <w:pPr>
              <w:spacing w:after="0" w:line="240" w:lineRule="auto"/>
              <w:jc w:val="center"/>
              <w:rPr>
                <w:rFonts w:ascii="Times New Roman" w:eastAsia="Times New Roman" w:hAnsi="Times New Roman" w:cs="Times New Roman"/>
                <w:color w:val="000000"/>
                <w:sz w:val="20"/>
                <w:szCs w:val="20"/>
              </w:rPr>
            </w:pPr>
            <w:r w:rsidRPr="00A63B30">
              <w:rPr>
                <w:rFonts w:ascii="Times New Roman" w:eastAsia="Times New Roman" w:hAnsi="Times New Roman" w:cs="Times New Roman"/>
                <w:color w:val="000000"/>
                <w:sz w:val="20"/>
                <w:szCs w:val="20"/>
              </w:rPr>
              <w:t xml:space="preserve">0,00  </w:t>
            </w:r>
          </w:p>
        </w:tc>
        <w:tc>
          <w:tcPr>
            <w:tcW w:w="1701" w:type="dxa"/>
            <w:tcBorders>
              <w:top w:val="nil"/>
              <w:left w:val="nil"/>
              <w:bottom w:val="single" w:sz="4" w:space="0" w:color="auto"/>
              <w:right w:val="single" w:sz="4" w:space="0" w:color="auto"/>
            </w:tcBorders>
            <w:shd w:val="clear" w:color="auto" w:fill="auto"/>
            <w:vAlign w:val="center"/>
            <w:hideMark/>
          </w:tcPr>
          <w:p w14:paraId="5B89D1D0" w14:textId="77777777" w:rsidR="005D6327" w:rsidRPr="00A63B30" w:rsidRDefault="005D6327" w:rsidP="00C23452">
            <w:pPr>
              <w:spacing w:after="0" w:line="240" w:lineRule="auto"/>
              <w:jc w:val="center"/>
              <w:rPr>
                <w:rFonts w:ascii="Times New Roman" w:eastAsia="Times New Roman" w:hAnsi="Times New Roman" w:cs="Times New Roman"/>
                <w:color w:val="000000"/>
                <w:sz w:val="20"/>
                <w:szCs w:val="20"/>
              </w:rPr>
            </w:pPr>
            <w:r w:rsidRPr="00A63B30">
              <w:rPr>
                <w:rFonts w:ascii="Times New Roman" w:eastAsia="Times New Roman" w:hAnsi="Times New Roman" w:cs="Times New Roman"/>
                <w:color w:val="000000"/>
                <w:sz w:val="20"/>
                <w:szCs w:val="20"/>
              </w:rPr>
              <w:t xml:space="preserve">0,00  </w:t>
            </w:r>
          </w:p>
        </w:tc>
      </w:tr>
      <w:tr w:rsidR="005D6327" w:rsidRPr="00117A3E" w14:paraId="42D47926" w14:textId="77777777" w:rsidTr="00C23452">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13092C2F" w14:textId="77777777" w:rsidR="005D6327" w:rsidRPr="00A63B30" w:rsidRDefault="005D6327" w:rsidP="00C23452">
            <w:pPr>
              <w:spacing w:after="0" w:line="240" w:lineRule="auto"/>
              <w:rPr>
                <w:rFonts w:ascii="Times New Roman" w:eastAsia="Times New Roman" w:hAnsi="Times New Roman" w:cs="Times New Roman"/>
                <w:i/>
                <w:iCs/>
                <w:color w:val="000000"/>
                <w:sz w:val="20"/>
                <w:szCs w:val="20"/>
              </w:rPr>
            </w:pPr>
            <w:r w:rsidRPr="00A63B30">
              <w:rPr>
                <w:rFonts w:ascii="Times New Roman" w:eastAsia="Times New Roman" w:hAnsi="Times New Roman" w:cs="Times New Roman"/>
                <w:i/>
                <w:iCs/>
                <w:color w:val="000000"/>
                <w:sz w:val="20"/>
                <w:szCs w:val="20"/>
              </w:rPr>
              <w:t>- бюджет автономного округа</w:t>
            </w:r>
          </w:p>
        </w:tc>
        <w:tc>
          <w:tcPr>
            <w:tcW w:w="1701" w:type="dxa"/>
            <w:tcBorders>
              <w:top w:val="nil"/>
              <w:left w:val="nil"/>
              <w:bottom w:val="single" w:sz="4" w:space="0" w:color="auto"/>
              <w:right w:val="single" w:sz="4" w:space="0" w:color="auto"/>
            </w:tcBorders>
            <w:shd w:val="clear" w:color="auto" w:fill="auto"/>
            <w:vAlign w:val="center"/>
            <w:hideMark/>
          </w:tcPr>
          <w:p w14:paraId="61F0C69D" w14:textId="77777777" w:rsidR="005D6327" w:rsidRPr="00A63B30" w:rsidRDefault="005D6327" w:rsidP="00C23452">
            <w:pPr>
              <w:spacing w:after="0" w:line="240" w:lineRule="auto"/>
              <w:jc w:val="center"/>
              <w:rPr>
                <w:rFonts w:ascii="Times New Roman" w:eastAsia="Times New Roman" w:hAnsi="Times New Roman" w:cs="Times New Roman"/>
                <w:color w:val="000000"/>
                <w:sz w:val="20"/>
                <w:szCs w:val="20"/>
              </w:rPr>
            </w:pPr>
            <w:r w:rsidRPr="00A63B30">
              <w:rPr>
                <w:rFonts w:ascii="Times New Roman" w:eastAsia="Times New Roman" w:hAnsi="Times New Roman" w:cs="Times New Roman"/>
                <w:color w:val="000000"/>
                <w:sz w:val="20"/>
                <w:szCs w:val="20"/>
              </w:rPr>
              <w:t xml:space="preserve">6 498,60  </w:t>
            </w:r>
          </w:p>
        </w:tc>
        <w:tc>
          <w:tcPr>
            <w:tcW w:w="1701" w:type="dxa"/>
            <w:tcBorders>
              <w:top w:val="nil"/>
              <w:left w:val="nil"/>
              <w:bottom w:val="single" w:sz="4" w:space="0" w:color="auto"/>
              <w:right w:val="single" w:sz="4" w:space="0" w:color="auto"/>
            </w:tcBorders>
            <w:shd w:val="clear" w:color="auto" w:fill="auto"/>
            <w:vAlign w:val="center"/>
            <w:hideMark/>
          </w:tcPr>
          <w:p w14:paraId="6D005012" w14:textId="77777777" w:rsidR="005D6327" w:rsidRPr="00A63B30" w:rsidRDefault="005D6327" w:rsidP="00C23452">
            <w:pPr>
              <w:spacing w:after="0" w:line="240" w:lineRule="auto"/>
              <w:jc w:val="center"/>
              <w:rPr>
                <w:rFonts w:ascii="Times New Roman" w:eastAsia="Times New Roman" w:hAnsi="Times New Roman" w:cs="Times New Roman"/>
                <w:color w:val="000000"/>
                <w:sz w:val="20"/>
                <w:szCs w:val="20"/>
              </w:rPr>
            </w:pPr>
            <w:r w:rsidRPr="00A63B30">
              <w:rPr>
                <w:rFonts w:ascii="Times New Roman" w:eastAsia="Times New Roman" w:hAnsi="Times New Roman" w:cs="Times New Roman"/>
                <w:color w:val="000000"/>
                <w:sz w:val="20"/>
                <w:szCs w:val="20"/>
              </w:rPr>
              <w:t xml:space="preserve">0,00  </w:t>
            </w:r>
          </w:p>
        </w:tc>
        <w:tc>
          <w:tcPr>
            <w:tcW w:w="1701" w:type="dxa"/>
            <w:tcBorders>
              <w:top w:val="nil"/>
              <w:left w:val="nil"/>
              <w:bottom w:val="single" w:sz="4" w:space="0" w:color="auto"/>
              <w:right w:val="single" w:sz="4" w:space="0" w:color="auto"/>
            </w:tcBorders>
            <w:shd w:val="clear" w:color="auto" w:fill="auto"/>
            <w:vAlign w:val="center"/>
            <w:hideMark/>
          </w:tcPr>
          <w:p w14:paraId="400CB6FA" w14:textId="77777777" w:rsidR="005D6327" w:rsidRPr="00A63B30" w:rsidRDefault="005D6327" w:rsidP="00C23452">
            <w:pPr>
              <w:spacing w:after="0" w:line="240" w:lineRule="auto"/>
              <w:jc w:val="center"/>
              <w:rPr>
                <w:rFonts w:ascii="Times New Roman" w:eastAsia="Times New Roman" w:hAnsi="Times New Roman" w:cs="Times New Roman"/>
                <w:color w:val="000000"/>
                <w:sz w:val="20"/>
                <w:szCs w:val="20"/>
              </w:rPr>
            </w:pPr>
            <w:r w:rsidRPr="00A63B30">
              <w:rPr>
                <w:rFonts w:ascii="Times New Roman" w:eastAsia="Times New Roman" w:hAnsi="Times New Roman" w:cs="Times New Roman"/>
                <w:color w:val="000000"/>
                <w:sz w:val="20"/>
                <w:szCs w:val="20"/>
              </w:rPr>
              <w:t xml:space="preserve">0,00  </w:t>
            </w:r>
          </w:p>
        </w:tc>
      </w:tr>
      <w:tr w:rsidR="005D6327" w:rsidRPr="00117A3E" w14:paraId="635B8441" w14:textId="77777777" w:rsidTr="00C23452">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6C3888F5" w14:textId="77777777" w:rsidR="005D6327" w:rsidRPr="00A63B30" w:rsidRDefault="005D6327" w:rsidP="00C23452">
            <w:pPr>
              <w:spacing w:after="0" w:line="240" w:lineRule="auto"/>
              <w:rPr>
                <w:rFonts w:ascii="Times New Roman" w:eastAsia="Times New Roman" w:hAnsi="Times New Roman" w:cs="Times New Roman"/>
                <w:i/>
                <w:iCs/>
                <w:color w:val="000000"/>
                <w:sz w:val="20"/>
                <w:szCs w:val="20"/>
              </w:rPr>
            </w:pPr>
            <w:r w:rsidRPr="00A63B30">
              <w:rPr>
                <w:rFonts w:ascii="Times New Roman" w:eastAsia="Times New Roman" w:hAnsi="Times New Roman" w:cs="Times New Roman"/>
                <w:i/>
                <w:iCs/>
                <w:color w:val="000000"/>
                <w:sz w:val="20"/>
                <w:szCs w:val="20"/>
              </w:rPr>
              <w:t>- бюджет города</w:t>
            </w:r>
          </w:p>
        </w:tc>
        <w:tc>
          <w:tcPr>
            <w:tcW w:w="1701" w:type="dxa"/>
            <w:tcBorders>
              <w:top w:val="nil"/>
              <w:left w:val="nil"/>
              <w:bottom w:val="single" w:sz="4" w:space="0" w:color="auto"/>
              <w:right w:val="single" w:sz="4" w:space="0" w:color="auto"/>
            </w:tcBorders>
            <w:shd w:val="clear" w:color="auto" w:fill="auto"/>
            <w:vAlign w:val="center"/>
            <w:hideMark/>
          </w:tcPr>
          <w:p w14:paraId="4FEB1D42" w14:textId="77777777" w:rsidR="005D6327" w:rsidRPr="00A63B30" w:rsidRDefault="005D6327" w:rsidP="00C23452">
            <w:pPr>
              <w:spacing w:after="0" w:line="240" w:lineRule="auto"/>
              <w:jc w:val="center"/>
              <w:rPr>
                <w:rFonts w:ascii="Times New Roman" w:eastAsia="Times New Roman" w:hAnsi="Times New Roman" w:cs="Times New Roman"/>
                <w:color w:val="000000"/>
                <w:sz w:val="20"/>
                <w:szCs w:val="20"/>
              </w:rPr>
            </w:pPr>
            <w:r w:rsidRPr="00A63B30">
              <w:rPr>
                <w:rFonts w:ascii="Times New Roman" w:eastAsia="Times New Roman" w:hAnsi="Times New Roman" w:cs="Times New Roman"/>
                <w:color w:val="000000"/>
                <w:sz w:val="20"/>
                <w:szCs w:val="20"/>
              </w:rPr>
              <w:t xml:space="preserve">217,50  </w:t>
            </w:r>
          </w:p>
        </w:tc>
        <w:tc>
          <w:tcPr>
            <w:tcW w:w="1701" w:type="dxa"/>
            <w:tcBorders>
              <w:top w:val="nil"/>
              <w:left w:val="nil"/>
              <w:bottom w:val="single" w:sz="4" w:space="0" w:color="auto"/>
              <w:right w:val="single" w:sz="4" w:space="0" w:color="auto"/>
            </w:tcBorders>
            <w:shd w:val="clear" w:color="auto" w:fill="auto"/>
            <w:vAlign w:val="center"/>
            <w:hideMark/>
          </w:tcPr>
          <w:p w14:paraId="09CE495E" w14:textId="77777777" w:rsidR="005D6327" w:rsidRPr="00A63B30" w:rsidRDefault="005D6327" w:rsidP="00C23452">
            <w:pPr>
              <w:spacing w:after="0" w:line="240" w:lineRule="auto"/>
              <w:jc w:val="center"/>
              <w:rPr>
                <w:rFonts w:ascii="Times New Roman" w:eastAsia="Times New Roman" w:hAnsi="Times New Roman" w:cs="Times New Roman"/>
                <w:color w:val="000000"/>
                <w:sz w:val="20"/>
                <w:szCs w:val="20"/>
              </w:rPr>
            </w:pPr>
            <w:r w:rsidRPr="00A63B30">
              <w:rPr>
                <w:rFonts w:ascii="Times New Roman" w:eastAsia="Times New Roman" w:hAnsi="Times New Roman" w:cs="Times New Roman"/>
                <w:color w:val="000000"/>
                <w:sz w:val="20"/>
                <w:szCs w:val="20"/>
              </w:rPr>
              <w:t xml:space="preserve">0,00  </w:t>
            </w:r>
          </w:p>
        </w:tc>
        <w:tc>
          <w:tcPr>
            <w:tcW w:w="1701" w:type="dxa"/>
            <w:tcBorders>
              <w:top w:val="nil"/>
              <w:left w:val="nil"/>
              <w:bottom w:val="single" w:sz="4" w:space="0" w:color="auto"/>
              <w:right w:val="single" w:sz="4" w:space="0" w:color="auto"/>
            </w:tcBorders>
            <w:shd w:val="clear" w:color="auto" w:fill="auto"/>
            <w:vAlign w:val="center"/>
            <w:hideMark/>
          </w:tcPr>
          <w:p w14:paraId="49E14D33" w14:textId="77777777" w:rsidR="005D6327" w:rsidRPr="00A63B30" w:rsidRDefault="005D6327" w:rsidP="00C23452">
            <w:pPr>
              <w:spacing w:after="0" w:line="240" w:lineRule="auto"/>
              <w:jc w:val="center"/>
              <w:rPr>
                <w:rFonts w:ascii="Times New Roman" w:eastAsia="Times New Roman" w:hAnsi="Times New Roman" w:cs="Times New Roman"/>
                <w:color w:val="000000"/>
                <w:sz w:val="20"/>
                <w:szCs w:val="20"/>
              </w:rPr>
            </w:pPr>
            <w:r w:rsidRPr="00A63B30">
              <w:rPr>
                <w:rFonts w:ascii="Times New Roman" w:eastAsia="Times New Roman" w:hAnsi="Times New Roman" w:cs="Times New Roman"/>
                <w:color w:val="000000"/>
                <w:sz w:val="20"/>
                <w:szCs w:val="20"/>
              </w:rPr>
              <w:t xml:space="preserve">0,00  </w:t>
            </w:r>
          </w:p>
        </w:tc>
      </w:tr>
      <w:tr w:rsidR="005D6327" w:rsidRPr="00E43BF0" w14:paraId="294B72F0" w14:textId="77777777" w:rsidTr="00C23452">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5103" w:type="dxa"/>
            <w:tcBorders>
              <w:top w:val="nil"/>
              <w:left w:val="single" w:sz="4" w:space="0" w:color="auto"/>
              <w:bottom w:val="single" w:sz="4" w:space="0" w:color="auto"/>
              <w:right w:val="single" w:sz="4" w:space="0" w:color="auto"/>
            </w:tcBorders>
            <w:shd w:val="clear" w:color="000000" w:fill="DBDBDB"/>
            <w:vAlign w:val="center"/>
            <w:hideMark/>
          </w:tcPr>
          <w:p w14:paraId="48ED8C93" w14:textId="77777777" w:rsidR="005D6327" w:rsidRPr="00A63B30" w:rsidRDefault="005D6327" w:rsidP="00C23452">
            <w:pPr>
              <w:spacing w:after="0" w:line="240" w:lineRule="auto"/>
              <w:rPr>
                <w:rFonts w:ascii="Times New Roman" w:eastAsia="Times New Roman" w:hAnsi="Times New Roman" w:cs="Times New Roman"/>
                <w:b/>
                <w:bCs/>
                <w:color w:val="000000"/>
                <w:sz w:val="20"/>
                <w:szCs w:val="20"/>
              </w:rPr>
            </w:pPr>
            <w:r w:rsidRPr="00A63B30">
              <w:rPr>
                <w:rFonts w:ascii="Times New Roman" w:eastAsia="Times New Roman" w:hAnsi="Times New Roman" w:cs="Times New Roman"/>
                <w:b/>
                <w:bCs/>
                <w:color w:val="000000"/>
                <w:sz w:val="20"/>
                <w:szCs w:val="20"/>
              </w:rPr>
              <w:t>2. Национальный проект «Демография»</w:t>
            </w:r>
          </w:p>
        </w:tc>
        <w:tc>
          <w:tcPr>
            <w:tcW w:w="1701" w:type="dxa"/>
            <w:tcBorders>
              <w:top w:val="nil"/>
              <w:left w:val="nil"/>
              <w:bottom w:val="single" w:sz="4" w:space="0" w:color="auto"/>
              <w:right w:val="single" w:sz="4" w:space="0" w:color="auto"/>
            </w:tcBorders>
            <w:shd w:val="clear" w:color="000000" w:fill="DBDBDB"/>
            <w:vAlign w:val="center"/>
            <w:hideMark/>
          </w:tcPr>
          <w:p w14:paraId="5C36D0DF" w14:textId="77777777" w:rsidR="005D6327" w:rsidRPr="00A63B30" w:rsidRDefault="005D6327" w:rsidP="00C23452">
            <w:pPr>
              <w:spacing w:after="0" w:line="240" w:lineRule="auto"/>
              <w:jc w:val="center"/>
              <w:rPr>
                <w:rFonts w:ascii="Times New Roman" w:eastAsia="Times New Roman" w:hAnsi="Times New Roman" w:cs="Times New Roman"/>
                <w:b/>
                <w:bCs/>
                <w:color w:val="000000"/>
                <w:sz w:val="20"/>
                <w:szCs w:val="20"/>
              </w:rPr>
            </w:pPr>
            <w:r w:rsidRPr="00A63B30">
              <w:rPr>
                <w:rFonts w:ascii="Times New Roman" w:eastAsia="Times New Roman" w:hAnsi="Times New Roman" w:cs="Times New Roman"/>
                <w:b/>
                <w:bCs/>
                <w:color w:val="000000"/>
                <w:sz w:val="20"/>
                <w:szCs w:val="20"/>
              </w:rPr>
              <w:t xml:space="preserve">326,70  </w:t>
            </w:r>
          </w:p>
        </w:tc>
        <w:tc>
          <w:tcPr>
            <w:tcW w:w="1701" w:type="dxa"/>
            <w:tcBorders>
              <w:top w:val="nil"/>
              <w:left w:val="nil"/>
              <w:bottom w:val="single" w:sz="4" w:space="0" w:color="auto"/>
              <w:right w:val="single" w:sz="4" w:space="0" w:color="auto"/>
            </w:tcBorders>
            <w:shd w:val="clear" w:color="000000" w:fill="DBDBDB"/>
            <w:vAlign w:val="center"/>
            <w:hideMark/>
          </w:tcPr>
          <w:p w14:paraId="3DF7E350" w14:textId="77777777" w:rsidR="005D6327" w:rsidRPr="00A63B30" w:rsidRDefault="005D6327" w:rsidP="00C23452">
            <w:pPr>
              <w:spacing w:after="0" w:line="240" w:lineRule="auto"/>
              <w:jc w:val="center"/>
              <w:rPr>
                <w:rFonts w:ascii="Times New Roman" w:eastAsia="Times New Roman" w:hAnsi="Times New Roman" w:cs="Times New Roman"/>
                <w:b/>
                <w:bCs/>
                <w:color w:val="000000"/>
                <w:sz w:val="20"/>
                <w:szCs w:val="20"/>
              </w:rPr>
            </w:pPr>
            <w:r w:rsidRPr="00A63B30">
              <w:rPr>
                <w:rFonts w:ascii="Times New Roman" w:eastAsia="Times New Roman" w:hAnsi="Times New Roman" w:cs="Times New Roman"/>
                <w:b/>
                <w:bCs/>
                <w:color w:val="000000"/>
                <w:sz w:val="20"/>
                <w:szCs w:val="20"/>
              </w:rPr>
              <w:t xml:space="preserve">341,60  </w:t>
            </w:r>
          </w:p>
        </w:tc>
        <w:tc>
          <w:tcPr>
            <w:tcW w:w="1701" w:type="dxa"/>
            <w:tcBorders>
              <w:top w:val="nil"/>
              <w:left w:val="nil"/>
              <w:bottom w:val="single" w:sz="4" w:space="0" w:color="auto"/>
              <w:right w:val="single" w:sz="4" w:space="0" w:color="auto"/>
            </w:tcBorders>
            <w:shd w:val="clear" w:color="000000" w:fill="DBDBDB"/>
            <w:vAlign w:val="center"/>
            <w:hideMark/>
          </w:tcPr>
          <w:p w14:paraId="69D847E8" w14:textId="77777777" w:rsidR="005D6327" w:rsidRPr="00A63B30" w:rsidRDefault="005D6327" w:rsidP="00C23452">
            <w:pPr>
              <w:spacing w:after="0" w:line="240" w:lineRule="auto"/>
              <w:jc w:val="center"/>
              <w:rPr>
                <w:rFonts w:ascii="Times New Roman" w:eastAsia="Times New Roman" w:hAnsi="Times New Roman" w:cs="Times New Roman"/>
                <w:b/>
                <w:bCs/>
                <w:color w:val="000000"/>
                <w:sz w:val="20"/>
                <w:szCs w:val="20"/>
              </w:rPr>
            </w:pPr>
            <w:r w:rsidRPr="00A63B30">
              <w:rPr>
                <w:rFonts w:ascii="Times New Roman" w:eastAsia="Times New Roman" w:hAnsi="Times New Roman" w:cs="Times New Roman"/>
                <w:b/>
                <w:bCs/>
                <w:color w:val="000000"/>
                <w:sz w:val="20"/>
                <w:szCs w:val="20"/>
              </w:rPr>
              <w:t xml:space="preserve">0,00  </w:t>
            </w:r>
          </w:p>
        </w:tc>
      </w:tr>
      <w:tr w:rsidR="005D6327" w:rsidRPr="00117A3E" w14:paraId="57C54772" w14:textId="77777777" w:rsidTr="00C23452">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510"/>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4E852AFE" w14:textId="77777777" w:rsidR="005D6327" w:rsidRPr="00A63B30" w:rsidRDefault="005D6327" w:rsidP="00C23452">
            <w:pPr>
              <w:spacing w:after="0" w:line="240" w:lineRule="auto"/>
              <w:rPr>
                <w:rFonts w:ascii="Times New Roman" w:eastAsia="Times New Roman" w:hAnsi="Times New Roman" w:cs="Times New Roman"/>
                <w:b/>
                <w:bCs/>
                <w:color w:val="000000"/>
                <w:sz w:val="20"/>
                <w:szCs w:val="20"/>
              </w:rPr>
            </w:pPr>
            <w:r w:rsidRPr="00A63B30">
              <w:rPr>
                <w:rFonts w:ascii="Times New Roman" w:eastAsia="Times New Roman" w:hAnsi="Times New Roman" w:cs="Times New Roman"/>
                <w:b/>
                <w:bCs/>
                <w:color w:val="000000"/>
                <w:sz w:val="20"/>
                <w:szCs w:val="20"/>
              </w:rPr>
              <w:t>Региональный проект- "Спорт-норма жизни" всего, в том числе:</w:t>
            </w:r>
            <w:r w:rsidRPr="00A63B30">
              <w:rPr>
                <w:rFonts w:ascii="Times New Roman" w:eastAsia="Times New Roman" w:hAnsi="Times New Roman" w:cs="Times New Roman"/>
                <w:color w:val="000000"/>
                <w:sz w:val="20"/>
                <w:szCs w:val="20"/>
              </w:rPr>
              <w:t xml:space="preserve"> </w:t>
            </w:r>
            <w:r w:rsidRPr="00A63B30">
              <w:rPr>
                <w:rFonts w:ascii="Times New Roman" w:eastAsia="Times New Roman" w:hAnsi="Times New Roman" w:cs="Times New Roman"/>
                <w:b/>
                <w:bCs/>
                <w:color w:val="000000"/>
                <w:sz w:val="20"/>
                <w:szCs w:val="20"/>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14:paraId="65CF28E3" w14:textId="77777777" w:rsidR="005D6327" w:rsidRPr="00A63B30" w:rsidRDefault="005D6327" w:rsidP="00C23452">
            <w:pPr>
              <w:spacing w:after="0" w:line="240" w:lineRule="auto"/>
              <w:jc w:val="center"/>
              <w:rPr>
                <w:rFonts w:ascii="Times New Roman" w:eastAsia="Times New Roman" w:hAnsi="Times New Roman" w:cs="Times New Roman"/>
                <w:color w:val="000000"/>
                <w:sz w:val="20"/>
                <w:szCs w:val="20"/>
              </w:rPr>
            </w:pPr>
            <w:r w:rsidRPr="00A63B30">
              <w:rPr>
                <w:rFonts w:ascii="Times New Roman" w:eastAsia="Times New Roman" w:hAnsi="Times New Roman" w:cs="Times New Roman"/>
                <w:color w:val="000000"/>
                <w:sz w:val="20"/>
                <w:szCs w:val="20"/>
              </w:rPr>
              <w:t xml:space="preserve">326,70  </w:t>
            </w:r>
          </w:p>
        </w:tc>
        <w:tc>
          <w:tcPr>
            <w:tcW w:w="1701" w:type="dxa"/>
            <w:tcBorders>
              <w:top w:val="nil"/>
              <w:left w:val="nil"/>
              <w:bottom w:val="single" w:sz="4" w:space="0" w:color="auto"/>
              <w:right w:val="single" w:sz="4" w:space="0" w:color="auto"/>
            </w:tcBorders>
            <w:shd w:val="clear" w:color="auto" w:fill="auto"/>
            <w:vAlign w:val="center"/>
            <w:hideMark/>
          </w:tcPr>
          <w:p w14:paraId="57608BC4" w14:textId="77777777" w:rsidR="005D6327" w:rsidRPr="00A63B30" w:rsidRDefault="005D6327" w:rsidP="00C23452">
            <w:pPr>
              <w:spacing w:after="0" w:line="240" w:lineRule="auto"/>
              <w:jc w:val="center"/>
              <w:rPr>
                <w:rFonts w:ascii="Times New Roman" w:eastAsia="Times New Roman" w:hAnsi="Times New Roman" w:cs="Times New Roman"/>
                <w:color w:val="000000"/>
                <w:sz w:val="20"/>
                <w:szCs w:val="20"/>
              </w:rPr>
            </w:pPr>
            <w:r w:rsidRPr="00A63B30">
              <w:rPr>
                <w:rFonts w:ascii="Times New Roman" w:eastAsia="Times New Roman" w:hAnsi="Times New Roman" w:cs="Times New Roman"/>
                <w:color w:val="000000"/>
                <w:sz w:val="20"/>
                <w:szCs w:val="20"/>
              </w:rPr>
              <w:t xml:space="preserve">341,60  </w:t>
            </w:r>
          </w:p>
        </w:tc>
        <w:tc>
          <w:tcPr>
            <w:tcW w:w="1701" w:type="dxa"/>
            <w:tcBorders>
              <w:top w:val="nil"/>
              <w:left w:val="nil"/>
              <w:bottom w:val="single" w:sz="4" w:space="0" w:color="auto"/>
              <w:right w:val="single" w:sz="4" w:space="0" w:color="auto"/>
            </w:tcBorders>
            <w:shd w:val="clear" w:color="auto" w:fill="auto"/>
            <w:vAlign w:val="center"/>
            <w:hideMark/>
          </w:tcPr>
          <w:p w14:paraId="2DDECF59" w14:textId="77777777" w:rsidR="005D6327" w:rsidRPr="00A63B30" w:rsidRDefault="005D6327" w:rsidP="00C23452">
            <w:pPr>
              <w:spacing w:after="0" w:line="240" w:lineRule="auto"/>
              <w:jc w:val="center"/>
              <w:rPr>
                <w:rFonts w:ascii="Times New Roman" w:eastAsia="Times New Roman" w:hAnsi="Times New Roman" w:cs="Times New Roman"/>
                <w:color w:val="000000"/>
                <w:sz w:val="20"/>
                <w:szCs w:val="20"/>
              </w:rPr>
            </w:pPr>
            <w:r w:rsidRPr="00A63B30">
              <w:rPr>
                <w:rFonts w:ascii="Times New Roman" w:eastAsia="Times New Roman" w:hAnsi="Times New Roman" w:cs="Times New Roman"/>
                <w:color w:val="000000"/>
                <w:sz w:val="20"/>
                <w:szCs w:val="20"/>
              </w:rPr>
              <w:t xml:space="preserve">0,00  </w:t>
            </w:r>
          </w:p>
        </w:tc>
      </w:tr>
      <w:tr w:rsidR="005D6327" w:rsidRPr="00117A3E" w14:paraId="040E211A" w14:textId="77777777" w:rsidTr="00C23452">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765"/>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4652D082" w14:textId="77777777" w:rsidR="005D6327" w:rsidRPr="00A63B30" w:rsidRDefault="005D6327" w:rsidP="00C23452">
            <w:pPr>
              <w:spacing w:after="0" w:line="240" w:lineRule="auto"/>
              <w:rPr>
                <w:rFonts w:ascii="Times New Roman" w:eastAsia="Times New Roman" w:hAnsi="Times New Roman" w:cs="Times New Roman"/>
                <w:i/>
                <w:iCs/>
                <w:color w:val="000000"/>
                <w:sz w:val="20"/>
                <w:szCs w:val="20"/>
              </w:rPr>
            </w:pPr>
            <w:r w:rsidRPr="00A63B30">
              <w:rPr>
                <w:rFonts w:ascii="Times New Roman" w:eastAsia="Times New Roman" w:hAnsi="Times New Roman" w:cs="Times New Roman"/>
                <w:i/>
                <w:iCs/>
                <w:color w:val="000000"/>
                <w:sz w:val="20"/>
                <w:szCs w:val="20"/>
              </w:rPr>
              <w:t>Муниципальная   программа «Развитие культуры спорта и молодежной политики в городе Радужный» всего, в том числе:</w:t>
            </w:r>
          </w:p>
        </w:tc>
        <w:tc>
          <w:tcPr>
            <w:tcW w:w="1701" w:type="dxa"/>
            <w:tcBorders>
              <w:top w:val="nil"/>
              <w:left w:val="nil"/>
              <w:bottom w:val="single" w:sz="4" w:space="0" w:color="auto"/>
              <w:right w:val="single" w:sz="4" w:space="0" w:color="auto"/>
            </w:tcBorders>
            <w:shd w:val="clear" w:color="auto" w:fill="auto"/>
            <w:vAlign w:val="center"/>
            <w:hideMark/>
          </w:tcPr>
          <w:p w14:paraId="7215DADF" w14:textId="77777777" w:rsidR="005D6327" w:rsidRPr="00A63B30" w:rsidRDefault="005D6327" w:rsidP="00C23452">
            <w:pPr>
              <w:spacing w:after="0" w:line="240" w:lineRule="auto"/>
              <w:jc w:val="center"/>
              <w:rPr>
                <w:rFonts w:ascii="Times New Roman" w:eastAsia="Times New Roman" w:hAnsi="Times New Roman" w:cs="Times New Roman"/>
                <w:color w:val="000000"/>
                <w:sz w:val="20"/>
                <w:szCs w:val="20"/>
              </w:rPr>
            </w:pPr>
            <w:r w:rsidRPr="00A63B30">
              <w:rPr>
                <w:rFonts w:ascii="Times New Roman" w:eastAsia="Times New Roman" w:hAnsi="Times New Roman" w:cs="Times New Roman"/>
                <w:color w:val="000000"/>
                <w:sz w:val="20"/>
                <w:szCs w:val="20"/>
              </w:rPr>
              <w:t xml:space="preserve">326,70  </w:t>
            </w:r>
          </w:p>
        </w:tc>
        <w:tc>
          <w:tcPr>
            <w:tcW w:w="1701" w:type="dxa"/>
            <w:tcBorders>
              <w:top w:val="nil"/>
              <w:left w:val="nil"/>
              <w:bottom w:val="single" w:sz="4" w:space="0" w:color="auto"/>
              <w:right w:val="single" w:sz="4" w:space="0" w:color="auto"/>
            </w:tcBorders>
            <w:shd w:val="clear" w:color="auto" w:fill="auto"/>
            <w:vAlign w:val="center"/>
            <w:hideMark/>
          </w:tcPr>
          <w:p w14:paraId="4B7AA070" w14:textId="77777777" w:rsidR="005D6327" w:rsidRPr="00A63B30" w:rsidRDefault="005D6327" w:rsidP="00C23452">
            <w:pPr>
              <w:spacing w:after="0" w:line="240" w:lineRule="auto"/>
              <w:jc w:val="center"/>
              <w:rPr>
                <w:rFonts w:ascii="Times New Roman" w:eastAsia="Times New Roman" w:hAnsi="Times New Roman" w:cs="Times New Roman"/>
                <w:color w:val="000000"/>
                <w:sz w:val="20"/>
                <w:szCs w:val="20"/>
              </w:rPr>
            </w:pPr>
            <w:r w:rsidRPr="00A63B30">
              <w:rPr>
                <w:rFonts w:ascii="Times New Roman" w:eastAsia="Times New Roman" w:hAnsi="Times New Roman" w:cs="Times New Roman"/>
                <w:color w:val="000000"/>
                <w:sz w:val="20"/>
                <w:szCs w:val="20"/>
              </w:rPr>
              <w:t xml:space="preserve">341,60  </w:t>
            </w:r>
          </w:p>
        </w:tc>
        <w:tc>
          <w:tcPr>
            <w:tcW w:w="1701" w:type="dxa"/>
            <w:tcBorders>
              <w:top w:val="nil"/>
              <w:left w:val="nil"/>
              <w:bottom w:val="single" w:sz="4" w:space="0" w:color="auto"/>
              <w:right w:val="single" w:sz="4" w:space="0" w:color="auto"/>
            </w:tcBorders>
            <w:shd w:val="clear" w:color="auto" w:fill="auto"/>
            <w:vAlign w:val="center"/>
            <w:hideMark/>
          </w:tcPr>
          <w:p w14:paraId="3A69B33E" w14:textId="77777777" w:rsidR="005D6327" w:rsidRPr="00A63B30" w:rsidRDefault="005D6327" w:rsidP="00C23452">
            <w:pPr>
              <w:spacing w:after="0" w:line="240" w:lineRule="auto"/>
              <w:jc w:val="center"/>
              <w:rPr>
                <w:rFonts w:ascii="Times New Roman" w:eastAsia="Times New Roman" w:hAnsi="Times New Roman" w:cs="Times New Roman"/>
                <w:color w:val="000000"/>
                <w:sz w:val="20"/>
                <w:szCs w:val="20"/>
              </w:rPr>
            </w:pPr>
            <w:r w:rsidRPr="00A63B30">
              <w:rPr>
                <w:rFonts w:ascii="Times New Roman" w:eastAsia="Times New Roman" w:hAnsi="Times New Roman" w:cs="Times New Roman"/>
                <w:color w:val="000000"/>
                <w:sz w:val="20"/>
                <w:szCs w:val="20"/>
              </w:rPr>
              <w:t xml:space="preserve">0,00  </w:t>
            </w:r>
          </w:p>
        </w:tc>
      </w:tr>
      <w:tr w:rsidR="005D6327" w:rsidRPr="00117A3E" w14:paraId="5DCE97EB" w14:textId="77777777" w:rsidTr="00C23452">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2D18922D" w14:textId="77777777" w:rsidR="005D6327" w:rsidRPr="00A63B30" w:rsidRDefault="005D6327" w:rsidP="00C23452">
            <w:pPr>
              <w:spacing w:after="0" w:line="240" w:lineRule="auto"/>
              <w:rPr>
                <w:rFonts w:ascii="Times New Roman" w:eastAsia="Times New Roman" w:hAnsi="Times New Roman" w:cs="Times New Roman"/>
                <w:i/>
                <w:iCs/>
                <w:color w:val="000000"/>
                <w:sz w:val="20"/>
                <w:szCs w:val="20"/>
              </w:rPr>
            </w:pPr>
            <w:r w:rsidRPr="00A63B30">
              <w:rPr>
                <w:rFonts w:ascii="Times New Roman" w:eastAsia="Times New Roman" w:hAnsi="Times New Roman" w:cs="Times New Roman"/>
                <w:i/>
                <w:iCs/>
                <w:color w:val="000000"/>
                <w:sz w:val="20"/>
                <w:szCs w:val="20"/>
              </w:rPr>
              <w:t xml:space="preserve">- федеральный бюджет </w:t>
            </w:r>
          </w:p>
        </w:tc>
        <w:tc>
          <w:tcPr>
            <w:tcW w:w="1701" w:type="dxa"/>
            <w:tcBorders>
              <w:top w:val="nil"/>
              <w:left w:val="nil"/>
              <w:bottom w:val="single" w:sz="4" w:space="0" w:color="auto"/>
              <w:right w:val="single" w:sz="4" w:space="0" w:color="auto"/>
            </w:tcBorders>
            <w:shd w:val="clear" w:color="auto" w:fill="auto"/>
            <w:vAlign w:val="center"/>
            <w:hideMark/>
          </w:tcPr>
          <w:p w14:paraId="22AC96E0" w14:textId="77777777" w:rsidR="005D6327" w:rsidRPr="00A63B30" w:rsidRDefault="005D6327" w:rsidP="00C23452">
            <w:pPr>
              <w:spacing w:after="0" w:line="240" w:lineRule="auto"/>
              <w:jc w:val="center"/>
              <w:rPr>
                <w:rFonts w:ascii="Times New Roman" w:eastAsia="Times New Roman" w:hAnsi="Times New Roman" w:cs="Times New Roman"/>
                <w:color w:val="000000"/>
                <w:sz w:val="20"/>
                <w:szCs w:val="20"/>
              </w:rPr>
            </w:pPr>
            <w:r w:rsidRPr="00A63B30">
              <w:rPr>
                <w:rFonts w:ascii="Times New Roman" w:eastAsia="Times New Roman" w:hAnsi="Times New Roman" w:cs="Times New Roman"/>
                <w:color w:val="000000"/>
                <w:sz w:val="20"/>
                <w:szCs w:val="20"/>
              </w:rPr>
              <w:t xml:space="preserve">139,60  </w:t>
            </w:r>
          </w:p>
        </w:tc>
        <w:tc>
          <w:tcPr>
            <w:tcW w:w="1701" w:type="dxa"/>
            <w:tcBorders>
              <w:top w:val="nil"/>
              <w:left w:val="nil"/>
              <w:bottom w:val="single" w:sz="4" w:space="0" w:color="auto"/>
              <w:right w:val="single" w:sz="4" w:space="0" w:color="auto"/>
            </w:tcBorders>
            <w:shd w:val="clear" w:color="auto" w:fill="auto"/>
            <w:vAlign w:val="center"/>
            <w:hideMark/>
          </w:tcPr>
          <w:p w14:paraId="5224D0A3" w14:textId="77777777" w:rsidR="005D6327" w:rsidRPr="00A63B30" w:rsidRDefault="005D6327" w:rsidP="00C23452">
            <w:pPr>
              <w:spacing w:after="0" w:line="240" w:lineRule="auto"/>
              <w:jc w:val="center"/>
              <w:rPr>
                <w:rFonts w:ascii="Times New Roman" w:eastAsia="Times New Roman" w:hAnsi="Times New Roman" w:cs="Times New Roman"/>
                <w:color w:val="000000"/>
                <w:sz w:val="20"/>
                <w:szCs w:val="20"/>
              </w:rPr>
            </w:pPr>
            <w:r w:rsidRPr="00A63B30">
              <w:rPr>
                <w:rFonts w:ascii="Times New Roman" w:eastAsia="Times New Roman" w:hAnsi="Times New Roman" w:cs="Times New Roman"/>
                <w:color w:val="000000"/>
                <w:sz w:val="20"/>
                <w:szCs w:val="20"/>
              </w:rPr>
              <w:t xml:space="preserve">146,00  </w:t>
            </w:r>
          </w:p>
        </w:tc>
        <w:tc>
          <w:tcPr>
            <w:tcW w:w="1701" w:type="dxa"/>
            <w:tcBorders>
              <w:top w:val="nil"/>
              <w:left w:val="nil"/>
              <w:bottom w:val="single" w:sz="4" w:space="0" w:color="auto"/>
              <w:right w:val="single" w:sz="4" w:space="0" w:color="auto"/>
            </w:tcBorders>
            <w:shd w:val="clear" w:color="auto" w:fill="auto"/>
            <w:vAlign w:val="center"/>
            <w:hideMark/>
          </w:tcPr>
          <w:p w14:paraId="6964DF12" w14:textId="77777777" w:rsidR="005D6327" w:rsidRPr="00A63B30" w:rsidRDefault="005D6327" w:rsidP="00C23452">
            <w:pPr>
              <w:spacing w:after="0" w:line="240" w:lineRule="auto"/>
              <w:jc w:val="center"/>
              <w:rPr>
                <w:rFonts w:ascii="Times New Roman" w:eastAsia="Times New Roman" w:hAnsi="Times New Roman" w:cs="Times New Roman"/>
                <w:color w:val="000000"/>
                <w:sz w:val="20"/>
                <w:szCs w:val="20"/>
              </w:rPr>
            </w:pPr>
            <w:r w:rsidRPr="00A63B30">
              <w:rPr>
                <w:rFonts w:ascii="Times New Roman" w:eastAsia="Times New Roman" w:hAnsi="Times New Roman" w:cs="Times New Roman"/>
                <w:color w:val="000000"/>
                <w:sz w:val="20"/>
                <w:szCs w:val="20"/>
              </w:rPr>
              <w:t xml:space="preserve">0,00  </w:t>
            </w:r>
          </w:p>
        </w:tc>
      </w:tr>
      <w:tr w:rsidR="005D6327" w:rsidRPr="00117A3E" w14:paraId="395F78E2" w14:textId="77777777" w:rsidTr="00C23452">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59A6FF2A" w14:textId="77777777" w:rsidR="005D6327" w:rsidRPr="00A63B30" w:rsidRDefault="005D6327" w:rsidP="00C23452">
            <w:pPr>
              <w:spacing w:after="0" w:line="240" w:lineRule="auto"/>
              <w:rPr>
                <w:rFonts w:ascii="Times New Roman" w:eastAsia="Times New Roman" w:hAnsi="Times New Roman" w:cs="Times New Roman"/>
                <w:i/>
                <w:iCs/>
                <w:color w:val="000000"/>
                <w:sz w:val="20"/>
                <w:szCs w:val="20"/>
              </w:rPr>
            </w:pPr>
            <w:r w:rsidRPr="00A63B30">
              <w:rPr>
                <w:rFonts w:ascii="Times New Roman" w:eastAsia="Times New Roman" w:hAnsi="Times New Roman" w:cs="Times New Roman"/>
                <w:i/>
                <w:iCs/>
                <w:color w:val="000000"/>
                <w:sz w:val="20"/>
                <w:szCs w:val="20"/>
              </w:rPr>
              <w:t>- бюджет автономного округа</w:t>
            </w:r>
          </w:p>
        </w:tc>
        <w:tc>
          <w:tcPr>
            <w:tcW w:w="1701" w:type="dxa"/>
            <w:tcBorders>
              <w:top w:val="nil"/>
              <w:left w:val="nil"/>
              <w:bottom w:val="single" w:sz="4" w:space="0" w:color="auto"/>
              <w:right w:val="single" w:sz="4" w:space="0" w:color="auto"/>
            </w:tcBorders>
            <w:shd w:val="clear" w:color="auto" w:fill="auto"/>
            <w:vAlign w:val="center"/>
            <w:hideMark/>
          </w:tcPr>
          <w:p w14:paraId="7697E491" w14:textId="77777777" w:rsidR="005D6327" w:rsidRPr="00A63B30" w:rsidRDefault="005D6327" w:rsidP="00C23452">
            <w:pPr>
              <w:spacing w:after="0" w:line="240" w:lineRule="auto"/>
              <w:jc w:val="center"/>
              <w:rPr>
                <w:rFonts w:ascii="Times New Roman" w:eastAsia="Times New Roman" w:hAnsi="Times New Roman" w:cs="Times New Roman"/>
                <w:color w:val="000000"/>
                <w:sz w:val="20"/>
                <w:szCs w:val="20"/>
              </w:rPr>
            </w:pPr>
            <w:r w:rsidRPr="00A63B30">
              <w:rPr>
                <w:rFonts w:ascii="Times New Roman" w:eastAsia="Times New Roman" w:hAnsi="Times New Roman" w:cs="Times New Roman"/>
                <w:color w:val="000000"/>
                <w:sz w:val="20"/>
                <w:szCs w:val="20"/>
              </w:rPr>
              <w:t xml:space="preserve">170,70  </w:t>
            </w:r>
          </w:p>
        </w:tc>
        <w:tc>
          <w:tcPr>
            <w:tcW w:w="1701" w:type="dxa"/>
            <w:tcBorders>
              <w:top w:val="nil"/>
              <w:left w:val="nil"/>
              <w:bottom w:val="single" w:sz="4" w:space="0" w:color="auto"/>
              <w:right w:val="single" w:sz="4" w:space="0" w:color="auto"/>
            </w:tcBorders>
            <w:shd w:val="clear" w:color="auto" w:fill="auto"/>
            <w:vAlign w:val="center"/>
            <w:hideMark/>
          </w:tcPr>
          <w:p w14:paraId="3C28879C" w14:textId="77777777" w:rsidR="005D6327" w:rsidRPr="00A63B30" w:rsidRDefault="005D6327" w:rsidP="00C23452">
            <w:pPr>
              <w:spacing w:after="0" w:line="240" w:lineRule="auto"/>
              <w:jc w:val="center"/>
              <w:rPr>
                <w:rFonts w:ascii="Times New Roman" w:eastAsia="Times New Roman" w:hAnsi="Times New Roman" w:cs="Times New Roman"/>
                <w:color w:val="000000"/>
                <w:sz w:val="20"/>
                <w:szCs w:val="20"/>
              </w:rPr>
            </w:pPr>
            <w:r w:rsidRPr="00A63B30">
              <w:rPr>
                <w:rFonts w:ascii="Times New Roman" w:eastAsia="Times New Roman" w:hAnsi="Times New Roman" w:cs="Times New Roman"/>
                <w:color w:val="000000"/>
                <w:sz w:val="20"/>
                <w:szCs w:val="20"/>
              </w:rPr>
              <w:t xml:space="preserve">178,50  </w:t>
            </w:r>
          </w:p>
        </w:tc>
        <w:tc>
          <w:tcPr>
            <w:tcW w:w="1701" w:type="dxa"/>
            <w:tcBorders>
              <w:top w:val="nil"/>
              <w:left w:val="nil"/>
              <w:bottom w:val="single" w:sz="4" w:space="0" w:color="auto"/>
              <w:right w:val="single" w:sz="4" w:space="0" w:color="auto"/>
            </w:tcBorders>
            <w:shd w:val="clear" w:color="auto" w:fill="auto"/>
            <w:vAlign w:val="center"/>
            <w:hideMark/>
          </w:tcPr>
          <w:p w14:paraId="79E74C1A" w14:textId="77777777" w:rsidR="005D6327" w:rsidRPr="00A63B30" w:rsidRDefault="005D6327" w:rsidP="00C23452">
            <w:pPr>
              <w:spacing w:after="0" w:line="240" w:lineRule="auto"/>
              <w:jc w:val="center"/>
              <w:rPr>
                <w:rFonts w:ascii="Times New Roman" w:eastAsia="Times New Roman" w:hAnsi="Times New Roman" w:cs="Times New Roman"/>
                <w:color w:val="000000"/>
                <w:sz w:val="20"/>
                <w:szCs w:val="20"/>
              </w:rPr>
            </w:pPr>
            <w:r w:rsidRPr="00A63B30">
              <w:rPr>
                <w:rFonts w:ascii="Times New Roman" w:eastAsia="Times New Roman" w:hAnsi="Times New Roman" w:cs="Times New Roman"/>
                <w:color w:val="000000"/>
                <w:sz w:val="20"/>
                <w:szCs w:val="20"/>
              </w:rPr>
              <w:t xml:space="preserve">0,00  </w:t>
            </w:r>
          </w:p>
        </w:tc>
      </w:tr>
      <w:tr w:rsidR="005D6327" w:rsidRPr="00117A3E" w14:paraId="5958DE3D" w14:textId="77777777" w:rsidTr="00C23452">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1EAD3E43" w14:textId="77777777" w:rsidR="005D6327" w:rsidRPr="00A63B30" w:rsidRDefault="005D6327" w:rsidP="00C23452">
            <w:pPr>
              <w:spacing w:after="0" w:line="240" w:lineRule="auto"/>
              <w:rPr>
                <w:rFonts w:ascii="Times New Roman" w:eastAsia="Times New Roman" w:hAnsi="Times New Roman" w:cs="Times New Roman"/>
                <w:i/>
                <w:iCs/>
                <w:color w:val="000000"/>
                <w:sz w:val="20"/>
                <w:szCs w:val="20"/>
              </w:rPr>
            </w:pPr>
            <w:r w:rsidRPr="00A63B30">
              <w:rPr>
                <w:rFonts w:ascii="Times New Roman" w:eastAsia="Times New Roman" w:hAnsi="Times New Roman" w:cs="Times New Roman"/>
                <w:i/>
                <w:iCs/>
                <w:color w:val="000000"/>
                <w:sz w:val="20"/>
                <w:szCs w:val="20"/>
              </w:rPr>
              <w:lastRenderedPageBreak/>
              <w:t>- бюджет города</w:t>
            </w:r>
          </w:p>
        </w:tc>
        <w:tc>
          <w:tcPr>
            <w:tcW w:w="1701" w:type="dxa"/>
            <w:tcBorders>
              <w:top w:val="nil"/>
              <w:left w:val="nil"/>
              <w:bottom w:val="single" w:sz="4" w:space="0" w:color="auto"/>
              <w:right w:val="single" w:sz="4" w:space="0" w:color="auto"/>
            </w:tcBorders>
            <w:shd w:val="clear" w:color="auto" w:fill="auto"/>
            <w:vAlign w:val="center"/>
            <w:hideMark/>
          </w:tcPr>
          <w:p w14:paraId="773A40BE" w14:textId="77777777" w:rsidR="005D6327" w:rsidRPr="00A63B30" w:rsidRDefault="005D6327" w:rsidP="00C23452">
            <w:pPr>
              <w:spacing w:after="0" w:line="240" w:lineRule="auto"/>
              <w:jc w:val="center"/>
              <w:rPr>
                <w:rFonts w:ascii="Times New Roman" w:eastAsia="Times New Roman" w:hAnsi="Times New Roman" w:cs="Times New Roman"/>
                <w:color w:val="000000"/>
                <w:sz w:val="20"/>
                <w:szCs w:val="20"/>
              </w:rPr>
            </w:pPr>
            <w:r w:rsidRPr="00A63B30">
              <w:rPr>
                <w:rFonts w:ascii="Times New Roman" w:eastAsia="Times New Roman" w:hAnsi="Times New Roman" w:cs="Times New Roman"/>
                <w:color w:val="000000"/>
                <w:sz w:val="20"/>
                <w:szCs w:val="20"/>
              </w:rPr>
              <w:t xml:space="preserve">16,40  </w:t>
            </w:r>
          </w:p>
        </w:tc>
        <w:tc>
          <w:tcPr>
            <w:tcW w:w="1701" w:type="dxa"/>
            <w:tcBorders>
              <w:top w:val="nil"/>
              <w:left w:val="nil"/>
              <w:bottom w:val="single" w:sz="4" w:space="0" w:color="auto"/>
              <w:right w:val="single" w:sz="4" w:space="0" w:color="auto"/>
            </w:tcBorders>
            <w:shd w:val="clear" w:color="auto" w:fill="auto"/>
            <w:vAlign w:val="center"/>
            <w:hideMark/>
          </w:tcPr>
          <w:p w14:paraId="10D29FE7" w14:textId="77777777" w:rsidR="005D6327" w:rsidRPr="00A63B30" w:rsidRDefault="005D6327" w:rsidP="00C23452">
            <w:pPr>
              <w:spacing w:after="0" w:line="240" w:lineRule="auto"/>
              <w:jc w:val="center"/>
              <w:rPr>
                <w:rFonts w:ascii="Times New Roman" w:eastAsia="Times New Roman" w:hAnsi="Times New Roman" w:cs="Times New Roman"/>
                <w:color w:val="000000"/>
                <w:sz w:val="20"/>
                <w:szCs w:val="20"/>
              </w:rPr>
            </w:pPr>
            <w:r w:rsidRPr="00A63B30">
              <w:rPr>
                <w:rFonts w:ascii="Times New Roman" w:eastAsia="Times New Roman" w:hAnsi="Times New Roman" w:cs="Times New Roman"/>
                <w:color w:val="000000"/>
                <w:sz w:val="20"/>
                <w:szCs w:val="20"/>
              </w:rPr>
              <w:t xml:space="preserve">17,10  </w:t>
            </w:r>
          </w:p>
        </w:tc>
        <w:tc>
          <w:tcPr>
            <w:tcW w:w="1701" w:type="dxa"/>
            <w:tcBorders>
              <w:top w:val="nil"/>
              <w:left w:val="nil"/>
              <w:bottom w:val="single" w:sz="4" w:space="0" w:color="auto"/>
              <w:right w:val="single" w:sz="4" w:space="0" w:color="auto"/>
            </w:tcBorders>
            <w:shd w:val="clear" w:color="auto" w:fill="auto"/>
            <w:vAlign w:val="center"/>
            <w:hideMark/>
          </w:tcPr>
          <w:p w14:paraId="7B4D2387" w14:textId="77777777" w:rsidR="005D6327" w:rsidRPr="00A63B30" w:rsidRDefault="005D6327" w:rsidP="00C23452">
            <w:pPr>
              <w:spacing w:after="0" w:line="240" w:lineRule="auto"/>
              <w:jc w:val="center"/>
              <w:rPr>
                <w:rFonts w:ascii="Times New Roman" w:eastAsia="Times New Roman" w:hAnsi="Times New Roman" w:cs="Times New Roman"/>
                <w:color w:val="000000"/>
                <w:sz w:val="20"/>
                <w:szCs w:val="20"/>
              </w:rPr>
            </w:pPr>
            <w:r w:rsidRPr="00A63B30">
              <w:rPr>
                <w:rFonts w:ascii="Times New Roman" w:eastAsia="Times New Roman" w:hAnsi="Times New Roman" w:cs="Times New Roman"/>
                <w:color w:val="000000"/>
                <w:sz w:val="20"/>
                <w:szCs w:val="20"/>
              </w:rPr>
              <w:t xml:space="preserve">0,00  </w:t>
            </w:r>
          </w:p>
        </w:tc>
      </w:tr>
      <w:tr w:rsidR="005D6327" w:rsidRPr="00E43BF0" w14:paraId="09C4B550" w14:textId="77777777" w:rsidTr="00C23452">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765"/>
        </w:trPr>
        <w:tc>
          <w:tcPr>
            <w:tcW w:w="5103" w:type="dxa"/>
            <w:tcBorders>
              <w:top w:val="nil"/>
              <w:left w:val="single" w:sz="4" w:space="0" w:color="auto"/>
              <w:bottom w:val="single" w:sz="4" w:space="0" w:color="auto"/>
              <w:right w:val="single" w:sz="4" w:space="0" w:color="auto"/>
            </w:tcBorders>
            <w:shd w:val="clear" w:color="000000" w:fill="DBDBDB"/>
            <w:vAlign w:val="center"/>
            <w:hideMark/>
          </w:tcPr>
          <w:p w14:paraId="4152AF17" w14:textId="77777777" w:rsidR="005D6327" w:rsidRPr="00A63B30" w:rsidRDefault="005D6327" w:rsidP="00C23452">
            <w:pPr>
              <w:spacing w:after="0" w:line="240" w:lineRule="auto"/>
              <w:rPr>
                <w:rFonts w:ascii="Times New Roman" w:eastAsia="Times New Roman" w:hAnsi="Times New Roman" w:cs="Times New Roman"/>
                <w:b/>
                <w:bCs/>
                <w:color w:val="000000"/>
                <w:sz w:val="20"/>
                <w:szCs w:val="20"/>
              </w:rPr>
            </w:pPr>
            <w:r w:rsidRPr="00A63B30">
              <w:rPr>
                <w:rFonts w:ascii="Times New Roman" w:eastAsia="Times New Roman" w:hAnsi="Times New Roman" w:cs="Times New Roman"/>
                <w:b/>
                <w:bCs/>
                <w:color w:val="000000"/>
                <w:sz w:val="20"/>
                <w:szCs w:val="20"/>
              </w:rPr>
              <w:t>3. Национальный проект «Малое и среднее предпринимательство и поддержка индивидуальной предпринимательской инициативы» всего, в том числе:</w:t>
            </w:r>
            <w:r w:rsidRPr="00A63B30">
              <w:rPr>
                <w:rFonts w:ascii="Times New Roman" w:eastAsia="Times New Roman" w:hAnsi="Times New Roman" w:cs="Times New Roman"/>
                <w:color w:val="000000"/>
                <w:sz w:val="20"/>
                <w:szCs w:val="20"/>
              </w:rPr>
              <w:t xml:space="preserve"> </w:t>
            </w:r>
          </w:p>
        </w:tc>
        <w:tc>
          <w:tcPr>
            <w:tcW w:w="1701" w:type="dxa"/>
            <w:tcBorders>
              <w:top w:val="nil"/>
              <w:left w:val="nil"/>
              <w:bottom w:val="single" w:sz="4" w:space="0" w:color="auto"/>
              <w:right w:val="single" w:sz="4" w:space="0" w:color="auto"/>
            </w:tcBorders>
            <w:shd w:val="clear" w:color="000000" w:fill="DBDBDB"/>
            <w:vAlign w:val="center"/>
            <w:hideMark/>
          </w:tcPr>
          <w:p w14:paraId="1C13D289" w14:textId="77777777" w:rsidR="005D6327" w:rsidRPr="00A63B30" w:rsidRDefault="005D6327" w:rsidP="00C23452">
            <w:pPr>
              <w:spacing w:after="0" w:line="240" w:lineRule="auto"/>
              <w:jc w:val="center"/>
              <w:rPr>
                <w:rFonts w:ascii="Times New Roman" w:eastAsia="Times New Roman" w:hAnsi="Times New Roman" w:cs="Times New Roman"/>
                <w:b/>
                <w:bCs/>
                <w:color w:val="000000"/>
                <w:sz w:val="20"/>
                <w:szCs w:val="20"/>
              </w:rPr>
            </w:pPr>
            <w:r w:rsidRPr="00A63B30">
              <w:rPr>
                <w:rFonts w:ascii="Times New Roman" w:eastAsia="Times New Roman" w:hAnsi="Times New Roman" w:cs="Times New Roman"/>
                <w:b/>
                <w:bCs/>
                <w:color w:val="000000"/>
                <w:sz w:val="20"/>
                <w:szCs w:val="20"/>
              </w:rPr>
              <w:t xml:space="preserve">2 737,38  </w:t>
            </w:r>
          </w:p>
        </w:tc>
        <w:tc>
          <w:tcPr>
            <w:tcW w:w="1701" w:type="dxa"/>
            <w:tcBorders>
              <w:top w:val="nil"/>
              <w:left w:val="nil"/>
              <w:bottom w:val="single" w:sz="4" w:space="0" w:color="auto"/>
              <w:right w:val="single" w:sz="4" w:space="0" w:color="auto"/>
            </w:tcBorders>
            <w:shd w:val="clear" w:color="000000" w:fill="DBDBDB"/>
            <w:vAlign w:val="center"/>
            <w:hideMark/>
          </w:tcPr>
          <w:p w14:paraId="3F8088B1" w14:textId="77777777" w:rsidR="005D6327" w:rsidRPr="00A63B30" w:rsidRDefault="005D6327" w:rsidP="00C23452">
            <w:pPr>
              <w:spacing w:after="0" w:line="240" w:lineRule="auto"/>
              <w:jc w:val="center"/>
              <w:rPr>
                <w:rFonts w:ascii="Times New Roman" w:eastAsia="Times New Roman" w:hAnsi="Times New Roman" w:cs="Times New Roman"/>
                <w:b/>
                <w:bCs/>
                <w:color w:val="000000"/>
                <w:sz w:val="20"/>
                <w:szCs w:val="20"/>
              </w:rPr>
            </w:pPr>
            <w:r w:rsidRPr="00A63B30">
              <w:rPr>
                <w:rFonts w:ascii="Times New Roman" w:eastAsia="Times New Roman" w:hAnsi="Times New Roman" w:cs="Times New Roman"/>
                <w:b/>
                <w:bCs/>
                <w:color w:val="000000"/>
                <w:sz w:val="20"/>
                <w:szCs w:val="20"/>
              </w:rPr>
              <w:t xml:space="preserve">2 737,38  </w:t>
            </w:r>
          </w:p>
        </w:tc>
        <w:tc>
          <w:tcPr>
            <w:tcW w:w="1701" w:type="dxa"/>
            <w:tcBorders>
              <w:top w:val="nil"/>
              <w:left w:val="nil"/>
              <w:bottom w:val="single" w:sz="4" w:space="0" w:color="auto"/>
              <w:right w:val="single" w:sz="4" w:space="0" w:color="auto"/>
            </w:tcBorders>
            <w:shd w:val="clear" w:color="000000" w:fill="DBDBDB"/>
            <w:vAlign w:val="center"/>
            <w:hideMark/>
          </w:tcPr>
          <w:p w14:paraId="4108CD9C" w14:textId="77777777" w:rsidR="005D6327" w:rsidRPr="00A63B30" w:rsidRDefault="005D6327" w:rsidP="00C23452">
            <w:pPr>
              <w:spacing w:after="0" w:line="240" w:lineRule="auto"/>
              <w:jc w:val="center"/>
              <w:rPr>
                <w:rFonts w:ascii="Times New Roman" w:eastAsia="Times New Roman" w:hAnsi="Times New Roman" w:cs="Times New Roman"/>
                <w:b/>
                <w:bCs/>
                <w:color w:val="000000"/>
                <w:sz w:val="20"/>
                <w:szCs w:val="20"/>
              </w:rPr>
            </w:pPr>
            <w:r w:rsidRPr="00A63B30">
              <w:rPr>
                <w:rFonts w:ascii="Times New Roman" w:eastAsia="Times New Roman" w:hAnsi="Times New Roman" w:cs="Times New Roman"/>
                <w:b/>
                <w:bCs/>
                <w:color w:val="000000"/>
                <w:sz w:val="20"/>
                <w:szCs w:val="20"/>
              </w:rPr>
              <w:t xml:space="preserve">2 737,38  </w:t>
            </w:r>
          </w:p>
        </w:tc>
      </w:tr>
      <w:tr w:rsidR="005D6327" w:rsidRPr="00117A3E" w14:paraId="6BEA9F09" w14:textId="77777777" w:rsidTr="00C23452">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510"/>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5A6C7728" w14:textId="77777777" w:rsidR="005D6327" w:rsidRPr="00A63B30" w:rsidRDefault="005D6327" w:rsidP="00C23452">
            <w:pPr>
              <w:spacing w:after="0" w:line="240" w:lineRule="auto"/>
              <w:rPr>
                <w:rFonts w:ascii="Times New Roman" w:eastAsia="Times New Roman" w:hAnsi="Times New Roman" w:cs="Times New Roman"/>
                <w:b/>
                <w:bCs/>
                <w:color w:val="000000"/>
                <w:sz w:val="20"/>
                <w:szCs w:val="20"/>
              </w:rPr>
            </w:pPr>
            <w:r w:rsidRPr="00A63B30">
              <w:rPr>
                <w:rFonts w:ascii="Times New Roman" w:eastAsia="Times New Roman" w:hAnsi="Times New Roman" w:cs="Times New Roman"/>
                <w:b/>
                <w:bCs/>
                <w:iCs/>
                <w:color w:val="000000"/>
                <w:sz w:val="20"/>
                <w:szCs w:val="20"/>
              </w:rPr>
              <w:t xml:space="preserve"> Региональный проект «Создание условий для легкого старта и комфортного ведения бизнеса»</w:t>
            </w:r>
          </w:p>
        </w:tc>
        <w:tc>
          <w:tcPr>
            <w:tcW w:w="1701" w:type="dxa"/>
            <w:tcBorders>
              <w:top w:val="nil"/>
              <w:left w:val="nil"/>
              <w:bottom w:val="single" w:sz="4" w:space="0" w:color="auto"/>
              <w:right w:val="single" w:sz="4" w:space="0" w:color="auto"/>
            </w:tcBorders>
            <w:shd w:val="clear" w:color="auto" w:fill="auto"/>
            <w:vAlign w:val="center"/>
            <w:hideMark/>
          </w:tcPr>
          <w:p w14:paraId="0E24231C" w14:textId="77777777" w:rsidR="005D6327" w:rsidRPr="00A63B30" w:rsidRDefault="005D6327" w:rsidP="00C23452">
            <w:pPr>
              <w:spacing w:after="0" w:line="240" w:lineRule="auto"/>
              <w:jc w:val="center"/>
              <w:rPr>
                <w:rFonts w:ascii="Times New Roman" w:eastAsia="Times New Roman" w:hAnsi="Times New Roman" w:cs="Times New Roman"/>
                <w:b/>
                <w:bCs/>
                <w:color w:val="000000"/>
                <w:sz w:val="20"/>
                <w:szCs w:val="20"/>
              </w:rPr>
            </w:pPr>
            <w:r w:rsidRPr="00A63B30">
              <w:rPr>
                <w:rFonts w:ascii="Times New Roman" w:eastAsia="Times New Roman" w:hAnsi="Times New Roman" w:cs="Times New Roman"/>
                <w:b/>
                <w:bCs/>
                <w:color w:val="000000"/>
                <w:sz w:val="20"/>
                <w:szCs w:val="20"/>
              </w:rPr>
              <w:t xml:space="preserve">280,74  </w:t>
            </w:r>
          </w:p>
        </w:tc>
        <w:tc>
          <w:tcPr>
            <w:tcW w:w="1701" w:type="dxa"/>
            <w:tcBorders>
              <w:top w:val="nil"/>
              <w:left w:val="nil"/>
              <w:bottom w:val="single" w:sz="4" w:space="0" w:color="auto"/>
              <w:right w:val="single" w:sz="4" w:space="0" w:color="auto"/>
            </w:tcBorders>
            <w:shd w:val="clear" w:color="auto" w:fill="auto"/>
            <w:vAlign w:val="center"/>
            <w:hideMark/>
          </w:tcPr>
          <w:p w14:paraId="1B639A07" w14:textId="77777777" w:rsidR="005D6327" w:rsidRPr="00A63B30" w:rsidRDefault="005D6327" w:rsidP="00C23452">
            <w:pPr>
              <w:spacing w:after="0" w:line="240" w:lineRule="auto"/>
              <w:jc w:val="center"/>
              <w:rPr>
                <w:rFonts w:ascii="Times New Roman" w:eastAsia="Times New Roman" w:hAnsi="Times New Roman" w:cs="Times New Roman"/>
                <w:b/>
                <w:bCs/>
                <w:color w:val="000000"/>
                <w:sz w:val="20"/>
                <w:szCs w:val="20"/>
              </w:rPr>
            </w:pPr>
            <w:r w:rsidRPr="00A63B30">
              <w:rPr>
                <w:rFonts w:ascii="Times New Roman" w:eastAsia="Times New Roman" w:hAnsi="Times New Roman" w:cs="Times New Roman"/>
                <w:b/>
                <w:bCs/>
                <w:color w:val="000000"/>
                <w:sz w:val="20"/>
                <w:szCs w:val="20"/>
              </w:rPr>
              <w:t xml:space="preserve">280,74  </w:t>
            </w:r>
          </w:p>
        </w:tc>
        <w:tc>
          <w:tcPr>
            <w:tcW w:w="1701" w:type="dxa"/>
            <w:tcBorders>
              <w:top w:val="nil"/>
              <w:left w:val="nil"/>
              <w:bottom w:val="single" w:sz="4" w:space="0" w:color="auto"/>
              <w:right w:val="single" w:sz="4" w:space="0" w:color="auto"/>
            </w:tcBorders>
            <w:shd w:val="clear" w:color="auto" w:fill="auto"/>
            <w:vAlign w:val="center"/>
            <w:hideMark/>
          </w:tcPr>
          <w:p w14:paraId="5718C280" w14:textId="77777777" w:rsidR="005D6327" w:rsidRPr="00A63B30" w:rsidRDefault="005D6327" w:rsidP="00C23452">
            <w:pPr>
              <w:spacing w:after="0" w:line="240" w:lineRule="auto"/>
              <w:jc w:val="center"/>
              <w:rPr>
                <w:rFonts w:ascii="Times New Roman" w:eastAsia="Times New Roman" w:hAnsi="Times New Roman" w:cs="Times New Roman"/>
                <w:b/>
                <w:bCs/>
                <w:color w:val="000000"/>
                <w:sz w:val="20"/>
                <w:szCs w:val="20"/>
              </w:rPr>
            </w:pPr>
            <w:r w:rsidRPr="00A63B30">
              <w:rPr>
                <w:rFonts w:ascii="Times New Roman" w:eastAsia="Times New Roman" w:hAnsi="Times New Roman" w:cs="Times New Roman"/>
                <w:b/>
                <w:bCs/>
                <w:color w:val="000000"/>
                <w:sz w:val="20"/>
                <w:szCs w:val="20"/>
              </w:rPr>
              <w:t xml:space="preserve">280,74  </w:t>
            </w:r>
          </w:p>
        </w:tc>
      </w:tr>
      <w:tr w:rsidR="005D6327" w:rsidRPr="00117A3E" w14:paraId="7F9AECEA" w14:textId="77777777" w:rsidTr="00C23452">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510"/>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22E403BF" w14:textId="77777777" w:rsidR="005D6327" w:rsidRPr="00A63B30" w:rsidRDefault="005D6327" w:rsidP="00C23452">
            <w:pPr>
              <w:spacing w:after="0" w:line="240" w:lineRule="auto"/>
              <w:rPr>
                <w:rFonts w:ascii="Times New Roman" w:eastAsia="Times New Roman" w:hAnsi="Times New Roman" w:cs="Times New Roman"/>
                <w:i/>
                <w:iCs/>
                <w:color w:val="000000"/>
                <w:sz w:val="20"/>
                <w:szCs w:val="20"/>
              </w:rPr>
            </w:pPr>
            <w:r w:rsidRPr="00A63B30">
              <w:rPr>
                <w:rFonts w:ascii="Times New Roman" w:eastAsia="Times New Roman" w:hAnsi="Times New Roman" w:cs="Times New Roman"/>
                <w:bCs/>
                <w:i/>
                <w:iCs/>
                <w:color w:val="000000"/>
                <w:sz w:val="20"/>
                <w:szCs w:val="20"/>
              </w:rPr>
              <w:t>Муниципальная программа «Развитие малого и среднего предпринимательства в городе Радужный»</w:t>
            </w:r>
          </w:p>
        </w:tc>
        <w:tc>
          <w:tcPr>
            <w:tcW w:w="1701" w:type="dxa"/>
            <w:tcBorders>
              <w:top w:val="nil"/>
              <w:left w:val="nil"/>
              <w:bottom w:val="single" w:sz="4" w:space="0" w:color="auto"/>
              <w:right w:val="single" w:sz="4" w:space="0" w:color="auto"/>
            </w:tcBorders>
            <w:shd w:val="clear" w:color="auto" w:fill="auto"/>
            <w:vAlign w:val="center"/>
            <w:hideMark/>
          </w:tcPr>
          <w:p w14:paraId="20708A62" w14:textId="77777777" w:rsidR="005D6327" w:rsidRPr="00A63B30" w:rsidRDefault="005D6327" w:rsidP="00C23452">
            <w:pPr>
              <w:spacing w:after="0" w:line="240" w:lineRule="auto"/>
              <w:jc w:val="center"/>
              <w:rPr>
                <w:rFonts w:ascii="Times New Roman" w:eastAsia="Times New Roman" w:hAnsi="Times New Roman" w:cs="Times New Roman"/>
                <w:i/>
                <w:iCs/>
                <w:color w:val="000000"/>
                <w:sz w:val="20"/>
                <w:szCs w:val="20"/>
              </w:rPr>
            </w:pPr>
            <w:r w:rsidRPr="00A63B30">
              <w:rPr>
                <w:rFonts w:ascii="Times New Roman" w:eastAsia="Times New Roman" w:hAnsi="Times New Roman" w:cs="Times New Roman"/>
                <w:i/>
                <w:iCs/>
                <w:color w:val="000000"/>
                <w:sz w:val="20"/>
                <w:szCs w:val="20"/>
              </w:rPr>
              <w:t xml:space="preserve">280,74  </w:t>
            </w:r>
          </w:p>
        </w:tc>
        <w:tc>
          <w:tcPr>
            <w:tcW w:w="1701" w:type="dxa"/>
            <w:tcBorders>
              <w:top w:val="nil"/>
              <w:left w:val="nil"/>
              <w:bottom w:val="single" w:sz="4" w:space="0" w:color="auto"/>
              <w:right w:val="single" w:sz="4" w:space="0" w:color="auto"/>
            </w:tcBorders>
            <w:shd w:val="clear" w:color="auto" w:fill="auto"/>
            <w:vAlign w:val="center"/>
            <w:hideMark/>
          </w:tcPr>
          <w:p w14:paraId="18799CD5" w14:textId="77777777" w:rsidR="005D6327" w:rsidRPr="00A63B30" w:rsidRDefault="005D6327" w:rsidP="00C23452">
            <w:pPr>
              <w:spacing w:after="0" w:line="240" w:lineRule="auto"/>
              <w:jc w:val="center"/>
              <w:rPr>
                <w:rFonts w:ascii="Times New Roman" w:eastAsia="Times New Roman" w:hAnsi="Times New Roman" w:cs="Times New Roman"/>
                <w:i/>
                <w:iCs/>
                <w:color w:val="000000"/>
                <w:sz w:val="20"/>
                <w:szCs w:val="20"/>
              </w:rPr>
            </w:pPr>
            <w:r w:rsidRPr="00A63B30">
              <w:rPr>
                <w:rFonts w:ascii="Times New Roman" w:eastAsia="Times New Roman" w:hAnsi="Times New Roman" w:cs="Times New Roman"/>
                <w:i/>
                <w:iCs/>
                <w:color w:val="000000"/>
                <w:sz w:val="20"/>
                <w:szCs w:val="20"/>
              </w:rPr>
              <w:t xml:space="preserve">280,74  </w:t>
            </w:r>
          </w:p>
        </w:tc>
        <w:tc>
          <w:tcPr>
            <w:tcW w:w="1701" w:type="dxa"/>
            <w:tcBorders>
              <w:top w:val="nil"/>
              <w:left w:val="nil"/>
              <w:bottom w:val="single" w:sz="4" w:space="0" w:color="auto"/>
              <w:right w:val="single" w:sz="4" w:space="0" w:color="auto"/>
            </w:tcBorders>
            <w:shd w:val="clear" w:color="auto" w:fill="auto"/>
            <w:vAlign w:val="center"/>
            <w:hideMark/>
          </w:tcPr>
          <w:p w14:paraId="0C8258F2" w14:textId="77777777" w:rsidR="005D6327" w:rsidRPr="00A63B30" w:rsidRDefault="005D6327" w:rsidP="00C23452">
            <w:pPr>
              <w:spacing w:after="0" w:line="240" w:lineRule="auto"/>
              <w:jc w:val="center"/>
              <w:rPr>
                <w:rFonts w:ascii="Times New Roman" w:eastAsia="Times New Roman" w:hAnsi="Times New Roman" w:cs="Times New Roman"/>
                <w:i/>
                <w:iCs/>
                <w:color w:val="000000"/>
                <w:sz w:val="20"/>
                <w:szCs w:val="20"/>
              </w:rPr>
            </w:pPr>
            <w:r w:rsidRPr="00A63B30">
              <w:rPr>
                <w:rFonts w:ascii="Times New Roman" w:eastAsia="Times New Roman" w:hAnsi="Times New Roman" w:cs="Times New Roman"/>
                <w:i/>
                <w:iCs/>
                <w:color w:val="000000"/>
                <w:sz w:val="20"/>
                <w:szCs w:val="20"/>
              </w:rPr>
              <w:t xml:space="preserve">280,74  </w:t>
            </w:r>
          </w:p>
        </w:tc>
      </w:tr>
      <w:tr w:rsidR="005D6327" w:rsidRPr="00117A3E" w14:paraId="7DF51EC3" w14:textId="77777777" w:rsidTr="00C23452">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757FC544" w14:textId="77777777" w:rsidR="005D6327" w:rsidRPr="00A63B30" w:rsidRDefault="005D6327" w:rsidP="00C23452">
            <w:pPr>
              <w:spacing w:after="0" w:line="240" w:lineRule="auto"/>
              <w:rPr>
                <w:rFonts w:ascii="Times New Roman" w:eastAsia="Times New Roman" w:hAnsi="Times New Roman" w:cs="Times New Roman"/>
                <w:i/>
                <w:iCs/>
                <w:color w:val="000000"/>
                <w:sz w:val="20"/>
                <w:szCs w:val="20"/>
              </w:rPr>
            </w:pPr>
            <w:r w:rsidRPr="00A63B30">
              <w:rPr>
                <w:rFonts w:ascii="Times New Roman" w:eastAsia="Times New Roman" w:hAnsi="Times New Roman" w:cs="Times New Roman"/>
                <w:i/>
                <w:iCs/>
                <w:color w:val="000000"/>
                <w:sz w:val="20"/>
                <w:szCs w:val="20"/>
              </w:rPr>
              <w:t>- бюджет автономного округа</w:t>
            </w:r>
          </w:p>
        </w:tc>
        <w:tc>
          <w:tcPr>
            <w:tcW w:w="1701" w:type="dxa"/>
            <w:tcBorders>
              <w:top w:val="nil"/>
              <w:left w:val="nil"/>
              <w:bottom w:val="single" w:sz="4" w:space="0" w:color="auto"/>
              <w:right w:val="single" w:sz="4" w:space="0" w:color="auto"/>
            </w:tcBorders>
            <w:shd w:val="clear" w:color="auto" w:fill="auto"/>
            <w:vAlign w:val="center"/>
            <w:hideMark/>
          </w:tcPr>
          <w:p w14:paraId="41BFB013" w14:textId="77777777" w:rsidR="005D6327" w:rsidRPr="00A63B30" w:rsidRDefault="005D6327" w:rsidP="00C23452">
            <w:pPr>
              <w:spacing w:after="0" w:line="240" w:lineRule="auto"/>
              <w:jc w:val="center"/>
              <w:rPr>
                <w:rFonts w:ascii="Times New Roman" w:eastAsia="Times New Roman" w:hAnsi="Times New Roman" w:cs="Times New Roman"/>
                <w:color w:val="000000"/>
                <w:sz w:val="20"/>
                <w:szCs w:val="20"/>
              </w:rPr>
            </w:pPr>
            <w:r w:rsidRPr="00A63B30">
              <w:rPr>
                <w:rFonts w:ascii="Times New Roman" w:eastAsia="Times New Roman" w:hAnsi="Times New Roman" w:cs="Times New Roman"/>
                <w:color w:val="000000"/>
                <w:sz w:val="20"/>
                <w:szCs w:val="20"/>
              </w:rPr>
              <w:t xml:space="preserve">266,70  </w:t>
            </w:r>
          </w:p>
        </w:tc>
        <w:tc>
          <w:tcPr>
            <w:tcW w:w="1701" w:type="dxa"/>
            <w:tcBorders>
              <w:top w:val="nil"/>
              <w:left w:val="nil"/>
              <w:bottom w:val="single" w:sz="4" w:space="0" w:color="auto"/>
              <w:right w:val="single" w:sz="4" w:space="0" w:color="auto"/>
            </w:tcBorders>
            <w:shd w:val="clear" w:color="auto" w:fill="auto"/>
            <w:vAlign w:val="center"/>
            <w:hideMark/>
          </w:tcPr>
          <w:p w14:paraId="71D291CE" w14:textId="77777777" w:rsidR="005D6327" w:rsidRPr="00A63B30" w:rsidRDefault="005D6327" w:rsidP="00C23452">
            <w:pPr>
              <w:spacing w:after="0" w:line="240" w:lineRule="auto"/>
              <w:jc w:val="center"/>
              <w:rPr>
                <w:rFonts w:ascii="Times New Roman" w:eastAsia="Times New Roman" w:hAnsi="Times New Roman" w:cs="Times New Roman"/>
                <w:color w:val="000000"/>
                <w:sz w:val="20"/>
                <w:szCs w:val="20"/>
              </w:rPr>
            </w:pPr>
            <w:r w:rsidRPr="00A63B30">
              <w:rPr>
                <w:rFonts w:ascii="Times New Roman" w:eastAsia="Times New Roman" w:hAnsi="Times New Roman" w:cs="Times New Roman"/>
                <w:color w:val="000000"/>
                <w:sz w:val="20"/>
                <w:szCs w:val="20"/>
              </w:rPr>
              <w:t xml:space="preserve">266,70  </w:t>
            </w:r>
          </w:p>
        </w:tc>
        <w:tc>
          <w:tcPr>
            <w:tcW w:w="1701" w:type="dxa"/>
            <w:tcBorders>
              <w:top w:val="nil"/>
              <w:left w:val="nil"/>
              <w:bottom w:val="single" w:sz="4" w:space="0" w:color="auto"/>
              <w:right w:val="single" w:sz="4" w:space="0" w:color="auto"/>
            </w:tcBorders>
            <w:shd w:val="clear" w:color="auto" w:fill="auto"/>
            <w:vAlign w:val="center"/>
            <w:hideMark/>
          </w:tcPr>
          <w:p w14:paraId="363081ED" w14:textId="77777777" w:rsidR="005D6327" w:rsidRPr="00A63B30" w:rsidRDefault="005D6327" w:rsidP="00C23452">
            <w:pPr>
              <w:spacing w:after="0" w:line="240" w:lineRule="auto"/>
              <w:jc w:val="center"/>
              <w:rPr>
                <w:rFonts w:ascii="Times New Roman" w:eastAsia="Times New Roman" w:hAnsi="Times New Roman" w:cs="Times New Roman"/>
                <w:color w:val="000000"/>
                <w:sz w:val="20"/>
                <w:szCs w:val="20"/>
              </w:rPr>
            </w:pPr>
            <w:r w:rsidRPr="00A63B30">
              <w:rPr>
                <w:rFonts w:ascii="Times New Roman" w:eastAsia="Times New Roman" w:hAnsi="Times New Roman" w:cs="Times New Roman"/>
                <w:color w:val="000000"/>
                <w:sz w:val="20"/>
                <w:szCs w:val="20"/>
              </w:rPr>
              <w:t xml:space="preserve">266,70  </w:t>
            </w:r>
          </w:p>
        </w:tc>
      </w:tr>
      <w:tr w:rsidR="005D6327" w:rsidRPr="00117A3E" w14:paraId="4037E085" w14:textId="77777777" w:rsidTr="00C23452">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3FAA0B7C" w14:textId="77777777" w:rsidR="005D6327" w:rsidRPr="00A63B30" w:rsidRDefault="005D6327" w:rsidP="00C23452">
            <w:pPr>
              <w:spacing w:after="0" w:line="240" w:lineRule="auto"/>
              <w:rPr>
                <w:rFonts w:ascii="Times New Roman" w:eastAsia="Times New Roman" w:hAnsi="Times New Roman" w:cs="Times New Roman"/>
                <w:i/>
                <w:iCs/>
                <w:color w:val="000000"/>
                <w:sz w:val="20"/>
                <w:szCs w:val="20"/>
              </w:rPr>
            </w:pPr>
            <w:r w:rsidRPr="00A63B30">
              <w:rPr>
                <w:rFonts w:ascii="Times New Roman" w:eastAsia="Times New Roman" w:hAnsi="Times New Roman" w:cs="Times New Roman"/>
                <w:i/>
                <w:iCs/>
                <w:color w:val="000000"/>
                <w:sz w:val="20"/>
                <w:szCs w:val="20"/>
              </w:rPr>
              <w:t>- бюджет города</w:t>
            </w:r>
          </w:p>
        </w:tc>
        <w:tc>
          <w:tcPr>
            <w:tcW w:w="1701" w:type="dxa"/>
            <w:tcBorders>
              <w:top w:val="nil"/>
              <w:left w:val="nil"/>
              <w:bottom w:val="single" w:sz="4" w:space="0" w:color="auto"/>
              <w:right w:val="single" w:sz="4" w:space="0" w:color="auto"/>
            </w:tcBorders>
            <w:shd w:val="clear" w:color="auto" w:fill="auto"/>
            <w:vAlign w:val="center"/>
            <w:hideMark/>
          </w:tcPr>
          <w:p w14:paraId="79877C92" w14:textId="77777777" w:rsidR="005D6327" w:rsidRPr="00A63B30" w:rsidRDefault="005D6327" w:rsidP="00C23452">
            <w:pPr>
              <w:spacing w:after="0" w:line="240" w:lineRule="auto"/>
              <w:jc w:val="center"/>
              <w:rPr>
                <w:rFonts w:ascii="Times New Roman" w:eastAsia="Times New Roman" w:hAnsi="Times New Roman" w:cs="Times New Roman"/>
                <w:color w:val="000000"/>
                <w:sz w:val="20"/>
                <w:szCs w:val="20"/>
              </w:rPr>
            </w:pPr>
            <w:r w:rsidRPr="00A63B30">
              <w:rPr>
                <w:rFonts w:ascii="Times New Roman" w:eastAsia="Times New Roman" w:hAnsi="Times New Roman" w:cs="Times New Roman"/>
                <w:color w:val="000000"/>
                <w:sz w:val="20"/>
                <w:szCs w:val="20"/>
              </w:rPr>
              <w:t xml:space="preserve">14,04  </w:t>
            </w:r>
          </w:p>
        </w:tc>
        <w:tc>
          <w:tcPr>
            <w:tcW w:w="1701" w:type="dxa"/>
            <w:tcBorders>
              <w:top w:val="nil"/>
              <w:left w:val="nil"/>
              <w:bottom w:val="single" w:sz="4" w:space="0" w:color="auto"/>
              <w:right w:val="single" w:sz="4" w:space="0" w:color="auto"/>
            </w:tcBorders>
            <w:shd w:val="clear" w:color="auto" w:fill="auto"/>
            <w:vAlign w:val="center"/>
            <w:hideMark/>
          </w:tcPr>
          <w:p w14:paraId="5DC2D5CA" w14:textId="77777777" w:rsidR="005D6327" w:rsidRPr="00A63B30" w:rsidRDefault="005D6327" w:rsidP="00C23452">
            <w:pPr>
              <w:spacing w:after="0" w:line="240" w:lineRule="auto"/>
              <w:jc w:val="center"/>
              <w:rPr>
                <w:rFonts w:ascii="Times New Roman" w:eastAsia="Times New Roman" w:hAnsi="Times New Roman" w:cs="Times New Roman"/>
                <w:color w:val="000000"/>
                <w:sz w:val="20"/>
                <w:szCs w:val="20"/>
              </w:rPr>
            </w:pPr>
            <w:r w:rsidRPr="00A63B30">
              <w:rPr>
                <w:rFonts w:ascii="Times New Roman" w:eastAsia="Times New Roman" w:hAnsi="Times New Roman" w:cs="Times New Roman"/>
                <w:color w:val="000000"/>
                <w:sz w:val="20"/>
                <w:szCs w:val="20"/>
              </w:rPr>
              <w:t xml:space="preserve">14,04  </w:t>
            </w:r>
          </w:p>
        </w:tc>
        <w:tc>
          <w:tcPr>
            <w:tcW w:w="1701" w:type="dxa"/>
            <w:tcBorders>
              <w:top w:val="nil"/>
              <w:left w:val="nil"/>
              <w:bottom w:val="single" w:sz="4" w:space="0" w:color="auto"/>
              <w:right w:val="single" w:sz="4" w:space="0" w:color="auto"/>
            </w:tcBorders>
            <w:shd w:val="clear" w:color="auto" w:fill="auto"/>
            <w:vAlign w:val="center"/>
            <w:hideMark/>
          </w:tcPr>
          <w:p w14:paraId="16907DD4" w14:textId="77777777" w:rsidR="005D6327" w:rsidRPr="00A63B30" w:rsidRDefault="005D6327" w:rsidP="00C23452">
            <w:pPr>
              <w:spacing w:after="0" w:line="240" w:lineRule="auto"/>
              <w:jc w:val="center"/>
              <w:rPr>
                <w:rFonts w:ascii="Times New Roman" w:eastAsia="Times New Roman" w:hAnsi="Times New Roman" w:cs="Times New Roman"/>
                <w:color w:val="000000"/>
                <w:sz w:val="20"/>
                <w:szCs w:val="20"/>
              </w:rPr>
            </w:pPr>
            <w:r w:rsidRPr="00A63B30">
              <w:rPr>
                <w:rFonts w:ascii="Times New Roman" w:eastAsia="Times New Roman" w:hAnsi="Times New Roman" w:cs="Times New Roman"/>
                <w:color w:val="000000"/>
                <w:sz w:val="20"/>
                <w:szCs w:val="20"/>
              </w:rPr>
              <w:t xml:space="preserve">14,04  </w:t>
            </w:r>
          </w:p>
        </w:tc>
      </w:tr>
      <w:tr w:rsidR="005D6327" w:rsidRPr="00117A3E" w14:paraId="6F22D8DE" w14:textId="77777777" w:rsidTr="00C23452">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510"/>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3AAD1221" w14:textId="77777777" w:rsidR="005D6327" w:rsidRPr="00A63B30" w:rsidRDefault="005D6327" w:rsidP="00C23452">
            <w:pPr>
              <w:spacing w:after="0" w:line="240" w:lineRule="auto"/>
              <w:rPr>
                <w:rFonts w:ascii="Times New Roman" w:eastAsia="Times New Roman" w:hAnsi="Times New Roman" w:cs="Times New Roman"/>
                <w:b/>
                <w:bCs/>
                <w:color w:val="000000"/>
                <w:sz w:val="20"/>
                <w:szCs w:val="20"/>
              </w:rPr>
            </w:pPr>
            <w:r w:rsidRPr="00A63B30">
              <w:rPr>
                <w:rFonts w:ascii="Times New Roman" w:eastAsia="Times New Roman" w:hAnsi="Times New Roman" w:cs="Times New Roman"/>
                <w:b/>
                <w:bCs/>
                <w:iCs/>
                <w:color w:val="000000"/>
                <w:sz w:val="20"/>
                <w:szCs w:val="20"/>
              </w:rPr>
              <w:t xml:space="preserve"> Региональный проект «Акселерация субъектов малого и среднего предпринимательства»</w:t>
            </w:r>
            <w:r w:rsidRPr="00A63B30">
              <w:rPr>
                <w:rFonts w:ascii="Times New Roman" w:eastAsia="Times New Roman" w:hAnsi="Times New Roman" w:cs="Times New Roman"/>
                <w:b/>
                <w:bCs/>
                <w:color w:val="000000"/>
                <w:sz w:val="20"/>
                <w:szCs w:val="20"/>
              </w:rPr>
              <w:t xml:space="preserve"> всего, в том числе:</w:t>
            </w:r>
            <w:r w:rsidRPr="00A63B30">
              <w:rPr>
                <w:rFonts w:ascii="Times New Roman" w:eastAsia="Times New Roman" w:hAnsi="Times New Roman" w:cs="Times New Roman"/>
                <w:color w:val="00000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1C9D3E3A" w14:textId="77777777" w:rsidR="005D6327" w:rsidRPr="00A63B30" w:rsidRDefault="005D6327" w:rsidP="00C23452">
            <w:pPr>
              <w:spacing w:after="0" w:line="240" w:lineRule="auto"/>
              <w:jc w:val="center"/>
              <w:rPr>
                <w:rFonts w:ascii="Times New Roman" w:eastAsia="Times New Roman" w:hAnsi="Times New Roman" w:cs="Times New Roman"/>
                <w:b/>
                <w:bCs/>
                <w:color w:val="000000"/>
                <w:sz w:val="20"/>
                <w:szCs w:val="20"/>
              </w:rPr>
            </w:pPr>
            <w:r w:rsidRPr="00A63B30">
              <w:rPr>
                <w:rFonts w:ascii="Times New Roman" w:eastAsia="Times New Roman" w:hAnsi="Times New Roman" w:cs="Times New Roman"/>
                <w:b/>
                <w:bCs/>
                <w:color w:val="000000"/>
                <w:sz w:val="20"/>
                <w:szCs w:val="20"/>
              </w:rPr>
              <w:t xml:space="preserve">2 456,64  </w:t>
            </w:r>
          </w:p>
        </w:tc>
        <w:tc>
          <w:tcPr>
            <w:tcW w:w="1701" w:type="dxa"/>
            <w:tcBorders>
              <w:top w:val="nil"/>
              <w:left w:val="nil"/>
              <w:bottom w:val="single" w:sz="4" w:space="0" w:color="auto"/>
              <w:right w:val="single" w:sz="4" w:space="0" w:color="auto"/>
            </w:tcBorders>
            <w:shd w:val="clear" w:color="auto" w:fill="auto"/>
            <w:vAlign w:val="center"/>
            <w:hideMark/>
          </w:tcPr>
          <w:p w14:paraId="5769006D" w14:textId="77777777" w:rsidR="005D6327" w:rsidRPr="00A63B30" w:rsidRDefault="005D6327" w:rsidP="00C23452">
            <w:pPr>
              <w:spacing w:after="0" w:line="240" w:lineRule="auto"/>
              <w:jc w:val="center"/>
              <w:rPr>
                <w:rFonts w:ascii="Times New Roman" w:eastAsia="Times New Roman" w:hAnsi="Times New Roman" w:cs="Times New Roman"/>
                <w:b/>
                <w:bCs/>
                <w:color w:val="000000"/>
                <w:sz w:val="20"/>
                <w:szCs w:val="20"/>
              </w:rPr>
            </w:pPr>
            <w:r w:rsidRPr="00A63B30">
              <w:rPr>
                <w:rFonts w:ascii="Times New Roman" w:eastAsia="Times New Roman" w:hAnsi="Times New Roman" w:cs="Times New Roman"/>
                <w:b/>
                <w:bCs/>
                <w:color w:val="000000"/>
                <w:sz w:val="20"/>
                <w:szCs w:val="20"/>
              </w:rPr>
              <w:t xml:space="preserve">2 456,64  </w:t>
            </w:r>
          </w:p>
        </w:tc>
        <w:tc>
          <w:tcPr>
            <w:tcW w:w="1701" w:type="dxa"/>
            <w:tcBorders>
              <w:top w:val="nil"/>
              <w:left w:val="nil"/>
              <w:bottom w:val="single" w:sz="4" w:space="0" w:color="auto"/>
              <w:right w:val="single" w:sz="4" w:space="0" w:color="auto"/>
            </w:tcBorders>
            <w:shd w:val="clear" w:color="auto" w:fill="auto"/>
            <w:vAlign w:val="center"/>
            <w:hideMark/>
          </w:tcPr>
          <w:p w14:paraId="724228C4" w14:textId="77777777" w:rsidR="005D6327" w:rsidRPr="00A63B30" w:rsidRDefault="005D6327" w:rsidP="00C23452">
            <w:pPr>
              <w:spacing w:after="0" w:line="240" w:lineRule="auto"/>
              <w:jc w:val="center"/>
              <w:rPr>
                <w:rFonts w:ascii="Times New Roman" w:eastAsia="Times New Roman" w:hAnsi="Times New Roman" w:cs="Times New Roman"/>
                <w:b/>
                <w:bCs/>
                <w:color w:val="000000"/>
                <w:sz w:val="20"/>
                <w:szCs w:val="20"/>
              </w:rPr>
            </w:pPr>
            <w:r w:rsidRPr="00A63B30">
              <w:rPr>
                <w:rFonts w:ascii="Times New Roman" w:eastAsia="Times New Roman" w:hAnsi="Times New Roman" w:cs="Times New Roman"/>
                <w:b/>
                <w:bCs/>
                <w:color w:val="000000"/>
                <w:sz w:val="20"/>
                <w:szCs w:val="20"/>
              </w:rPr>
              <w:t xml:space="preserve">2 456,64  </w:t>
            </w:r>
          </w:p>
        </w:tc>
      </w:tr>
      <w:tr w:rsidR="005D6327" w:rsidRPr="00117A3E" w14:paraId="3FBB0402" w14:textId="77777777" w:rsidTr="00C23452">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510"/>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26E6AB9E" w14:textId="77777777" w:rsidR="005D6327" w:rsidRPr="00A63B30" w:rsidRDefault="005D6327" w:rsidP="00C23452">
            <w:pPr>
              <w:spacing w:after="0" w:line="240" w:lineRule="auto"/>
              <w:rPr>
                <w:rFonts w:ascii="Times New Roman" w:eastAsia="Times New Roman" w:hAnsi="Times New Roman" w:cs="Times New Roman"/>
                <w:i/>
                <w:iCs/>
                <w:color w:val="000000"/>
                <w:sz w:val="20"/>
                <w:szCs w:val="20"/>
              </w:rPr>
            </w:pPr>
            <w:r w:rsidRPr="00A63B30">
              <w:rPr>
                <w:rFonts w:ascii="Times New Roman" w:eastAsia="Times New Roman" w:hAnsi="Times New Roman" w:cs="Times New Roman"/>
                <w:bCs/>
                <w:i/>
                <w:iCs/>
                <w:color w:val="000000"/>
                <w:sz w:val="20"/>
                <w:szCs w:val="20"/>
              </w:rPr>
              <w:t>Муниципальная программа «Развитие малого и среднего предпринимательства в городе Радужный»</w:t>
            </w:r>
          </w:p>
        </w:tc>
        <w:tc>
          <w:tcPr>
            <w:tcW w:w="1701" w:type="dxa"/>
            <w:tcBorders>
              <w:top w:val="nil"/>
              <w:left w:val="nil"/>
              <w:bottom w:val="single" w:sz="4" w:space="0" w:color="auto"/>
              <w:right w:val="single" w:sz="4" w:space="0" w:color="auto"/>
            </w:tcBorders>
            <w:shd w:val="clear" w:color="auto" w:fill="auto"/>
            <w:vAlign w:val="center"/>
            <w:hideMark/>
          </w:tcPr>
          <w:p w14:paraId="7A52A6AF" w14:textId="77777777" w:rsidR="005D6327" w:rsidRPr="00A63B30" w:rsidRDefault="005D6327" w:rsidP="00C23452">
            <w:pPr>
              <w:spacing w:after="0" w:line="240" w:lineRule="auto"/>
              <w:jc w:val="center"/>
              <w:rPr>
                <w:rFonts w:ascii="Times New Roman" w:eastAsia="Times New Roman" w:hAnsi="Times New Roman" w:cs="Times New Roman"/>
                <w:color w:val="000000"/>
                <w:sz w:val="20"/>
                <w:szCs w:val="20"/>
              </w:rPr>
            </w:pPr>
            <w:r w:rsidRPr="00A63B30">
              <w:rPr>
                <w:rFonts w:ascii="Times New Roman" w:eastAsia="Times New Roman" w:hAnsi="Times New Roman" w:cs="Times New Roman"/>
                <w:color w:val="000000"/>
                <w:sz w:val="20"/>
                <w:szCs w:val="20"/>
              </w:rPr>
              <w:t xml:space="preserve">2 456,64  </w:t>
            </w:r>
          </w:p>
        </w:tc>
        <w:tc>
          <w:tcPr>
            <w:tcW w:w="1701" w:type="dxa"/>
            <w:tcBorders>
              <w:top w:val="nil"/>
              <w:left w:val="nil"/>
              <w:bottom w:val="single" w:sz="4" w:space="0" w:color="auto"/>
              <w:right w:val="single" w:sz="4" w:space="0" w:color="auto"/>
            </w:tcBorders>
            <w:shd w:val="clear" w:color="auto" w:fill="auto"/>
            <w:vAlign w:val="center"/>
            <w:hideMark/>
          </w:tcPr>
          <w:p w14:paraId="4FD1830E" w14:textId="77777777" w:rsidR="005D6327" w:rsidRPr="00A63B30" w:rsidRDefault="005D6327" w:rsidP="00C23452">
            <w:pPr>
              <w:spacing w:after="0" w:line="240" w:lineRule="auto"/>
              <w:jc w:val="center"/>
              <w:rPr>
                <w:rFonts w:ascii="Times New Roman" w:eastAsia="Times New Roman" w:hAnsi="Times New Roman" w:cs="Times New Roman"/>
                <w:color w:val="000000"/>
                <w:sz w:val="20"/>
                <w:szCs w:val="20"/>
              </w:rPr>
            </w:pPr>
            <w:r w:rsidRPr="00A63B30">
              <w:rPr>
                <w:rFonts w:ascii="Times New Roman" w:eastAsia="Times New Roman" w:hAnsi="Times New Roman" w:cs="Times New Roman"/>
                <w:color w:val="000000"/>
                <w:sz w:val="20"/>
                <w:szCs w:val="20"/>
              </w:rPr>
              <w:t xml:space="preserve">2 456,64  </w:t>
            </w:r>
          </w:p>
        </w:tc>
        <w:tc>
          <w:tcPr>
            <w:tcW w:w="1701" w:type="dxa"/>
            <w:tcBorders>
              <w:top w:val="nil"/>
              <w:left w:val="nil"/>
              <w:bottom w:val="single" w:sz="4" w:space="0" w:color="auto"/>
              <w:right w:val="single" w:sz="4" w:space="0" w:color="auto"/>
            </w:tcBorders>
            <w:shd w:val="clear" w:color="auto" w:fill="auto"/>
            <w:vAlign w:val="center"/>
            <w:hideMark/>
          </w:tcPr>
          <w:p w14:paraId="339D971D" w14:textId="77777777" w:rsidR="005D6327" w:rsidRPr="00A63B30" w:rsidRDefault="005D6327" w:rsidP="00C23452">
            <w:pPr>
              <w:spacing w:after="0" w:line="240" w:lineRule="auto"/>
              <w:jc w:val="center"/>
              <w:rPr>
                <w:rFonts w:ascii="Times New Roman" w:eastAsia="Times New Roman" w:hAnsi="Times New Roman" w:cs="Times New Roman"/>
                <w:color w:val="000000"/>
                <w:sz w:val="20"/>
                <w:szCs w:val="20"/>
              </w:rPr>
            </w:pPr>
            <w:r w:rsidRPr="00A63B30">
              <w:rPr>
                <w:rFonts w:ascii="Times New Roman" w:eastAsia="Times New Roman" w:hAnsi="Times New Roman" w:cs="Times New Roman"/>
                <w:color w:val="000000"/>
                <w:sz w:val="20"/>
                <w:szCs w:val="20"/>
              </w:rPr>
              <w:t xml:space="preserve">2 456,64  </w:t>
            </w:r>
          </w:p>
        </w:tc>
      </w:tr>
      <w:tr w:rsidR="005D6327" w:rsidRPr="00117A3E" w14:paraId="58AE0B72" w14:textId="77777777" w:rsidTr="00C23452">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04959DB7" w14:textId="77777777" w:rsidR="005D6327" w:rsidRPr="00A63B30" w:rsidRDefault="005D6327" w:rsidP="00C23452">
            <w:pPr>
              <w:spacing w:after="0" w:line="240" w:lineRule="auto"/>
              <w:rPr>
                <w:rFonts w:ascii="Times New Roman" w:eastAsia="Times New Roman" w:hAnsi="Times New Roman" w:cs="Times New Roman"/>
                <w:i/>
                <w:iCs/>
                <w:color w:val="000000"/>
                <w:sz w:val="20"/>
                <w:szCs w:val="20"/>
              </w:rPr>
            </w:pPr>
            <w:r w:rsidRPr="00A63B30">
              <w:rPr>
                <w:rFonts w:ascii="Times New Roman" w:eastAsia="Times New Roman" w:hAnsi="Times New Roman" w:cs="Times New Roman"/>
                <w:i/>
                <w:iCs/>
                <w:color w:val="000000"/>
                <w:sz w:val="20"/>
                <w:szCs w:val="20"/>
              </w:rPr>
              <w:t>- бюджет автономного округа</w:t>
            </w:r>
          </w:p>
        </w:tc>
        <w:tc>
          <w:tcPr>
            <w:tcW w:w="1701" w:type="dxa"/>
            <w:tcBorders>
              <w:top w:val="nil"/>
              <w:left w:val="nil"/>
              <w:bottom w:val="single" w:sz="4" w:space="0" w:color="auto"/>
              <w:right w:val="single" w:sz="4" w:space="0" w:color="auto"/>
            </w:tcBorders>
            <w:shd w:val="clear" w:color="auto" w:fill="auto"/>
            <w:vAlign w:val="center"/>
            <w:hideMark/>
          </w:tcPr>
          <w:p w14:paraId="7AD038EA" w14:textId="77777777" w:rsidR="005D6327" w:rsidRPr="00A63B30" w:rsidRDefault="005D6327" w:rsidP="00C23452">
            <w:pPr>
              <w:spacing w:after="0" w:line="240" w:lineRule="auto"/>
              <w:jc w:val="center"/>
              <w:rPr>
                <w:rFonts w:ascii="Times New Roman" w:eastAsia="Times New Roman" w:hAnsi="Times New Roman" w:cs="Times New Roman"/>
                <w:color w:val="000000"/>
                <w:sz w:val="20"/>
                <w:szCs w:val="20"/>
              </w:rPr>
            </w:pPr>
            <w:r w:rsidRPr="00A63B30">
              <w:rPr>
                <w:rFonts w:ascii="Times New Roman" w:eastAsia="Times New Roman" w:hAnsi="Times New Roman" w:cs="Times New Roman"/>
                <w:color w:val="000000"/>
                <w:sz w:val="20"/>
                <w:szCs w:val="20"/>
              </w:rPr>
              <w:t xml:space="preserve">2 333,80  </w:t>
            </w:r>
          </w:p>
        </w:tc>
        <w:tc>
          <w:tcPr>
            <w:tcW w:w="1701" w:type="dxa"/>
            <w:tcBorders>
              <w:top w:val="nil"/>
              <w:left w:val="nil"/>
              <w:bottom w:val="single" w:sz="4" w:space="0" w:color="auto"/>
              <w:right w:val="single" w:sz="4" w:space="0" w:color="auto"/>
            </w:tcBorders>
            <w:shd w:val="clear" w:color="auto" w:fill="auto"/>
            <w:vAlign w:val="center"/>
            <w:hideMark/>
          </w:tcPr>
          <w:p w14:paraId="21245522" w14:textId="77777777" w:rsidR="005D6327" w:rsidRPr="00A63B30" w:rsidRDefault="005D6327" w:rsidP="00C23452">
            <w:pPr>
              <w:spacing w:after="0" w:line="240" w:lineRule="auto"/>
              <w:jc w:val="center"/>
              <w:rPr>
                <w:rFonts w:ascii="Times New Roman" w:eastAsia="Times New Roman" w:hAnsi="Times New Roman" w:cs="Times New Roman"/>
                <w:color w:val="000000"/>
                <w:sz w:val="20"/>
                <w:szCs w:val="20"/>
              </w:rPr>
            </w:pPr>
            <w:r w:rsidRPr="00A63B30">
              <w:rPr>
                <w:rFonts w:ascii="Times New Roman" w:eastAsia="Times New Roman" w:hAnsi="Times New Roman" w:cs="Times New Roman"/>
                <w:color w:val="000000"/>
                <w:sz w:val="20"/>
                <w:szCs w:val="20"/>
              </w:rPr>
              <w:t xml:space="preserve">2 333,80  </w:t>
            </w:r>
          </w:p>
        </w:tc>
        <w:tc>
          <w:tcPr>
            <w:tcW w:w="1701" w:type="dxa"/>
            <w:tcBorders>
              <w:top w:val="nil"/>
              <w:left w:val="nil"/>
              <w:bottom w:val="single" w:sz="4" w:space="0" w:color="auto"/>
              <w:right w:val="single" w:sz="4" w:space="0" w:color="auto"/>
            </w:tcBorders>
            <w:shd w:val="clear" w:color="auto" w:fill="auto"/>
            <w:vAlign w:val="center"/>
            <w:hideMark/>
          </w:tcPr>
          <w:p w14:paraId="09E2B107" w14:textId="77777777" w:rsidR="005D6327" w:rsidRPr="00A63B30" w:rsidRDefault="005D6327" w:rsidP="00C23452">
            <w:pPr>
              <w:spacing w:after="0" w:line="240" w:lineRule="auto"/>
              <w:jc w:val="center"/>
              <w:rPr>
                <w:rFonts w:ascii="Times New Roman" w:eastAsia="Times New Roman" w:hAnsi="Times New Roman" w:cs="Times New Roman"/>
                <w:color w:val="000000"/>
                <w:sz w:val="20"/>
                <w:szCs w:val="20"/>
              </w:rPr>
            </w:pPr>
            <w:r w:rsidRPr="00A63B30">
              <w:rPr>
                <w:rFonts w:ascii="Times New Roman" w:eastAsia="Times New Roman" w:hAnsi="Times New Roman" w:cs="Times New Roman"/>
                <w:color w:val="000000"/>
                <w:sz w:val="20"/>
                <w:szCs w:val="20"/>
              </w:rPr>
              <w:t xml:space="preserve">2 333,80  </w:t>
            </w:r>
          </w:p>
        </w:tc>
      </w:tr>
      <w:tr w:rsidR="005D6327" w:rsidRPr="00117A3E" w14:paraId="76103198" w14:textId="77777777" w:rsidTr="00C23452">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27F9ED35" w14:textId="77777777" w:rsidR="005D6327" w:rsidRPr="00A63B30" w:rsidRDefault="005D6327" w:rsidP="00C23452">
            <w:pPr>
              <w:spacing w:after="0" w:line="240" w:lineRule="auto"/>
              <w:rPr>
                <w:rFonts w:ascii="Times New Roman" w:eastAsia="Times New Roman" w:hAnsi="Times New Roman" w:cs="Times New Roman"/>
                <w:i/>
                <w:iCs/>
                <w:color w:val="000000"/>
                <w:sz w:val="20"/>
                <w:szCs w:val="20"/>
              </w:rPr>
            </w:pPr>
            <w:r w:rsidRPr="00A63B30">
              <w:rPr>
                <w:rFonts w:ascii="Times New Roman" w:eastAsia="Times New Roman" w:hAnsi="Times New Roman" w:cs="Times New Roman"/>
                <w:i/>
                <w:iCs/>
                <w:color w:val="000000"/>
                <w:sz w:val="20"/>
                <w:szCs w:val="20"/>
              </w:rPr>
              <w:t>- бюджет города</w:t>
            </w:r>
          </w:p>
        </w:tc>
        <w:tc>
          <w:tcPr>
            <w:tcW w:w="1701" w:type="dxa"/>
            <w:tcBorders>
              <w:top w:val="nil"/>
              <w:left w:val="nil"/>
              <w:bottom w:val="single" w:sz="4" w:space="0" w:color="auto"/>
              <w:right w:val="single" w:sz="4" w:space="0" w:color="auto"/>
            </w:tcBorders>
            <w:shd w:val="clear" w:color="auto" w:fill="auto"/>
            <w:vAlign w:val="center"/>
            <w:hideMark/>
          </w:tcPr>
          <w:p w14:paraId="3A0DC719" w14:textId="77777777" w:rsidR="005D6327" w:rsidRPr="00A63B30" w:rsidRDefault="005D6327" w:rsidP="00C23452">
            <w:pPr>
              <w:spacing w:after="0" w:line="240" w:lineRule="auto"/>
              <w:jc w:val="center"/>
              <w:rPr>
                <w:rFonts w:ascii="Times New Roman" w:eastAsia="Times New Roman" w:hAnsi="Times New Roman" w:cs="Times New Roman"/>
                <w:color w:val="000000"/>
                <w:sz w:val="20"/>
                <w:szCs w:val="20"/>
              </w:rPr>
            </w:pPr>
            <w:r w:rsidRPr="00A63B30">
              <w:rPr>
                <w:rFonts w:ascii="Times New Roman" w:eastAsia="Times New Roman" w:hAnsi="Times New Roman" w:cs="Times New Roman"/>
                <w:color w:val="000000"/>
                <w:sz w:val="20"/>
                <w:szCs w:val="20"/>
              </w:rPr>
              <w:t xml:space="preserve">122,84  </w:t>
            </w:r>
          </w:p>
        </w:tc>
        <w:tc>
          <w:tcPr>
            <w:tcW w:w="1701" w:type="dxa"/>
            <w:tcBorders>
              <w:top w:val="nil"/>
              <w:left w:val="nil"/>
              <w:bottom w:val="single" w:sz="4" w:space="0" w:color="auto"/>
              <w:right w:val="single" w:sz="4" w:space="0" w:color="auto"/>
            </w:tcBorders>
            <w:shd w:val="clear" w:color="auto" w:fill="auto"/>
            <w:vAlign w:val="center"/>
            <w:hideMark/>
          </w:tcPr>
          <w:p w14:paraId="3D9BD071" w14:textId="77777777" w:rsidR="005D6327" w:rsidRPr="00A63B30" w:rsidRDefault="005D6327" w:rsidP="00C23452">
            <w:pPr>
              <w:spacing w:after="0" w:line="240" w:lineRule="auto"/>
              <w:jc w:val="center"/>
              <w:rPr>
                <w:rFonts w:ascii="Times New Roman" w:eastAsia="Times New Roman" w:hAnsi="Times New Roman" w:cs="Times New Roman"/>
                <w:color w:val="000000"/>
                <w:sz w:val="20"/>
                <w:szCs w:val="20"/>
              </w:rPr>
            </w:pPr>
            <w:r w:rsidRPr="00A63B30">
              <w:rPr>
                <w:rFonts w:ascii="Times New Roman" w:eastAsia="Times New Roman" w:hAnsi="Times New Roman" w:cs="Times New Roman"/>
                <w:color w:val="000000"/>
                <w:sz w:val="20"/>
                <w:szCs w:val="20"/>
              </w:rPr>
              <w:t xml:space="preserve">122,84  </w:t>
            </w:r>
          </w:p>
        </w:tc>
        <w:tc>
          <w:tcPr>
            <w:tcW w:w="1701" w:type="dxa"/>
            <w:tcBorders>
              <w:top w:val="nil"/>
              <w:left w:val="nil"/>
              <w:bottom w:val="single" w:sz="4" w:space="0" w:color="auto"/>
              <w:right w:val="single" w:sz="4" w:space="0" w:color="auto"/>
            </w:tcBorders>
            <w:shd w:val="clear" w:color="auto" w:fill="auto"/>
            <w:vAlign w:val="center"/>
            <w:hideMark/>
          </w:tcPr>
          <w:p w14:paraId="1D984809" w14:textId="77777777" w:rsidR="005D6327" w:rsidRPr="00A63B30" w:rsidRDefault="005D6327" w:rsidP="00C23452">
            <w:pPr>
              <w:spacing w:after="0" w:line="240" w:lineRule="auto"/>
              <w:jc w:val="center"/>
              <w:rPr>
                <w:rFonts w:ascii="Times New Roman" w:eastAsia="Times New Roman" w:hAnsi="Times New Roman" w:cs="Times New Roman"/>
                <w:color w:val="000000"/>
                <w:sz w:val="20"/>
                <w:szCs w:val="20"/>
              </w:rPr>
            </w:pPr>
            <w:r w:rsidRPr="00A63B30">
              <w:rPr>
                <w:rFonts w:ascii="Times New Roman" w:eastAsia="Times New Roman" w:hAnsi="Times New Roman" w:cs="Times New Roman"/>
                <w:color w:val="000000"/>
                <w:sz w:val="20"/>
                <w:szCs w:val="20"/>
              </w:rPr>
              <w:t xml:space="preserve">122,84  </w:t>
            </w:r>
          </w:p>
        </w:tc>
      </w:tr>
      <w:tr w:rsidR="005D6327" w:rsidRPr="00E43BF0" w14:paraId="0929D381" w14:textId="77777777" w:rsidTr="00C23452">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5103" w:type="dxa"/>
            <w:tcBorders>
              <w:top w:val="nil"/>
              <w:left w:val="single" w:sz="4" w:space="0" w:color="auto"/>
              <w:bottom w:val="single" w:sz="4" w:space="0" w:color="auto"/>
              <w:right w:val="single" w:sz="4" w:space="0" w:color="auto"/>
            </w:tcBorders>
            <w:shd w:val="clear" w:color="000000" w:fill="DBDBDB"/>
            <w:vAlign w:val="center"/>
            <w:hideMark/>
          </w:tcPr>
          <w:p w14:paraId="664B9A7D" w14:textId="77777777" w:rsidR="005D6327" w:rsidRPr="00A63B30" w:rsidRDefault="005D6327" w:rsidP="00C23452">
            <w:pPr>
              <w:spacing w:after="0" w:line="240" w:lineRule="auto"/>
              <w:rPr>
                <w:rFonts w:ascii="Times New Roman" w:eastAsia="Times New Roman" w:hAnsi="Times New Roman" w:cs="Times New Roman"/>
                <w:b/>
                <w:bCs/>
                <w:color w:val="000000"/>
                <w:sz w:val="20"/>
                <w:szCs w:val="20"/>
              </w:rPr>
            </w:pPr>
            <w:r w:rsidRPr="00A63B30">
              <w:rPr>
                <w:rFonts w:ascii="Times New Roman" w:eastAsia="Times New Roman" w:hAnsi="Times New Roman" w:cs="Times New Roman"/>
                <w:b/>
                <w:bCs/>
                <w:color w:val="000000"/>
                <w:sz w:val="20"/>
                <w:szCs w:val="20"/>
              </w:rPr>
              <w:t>4. Национальный проект «Жилье и городская среда»</w:t>
            </w:r>
          </w:p>
        </w:tc>
        <w:tc>
          <w:tcPr>
            <w:tcW w:w="1701" w:type="dxa"/>
            <w:tcBorders>
              <w:top w:val="nil"/>
              <w:left w:val="nil"/>
              <w:bottom w:val="single" w:sz="4" w:space="0" w:color="auto"/>
              <w:right w:val="single" w:sz="4" w:space="0" w:color="auto"/>
            </w:tcBorders>
            <w:shd w:val="clear" w:color="000000" w:fill="DBDBDB"/>
            <w:vAlign w:val="center"/>
            <w:hideMark/>
          </w:tcPr>
          <w:p w14:paraId="7D729A6D" w14:textId="77777777" w:rsidR="005D6327" w:rsidRPr="00A63B30" w:rsidRDefault="005D6327" w:rsidP="00C23452">
            <w:pPr>
              <w:spacing w:after="0" w:line="240" w:lineRule="auto"/>
              <w:jc w:val="center"/>
              <w:rPr>
                <w:rFonts w:ascii="Times New Roman" w:eastAsia="Times New Roman" w:hAnsi="Times New Roman" w:cs="Times New Roman"/>
                <w:b/>
                <w:bCs/>
                <w:color w:val="000000"/>
                <w:sz w:val="20"/>
                <w:szCs w:val="20"/>
              </w:rPr>
            </w:pPr>
            <w:r w:rsidRPr="00A63B30">
              <w:rPr>
                <w:rFonts w:ascii="Times New Roman" w:eastAsia="Times New Roman" w:hAnsi="Times New Roman" w:cs="Times New Roman"/>
                <w:b/>
                <w:bCs/>
                <w:color w:val="000000"/>
                <w:sz w:val="20"/>
                <w:szCs w:val="20"/>
              </w:rPr>
              <w:t xml:space="preserve">12 366,80  </w:t>
            </w:r>
          </w:p>
        </w:tc>
        <w:tc>
          <w:tcPr>
            <w:tcW w:w="1701" w:type="dxa"/>
            <w:tcBorders>
              <w:top w:val="nil"/>
              <w:left w:val="nil"/>
              <w:bottom w:val="single" w:sz="4" w:space="0" w:color="auto"/>
              <w:right w:val="single" w:sz="4" w:space="0" w:color="auto"/>
            </w:tcBorders>
            <w:shd w:val="clear" w:color="000000" w:fill="DBDBDB"/>
            <w:vAlign w:val="center"/>
            <w:hideMark/>
          </w:tcPr>
          <w:p w14:paraId="309B52D1" w14:textId="77777777" w:rsidR="005D6327" w:rsidRPr="00A63B30" w:rsidRDefault="005D6327" w:rsidP="00C23452">
            <w:pPr>
              <w:spacing w:after="0" w:line="240" w:lineRule="auto"/>
              <w:jc w:val="center"/>
              <w:rPr>
                <w:rFonts w:ascii="Times New Roman" w:eastAsia="Times New Roman" w:hAnsi="Times New Roman" w:cs="Times New Roman"/>
                <w:b/>
                <w:bCs/>
                <w:color w:val="000000"/>
                <w:sz w:val="20"/>
                <w:szCs w:val="20"/>
              </w:rPr>
            </w:pPr>
            <w:r w:rsidRPr="00A63B30">
              <w:rPr>
                <w:rFonts w:ascii="Times New Roman" w:eastAsia="Times New Roman" w:hAnsi="Times New Roman" w:cs="Times New Roman"/>
                <w:b/>
                <w:bCs/>
                <w:color w:val="000000"/>
                <w:sz w:val="20"/>
                <w:szCs w:val="20"/>
              </w:rPr>
              <w:t xml:space="preserve">13 779,70  </w:t>
            </w:r>
          </w:p>
        </w:tc>
        <w:tc>
          <w:tcPr>
            <w:tcW w:w="1701" w:type="dxa"/>
            <w:tcBorders>
              <w:top w:val="nil"/>
              <w:left w:val="nil"/>
              <w:bottom w:val="single" w:sz="4" w:space="0" w:color="auto"/>
              <w:right w:val="single" w:sz="4" w:space="0" w:color="auto"/>
            </w:tcBorders>
            <w:shd w:val="clear" w:color="000000" w:fill="DBDBDB"/>
            <w:vAlign w:val="center"/>
            <w:hideMark/>
          </w:tcPr>
          <w:p w14:paraId="51C4E248" w14:textId="77777777" w:rsidR="005D6327" w:rsidRPr="00A63B30" w:rsidRDefault="005D6327" w:rsidP="00C23452">
            <w:pPr>
              <w:spacing w:after="0" w:line="240" w:lineRule="auto"/>
              <w:jc w:val="center"/>
              <w:rPr>
                <w:rFonts w:ascii="Times New Roman" w:eastAsia="Times New Roman" w:hAnsi="Times New Roman" w:cs="Times New Roman"/>
                <w:b/>
                <w:bCs/>
                <w:color w:val="000000"/>
                <w:sz w:val="20"/>
                <w:szCs w:val="20"/>
              </w:rPr>
            </w:pPr>
            <w:r w:rsidRPr="00A63B30">
              <w:rPr>
                <w:rFonts w:ascii="Times New Roman" w:eastAsia="Times New Roman" w:hAnsi="Times New Roman" w:cs="Times New Roman"/>
                <w:b/>
                <w:bCs/>
                <w:color w:val="000000"/>
                <w:sz w:val="20"/>
                <w:szCs w:val="20"/>
              </w:rPr>
              <w:t xml:space="preserve">13 859,60  </w:t>
            </w:r>
          </w:p>
        </w:tc>
      </w:tr>
      <w:tr w:rsidR="005D6327" w:rsidRPr="00117A3E" w14:paraId="0D7F203B" w14:textId="77777777" w:rsidTr="00C23452">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510"/>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24A3AC32" w14:textId="77777777" w:rsidR="005D6327" w:rsidRPr="00A63B30" w:rsidRDefault="005D6327" w:rsidP="00C23452">
            <w:pPr>
              <w:spacing w:after="0" w:line="240" w:lineRule="auto"/>
              <w:rPr>
                <w:rFonts w:ascii="Times New Roman" w:eastAsia="Times New Roman" w:hAnsi="Times New Roman" w:cs="Times New Roman"/>
                <w:b/>
                <w:bCs/>
                <w:color w:val="000000"/>
                <w:sz w:val="20"/>
                <w:szCs w:val="20"/>
              </w:rPr>
            </w:pPr>
            <w:r w:rsidRPr="00A63B30">
              <w:rPr>
                <w:rFonts w:ascii="Times New Roman" w:eastAsia="Times New Roman" w:hAnsi="Times New Roman" w:cs="Times New Roman"/>
                <w:b/>
                <w:bCs/>
                <w:color w:val="000000"/>
                <w:sz w:val="20"/>
                <w:szCs w:val="20"/>
              </w:rPr>
              <w:t>Региональный проект "Формирование комфортной городской среды" всего, в том числе:</w:t>
            </w:r>
          </w:p>
        </w:tc>
        <w:tc>
          <w:tcPr>
            <w:tcW w:w="1701" w:type="dxa"/>
            <w:tcBorders>
              <w:top w:val="nil"/>
              <w:left w:val="nil"/>
              <w:bottom w:val="single" w:sz="4" w:space="0" w:color="auto"/>
              <w:right w:val="single" w:sz="4" w:space="0" w:color="auto"/>
            </w:tcBorders>
            <w:shd w:val="clear" w:color="auto" w:fill="auto"/>
            <w:vAlign w:val="center"/>
            <w:hideMark/>
          </w:tcPr>
          <w:p w14:paraId="3611B3B6" w14:textId="77777777" w:rsidR="005D6327" w:rsidRPr="00A63B30" w:rsidRDefault="005D6327" w:rsidP="00C23452">
            <w:pPr>
              <w:spacing w:after="0" w:line="240" w:lineRule="auto"/>
              <w:jc w:val="center"/>
              <w:rPr>
                <w:rFonts w:ascii="Times New Roman" w:eastAsia="Times New Roman" w:hAnsi="Times New Roman" w:cs="Times New Roman"/>
                <w:b/>
                <w:bCs/>
                <w:color w:val="000000"/>
                <w:sz w:val="20"/>
                <w:szCs w:val="20"/>
              </w:rPr>
            </w:pPr>
            <w:r w:rsidRPr="00A63B30">
              <w:rPr>
                <w:rFonts w:ascii="Times New Roman" w:eastAsia="Times New Roman" w:hAnsi="Times New Roman" w:cs="Times New Roman"/>
                <w:b/>
                <w:bCs/>
                <w:color w:val="000000"/>
                <w:sz w:val="20"/>
                <w:szCs w:val="20"/>
              </w:rPr>
              <w:t xml:space="preserve">12 366,80  </w:t>
            </w:r>
          </w:p>
        </w:tc>
        <w:tc>
          <w:tcPr>
            <w:tcW w:w="1701" w:type="dxa"/>
            <w:tcBorders>
              <w:top w:val="nil"/>
              <w:left w:val="nil"/>
              <w:bottom w:val="single" w:sz="4" w:space="0" w:color="auto"/>
              <w:right w:val="single" w:sz="4" w:space="0" w:color="auto"/>
            </w:tcBorders>
            <w:shd w:val="clear" w:color="auto" w:fill="auto"/>
            <w:vAlign w:val="center"/>
            <w:hideMark/>
          </w:tcPr>
          <w:p w14:paraId="602813C6" w14:textId="77777777" w:rsidR="005D6327" w:rsidRPr="00A63B30" w:rsidRDefault="005D6327" w:rsidP="00C23452">
            <w:pPr>
              <w:spacing w:after="0" w:line="240" w:lineRule="auto"/>
              <w:jc w:val="center"/>
              <w:rPr>
                <w:rFonts w:ascii="Times New Roman" w:eastAsia="Times New Roman" w:hAnsi="Times New Roman" w:cs="Times New Roman"/>
                <w:b/>
                <w:bCs/>
                <w:color w:val="000000"/>
                <w:sz w:val="20"/>
                <w:szCs w:val="20"/>
              </w:rPr>
            </w:pPr>
            <w:r w:rsidRPr="00A63B30">
              <w:rPr>
                <w:rFonts w:ascii="Times New Roman" w:eastAsia="Times New Roman" w:hAnsi="Times New Roman" w:cs="Times New Roman"/>
                <w:b/>
                <w:bCs/>
                <w:color w:val="000000"/>
                <w:sz w:val="20"/>
                <w:szCs w:val="20"/>
              </w:rPr>
              <w:t xml:space="preserve">13 779,70  </w:t>
            </w:r>
          </w:p>
        </w:tc>
        <w:tc>
          <w:tcPr>
            <w:tcW w:w="1701" w:type="dxa"/>
            <w:tcBorders>
              <w:top w:val="nil"/>
              <w:left w:val="nil"/>
              <w:bottom w:val="single" w:sz="4" w:space="0" w:color="auto"/>
              <w:right w:val="single" w:sz="4" w:space="0" w:color="auto"/>
            </w:tcBorders>
            <w:shd w:val="clear" w:color="auto" w:fill="auto"/>
            <w:vAlign w:val="center"/>
            <w:hideMark/>
          </w:tcPr>
          <w:p w14:paraId="7C8B77C8" w14:textId="77777777" w:rsidR="005D6327" w:rsidRPr="00A63B30" w:rsidRDefault="005D6327" w:rsidP="00C23452">
            <w:pPr>
              <w:spacing w:after="0" w:line="240" w:lineRule="auto"/>
              <w:jc w:val="center"/>
              <w:rPr>
                <w:rFonts w:ascii="Times New Roman" w:eastAsia="Times New Roman" w:hAnsi="Times New Roman" w:cs="Times New Roman"/>
                <w:b/>
                <w:bCs/>
                <w:color w:val="000000"/>
                <w:sz w:val="20"/>
                <w:szCs w:val="20"/>
              </w:rPr>
            </w:pPr>
            <w:r w:rsidRPr="00A63B30">
              <w:rPr>
                <w:rFonts w:ascii="Times New Roman" w:eastAsia="Times New Roman" w:hAnsi="Times New Roman" w:cs="Times New Roman"/>
                <w:b/>
                <w:bCs/>
                <w:color w:val="000000"/>
                <w:sz w:val="20"/>
                <w:szCs w:val="20"/>
              </w:rPr>
              <w:t xml:space="preserve">13 859,60  </w:t>
            </w:r>
          </w:p>
        </w:tc>
      </w:tr>
      <w:tr w:rsidR="005D6327" w:rsidRPr="00117A3E" w14:paraId="4FB7C56E" w14:textId="77777777" w:rsidTr="00C23452">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510"/>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6104328D" w14:textId="77777777" w:rsidR="005D6327" w:rsidRPr="00A63B30" w:rsidRDefault="005D6327" w:rsidP="00C23452">
            <w:pPr>
              <w:spacing w:after="0" w:line="240" w:lineRule="auto"/>
              <w:rPr>
                <w:rFonts w:ascii="Times New Roman" w:eastAsia="Times New Roman" w:hAnsi="Times New Roman" w:cs="Times New Roman"/>
                <w:i/>
                <w:iCs/>
                <w:color w:val="000000"/>
                <w:sz w:val="20"/>
                <w:szCs w:val="20"/>
              </w:rPr>
            </w:pPr>
            <w:r w:rsidRPr="00A63B30">
              <w:rPr>
                <w:rFonts w:ascii="Times New Roman" w:eastAsia="Times New Roman" w:hAnsi="Times New Roman" w:cs="Times New Roman"/>
                <w:i/>
                <w:iCs/>
                <w:color w:val="000000"/>
                <w:sz w:val="20"/>
                <w:szCs w:val="20"/>
              </w:rPr>
              <w:t>Муниципальная программа "Городская среда и транспортная система города Радужный"</w:t>
            </w:r>
          </w:p>
        </w:tc>
        <w:tc>
          <w:tcPr>
            <w:tcW w:w="1701" w:type="dxa"/>
            <w:tcBorders>
              <w:top w:val="nil"/>
              <w:left w:val="nil"/>
              <w:bottom w:val="single" w:sz="4" w:space="0" w:color="auto"/>
              <w:right w:val="single" w:sz="4" w:space="0" w:color="auto"/>
            </w:tcBorders>
            <w:shd w:val="clear" w:color="auto" w:fill="auto"/>
            <w:vAlign w:val="center"/>
            <w:hideMark/>
          </w:tcPr>
          <w:p w14:paraId="7914311F" w14:textId="77777777" w:rsidR="005D6327" w:rsidRPr="00A63B30" w:rsidRDefault="005D6327" w:rsidP="00C23452">
            <w:pPr>
              <w:spacing w:after="0" w:line="240" w:lineRule="auto"/>
              <w:jc w:val="center"/>
              <w:rPr>
                <w:rFonts w:ascii="Times New Roman" w:eastAsia="Times New Roman" w:hAnsi="Times New Roman" w:cs="Times New Roman"/>
                <w:i/>
                <w:iCs/>
                <w:color w:val="000000"/>
                <w:sz w:val="20"/>
                <w:szCs w:val="20"/>
              </w:rPr>
            </w:pPr>
            <w:r w:rsidRPr="00A63B30">
              <w:rPr>
                <w:rFonts w:ascii="Times New Roman" w:eastAsia="Times New Roman" w:hAnsi="Times New Roman" w:cs="Times New Roman"/>
                <w:i/>
                <w:iCs/>
                <w:color w:val="000000"/>
                <w:sz w:val="20"/>
                <w:szCs w:val="20"/>
              </w:rPr>
              <w:t xml:space="preserve">12 366,80  </w:t>
            </w:r>
          </w:p>
        </w:tc>
        <w:tc>
          <w:tcPr>
            <w:tcW w:w="1701" w:type="dxa"/>
            <w:tcBorders>
              <w:top w:val="nil"/>
              <w:left w:val="nil"/>
              <w:bottom w:val="single" w:sz="4" w:space="0" w:color="auto"/>
              <w:right w:val="single" w:sz="4" w:space="0" w:color="auto"/>
            </w:tcBorders>
            <w:shd w:val="clear" w:color="auto" w:fill="auto"/>
            <w:vAlign w:val="center"/>
            <w:hideMark/>
          </w:tcPr>
          <w:p w14:paraId="16AD73AA" w14:textId="77777777" w:rsidR="005D6327" w:rsidRPr="00A63B30" w:rsidRDefault="005D6327" w:rsidP="00C23452">
            <w:pPr>
              <w:spacing w:after="0" w:line="240" w:lineRule="auto"/>
              <w:jc w:val="center"/>
              <w:rPr>
                <w:rFonts w:ascii="Times New Roman" w:eastAsia="Times New Roman" w:hAnsi="Times New Roman" w:cs="Times New Roman"/>
                <w:i/>
                <w:iCs/>
                <w:color w:val="000000"/>
                <w:sz w:val="20"/>
                <w:szCs w:val="20"/>
              </w:rPr>
            </w:pPr>
            <w:r w:rsidRPr="00A63B30">
              <w:rPr>
                <w:rFonts w:ascii="Times New Roman" w:eastAsia="Times New Roman" w:hAnsi="Times New Roman" w:cs="Times New Roman"/>
                <w:i/>
                <w:iCs/>
                <w:color w:val="000000"/>
                <w:sz w:val="20"/>
                <w:szCs w:val="20"/>
              </w:rPr>
              <w:t xml:space="preserve">13 779,70  </w:t>
            </w:r>
          </w:p>
        </w:tc>
        <w:tc>
          <w:tcPr>
            <w:tcW w:w="1701" w:type="dxa"/>
            <w:tcBorders>
              <w:top w:val="nil"/>
              <w:left w:val="nil"/>
              <w:bottom w:val="single" w:sz="4" w:space="0" w:color="auto"/>
              <w:right w:val="single" w:sz="4" w:space="0" w:color="auto"/>
            </w:tcBorders>
            <w:shd w:val="clear" w:color="auto" w:fill="auto"/>
            <w:vAlign w:val="center"/>
            <w:hideMark/>
          </w:tcPr>
          <w:p w14:paraId="173B0EE9" w14:textId="77777777" w:rsidR="005D6327" w:rsidRPr="00A63B30" w:rsidRDefault="005D6327" w:rsidP="00C23452">
            <w:pPr>
              <w:spacing w:after="0" w:line="240" w:lineRule="auto"/>
              <w:jc w:val="center"/>
              <w:rPr>
                <w:rFonts w:ascii="Times New Roman" w:eastAsia="Times New Roman" w:hAnsi="Times New Roman" w:cs="Times New Roman"/>
                <w:i/>
                <w:iCs/>
                <w:color w:val="000000"/>
                <w:sz w:val="20"/>
                <w:szCs w:val="20"/>
              </w:rPr>
            </w:pPr>
            <w:r w:rsidRPr="00A63B30">
              <w:rPr>
                <w:rFonts w:ascii="Times New Roman" w:eastAsia="Times New Roman" w:hAnsi="Times New Roman" w:cs="Times New Roman"/>
                <w:i/>
                <w:iCs/>
                <w:color w:val="000000"/>
                <w:sz w:val="20"/>
                <w:szCs w:val="20"/>
              </w:rPr>
              <w:t xml:space="preserve">13 859,60  </w:t>
            </w:r>
          </w:p>
        </w:tc>
      </w:tr>
      <w:tr w:rsidR="005D6327" w:rsidRPr="00117A3E" w14:paraId="330CD918" w14:textId="77777777" w:rsidTr="00C23452">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581DDD0F" w14:textId="77777777" w:rsidR="005D6327" w:rsidRPr="00A63B30" w:rsidRDefault="005D6327" w:rsidP="00C23452">
            <w:pPr>
              <w:spacing w:after="0" w:line="240" w:lineRule="auto"/>
              <w:rPr>
                <w:rFonts w:ascii="Times New Roman" w:eastAsia="Times New Roman" w:hAnsi="Times New Roman" w:cs="Times New Roman"/>
                <w:i/>
                <w:iCs/>
                <w:color w:val="000000"/>
                <w:sz w:val="20"/>
                <w:szCs w:val="20"/>
              </w:rPr>
            </w:pPr>
            <w:r w:rsidRPr="00A63B30">
              <w:rPr>
                <w:rFonts w:ascii="Times New Roman" w:eastAsia="Times New Roman" w:hAnsi="Times New Roman" w:cs="Times New Roman"/>
                <w:i/>
                <w:iCs/>
                <w:color w:val="000000"/>
                <w:sz w:val="20"/>
                <w:szCs w:val="20"/>
              </w:rPr>
              <w:t>- федеральный бюджет</w:t>
            </w:r>
          </w:p>
        </w:tc>
        <w:tc>
          <w:tcPr>
            <w:tcW w:w="1701" w:type="dxa"/>
            <w:tcBorders>
              <w:top w:val="nil"/>
              <w:left w:val="nil"/>
              <w:bottom w:val="single" w:sz="4" w:space="0" w:color="auto"/>
              <w:right w:val="single" w:sz="4" w:space="0" w:color="auto"/>
            </w:tcBorders>
            <w:shd w:val="clear" w:color="auto" w:fill="auto"/>
            <w:vAlign w:val="center"/>
            <w:hideMark/>
          </w:tcPr>
          <w:p w14:paraId="0CB668F6" w14:textId="77777777" w:rsidR="005D6327" w:rsidRPr="00A63B30" w:rsidRDefault="005D6327" w:rsidP="00C23452">
            <w:pPr>
              <w:spacing w:after="0" w:line="240" w:lineRule="auto"/>
              <w:jc w:val="center"/>
              <w:rPr>
                <w:rFonts w:ascii="Times New Roman" w:eastAsia="Times New Roman" w:hAnsi="Times New Roman" w:cs="Times New Roman"/>
                <w:color w:val="000000"/>
                <w:sz w:val="20"/>
                <w:szCs w:val="20"/>
              </w:rPr>
            </w:pPr>
            <w:r w:rsidRPr="00A63B30">
              <w:rPr>
                <w:rFonts w:ascii="Times New Roman" w:eastAsia="Times New Roman" w:hAnsi="Times New Roman" w:cs="Times New Roman"/>
                <w:color w:val="000000"/>
                <w:sz w:val="20"/>
                <w:szCs w:val="20"/>
              </w:rPr>
              <w:t xml:space="preserve">0,00  </w:t>
            </w:r>
          </w:p>
        </w:tc>
        <w:tc>
          <w:tcPr>
            <w:tcW w:w="1701" w:type="dxa"/>
            <w:tcBorders>
              <w:top w:val="nil"/>
              <w:left w:val="nil"/>
              <w:bottom w:val="single" w:sz="4" w:space="0" w:color="auto"/>
              <w:right w:val="single" w:sz="4" w:space="0" w:color="auto"/>
            </w:tcBorders>
            <w:shd w:val="clear" w:color="auto" w:fill="auto"/>
            <w:vAlign w:val="center"/>
            <w:hideMark/>
          </w:tcPr>
          <w:p w14:paraId="4CE5570B" w14:textId="77777777" w:rsidR="005D6327" w:rsidRPr="00A63B30" w:rsidRDefault="005D6327" w:rsidP="00C23452">
            <w:pPr>
              <w:spacing w:after="0" w:line="240" w:lineRule="auto"/>
              <w:jc w:val="center"/>
              <w:rPr>
                <w:rFonts w:ascii="Times New Roman" w:eastAsia="Times New Roman" w:hAnsi="Times New Roman" w:cs="Times New Roman"/>
                <w:color w:val="000000"/>
                <w:sz w:val="20"/>
                <w:szCs w:val="20"/>
              </w:rPr>
            </w:pPr>
            <w:r w:rsidRPr="00A63B30">
              <w:rPr>
                <w:rFonts w:ascii="Times New Roman" w:eastAsia="Times New Roman" w:hAnsi="Times New Roman" w:cs="Times New Roman"/>
                <w:color w:val="000000"/>
                <w:sz w:val="20"/>
                <w:szCs w:val="20"/>
              </w:rPr>
              <w:t xml:space="preserve">0,00  </w:t>
            </w:r>
          </w:p>
        </w:tc>
        <w:tc>
          <w:tcPr>
            <w:tcW w:w="1701" w:type="dxa"/>
            <w:tcBorders>
              <w:top w:val="nil"/>
              <w:left w:val="nil"/>
              <w:bottom w:val="single" w:sz="4" w:space="0" w:color="auto"/>
              <w:right w:val="single" w:sz="4" w:space="0" w:color="auto"/>
            </w:tcBorders>
            <w:shd w:val="clear" w:color="auto" w:fill="auto"/>
            <w:vAlign w:val="center"/>
            <w:hideMark/>
          </w:tcPr>
          <w:p w14:paraId="15492B3F" w14:textId="77777777" w:rsidR="005D6327" w:rsidRPr="00A63B30" w:rsidRDefault="005D6327" w:rsidP="00C23452">
            <w:pPr>
              <w:spacing w:after="0" w:line="240" w:lineRule="auto"/>
              <w:jc w:val="center"/>
              <w:rPr>
                <w:rFonts w:ascii="Times New Roman" w:eastAsia="Times New Roman" w:hAnsi="Times New Roman" w:cs="Times New Roman"/>
                <w:color w:val="000000"/>
                <w:sz w:val="20"/>
                <w:szCs w:val="20"/>
              </w:rPr>
            </w:pPr>
            <w:r w:rsidRPr="00A63B30">
              <w:rPr>
                <w:rFonts w:ascii="Times New Roman" w:eastAsia="Times New Roman" w:hAnsi="Times New Roman" w:cs="Times New Roman"/>
                <w:color w:val="000000"/>
                <w:sz w:val="20"/>
                <w:szCs w:val="20"/>
              </w:rPr>
              <w:t xml:space="preserve">0,00  </w:t>
            </w:r>
          </w:p>
        </w:tc>
      </w:tr>
      <w:tr w:rsidR="005D6327" w:rsidRPr="00117A3E" w14:paraId="69B2E90B" w14:textId="77777777" w:rsidTr="00C23452">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0EF132F5" w14:textId="77777777" w:rsidR="005D6327" w:rsidRPr="00A63B30" w:rsidRDefault="005D6327" w:rsidP="00C23452">
            <w:pPr>
              <w:spacing w:after="0" w:line="240" w:lineRule="auto"/>
              <w:rPr>
                <w:rFonts w:ascii="Times New Roman" w:eastAsia="Times New Roman" w:hAnsi="Times New Roman" w:cs="Times New Roman"/>
                <w:i/>
                <w:iCs/>
                <w:color w:val="000000"/>
                <w:sz w:val="20"/>
                <w:szCs w:val="20"/>
              </w:rPr>
            </w:pPr>
            <w:r w:rsidRPr="00A63B30">
              <w:rPr>
                <w:rFonts w:ascii="Times New Roman" w:eastAsia="Times New Roman" w:hAnsi="Times New Roman" w:cs="Times New Roman"/>
                <w:i/>
                <w:iCs/>
                <w:color w:val="000000"/>
                <w:sz w:val="20"/>
                <w:szCs w:val="20"/>
              </w:rPr>
              <w:t>- бюджет автономного округа</w:t>
            </w:r>
          </w:p>
        </w:tc>
        <w:tc>
          <w:tcPr>
            <w:tcW w:w="1701" w:type="dxa"/>
            <w:tcBorders>
              <w:top w:val="nil"/>
              <w:left w:val="nil"/>
              <w:bottom w:val="single" w:sz="4" w:space="0" w:color="auto"/>
              <w:right w:val="single" w:sz="4" w:space="0" w:color="auto"/>
            </w:tcBorders>
            <w:shd w:val="clear" w:color="auto" w:fill="auto"/>
            <w:vAlign w:val="center"/>
            <w:hideMark/>
          </w:tcPr>
          <w:p w14:paraId="563C8E2F" w14:textId="77777777" w:rsidR="005D6327" w:rsidRPr="00A63B30" w:rsidRDefault="005D6327" w:rsidP="00C23452">
            <w:pPr>
              <w:spacing w:after="0" w:line="240" w:lineRule="auto"/>
              <w:jc w:val="center"/>
              <w:rPr>
                <w:rFonts w:ascii="Times New Roman" w:eastAsia="Times New Roman" w:hAnsi="Times New Roman" w:cs="Times New Roman"/>
                <w:color w:val="000000"/>
                <w:sz w:val="20"/>
                <w:szCs w:val="20"/>
              </w:rPr>
            </w:pPr>
            <w:r w:rsidRPr="00A63B30">
              <w:rPr>
                <w:rFonts w:ascii="Times New Roman" w:eastAsia="Times New Roman" w:hAnsi="Times New Roman" w:cs="Times New Roman"/>
                <w:color w:val="000000"/>
                <w:sz w:val="20"/>
                <w:szCs w:val="20"/>
              </w:rPr>
              <w:t xml:space="preserve">11 130,10  </w:t>
            </w:r>
          </w:p>
        </w:tc>
        <w:tc>
          <w:tcPr>
            <w:tcW w:w="1701" w:type="dxa"/>
            <w:tcBorders>
              <w:top w:val="nil"/>
              <w:left w:val="nil"/>
              <w:bottom w:val="single" w:sz="4" w:space="0" w:color="auto"/>
              <w:right w:val="single" w:sz="4" w:space="0" w:color="auto"/>
            </w:tcBorders>
            <w:shd w:val="clear" w:color="auto" w:fill="auto"/>
            <w:vAlign w:val="center"/>
            <w:hideMark/>
          </w:tcPr>
          <w:p w14:paraId="6C278F37" w14:textId="77777777" w:rsidR="005D6327" w:rsidRPr="00A63B30" w:rsidRDefault="005D6327" w:rsidP="00C23452">
            <w:pPr>
              <w:spacing w:after="0" w:line="240" w:lineRule="auto"/>
              <w:jc w:val="center"/>
              <w:rPr>
                <w:rFonts w:ascii="Times New Roman" w:eastAsia="Times New Roman" w:hAnsi="Times New Roman" w:cs="Times New Roman"/>
                <w:color w:val="000000"/>
                <w:sz w:val="20"/>
                <w:szCs w:val="20"/>
              </w:rPr>
            </w:pPr>
            <w:r w:rsidRPr="00A63B30">
              <w:rPr>
                <w:rFonts w:ascii="Times New Roman" w:eastAsia="Times New Roman" w:hAnsi="Times New Roman" w:cs="Times New Roman"/>
                <w:color w:val="000000"/>
                <w:sz w:val="20"/>
                <w:szCs w:val="20"/>
              </w:rPr>
              <w:t xml:space="preserve">12 401,70  </w:t>
            </w:r>
          </w:p>
        </w:tc>
        <w:tc>
          <w:tcPr>
            <w:tcW w:w="1701" w:type="dxa"/>
            <w:tcBorders>
              <w:top w:val="nil"/>
              <w:left w:val="nil"/>
              <w:bottom w:val="single" w:sz="4" w:space="0" w:color="auto"/>
              <w:right w:val="single" w:sz="4" w:space="0" w:color="auto"/>
            </w:tcBorders>
            <w:shd w:val="clear" w:color="auto" w:fill="auto"/>
            <w:vAlign w:val="center"/>
            <w:hideMark/>
          </w:tcPr>
          <w:p w14:paraId="44AE31A2" w14:textId="77777777" w:rsidR="005D6327" w:rsidRPr="00A63B30" w:rsidRDefault="005D6327" w:rsidP="00C23452">
            <w:pPr>
              <w:spacing w:after="0" w:line="240" w:lineRule="auto"/>
              <w:jc w:val="center"/>
              <w:rPr>
                <w:rFonts w:ascii="Times New Roman" w:eastAsia="Times New Roman" w:hAnsi="Times New Roman" w:cs="Times New Roman"/>
                <w:color w:val="000000"/>
                <w:sz w:val="20"/>
                <w:szCs w:val="20"/>
              </w:rPr>
            </w:pPr>
            <w:r w:rsidRPr="00A63B30">
              <w:rPr>
                <w:rFonts w:ascii="Times New Roman" w:eastAsia="Times New Roman" w:hAnsi="Times New Roman" w:cs="Times New Roman"/>
                <w:color w:val="000000"/>
                <w:sz w:val="20"/>
                <w:szCs w:val="20"/>
              </w:rPr>
              <w:t xml:space="preserve">12 473,60  </w:t>
            </w:r>
          </w:p>
        </w:tc>
      </w:tr>
      <w:tr w:rsidR="005D6327" w:rsidRPr="00117A3E" w14:paraId="1519C9AC" w14:textId="77777777" w:rsidTr="00C23452">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0FA338FE" w14:textId="77777777" w:rsidR="005D6327" w:rsidRPr="00A63B30" w:rsidRDefault="005D6327" w:rsidP="00C23452">
            <w:pPr>
              <w:spacing w:after="0" w:line="240" w:lineRule="auto"/>
              <w:rPr>
                <w:rFonts w:ascii="Times New Roman" w:eastAsia="Times New Roman" w:hAnsi="Times New Roman" w:cs="Times New Roman"/>
                <w:i/>
                <w:iCs/>
                <w:color w:val="000000"/>
                <w:sz w:val="20"/>
                <w:szCs w:val="20"/>
              </w:rPr>
            </w:pPr>
            <w:r w:rsidRPr="00A63B30">
              <w:rPr>
                <w:rFonts w:ascii="Times New Roman" w:eastAsia="Times New Roman" w:hAnsi="Times New Roman" w:cs="Times New Roman"/>
                <w:i/>
                <w:iCs/>
                <w:color w:val="000000"/>
                <w:sz w:val="20"/>
                <w:szCs w:val="20"/>
              </w:rPr>
              <w:t>- бюджет города</w:t>
            </w:r>
          </w:p>
        </w:tc>
        <w:tc>
          <w:tcPr>
            <w:tcW w:w="1701" w:type="dxa"/>
            <w:tcBorders>
              <w:top w:val="nil"/>
              <w:left w:val="nil"/>
              <w:bottom w:val="single" w:sz="4" w:space="0" w:color="auto"/>
              <w:right w:val="single" w:sz="4" w:space="0" w:color="auto"/>
            </w:tcBorders>
            <w:shd w:val="clear" w:color="auto" w:fill="auto"/>
            <w:vAlign w:val="center"/>
            <w:hideMark/>
          </w:tcPr>
          <w:p w14:paraId="03CE34A1" w14:textId="77777777" w:rsidR="005D6327" w:rsidRPr="00A63B30" w:rsidRDefault="005D6327" w:rsidP="00C23452">
            <w:pPr>
              <w:spacing w:after="0" w:line="240" w:lineRule="auto"/>
              <w:jc w:val="center"/>
              <w:rPr>
                <w:rFonts w:ascii="Times New Roman" w:eastAsia="Times New Roman" w:hAnsi="Times New Roman" w:cs="Times New Roman"/>
                <w:color w:val="000000"/>
                <w:sz w:val="20"/>
                <w:szCs w:val="20"/>
              </w:rPr>
            </w:pPr>
            <w:r w:rsidRPr="00A63B30">
              <w:rPr>
                <w:rFonts w:ascii="Times New Roman" w:eastAsia="Times New Roman" w:hAnsi="Times New Roman" w:cs="Times New Roman"/>
                <w:color w:val="000000"/>
                <w:sz w:val="20"/>
                <w:szCs w:val="20"/>
              </w:rPr>
              <w:t xml:space="preserve">1 236,70  </w:t>
            </w:r>
          </w:p>
        </w:tc>
        <w:tc>
          <w:tcPr>
            <w:tcW w:w="1701" w:type="dxa"/>
            <w:tcBorders>
              <w:top w:val="nil"/>
              <w:left w:val="nil"/>
              <w:bottom w:val="single" w:sz="4" w:space="0" w:color="auto"/>
              <w:right w:val="single" w:sz="4" w:space="0" w:color="auto"/>
            </w:tcBorders>
            <w:shd w:val="clear" w:color="auto" w:fill="auto"/>
            <w:vAlign w:val="center"/>
            <w:hideMark/>
          </w:tcPr>
          <w:p w14:paraId="18C5BB7D" w14:textId="77777777" w:rsidR="005D6327" w:rsidRPr="00A63B30" w:rsidRDefault="005D6327" w:rsidP="00C23452">
            <w:pPr>
              <w:spacing w:after="0" w:line="240" w:lineRule="auto"/>
              <w:jc w:val="center"/>
              <w:rPr>
                <w:rFonts w:ascii="Times New Roman" w:eastAsia="Times New Roman" w:hAnsi="Times New Roman" w:cs="Times New Roman"/>
                <w:color w:val="000000"/>
                <w:sz w:val="20"/>
                <w:szCs w:val="20"/>
              </w:rPr>
            </w:pPr>
            <w:r w:rsidRPr="00A63B30">
              <w:rPr>
                <w:rFonts w:ascii="Times New Roman" w:eastAsia="Times New Roman" w:hAnsi="Times New Roman" w:cs="Times New Roman"/>
                <w:color w:val="000000"/>
                <w:sz w:val="20"/>
                <w:szCs w:val="20"/>
              </w:rPr>
              <w:t xml:space="preserve">1 378,00  </w:t>
            </w:r>
          </w:p>
        </w:tc>
        <w:tc>
          <w:tcPr>
            <w:tcW w:w="1701" w:type="dxa"/>
            <w:tcBorders>
              <w:top w:val="nil"/>
              <w:left w:val="nil"/>
              <w:bottom w:val="single" w:sz="4" w:space="0" w:color="auto"/>
              <w:right w:val="single" w:sz="4" w:space="0" w:color="auto"/>
            </w:tcBorders>
            <w:shd w:val="clear" w:color="auto" w:fill="auto"/>
            <w:vAlign w:val="center"/>
            <w:hideMark/>
          </w:tcPr>
          <w:p w14:paraId="74B66A52" w14:textId="77777777" w:rsidR="005D6327" w:rsidRPr="00A63B30" w:rsidRDefault="005D6327" w:rsidP="00C23452">
            <w:pPr>
              <w:spacing w:after="0" w:line="240" w:lineRule="auto"/>
              <w:jc w:val="center"/>
              <w:rPr>
                <w:rFonts w:ascii="Times New Roman" w:eastAsia="Times New Roman" w:hAnsi="Times New Roman" w:cs="Times New Roman"/>
                <w:color w:val="000000"/>
                <w:sz w:val="20"/>
                <w:szCs w:val="20"/>
              </w:rPr>
            </w:pPr>
            <w:r w:rsidRPr="00A63B30">
              <w:rPr>
                <w:rFonts w:ascii="Times New Roman" w:eastAsia="Times New Roman" w:hAnsi="Times New Roman" w:cs="Times New Roman"/>
                <w:color w:val="000000"/>
                <w:sz w:val="20"/>
                <w:szCs w:val="20"/>
              </w:rPr>
              <w:t xml:space="preserve">1 386,00  </w:t>
            </w:r>
          </w:p>
        </w:tc>
      </w:tr>
      <w:tr w:rsidR="005D6327" w:rsidRPr="00117A3E" w14:paraId="211B5AA1" w14:textId="77777777" w:rsidTr="00C23452">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195A84F5" w14:textId="77777777" w:rsidR="005D6327" w:rsidRPr="00A63B30" w:rsidRDefault="005D6327" w:rsidP="00C23452">
            <w:pPr>
              <w:spacing w:after="0" w:line="240" w:lineRule="auto"/>
              <w:rPr>
                <w:rFonts w:ascii="Times New Roman" w:eastAsia="Times New Roman" w:hAnsi="Times New Roman" w:cs="Times New Roman"/>
                <w:b/>
                <w:bCs/>
                <w:iCs/>
                <w:color w:val="000000"/>
                <w:sz w:val="20"/>
                <w:szCs w:val="20"/>
              </w:rPr>
            </w:pPr>
            <w:r w:rsidRPr="00A63B30">
              <w:rPr>
                <w:rFonts w:ascii="Times New Roman" w:eastAsia="Times New Roman" w:hAnsi="Times New Roman" w:cs="Times New Roman"/>
                <w:b/>
                <w:bCs/>
                <w:iCs/>
                <w:color w:val="000000"/>
                <w:sz w:val="20"/>
                <w:szCs w:val="20"/>
              </w:rPr>
              <w:t>ИТОГО</w:t>
            </w:r>
          </w:p>
          <w:p w14:paraId="40AB6AB1" w14:textId="77777777" w:rsidR="005D6327" w:rsidRPr="00A63B30" w:rsidRDefault="005D6327" w:rsidP="00C23452">
            <w:pPr>
              <w:spacing w:after="0" w:line="240" w:lineRule="auto"/>
              <w:rPr>
                <w:rFonts w:ascii="Times New Roman" w:eastAsia="Times New Roman" w:hAnsi="Times New Roman" w:cs="Times New Roman"/>
                <w:b/>
                <w:bCs/>
                <w:iCs/>
                <w:color w:val="000000"/>
                <w:sz w:val="20"/>
                <w:szCs w:val="20"/>
              </w:rPr>
            </w:pPr>
          </w:p>
          <w:p w14:paraId="0B28F147" w14:textId="77777777" w:rsidR="005D6327" w:rsidRPr="00A63B30" w:rsidRDefault="005D6327" w:rsidP="00C23452">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14:paraId="3CBCF6A0" w14:textId="77777777" w:rsidR="005D6327" w:rsidRPr="00A63B30" w:rsidRDefault="005D6327" w:rsidP="00C23452">
            <w:pPr>
              <w:spacing w:after="0" w:line="240" w:lineRule="auto"/>
              <w:jc w:val="center"/>
              <w:rPr>
                <w:rFonts w:ascii="Times New Roman" w:eastAsia="Times New Roman" w:hAnsi="Times New Roman" w:cs="Times New Roman"/>
                <w:b/>
                <w:bCs/>
                <w:color w:val="000000"/>
                <w:sz w:val="20"/>
                <w:szCs w:val="20"/>
              </w:rPr>
            </w:pPr>
            <w:r w:rsidRPr="00A63B30">
              <w:rPr>
                <w:rFonts w:ascii="Times New Roman" w:eastAsia="Times New Roman" w:hAnsi="Times New Roman" w:cs="Times New Roman"/>
                <w:b/>
                <w:bCs/>
                <w:color w:val="000000"/>
                <w:sz w:val="20"/>
                <w:szCs w:val="20"/>
              </w:rPr>
              <w:t xml:space="preserve">26 301,78  </w:t>
            </w:r>
          </w:p>
        </w:tc>
        <w:tc>
          <w:tcPr>
            <w:tcW w:w="1701" w:type="dxa"/>
            <w:tcBorders>
              <w:top w:val="nil"/>
              <w:left w:val="nil"/>
              <w:bottom w:val="single" w:sz="4" w:space="0" w:color="auto"/>
              <w:right w:val="single" w:sz="4" w:space="0" w:color="auto"/>
            </w:tcBorders>
            <w:shd w:val="clear" w:color="auto" w:fill="auto"/>
            <w:vAlign w:val="center"/>
            <w:hideMark/>
          </w:tcPr>
          <w:p w14:paraId="384E3D0E" w14:textId="77777777" w:rsidR="005D6327" w:rsidRPr="00A63B30" w:rsidRDefault="005D6327" w:rsidP="00C23452">
            <w:pPr>
              <w:spacing w:after="0" w:line="240" w:lineRule="auto"/>
              <w:jc w:val="center"/>
              <w:rPr>
                <w:rFonts w:ascii="Times New Roman" w:eastAsia="Times New Roman" w:hAnsi="Times New Roman" w:cs="Times New Roman"/>
                <w:b/>
                <w:bCs/>
                <w:color w:val="000000"/>
                <w:sz w:val="20"/>
                <w:szCs w:val="20"/>
              </w:rPr>
            </w:pPr>
            <w:r w:rsidRPr="00A63B30">
              <w:rPr>
                <w:rFonts w:ascii="Times New Roman" w:eastAsia="Times New Roman" w:hAnsi="Times New Roman" w:cs="Times New Roman"/>
                <w:b/>
                <w:bCs/>
                <w:color w:val="000000"/>
                <w:sz w:val="20"/>
                <w:szCs w:val="20"/>
              </w:rPr>
              <w:t xml:space="preserve">16 858,68  </w:t>
            </w:r>
          </w:p>
        </w:tc>
        <w:tc>
          <w:tcPr>
            <w:tcW w:w="1701" w:type="dxa"/>
            <w:tcBorders>
              <w:top w:val="nil"/>
              <w:left w:val="nil"/>
              <w:bottom w:val="single" w:sz="4" w:space="0" w:color="auto"/>
              <w:right w:val="single" w:sz="4" w:space="0" w:color="auto"/>
            </w:tcBorders>
            <w:shd w:val="clear" w:color="auto" w:fill="auto"/>
            <w:vAlign w:val="center"/>
            <w:hideMark/>
          </w:tcPr>
          <w:p w14:paraId="2C890F43" w14:textId="77777777" w:rsidR="005D6327" w:rsidRPr="00A63B30" w:rsidRDefault="005D6327" w:rsidP="00C23452">
            <w:pPr>
              <w:spacing w:after="0" w:line="240" w:lineRule="auto"/>
              <w:jc w:val="center"/>
              <w:rPr>
                <w:rFonts w:ascii="Times New Roman" w:eastAsia="Times New Roman" w:hAnsi="Times New Roman" w:cs="Times New Roman"/>
                <w:b/>
                <w:bCs/>
                <w:color w:val="000000"/>
                <w:sz w:val="20"/>
                <w:szCs w:val="20"/>
              </w:rPr>
            </w:pPr>
            <w:r w:rsidRPr="00A63B30">
              <w:rPr>
                <w:rFonts w:ascii="Times New Roman" w:eastAsia="Times New Roman" w:hAnsi="Times New Roman" w:cs="Times New Roman"/>
                <w:b/>
                <w:bCs/>
                <w:color w:val="000000"/>
                <w:sz w:val="20"/>
                <w:szCs w:val="20"/>
              </w:rPr>
              <w:t xml:space="preserve">16 596,98  </w:t>
            </w:r>
          </w:p>
        </w:tc>
      </w:tr>
    </w:tbl>
    <w:p w14:paraId="7509AA4F" w14:textId="77777777" w:rsidR="00586B03" w:rsidRDefault="00586B03" w:rsidP="005D6327">
      <w:pPr>
        <w:spacing w:after="0"/>
        <w:ind w:firstLine="708"/>
        <w:contextualSpacing/>
        <w:jc w:val="both"/>
        <w:rPr>
          <w:rFonts w:ascii="Times New Roman" w:hAnsi="Times New Roman" w:cs="Times New Roman"/>
          <w:sz w:val="24"/>
          <w:szCs w:val="24"/>
          <w:highlight w:val="yellow"/>
        </w:rPr>
      </w:pPr>
    </w:p>
    <w:p w14:paraId="1E01CB4A" w14:textId="42ED3C96" w:rsidR="005D6327" w:rsidRPr="005929D2" w:rsidRDefault="005D6327" w:rsidP="005D6327">
      <w:pPr>
        <w:spacing w:after="0"/>
        <w:ind w:firstLine="708"/>
        <w:contextualSpacing/>
        <w:jc w:val="both"/>
        <w:rPr>
          <w:rFonts w:ascii="Times New Roman" w:hAnsi="Times New Roman" w:cs="Times New Roman"/>
          <w:sz w:val="24"/>
          <w:szCs w:val="24"/>
        </w:rPr>
      </w:pPr>
      <w:r w:rsidRPr="00891075">
        <w:rPr>
          <w:rFonts w:ascii="Times New Roman" w:hAnsi="Times New Roman" w:cs="Times New Roman"/>
          <w:sz w:val="24"/>
          <w:szCs w:val="24"/>
        </w:rPr>
        <w:t xml:space="preserve">Анализ отклонений утвержденных бюджетных ассигнований решением Думы от 10.12.2021 </w:t>
      </w:r>
      <w:r w:rsidRPr="005929D2">
        <w:rPr>
          <w:rFonts w:ascii="Times New Roman" w:hAnsi="Times New Roman" w:cs="Times New Roman"/>
          <w:sz w:val="24"/>
          <w:szCs w:val="24"/>
        </w:rPr>
        <w:t>№ 118 от проектируемых бюджетных ассигнований по муниципальным программам и непрограммным расходам на 202</w:t>
      </w:r>
      <w:r w:rsidR="00586B03" w:rsidRPr="005929D2">
        <w:rPr>
          <w:rFonts w:ascii="Times New Roman" w:hAnsi="Times New Roman" w:cs="Times New Roman"/>
          <w:sz w:val="24"/>
          <w:szCs w:val="24"/>
        </w:rPr>
        <w:t>3</w:t>
      </w:r>
      <w:r w:rsidRPr="005929D2">
        <w:rPr>
          <w:rFonts w:ascii="Times New Roman" w:hAnsi="Times New Roman" w:cs="Times New Roman"/>
          <w:sz w:val="24"/>
          <w:szCs w:val="24"/>
        </w:rPr>
        <w:t xml:space="preserve"> и на 202</w:t>
      </w:r>
      <w:r w:rsidR="00586B03" w:rsidRPr="005929D2">
        <w:rPr>
          <w:rFonts w:ascii="Times New Roman" w:hAnsi="Times New Roman" w:cs="Times New Roman"/>
          <w:sz w:val="24"/>
          <w:szCs w:val="24"/>
        </w:rPr>
        <w:t>4</w:t>
      </w:r>
      <w:r w:rsidRPr="005929D2">
        <w:rPr>
          <w:rFonts w:ascii="Times New Roman" w:hAnsi="Times New Roman" w:cs="Times New Roman"/>
          <w:sz w:val="24"/>
          <w:szCs w:val="24"/>
        </w:rPr>
        <w:t xml:space="preserve"> годы представлен в приложениях </w:t>
      </w:r>
      <w:r w:rsidR="00A56561" w:rsidRPr="005929D2">
        <w:rPr>
          <w:rFonts w:ascii="Times New Roman" w:hAnsi="Times New Roman" w:cs="Times New Roman"/>
          <w:sz w:val="24"/>
          <w:szCs w:val="24"/>
        </w:rPr>
        <w:t>6</w:t>
      </w:r>
      <w:r w:rsidRPr="005929D2">
        <w:rPr>
          <w:rFonts w:ascii="Times New Roman" w:hAnsi="Times New Roman" w:cs="Times New Roman"/>
          <w:sz w:val="24"/>
          <w:szCs w:val="24"/>
        </w:rPr>
        <w:t xml:space="preserve">, </w:t>
      </w:r>
      <w:r w:rsidR="00A56561" w:rsidRPr="005929D2">
        <w:rPr>
          <w:rFonts w:ascii="Times New Roman" w:hAnsi="Times New Roman" w:cs="Times New Roman"/>
          <w:sz w:val="24"/>
          <w:szCs w:val="24"/>
        </w:rPr>
        <w:t>6</w:t>
      </w:r>
      <w:r w:rsidRPr="005929D2">
        <w:rPr>
          <w:rFonts w:ascii="Times New Roman" w:hAnsi="Times New Roman" w:cs="Times New Roman"/>
          <w:sz w:val="24"/>
          <w:szCs w:val="24"/>
        </w:rPr>
        <w:t>.1 к пояснительной записке по расходам.</w:t>
      </w:r>
    </w:p>
    <w:p w14:paraId="45E093B3" w14:textId="756DDBCE" w:rsidR="005D6327" w:rsidRPr="005929D2" w:rsidRDefault="005D6327" w:rsidP="005D6327">
      <w:pPr>
        <w:spacing w:after="0"/>
        <w:ind w:firstLine="708"/>
        <w:contextualSpacing/>
        <w:jc w:val="both"/>
        <w:rPr>
          <w:rFonts w:ascii="Times New Roman" w:hAnsi="Times New Roman" w:cs="Times New Roman"/>
          <w:sz w:val="24"/>
          <w:szCs w:val="24"/>
        </w:rPr>
      </w:pPr>
      <w:r w:rsidRPr="005929D2">
        <w:rPr>
          <w:rFonts w:ascii="Times New Roman" w:hAnsi="Times New Roman" w:cs="Times New Roman"/>
          <w:sz w:val="24"/>
          <w:szCs w:val="24"/>
        </w:rPr>
        <w:t>В приложении №</w:t>
      </w:r>
      <w:r w:rsidR="00043686" w:rsidRPr="005929D2">
        <w:rPr>
          <w:rFonts w:ascii="Times New Roman" w:hAnsi="Times New Roman" w:cs="Times New Roman"/>
          <w:sz w:val="24"/>
          <w:szCs w:val="24"/>
        </w:rPr>
        <w:t>7</w:t>
      </w:r>
      <w:r w:rsidRPr="005929D2">
        <w:rPr>
          <w:rFonts w:ascii="Times New Roman" w:hAnsi="Times New Roman" w:cs="Times New Roman"/>
          <w:sz w:val="24"/>
          <w:szCs w:val="24"/>
        </w:rPr>
        <w:t xml:space="preserve"> к пояснительной записке по расходам распределены бюджетные ассигнования в разрезе ведомств на 2023 год и на плановый период 2024 и 2025 годов. </w:t>
      </w:r>
    </w:p>
    <w:p w14:paraId="538F0E3F" w14:textId="77777777" w:rsidR="005D6327" w:rsidRPr="00E43BF0" w:rsidRDefault="005D6327" w:rsidP="005D6327">
      <w:pPr>
        <w:spacing w:after="0"/>
        <w:ind w:firstLine="708"/>
        <w:contextualSpacing/>
        <w:jc w:val="both"/>
        <w:rPr>
          <w:rFonts w:ascii="Times New Roman" w:eastAsia="Times New Roman" w:hAnsi="Times New Roman" w:cs="Times New Roman"/>
          <w:sz w:val="24"/>
          <w:szCs w:val="24"/>
        </w:rPr>
      </w:pPr>
      <w:r w:rsidRPr="005929D2">
        <w:rPr>
          <w:rFonts w:ascii="Times New Roman" w:eastAsia="Times New Roman" w:hAnsi="Times New Roman" w:cs="Times New Roman"/>
          <w:sz w:val="24"/>
          <w:szCs w:val="24"/>
        </w:rPr>
        <w:t>Более подробная характеристика муниципальных программ, непрограммных</w:t>
      </w:r>
      <w:r w:rsidRPr="00891075">
        <w:rPr>
          <w:rFonts w:ascii="Times New Roman" w:eastAsia="Times New Roman" w:hAnsi="Times New Roman" w:cs="Times New Roman"/>
          <w:sz w:val="24"/>
          <w:szCs w:val="24"/>
        </w:rPr>
        <w:t xml:space="preserve"> расходов   и их ресурсного обеспечения на 2023-2025 годы приведена ниже.</w:t>
      </w:r>
    </w:p>
    <w:p w14:paraId="4D564FC2" w14:textId="77777777" w:rsidR="00822689" w:rsidRDefault="00822689" w:rsidP="00E3473F">
      <w:pPr>
        <w:spacing w:after="0"/>
        <w:ind w:firstLine="708"/>
        <w:contextualSpacing/>
        <w:jc w:val="center"/>
        <w:rPr>
          <w:rFonts w:ascii="Times New Roman" w:hAnsi="Times New Roman" w:cs="Times New Roman"/>
          <w:b/>
          <w:sz w:val="28"/>
          <w:szCs w:val="28"/>
        </w:rPr>
      </w:pPr>
    </w:p>
    <w:p w14:paraId="7D179A0F" w14:textId="309DDB46" w:rsidR="001477A8" w:rsidRPr="005628FA" w:rsidRDefault="001477A8" w:rsidP="00E3473F">
      <w:pPr>
        <w:spacing w:after="0"/>
        <w:ind w:firstLine="708"/>
        <w:contextualSpacing/>
        <w:jc w:val="center"/>
        <w:rPr>
          <w:rFonts w:ascii="Times New Roman" w:hAnsi="Times New Roman" w:cs="Times New Roman"/>
          <w:b/>
          <w:sz w:val="28"/>
          <w:szCs w:val="28"/>
        </w:rPr>
      </w:pPr>
      <w:r w:rsidRPr="00914454">
        <w:rPr>
          <w:rFonts w:ascii="Times New Roman" w:hAnsi="Times New Roman" w:cs="Times New Roman"/>
          <w:b/>
          <w:sz w:val="28"/>
          <w:szCs w:val="28"/>
        </w:rPr>
        <w:t>I. Направление со</w:t>
      </w:r>
      <w:r w:rsidR="00CD3744" w:rsidRPr="00914454">
        <w:rPr>
          <w:rFonts w:ascii="Times New Roman" w:hAnsi="Times New Roman" w:cs="Times New Roman"/>
          <w:b/>
          <w:sz w:val="28"/>
          <w:szCs w:val="28"/>
        </w:rPr>
        <w:t xml:space="preserve">циально-культурного развития </w:t>
      </w:r>
      <w:r w:rsidR="00CD3744" w:rsidRPr="00914454">
        <w:rPr>
          <w:rFonts w:ascii="Times New Roman" w:hAnsi="Times New Roman" w:cs="Times New Roman"/>
          <w:b/>
          <w:sz w:val="28"/>
          <w:szCs w:val="28"/>
        </w:rPr>
        <w:br/>
        <w:t>(5</w:t>
      </w:r>
      <w:r w:rsidRPr="00914454">
        <w:rPr>
          <w:rFonts w:ascii="Times New Roman" w:hAnsi="Times New Roman" w:cs="Times New Roman"/>
          <w:b/>
          <w:sz w:val="28"/>
          <w:szCs w:val="28"/>
        </w:rPr>
        <w:t xml:space="preserve"> программ)</w:t>
      </w:r>
    </w:p>
    <w:p w14:paraId="3B9758C3" w14:textId="46A6C2EF" w:rsidR="007F2F99" w:rsidRDefault="007F2F99" w:rsidP="004E6051">
      <w:pPr>
        <w:spacing w:after="0"/>
        <w:contextualSpacing/>
        <w:jc w:val="center"/>
        <w:rPr>
          <w:rFonts w:ascii="Times New Roman" w:eastAsia="Calibri" w:hAnsi="Times New Roman" w:cs="Times New Roman"/>
          <w:b/>
          <w:color w:val="1418B4"/>
          <w:sz w:val="26"/>
          <w:szCs w:val="24"/>
          <w:lang w:eastAsia="en-US"/>
        </w:rPr>
      </w:pPr>
      <w:r w:rsidRPr="005628FA">
        <w:rPr>
          <w:rFonts w:ascii="Times New Roman" w:eastAsia="Calibri" w:hAnsi="Times New Roman" w:cs="Times New Roman"/>
          <w:b/>
          <w:color w:val="1418B4"/>
          <w:sz w:val="26"/>
          <w:szCs w:val="24"/>
          <w:lang w:eastAsia="en-US"/>
        </w:rPr>
        <w:t>1. Муниципальная программа «Развитие образования в городе Радужный»</w:t>
      </w:r>
    </w:p>
    <w:p w14:paraId="258B0BE7" w14:textId="77777777" w:rsidR="008D32AB" w:rsidRPr="00247544" w:rsidRDefault="008D32AB" w:rsidP="00F56482">
      <w:pPr>
        <w:spacing w:after="0"/>
        <w:ind w:firstLine="708"/>
        <w:jc w:val="both"/>
        <w:rPr>
          <w:rFonts w:ascii="Times New Roman" w:eastAsia="Calibri" w:hAnsi="Times New Roman" w:cs="Times New Roman"/>
          <w:sz w:val="24"/>
          <w:szCs w:val="24"/>
          <w:lang w:eastAsia="en-US"/>
        </w:rPr>
      </w:pPr>
      <w:r w:rsidRPr="00247544">
        <w:rPr>
          <w:rFonts w:ascii="Times New Roman" w:eastAsia="Calibri" w:hAnsi="Times New Roman" w:cs="Times New Roman"/>
          <w:sz w:val="24"/>
          <w:szCs w:val="24"/>
          <w:lang w:eastAsia="en-US"/>
        </w:rPr>
        <w:t>Муниципальная программа «Развитие образования в городе Радужный» утверждена постановлением администрации города Радужный от 23.12.2021 года № 2225 (далее – муниципальная программа).</w:t>
      </w:r>
    </w:p>
    <w:p w14:paraId="62545C88" w14:textId="77777777" w:rsidR="008D32AB" w:rsidRPr="00247544" w:rsidRDefault="008D32AB" w:rsidP="008D32AB">
      <w:pPr>
        <w:spacing w:after="0"/>
        <w:ind w:firstLine="709"/>
        <w:contextualSpacing/>
        <w:jc w:val="both"/>
        <w:rPr>
          <w:rFonts w:ascii="Times New Roman" w:eastAsia="Calibri" w:hAnsi="Times New Roman" w:cs="Times New Roman"/>
          <w:sz w:val="24"/>
          <w:szCs w:val="24"/>
          <w:lang w:eastAsia="en-US"/>
        </w:rPr>
      </w:pPr>
      <w:r w:rsidRPr="00247544">
        <w:rPr>
          <w:rFonts w:ascii="Times New Roman" w:eastAsia="Calibri" w:hAnsi="Times New Roman" w:cs="Times New Roman"/>
          <w:sz w:val="24"/>
          <w:szCs w:val="24"/>
          <w:lang w:eastAsia="en-US"/>
        </w:rPr>
        <w:lastRenderedPageBreak/>
        <w:t>Ответственный исполнитель муниципальной программы – управление образования администрации города Радужный (далее – УО), соисполнитель – управление культуры, спорта и молодежной политики администрации города Радужный.</w:t>
      </w:r>
    </w:p>
    <w:p w14:paraId="596EAF69" w14:textId="77777777" w:rsidR="008D32AB" w:rsidRPr="00247544" w:rsidRDefault="008D32AB" w:rsidP="008D32AB">
      <w:pPr>
        <w:spacing w:after="0"/>
        <w:ind w:firstLine="709"/>
        <w:contextualSpacing/>
        <w:jc w:val="both"/>
        <w:rPr>
          <w:rFonts w:ascii="Times New Roman" w:eastAsia="Calibri" w:hAnsi="Times New Roman" w:cs="Times New Roman"/>
          <w:sz w:val="24"/>
          <w:szCs w:val="24"/>
          <w:lang w:eastAsia="en-US"/>
        </w:rPr>
      </w:pPr>
      <w:r w:rsidRPr="00247544">
        <w:rPr>
          <w:rFonts w:ascii="Times New Roman" w:eastAsia="Calibri" w:hAnsi="Times New Roman" w:cs="Times New Roman"/>
          <w:sz w:val="24"/>
          <w:szCs w:val="24"/>
          <w:lang w:eastAsia="en-US"/>
        </w:rPr>
        <w:t>Целями муниципальной программы являются:</w:t>
      </w:r>
    </w:p>
    <w:p w14:paraId="064C3F77" w14:textId="77777777" w:rsidR="008D32AB" w:rsidRPr="00247544" w:rsidRDefault="008D32AB" w:rsidP="008D32AB">
      <w:pPr>
        <w:autoSpaceDE w:val="0"/>
        <w:autoSpaceDN w:val="0"/>
        <w:adjustRightInd w:val="0"/>
        <w:spacing w:after="0" w:line="300" w:lineRule="auto"/>
        <w:ind w:firstLine="709"/>
        <w:contextualSpacing/>
        <w:jc w:val="both"/>
        <w:rPr>
          <w:rFonts w:ascii="Times New Roman" w:hAnsi="Times New Roman" w:cs="Times New Roman"/>
          <w:sz w:val="24"/>
          <w:szCs w:val="24"/>
        </w:rPr>
      </w:pPr>
      <w:r w:rsidRPr="00247544">
        <w:rPr>
          <w:rFonts w:ascii="Times New Roman" w:eastAsia="Calibri" w:hAnsi="Times New Roman" w:cs="Times New Roman"/>
          <w:sz w:val="24"/>
          <w:szCs w:val="24"/>
          <w:lang w:eastAsia="en-US"/>
        </w:rPr>
        <w:t>-</w:t>
      </w:r>
      <w:r w:rsidRPr="00247544">
        <w:rPr>
          <w:rFonts w:ascii="Times New Roman" w:hAnsi="Times New Roman" w:cs="Times New Roman"/>
          <w:sz w:val="24"/>
          <w:szCs w:val="24"/>
        </w:rPr>
        <w:t xml:space="preserve"> 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города Радужный</w:t>
      </w:r>
      <w:r w:rsidRPr="00247544">
        <w:rPr>
          <w:rFonts w:ascii="Times New Roman" w:eastAsia="Calibri" w:hAnsi="Times New Roman" w:cs="Times New Roman"/>
          <w:sz w:val="24"/>
          <w:szCs w:val="24"/>
          <w:lang w:eastAsia="en-US"/>
        </w:rPr>
        <w:t>;</w:t>
      </w:r>
    </w:p>
    <w:p w14:paraId="362B766C" w14:textId="77777777" w:rsidR="008D32AB" w:rsidRPr="00247544" w:rsidRDefault="008D32AB" w:rsidP="008D32AB">
      <w:pPr>
        <w:spacing w:after="0" w:line="300" w:lineRule="auto"/>
        <w:ind w:firstLine="709"/>
        <w:contextualSpacing/>
        <w:jc w:val="both"/>
        <w:rPr>
          <w:rFonts w:ascii="Times New Roman" w:eastAsia="Calibri" w:hAnsi="Times New Roman" w:cs="Times New Roman"/>
          <w:sz w:val="24"/>
          <w:szCs w:val="24"/>
          <w:lang w:eastAsia="en-US"/>
        </w:rPr>
      </w:pPr>
      <w:r w:rsidRPr="00247544">
        <w:rPr>
          <w:rFonts w:ascii="Times New Roman" w:eastAsia="Calibri" w:hAnsi="Times New Roman" w:cs="Times New Roman"/>
          <w:sz w:val="24"/>
          <w:szCs w:val="24"/>
          <w:lang w:eastAsia="en-US"/>
        </w:rPr>
        <w:t>-</w:t>
      </w:r>
      <w:r w:rsidRPr="00247544">
        <w:rPr>
          <w:rFonts w:ascii="Times New Roman" w:hAnsi="Times New Roman" w:cs="Times New Roman"/>
          <w:sz w:val="24"/>
          <w:szCs w:val="24"/>
        </w:rPr>
        <w:t xml:space="preserve"> обеспечение эффективной системы социализации, самореализации и развития потенциала обучающихся.</w:t>
      </w:r>
    </w:p>
    <w:p w14:paraId="3C6ADDEF" w14:textId="77777777" w:rsidR="008D32AB" w:rsidRPr="00247544" w:rsidRDefault="008D32AB" w:rsidP="008D32AB">
      <w:pPr>
        <w:tabs>
          <w:tab w:val="left" w:pos="5387"/>
          <w:tab w:val="left" w:pos="5812"/>
        </w:tabs>
        <w:spacing w:after="0" w:line="300" w:lineRule="auto"/>
        <w:ind w:firstLine="709"/>
        <w:contextualSpacing/>
        <w:jc w:val="both"/>
        <w:rPr>
          <w:rFonts w:ascii="Times New Roman" w:eastAsia="Times New Roman" w:hAnsi="Times New Roman" w:cs="Times New Roman"/>
          <w:sz w:val="24"/>
          <w:szCs w:val="24"/>
          <w:lang w:eastAsia="en-US"/>
        </w:rPr>
      </w:pPr>
      <w:r w:rsidRPr="00247544">
        <w:rPr>
          <w:rFonts w:ascii="Times New Roman" w:eastAsia="Times New Roman" w:hAnsi="Times New Roman" w:cs="Times New Roman"/>
          <w:sz w:val="24"/>
          <w:szCs w:val="24"/>
          <w:lang w:eastAsia="en-US"/>
        </w:rPr>
        <w:t>Задачи муниципальной программы:</w:t>
      </w:r>
    </w:p>
    <w:p w14:paraId="6AD0E55A" w14:textId="77777777" w:rsidR="008D32AB" w:rsidRPr="00247544" w:rsidRDefault="008D32AB" w:rsidP="008D32AB">
      <w:pPr>
        <w:autoSpaceDE w:val="0"/>
        <w:autoSpaceDN w:val="0"/>
        <w:adjustRightInd w:val="0"/>
        <w:spacing w:after="0" w:line="300" w:lineRule="auto"/>
        <w:ind w:firstLine="709"/>
        <w:contextualSpacing/>
        <w:jc w:val="both"/>
        <w:rPr>
          <w:rFonts w:ascii="Times New Roman" w:eastAsia="Calibri" w:hAnsi="Times New Roman" w:cs="Times New Roman"/>
          <w:sz w:val="24"/>
          <w:szCs w:val="24"/>
          <w:lang w:eastAsia="en-US"/>
        </w:rPr>
      </w:pPr>
      <w:r w:rsidRPr="00247544">
        <w:rPr>
          <w:rFonts w:ascii="Times New Roman" w:eastAsia="Calibri" w:hAnsi="Times New Roman" w:cs="Times New Roman"/>
          <w:sz w:val="24"/>
          <w:szCs w:val="24"/>
          <w:lang w:eastAsia="en-US"/>
        </w:rPr>
        <w:t>- обеспечение предоставления общего образования, в том числе, дошкольного образования, присмотра и ухода за детьми в образовательных учреждениях, реализующих основную образовательную программу дошкольного образования, начального, основного и среднего общего образования в образовательных организациях;</w:t>
      </w:r>
    </w:p>
    <w:p w14:paraId="6AFB8B21" w14:textId="77777777" w:rsidR="008D32AB" w:rsidRPr="00247544" w:rsidRDefault="008D32AB" w:rsidP="008D32AB">
      <w:pPr>
        <w:autoSpaceDE w:val="0"/>
        <w:autoSpaceDN w:val="0"/>
        <w:adjustRightInd w:val="0"/>
        <w:spacing w:after="0" w:line="300" w:lineRule="auto"/>
        <w:ind w:firstLine="709"/>
        <w:contextualSpacing/>
        <w:jc w:val="both"/>
        <w:rPr>
          <w:rFonts w:ascii="Times New Roman" w:eastAsia="Calibri" w:hAnsi="Times New Roman" w:cs="Times New Roman"/>
          <w:sz w:val="24"/>
          <w:szCs w:val="24"/>
          <w:lang w:eastAsia="en-US"/>
        </w:rPr>
      </w:pPr>
      <w:r w:rsidRPr="00247544">
        <w:rPr>
          <w:rFonts w:ascii="Times New Roman" w:eastAsia="Calibri" w:hAnsi="Times New Roman" w:cs="Times New Roman"/>
          <w:sz w:val="24"/>
          <w:szCs w:val="24"/>
          <w:lang w:eastAsia="en-US"/>
        </w:rPr>
        <w:t>-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14:paraId="4F155E4F" w14:textId="77777777" w:rsidR="008D32AB" w:rsidRPr="00247544" w:rsidRDefault="008D32AB" w:rsidP="008D32AB">
      <w:pPr>
        <w:autoSpaceDE w:val="0"/>
        <w:autoSpaceDN w:val="0"/>
        <w:adjustRightInd w:val="0"/>
        <w:spacing w:after="0" w:line="300" w:lineRule="auto"/>
        <w:ind w:firstLine="709"/>
        <w:contextualSpacing/>
        <w:jc w:val="both"/>
        <w:rPr>
          <w:rFonts w:ascii="Times New Roman" w:eastAsia="Calibri" w:hAnsi="Times New Roman" w:cs="Times New Roman"/>
          <w:sz w:val="24"/>
          <w:szCs w:val="24"/>
          <w:lang w:eastAsia="en-US"/>
        </w:rPr>
      </w:pPr>
      <w:r w:rsidRPr="00247544">
        <w:rPr>
          <w:rFonts w:ascii="Times New Roman" w:eastAsia="Calibri" w:hAnsi="Times New Roman" w:cs="Times New Roman"/>
          <w:sz w:val="24"/>
          <w:szCs w:val="24"/>
          <w:lang w:eastAsia="en-US"/>
        </w:rPr>
        <w:t>- формирование системы воспитания гармонично развитой, социально активной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Поддержка общественных инициатив и проектов, в том числе в сфере добровольчества (волонтерства);</w:t>
      </w:r>
    </w:p>
    <w:p w14:paraId="01CFD724" w14:textId="77777777" w:rsidR="008D32AB" w:rsidRPr="00247544" w:rsidRDefault="008D32AB" w:rsidP="008D32AB">
      <w:pPr>
        <w:autoSpaceDE w:val="0"/>
        <w:autoSpaceDN w:val="0"/>
        <w:adjustRightInd w:val="0"/>
        <w:spacing w:after="0" w:line="300" w:lineRule="auto"/>
        <w:ind w:firstLine="709"/>
        <w:contextualSpacing/>
        <w:jc w:val="both"/>
        <w:rPr>
          <w:rFonts w:ascii="Times New Roman" w:eastAsia="Calibri" w:hAnsi="Times New Roman" w:cs="Times New Roman"/>
          <w:sz w:val="24"/>
          <w:szCs w:val="24"/>
          <w:lang w:eastAsia="en-US"/>
        </w:rPr>
      </w:pPr>
      <w:r w:rsidRPr="00247544">
        <w:rPr>
          <w:rFonts w:ascii="Times New Roman" w:eastAsia="Calibri" w:hAnsi="Times New Roman" w:cs="Times New Roman"/>
          <w:sz w:val="24"/>
          <w:szCs w:val="24"/>
          <w:lang w:eastAsia="en-US"/>
        </w:rPr>
        <w:t>- создание комфортных и безопасных условий организации образовательного процесса;</w:t>
      </w:r>
    </w:p>
    <w:p w14:paraId="1D7D3CC6" w14:textId="77777777" w:rsidR="008D32AB" w:rsidRPr="00247544" w:rsidRDefault="008D32AB" w:rsidP="008D32AB">
      <w:pPr>
        <w:autoSpaceDE w:val="0"/>
        <w:autoSpaceDN w:val="0"/>
        <w:adjustRightInd w:val="0"/>
        <w:spacing w:after="0" w:line="300" w:lineRule="auto"/>
        <w:ind w:firstLine="709"/>
        <w:contextualSpacing/>
        <w:jc w:val="both"/>
        <w:rPr>
          <w:rFonts w:ascii="Times New Roman" w:eastAsia="Calibri" w:hAnsi="Times New Roman" w:cs="Times New Roman"/>
          <w:sz w:val="24"/>
          <w:szCs w:val="24"/>
          <w:lang w:eastAsia="en-US"/>
        </w:rPr>
      </w:pPr>
      <w:r w:rsidRPr="00247544">
        <w:rPr>
          <w:rFonts w:ascii="Times New Roman" w:eastAsia="Calibri" w:hAnsi="Times New Roman" w:cs="Times New Roman"/>
          <w:sz w:val="24"/>
          <w:szCs w:val="24"/>
          <w:lang w:eastAsia="en-US"/>
        </w:rPr>
        <w:t>-осуществление управленческих и иных функций по формированию открытой, саморазвивающейся, информационно и технически оснащенной образовательной системы, по реализации права населения города на общедоступное бесплатное дошкольное, общее и дополнительное образование, по обеспечению деятельности муниципальных учреждений, подведомственных управлению образования.</w:t>
      </w:r>
    </w:p>
    <w:p w14:paraId="6891305A" w14:textId="77777777" w:rsidR="008D32AB" w:rsidRPr="00247544" w:rsidRDefault="008D32AB" w:rsidP="008D32AB">
      <w:pPr>
        <w:autoSpaceDE w:val="0"/>
        <w:autoSpaceDN w:val="0"/>
        <w:adjustRightInd w:val="0"/>
        <w:spacing w:after="0"/>
        <w:ind w:firstLine="709"/>
        <w:contextualSpacing/>
        <w:rPr>
          <w:rFonts w:ascii="Times New Roman" w:eastAsia="Calibri" w:hAnsi="Times New Roman" w:cs="Times New Roman"/>
          <w:sz w:val="24"/>
          <w:szCs w:val="24"/>
          <w:lang w:eastAsia="en-US"/>
        </w:rPr>
      </w:pPr>
      <w:r w:rsidRPr="00247544">
        <w:rPr>
          <w:rFonts w:ascii="Times New Roman" w:eastAsia="Calibri" w:hAnsi="Times New Roman" w:cs="Times New Roman"/>
          <w:sz w:val="24"/>
          <w:szCs w:val="24"/>
          <w:lang w:eastAsia="en-US"/>
        </w:rPr>
        <w:t xml:space="preserve">Проект муниципальной программы размещен в сети Интернет на сайте администрации города Радужный: </w:t>
      </w:r>
    </w:p>
    <w:p w14:paraId="1E8492C9" w14:textId="09EB4D87" w:rsidR="001E5147" w:rsidRDefault="00000000" w:rsidP="008D32AB">
      <w:pPr>
        <w:autoSpaceDE w:val="0"/>
        <w:autoSpaceDN w:val="0"/>
        <w:adjustRightInd w:val="0"/>
        <w:spacing w:after="0"/>
        <w:ind w:firstLine="709"/>
        <w:contextualSpacing/>
        <w:jc w:val="both"/>
      </w:pPr>
      <w:hyperlink r:id="rId8" w:history="1">
        <w:r w:rsidR="001E5147" w:rsidRPr="00247544">
          <w:rPr>
            <w:rStyle w:val="a5"/>
          </w:rPr>
          <w:t>https://www.admrad.ru/proekt-postanovlenija-administracii-goroda-raduzhnyjj-o-vnesenii-izmenenijj-v-postanovlenie-administracii-goroda-raduzhnyjj-ot-23-12-2021-2225/</w:t>
        </w:r>
      </w:hyperlink>
    </w:p>
    <w:p w14:paraId="790D2E9C" w14:textId="459FCCE7" w:rsidR="008D32AB" w:rsidRPr="00247544" w:rsidRDefault="008D32AB" w:rsidP="008D32AB">
      <w:pPr>
        <w:autoSpaceDE w:val="0"/>
        <w:autoSpaceDN w:val="0"/>
        <w:adjustRightInd w:val="0"/>
        <w:spacing w:after="0"/>
        <w:ind w:firstLine="709"/>
        <w:contextualSpacing/>
        <w:jc w:val="both"/>
        <w:rPr>
          <w:rFonts w:ascii="Times New Roman" w:eastAsia="Calibri" w:hAnsi="Times New Roman" w:cs="Times New Roman"/>
          <w:sz w:val="24"/>
          <w:szCs w:val="24"/>
          <w:lang w:eastAsia="en-US"/>
        </w:rPr>
      </w:pPr>
      <w:r w:rsidRPr="00247544">
        <w:rPr>
          <w:rFonts w:ascii="Times New Roman" w:eastAsia="Calibri" w:hAnsi="Times New Roman" w:cs="Times New Roman"/>
          <w:sz w:val="24"/>
          <w:szCs w:val="24"/>
          <w:lang w:eastAsia="en-US"/>
        </w:rPr>
        <w:t xml:space="preserve">Количество муниципальных образовательных организаций в сфере образования, задействованных в оказании муниципальных услуг (выполнении работ) в 2023 году составит – 14 единиц, в том числе бюджетных – 6 единиц, </w:t>
      </w:r>
      <w:r w:rsidRPr="00247544">
        <w:rPr>
          <w:rFonts w:ascii="Times New Roman" w:eastAsia="Calibri" w:hAnsi="Times New Roman" w:cs="Times New Roman"/>
          <w:bCs/>
          <w:sz w:val="24"/>
          <w:szCs w:val="24"/>
          <w:lang w:eastAsia="en-US"/>
        </w:rPr>
        <w:t>автономных</w:t>
      </w:r>
      <w:r w:rsidRPr="00247544">
        <w:rPr>
          <w:rFonts w:ascii="Times New Roman" w:eastAsia="Calibri" w:hAnsi="Times New Roman" w:cs="Times New Roman"/>
          <w:sz w:val="24"/>
          <w:szCs w:val="24"/>
          <w:lang w:eastAsia="en-US"/>
        </w:rPr>
        <w:t xml:space="preserve"> – 8 единиц.</w:t>
      </w:r>
    </w:p>
    <w:p w14:paraId="09C1FE74" w14:textId="77777777" w:rsidR="008D32AB" w:rsidRPr="00247544" w:rsidRDefault="008D32AB" w:rsidP="008D32AB">
      <w:pPr>
        <w:spacing w:after="0"/>
        <w:ind w:firstLine="708"/>
        <w:contextualSpacing/>
        <w:jc w:val="both"/>
        <w:rPr>
          <w:rFonts w:ascii="Times New Roman" w:eastAsia="Calibri" w:hAnsi="Times New Roman" w:cs="Times New Roman"/>
          <w:sz w:val="24"/>
          <w:szCs w:val="24"/>
          <w:lang w:eastAsia="en-US"/>
        </w:rPr>
      </w:pPr>
      <w:r w:rsidRPr="00247544">
        <w:rPr>
          <w:rFonts w:ascii="Times New Roman" w:eastAsia="Calibri" w:hAnsi="Times New Roman" w:cs="Times New Roman"/>
          <w:sz w:val="24"/>
          <w:szCs w:val="24"/>
          <w:lang w:eastAsia="en-US"/>
        </w:rPr>
        <w:t>На реализацию муниципальной программы за счет средств федерального бюджета, бюджета автономного округа и бюджета города планируется направить: в 2023 году - 1 788 223,00 тыс. рублей, в 2024 году – 1 787 680,30 тыс. рублей, и в 2025 году – 1 777 976,00 тыс. рублей.</w:t>
      </w:r>
    </w:p>
    <w:p w14:paraId="149E6375" w14:textId="77777777" w:rsidR="00364371" w:rsidRDefault="00364371" w:rsidP="008D32AB">
      <w:pPr>
        <w:spacing w:after="0"/>
        <w:ind w:left="-142"/>
        <w:contextualSpacing/>
        <w:jc w:val="center"/>
        <w:rPr>
          <w:rFonts w:ascii="Times New Roman" w:eastAsia="Times New Roman" w:hAnsi="Times New Roman" w:cs="Times New Roman"/>
          <w:b/>
          <w:sz w:val="24"/>
          <w:szCs w:val="24"/>
        </w:rPr>
      </w:pPr>
    </w:p>
    <w:p w14:paraId="6DA4E163" w14:textId="77777777" w:rsidR="00364371" w:rsidRDefault="00364371" w:rsidP="008D32AB">
      <w:pPr>
        <w:spacing w:after="0"/>
        <w:ind w:left="-142"/>
        <w:contextualSpacing/>
        <w:jc w:val="center"/>
        <w:rPr>
          <w:rFonts w:ascii="Times New Roman" w:eastAsia="Times New Roman" w:hAnsi="Times New Roman" w:cs="Times New Roman"/>
          <w:b/>
          <w:sz w:val="24"/>
          <w:szCs w:val="24"/>
        </w:rPr>
      </w:pPr>
    </w:p>
    <w:p w14:paraId="45F8A532" w14:textId="77777777" w:rsidR="00364371" w:rsidRDefault="00364371" w:rsidP="008D32AB">
      <w:pPr>
        <w:spacing w:after="0"/>
        <w:ind w:left="-142"/>
        <w:contextualSpacing/>
        <w:jc w:val="center"/>
        <w:rPr>
          <w:rFonts w:ascii="Times New Roman" w:eastAsia="Times New Roman" w:hAnsi="Times New Roman" w:cs="Times New Roman"/>
          <w:b/>
          <w:sz w:val="24"/>
          <w:szCs w:val="24"/>
        </w:rPr>
      </w:pPr>
    </w:p>
    <w:p w14:paraId="12D0A572" w14:textId="77777777" w:rsidR="00364371" w:rsidRDefault="00364371" w:rsidP="008D32AB">
      <w:pPr>
        <w:spacing w:after="0"/>
        <w:ind w:left="-142"/>
        <w:contextualSpacing/>
        <w:jc w:val="center"/>
        <w:rPr>
          <w:rFonts w:ascii="Times New Roman" w:eastAsia="Times New Roman" w:hAnsi="Times New Roman" w:cs="Times New Roman"/>
          <w:b/>
          <w:sz w:val="24"/>
          <w:szCs w:val="24"/>
        </w:rPr>
      </w:pPr>
    </w:p>
    <w:p w14:paraId="724B4B47" w14:textId="6EE64421" w:rsidR="008D32AB" w:rsidRPr="00247544" w:rsidRDefault="008D32AB" w:rsidP="008D32AB">
      <w:pPr>
        <w:spacing w:after="0"/>
        <w:ind w:left="-142"/>
        <w:contextualSpacing/>
        <w:jc w:val="center"/>
        <w:rPr>
          <w:rFonts w:ascii="Times New Roman" w:eastAsia="Times New Roman" w:hAnsi="Times New Roman" w:cs="Times New Roman"/>
          <w:b/>
          <w:sz w:val="24"/>
          <w:szCs w:val="24"/>
        </w:rPr>
      </w:pPr>
      <w:r w:rsidRPr="00247544">
        <w:rPr>
          <w:rFonts w:ascii="Times New Roman" w:eastAsia="Times New Roman" w:hAnsi="Times New Roman" w:cs="Times New Roman"/>
          <w:b/>
          <w:sz w:val="24"/>
          <w:szCs w:val="24"/>
        </w:rPr>
        <w:lastRenderedPageBreak/>
        <w:t xml:space="preserve">Объём планируемых бюджетных ассигнований на </w:t>
      </w:r>
      <w:r w:rsidRPr="00247544">
        <w:rPr>
          <w:rFonts w:ascii="Times New Roman" w:eastAsia="Calibri" w:hAnsi="Times New Roman" w:cs="Times New Roman"/>
          <w:b/>
          <w:sz w:val="24"/>
          <w:szCs w:val="24"/>
          <w:lang w:eastAsia="en-US"/>
        </w:rPr>
        <w:t xml:space="preserve">2023 год и на плановый период 2024 и 2025 годов </w:t>
      </w:r>
      <w:r w:rsidRPr="00247544">
        <w:rPr>
          <w:rFonts w:ascii="Times New Roman" w:eastAsia="Times New Roman" w:hAnsi="Times New Roman" w:cs="Times New Roman"/>
          <w:b/>
          <w:sz w:val="24"/>
          <w:szCs w:val="24"/>
        </w:rPr>
        <w:t>по ответственному исполнителю и соисполнителям муниципальной программы              Развитие образования в городе Радужный»</w:t>
      </w:r>
    </w:p>
    <w:p w14:paraId="4D93EA43" w14:textId="77777777" w:rsidR="008D32AB" w:rsidRPr="00247544" w:rsidRDefault="008D32AB" w:rsidP="008D32AB">
      <w:pPr>
        <w:spacing w:after="0"/>
        <w:ind w:left="-142"/>
        <w:contextualSpacing/>
        <w:jc w:val="right"/>
        <w:rPr>
          <w:rFonts w:ascii="Times New Roman" w:eastAsia="Times New Roman" w:hAnsi="Times New Roman" w:cs="Times New Roman"/>
          <w:bCs/>
          <w:sz w:val="20"/>
          <w:szCs w:val="20"/>
        </w:rPr>
      </w:pPr>
      <w:r w:rsidRPr="00247544">
        <w:rPr>
          <w:rFonts w:ascii="Times New Roman" w:eastAsia="Times New Roman" w:hAnsi="Times New Roman" w:cs="Times New Roman"/>
          <w:bCs/>
          <w:sz w:val="20"/>
          <w:szCs w:val="20"/>
        </w:rPr>
        <w:t>(тыс. рублей)</w:t>
      </w:r>
    </w:p>
    <w:tbl>
      <w:tblPr>
        <w:tblW w:w="1017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59"/>
        <w:gridCol w:w="1496"/>
        <w:gridCol w:w="1562"/>
        <w:gridCol w:w="1502"/>
        <w:gridCol w:w="1366"/>
      </w:tblGrid>
      <w:tr w:rsidR="00F56482" w:rsidRPr="00247544" w14:paraId="066DC130" w14:textId="77777777" w:rsidTr="001274FA">
        <w:trPr>
          <w:trHeight w:val="690"/>
          <w:tblHeader/>
        </w:trPr>
        <w:tc>
          <w:tcPr>
            <w:tcW w:w="486" w:type="dxa"/>
            <w:tcBorders>
              <w:top w:val="single" w:sz="4" w:space="0" w:color="auto"/>
              <w:left w:val="single" w:sz="4" w:space="0" w:color="auto"/>
              <w:bottom w:val="single" w:sz="4" w:space="0" w:color="auto"/>
              <w:right w:val="single" w:sz="4" w:space="0" w:color="auto"/>
            </w:tcBorders>
            <w:vAlign w:val="center"/>
            <w:hideMark/>
          </w:tcPr>
          <w:p w14:paraId="3E8EF5C4" w14:textId="77777777" w:rsidR="008D32AB" w:rsidRPr="00247544" w:rsidRDefault="008D32AB" w:rsidP="001274FA">
            <w:pPr>
              <w:spacing w:after="0"/>
              <w:contextualSpacing/>
              <w:jc w:val="center"/>
              <w:rPr>
                <w:rFonts w:ascii="Times New Roman" w:eastAsia="Calibri" w:hAnsi="Times New Roman" w:cs="Times New Roman"/>
                <w:sz w:val="20"/>
                <w:szCs w:val="20"/>
                <w:lang w:eastAsia="en-US"/>
              </w:rPr>
            </w:pPr>
            <w:r w:rsidRPr="00247544">
              <w:rPr>
                <w:rFonts w:ascii="Times New Roman" w:eastAsia="Calibri" w:hAnsi="Times New Roman" w:cs="Times New Roman"/>
                <w:sz w:val="20"/>
                <w:szCs w:val="20"/>
                <w:lang w:eastAsia="en-US"/>
              </w:rPr>
              <w:t>№ п/п</w:t>
            </w:r>
          </w:p>
        </w:tc>
        <w:tc>
          <w:tcPr>
            <w:tcW w:w="3759" w:type="dxa"/>
            <w:tcBorders>
              <w:top w:val="single" w:sz="4" w:space="0" w:color="auto"/>
              <w:left w:val="single" w:sz="4" w:space="0" w:color="auto"/>
              <w:bottom w:val="single" w:sz="4" w:space="0" w:color="auto"/>
              <w:right w:val="single" w:sz="4" w:space="0" w:color="auto"/>
            </w:tcBorders>
            <w:vAlign w:val="center"/>
            <w:hideMark/>
          </w:tcPr>
          <w:p w14:paraId="0D77297D" w14:textId="77777777" w:rsidR="008D32AB" w:rsidRPr="00247544" w:rsidRDefault="008D32AB" w:rsidP="001274FA">
            <w:pPr>
              <w:spacing w:after="0"/>
              <w:contextualSpacing/>
              <w:jc w:val="center"/>
              <w:rPr>
                <w:rFonts w:ascii="Times New Roman" w:eastAsia="Calibri" w:hAnsi="Times New Roman" w:cs="Times New Roman"/>
                <w:sz w:val="20"/>
                <w:szCs w:val="20"/>
                <w:lang w:eastAsia="en-US"/>
              </w:rPr>
            </w:pPr>
            <w:r w:rsidRPr="00247544">
              <w:rPr>
                <w:rFonts w:ascii="Times New Roman" w:eastAsia="Calibri" w:hAnsi="Times New Roman" w:cs="Times New Roman"/>
                <w:sz w:val="20"/>
                <w:szCs w:val="20"/>
                <w:lang w:eastAsia="en-US"/>
              </w:rPr>
              <w:t>Наименование ответственного исполнителя, соисполнителя муниципальной программы</w:t>
            </w:r>
          </w:p>
        </w:tc>
        <w:tc>
          <w:tcPr>
            <w:tcW w:w="1496" w:type="dxa"/>
            <w:tcBorders>
              <w:top w:val="single" w:sz="4" w:space="0" w:color="auto"/>
              <w:left w:val="single" w:sz="4" w:space="0" w:color="auto"/>
              <w:bottom w:val="single" w:sz="4" w:space="0" w:color="auto"/>
              <w:right w:val="single" w:sz="4" w:space="0" w:color="auto"/>
            </w:tcBorders>
            <w:vAlign w:val="center"/>
            <w:hideMark/>
          </w:tcPr>
          <w:p w14:paraId="2F7F4640" w14:textId="77777777" w:rsidR="008D32AB" w:rsidRPr="00247544" w:rsidRDefault="008D32AB" w:rsidP="001274FA">
            <w:pPr>
              <w:spacing w:after="0"/>
              <w:contextualSpacing/>
              <w:jc w:val="center"/>
              <w:rPr>
                <w:rFonts w:ascii="Times New Roman" w:eastAsia="Calibri" w:hAnsi="Times New Roman" w:cs="Times New Roman"/>
                <w:sz w:val="18"/>
                <w:szCs w:val="18"/>
                <w:lang w:eastAsia="en-US"/>
              </w:rPr>
            </w:pPr>
            <w:r w:rsidRPr="00247544">
              <w:rPr>
                <w:rFonts w:ascii="Times New Roman" w:eastAsia="Calibri" w:hAnsi="Times New Roman" w:cs="Times New Roman"/>
                <w:sz w:val="18"/>
                <w:szCs w:val="18"/>
                <w:lang w:eastAsia="en-US"/>
              </w:rPr>
              <w:t>2022 год (решение Думы от 10.12.2021 № 118)</w:t>
            </w:r>
          </w:p>
        </w:tc>
        <w:tc>
          <w:tcPr>
            <w:tcW w:w="1562" w:type="dxa"/>
            <w:tcBorders>
              <w:top w:val="single" w:sz="4" w:space="0" w:color="auto"/>
              <w:left w:val="single" w:sz="4" w:space="0" w:color="auto"/>
              <w:bottom w:val="single" w:sz="4" w:space="0" w:color="auto"/>
              <w:right w:val="single" w:sz="4" w:space="0" w:color="auto"/>
            </w:tcBorders>
            <w:vAlign w:val="center"/>
            <w:hideMark/>
          </w:tcPr>
          <w:p w14:paraId="40B6D4AD" w14:textId="77777777" w:rsidR="008D32AB" w:rsidRPr="00247544" w:rsidRDefault="008D32AB" w:rsidP="001274FA">
            <w:pPr>
              <w:spacing w:after="0"/>
              <w:contextualSpacing/>
              <w:jc w:val="center"/>
              <w:rPr>
                <w:rFonts w:ascii="Times New Roman" w:eastAsia="Calibri" w:hAnsi="Times New Roman" w:cs="Times New Roman"/>
                <w:sz w:val="20"/>
                <w:szCs w:val="20"/>
                <w:lang w:eastAsia="en-US"/>
              </w:rPr>
            </w:pPr>
            <w:r w:rsidRPr="00247544">
              <w:rPr>
                <w:rFonts w:ascii="Times New Roman" w:eastAsia="Calibri" w:hAnsi="Times New Roman" w:cs="Times New Roman"/>
                <w:sz w:val="20"/>
                <w:szCs w:val="20"/>
                <w:lang w:eastAsia="en-US"/>
              </w:rPr>
              <w:t xml:space="preserve">Проект на           2023 год </w:t>
            </w:r>
          </w:p>
          <w:p w14:paraId="4109B901" w14:textId="77777777" w:rsidR="008D32AB" w:rsidRPr="00247544" w:rsidRDefault="008D32AB" w:rsidP="001274FA">
            <w:pPr>
              <w:spacing w:after="0"/>
              <w:contextualSpacing/>
              <w:jc w:val="center"/>
              <w:rPr>
                <w:rFonts w:ascii="Times New Roman" w:eastAsia="Calibri" w:hAnsi="Times New Roman" w:cs="Times New Roman"/>
                <w:sz w:val="20"/>
                <w:szCs w:val="20"/>
                <w:lang w:eastAsia="en-US"/>
              </w:rPr>
            </w:pPr>
            <w:r w:rsidRPr="00247544">
              <w:rPr>
                <w:rFonts w:ascii="Times New Roman" w:eastAsia="Calibri" w:hAnsi="Times New Roman" w:cs="Times New Roman"/>
                <w:sz w:val="20"/>
                <w:szCs w:val="20"/>
                <w:lang w:eastAsia="en-US"/>
              </w:rPr>
              <w:t xml:space="preserve">  </w:t>
            </w:r>
          </w:p>
        </w:tc>
        <w:tc>
          <w:tcPr>
            <w:tcW w:w="1502" w:type="dxa"/>
            <w:tcBorders>
              <w:top w:val="single" w:sz="4" w:space="0" w:color="auto"/>
              <w:left w:val="single" w:sz="4" w:space="0" w:color="auto"/>
              <w:bottom w:val="single" w:sz="4" w:space="0" w:color="auto"/>
              <w:right w:val="single" w:sz="4" w:space="0" w:color="auto"/>
            </w:tcBorders>
            <w:vAlign w:val="center"/>
            <w:hideMark/>
          </w:tcPr>
          <w:p w14:paraId="2D0B3222" w14:textId="77777777" w:rsidR="008D32AB" w:rsidRPr="00247544" w:rsidRDefault="008D32AB" w:rsidP="001274FA">
            <w:pPr>
              <w:tabs>
                <w:tab w:val="left" w:pos="1194"/>
              </w:tabs>
              <w:spacing w:after="0"/>
              <w:contextualSpacing/>
              <w:jc w:val="center"/>
              <w:rPr>
                <w:rFonts w:ascii="Times New Roman" w:eastAsia="Calibri" w:hAnsi="Times New Roman" w:cs="Times New Roman"/>
                <w:sz w:val="20"/>
                <w:szCs w:val="20"/>
                <w:lang w:eastAsia="en-US"/>
              </w:rPr>
            </w:pPr>
            <w:r w:rsidRPr="00247544">
              <w:rPr>
                <w:rFonts w:ascii="Times New Roman" w:eastAsia="Calibri" w:hAnsi="Times New Roman" w:cs="Times New Roman"/>
                <w:sz w:val="20"/>
                <w:szCs w:val="20"/>
                <w:lang w:eastAsia="en-US"/>
              </w:rPr>
              <w:t xml:space="preserve">Проект на         2024 год  </w:t>
            </w:r>
          </w:p>
        </w:tc>
        <w:tc>
          <w:tcPr>
            <w:tcW w:w="1366" w:type="dxa"/>
            <w:tcBorders>
              <w:top w:val="single" w:sz="4" w:space="0" w:color="auto"/>
              <w:left w:val="single" w:sz="4" w:space="0" w:color="auto"/>
              <w:bottom w:val="single" w:sz="4" w:space="0" w:color="auto"/>
              <w:right w:val="single" w:sz="4" w:space="0" w:color="auto"/>
            </w:tcBorders>
            <w:vAlign w:val="center"/>
          </w:tcPr>
          <w:p w14:paraId="218F02DE" w14:textId="77777777" w:rsidR="008D32AB" w:rsidRPr="00247544" w:rsidRDefault="008D32AB" w:rsidP="001274FA">
            <w:pPr>
              <w:tabs>
                <w:tab w:val="left" w:pos="1194"/>
              </w:tabs>
              <w:spacing w:after="0"/>
              <w:contextualSpacing/>
              <w:jc w:val="center"/>
              <w:rPr>
                <w:rFonts w:ascii="Times New Roman" w:eastAsia="Calibri" w:hAnsi="Times New Roman" w:cs="Times New Roman"/>
                <w:sz w:val="20"/>
                <w:szCs w:val="20"/>
                <w:lang w:eastAsia="en-US"/>
              </w:rPr>
            </w:pPr>
            <w:r w:rsidRPr="00247544">
              <w:rPr>
                <w:rFonts w:ascii="Times New Roman" w:eastAsia="Calibri" w:hAnsi="Times New Roman" w:cs="Times New Roman"/>
                <w:sz w:val="20"/>
                <w:szCs w:val="20"/>
                <w:lang w:eastAsia="en-US"/>
              </w:rPr>
              <w:t xml:space="preserve">Проект на   2025 год  </w:t>
            </w:r>
          </w:p>
        </w:tc>
      </w:tr>
      <w:tr w:rsidR="00F56482" w:rsidRPr="00247544" w14:paraId="5D82BFC7" w14:textId="77777777" w:rsidTr="001274FA">
        <w:tc>
          <w:tcPr>
            <w:tcW w:w="486" w:type="dxa"/>
            <w:tcBorders>
              <w:top w:val="single" w:sz="4" w:space="0" w:color="auto"/>
              <w:left w:val="single" w:sz="4" w:space="0" w:color="auto"/>
              <w:bottom w:val="single" w:sz="4" w:space="0" w:color="auto"/>
              <w:right w:val="single" w:sz="4" w:space="0" w:color="auto"/>
            </w:tcBorders>
          </w:tcPr>
          <w:p w14:paraId="3B990D4E" w14:textId="77777777" w:rsidR="008D32AB" w:rsidRPr="00247544" w:rsidRDefault="008D32AB" w:rsidP="001274FA">
            <w:pPr>
              <w:spacing w:after="0"/>
              <w:contextualSpacing/>
              <w:jc w:val="both"/>
              <w:rPr>
                <w:rFonts w:ascii="Times New Roman" w:eastAsia="Calibri" w:hAnsi="Times New Roman" w:cs="Times New Roman"/>
                <w:b/>
                <w:bCs/>
                <w:sz w:val="20"/>
                <w:szCs w:val="20"/>
                <w:lang w:eastAsia="en-US"/>
              </w:rPr>
            </w:pPr>
          </w:p>
        </w:tc>
        <w:tc>
          <w:tcPr>
            <w:tcW w:w="3759" w:type="dxa"/>
            <w:tcBorders>
              <w:top w:val="single" w:sz="4" w:space="0" w:color="auto"/>
              <w:left w:val="single" w:sz="4" w:space="0" w:color="auto"/>
              <w:bottom w:val="single" w:sz="4" w:space="0" w:color="auto"/>
              <w:right w:val="single" w:sz="4" w:space="0" w:color="auto"/>
            </w:tcBorders>
            <w:hideMark/>
          </w:tcPr>
          <w:p w14:paraId="79A02C05" w14:textId="77777777" w:rsidR="008D32AB" w:rsidRPr="00247544" w:rsidRDefault="008D32AB" w:rsidP="001274FA">
            <w:pPr>
              <w:spacing w:after="0"/>
              <w:contextualSpacing/>
              <w:jc w:val="both"/>
              <w:rPr>
                <w:rFonts w:ascii="Times New Roman" w:eastAsia="Calibri" w:hAnsi="Times New Roman" w:cs="Times New Roman"/>
                <w:b/>
                <w:bCs/>
                <w:sz w:val="20"/>
                <w:szCs w:val="20"/>
                <w:lang w:eastAsia="en-US"/>
              </w:rPr>
            </w:pPr>
            <w:r w:rsidRPr="00247544">
              <w:rPr>
                <w:rFonts w:ascii="Times New Roman" w:eastAsia="Calibri" w:hAnsi="Times New Roman" w:cs="Times New Roman"/>
                <w:b/>
                <w:bCs/>
                <w:sz w:val="20"/>
                <w:szCs w:val="20"/>
                <w:lang w:eastAsia="en-US"/>
              </w:rPr>
              <w:t>Всего по муниципальной программе</w:t>
            </w:r>
          </w:p>
        </w:tc>
        <w:tc>
          <w:tcPr>
            <w:tcW w:w="1496" w:type="dxa"/>
            <w:tcBorders>
              <w:top w:val="single" w:sz="4" w:space="0" w:color="auto"/>
              <w:left w:val="single" w:sz="4" w:space="0" w:color="auto"/>
              <w:bottom w:val="single" w:sz="4" w:space="0" w:color="auto"/>
              <w:right w:val="single" w:sz="4" w:space="0" w:color="auto"/>
            </w:tcBorders>
            <w:vAlign w:val="center"/>
            <w:hideMark/>
          </w:tcPr>
          <w:p w14:paraId="10C5AEFC" w14:textId="77777777" w:rsidR="008D32AB" w:rsidRPr="00247544" w:rsidRDefault="008D32AB" w:rsidP="001274FA">
            <w:pPr>
              <w:spacing w:after="0"/>
              <w:contextualSpacing/>
              <w:jc w:val="center"/>
              <w:rPr>
                <w:rFonts w:ascii="Times New Roman" w:eastAsia="Times New Roman" w:hAnsi="Times New Roman" w:cs="Times New Roman"/>
                <w:b/>
                <w:sz w:val="20"/>
                <w:szCs w:val="20"/>
              </w:rPr>
            </w:pPr>
            <w:r w:rsidRPr="00247544">
              <w:rPr>
                <w:rFonts w:ascii="Times New Roman" w:eastAsia="Times New Roman" w:hAnsi="Times New Roman" w:cs="Times New Roman"/>
                <w:b/>
                <w:sz w:val="20"/>
                <w:szCs w:val="20"/>
              </w:rPr>
              <w:t>1 675 836,50</w:t>
            </w:r>
          </w:p>
        </w:tc>
        <w:tc>
          <w:tcPr>
            <w:tcW w:w="1562" w:type="dxa"/>
            <w:tcBorders>
              <w:top w:val="single" w:sz="4" w:space="0" w:color="auto"/>
              <w:left w:val="single" w:sz="4" w:space="0" w:color="auto"/>
              <w:bottom w:val="single" w:sz="4" w:space="0" w:color="auto"/>
              <w:right w:val="single" w:sz="4" w:space="0" w:color="auto"/>
            </w:tcBorders>
            <w:vAlign w:val="center"/>
            <w:hideMark/>
          </w:tcPr>
          <w:p w14:paraId="0AD6B412" w14:textId="77777777" w:rsidR="008D32AB" w:rsidRPr="00247544" w:rsidRDefault="008D32AB" w:rsidP="001274FA">
            <w:pPr>
              <w:spacing w:after="0"/>
              <w:contextualSpacing/>
              <w:jc w:val="center"/>
              <w:rPr>
                <w:rFonts w:ascii="Times New Roman" w:eastAsia="Times New Roman" w:hAnsi="Times New Roman" w:cs="Times New Roman"/>
                <w:b/>
                <w:sz w:val="20"/>
                <w:szCs w:val="20"/>
              </w:rPr>
            </w:pPr>
            <w:r w:rsidRPr="00247544">
              <w:rPr>
                <w:rFonts w:ascii="Times New Roman" w:eastAsia="Times New Roman" w:hAnsi="Times New Roman" w:cs="Times New Roman"/>
                <w:b/>
                <w:sz w:val="20"/>
                <w:szCs w:val="20"/>
              </w:rPr>
              <w:t>1 788 223,00</w:t>
            </w:r>
          </w:p>
        </w:tc>
        <w:tc>
          <w:tcPr>
            <w:tcW w:w="1502" w:type="dxa"/>
            <w:tcBorders>
              <w:top w:val="single" w:sz="4" w:space="0" w:color="auto"/>
              <w:left w:val="single" w:sz="4" w:space="0" w:color="auto"/>
              <w:bottom w:val="single" w:sz="4" w:space="0" w:color="auto"/>
              <w:right w:val="single" w:sz="4" w:space="0" w:color="auto"/>
            </w:tcBorders>
            <w:vAlign w:val="center"/>
            <w:hideMark/>
          </w:tcPr>
          <w:p w14:paraId="69C6C4B1" w14:textId="77777777" w:rsidR="008D32AB" w:rsidRPr="00247544" w:rsidRDefault="008D32AB" w:rsidP="001274FA">
            <w:pPr>
              <w:spacing w:after="0"/>
              <w:contextualSpacing/>
              <w:jc w:val="center"/>
              <w:rPr>
                <w:rFonts w:ascii="Times New Roman" w:eastAsia="Times New Roman" w:hAnsi="Times New Roman" w:cs="Times New Roman"/>
                <w:b/>
                <w:sz w:val="20"/>
                <w:szCs w:val="20"/>
              </w:rPr>
            </w:pPr>
            <w:r w:rsidRPr="00247544">
              <w:rPr>
                <w:rFonts w:ascii="Times New Roman" w:eastAsia="Times New Roman" w:hAnsi="Times New Roman" w:cs="Times New Roman"/>
                <w:b/>
                <w:sz w:val="20"/>
                <w:szCs w:val="20"/>
              </w:rPr>
              <w:t>1 787 680,30</w:t>
            </w:r>
          </w:p>
        </w:tc>
        <w:tc>
          <w:tcPr>
            <w:tcW w:w="1366" w:type="dxa"/>
            <w:tcBorders>
              <w:top w:val="single" w:sz="4" w:space="0" w:color="auto"/>
              <w:left w:val="single" w:sz="4" w:space="0" w:color="auto"/>
              <w:bottom w:val="single" w:sz="4" w:space="0" w:color="auto"/>
              <w:right w:val="single" w:sz="4" w:space="0" w:color="auto"/>
            </w:tcBorders>
            <w:vAlign w:val="center"/>
          </w:tcPr>
          <w:p w14:paraId="0974B650" w14:textId="77777777" w:rsidR="008D32AB" w:rsidRPr="00247544" w:rsidRDefault="008D32AB" w:rsidP="001274FA">
            <w:pPr>
              <w:spacing w:after="0"/>
              <w:contextualSpacing/>
              <w:jc w:val="center"/>
              <w:rPr>
                <w:rFonts w:ascii="Times New Roman" w:eastAsia="Times New Roman" w:hAnsi="Times New Roman" w:cs="Times New Roman"/>
                <w:b/>
                <w:sz w:val="20"/>
                <w:szCs w:val="20"/>
              </w:rPr>
            </w:pPr>
            <w:r w:rsidRPr="00247544">
              <w:rPr>
                <w:rFonts w:ascii="Times New Roman" w:eastAsia="Times New Roman" w:hAnsi="Times New Roman" w:cs="Times New Roman"/>
                <w:b/>
                <w:sz w:val="20"/>
                <w:szCs w:val="20"/>
              </w:rPr>
              <w:t>1 777 976,00</w:t>
            </w:r>
          </w:p>
        </w:tc>
      </w:tr>
      <w:tr w:rsidR="00F56482" w:rsidRPr="00247544" w14:paraId="7F57A2DF" w14:textId="77777777" w:rsidTr="001274FA">
        <w:trPr>
          <w:trHeight w:val="263"/>
        </w:trPr>
        <w:tc>
          <w:tcPr>
            <w:tcW w:w="486" w:type="dxa"/>
            <w:tcBorders>
              <w:top w:val="single" w:sz="4" w:space="0" w:color="auto"/>
              <w:left w:val="single" w:sz="4" w:space="0" w:color="auto"/>
              <w:bottom w:val="single" w:sz="4" w:space="0" w:color="auto"/>
              <w:right w:val="single" w:sz="4" w:space="0" w:color="auto"/>
            </w:tcBorders>
          </w:tcPr>
          <w:p w14:paraId="7C040F47" w14:textId="77777777" w:rsidR="008D32AB" w:rsidRPr="00247544" w:rsidRDefault="008D32AB" w:rsidP="001274FA">
            <w:pPr>
              <w:spacing w:after="0"/>
              <w:contextualSpacing/>
              <w:jc w:val="both"/>
              <w:rPr>
                <w:rFonts w:ascii="Times New Roman" w:eastAsia="Calibri" w:hAnsi="Times New Roman" w:cs="Times New Roman"/>
                <w:bCs/>
                <w:sz w:val="20"/>
                <w:szCs w:val="20"/>
                <w:lang w:eastAsia="en-US"/>
              </w:rPr>
            </w:pPr>
          </w:p>
        </w:tc>
        <w:tc>
          <w:tcPr>
            <w:tcW w:w="3759" w:type="dxa"/>
            <w:tcBorders>
              <w:top w:val="single" w:sz="4" w:space="0" w:color="auto"/>
              <w:left w:val="single" w:sz="4" w:space="0" w:color="auto"/>
              <w:bottom w:val="single" w:sz="4" w:space="0" w:color="auto"/>
              <w:right w:val="single" w:sz="4" w:space="0" w:color="auto"/>
            </w:tcBorders>
            <w:hideMark/>
          </w:tcPr>
          <w:p w14:paraId="42CB1CC4" w14:textId="77777777" w:rsidR="008D32AB" w:rsidRPr="00247544" w:rsidRDefault="008D32AB" w:rsidP="001274FA">
            <w:pPr>
              <w:spacing w:after="0"/>
              <w:contextualSpacing/>
              <w:jc w:val="both"/>
              <w:rPr>
                <w:rFonts w:ascii="Times New Roman" w:eastAsia="Calibri" w:hAnsi="Times New Roman" w:cs="Times New Roman"/>
                <w:bCs/>
                <w:i/>
                <w:sz w:val="20"/>
                <w:szCs w:val="20"/>
                <w:lang w:eastAsia="en-US"/>
              </w:rPr>
            </w:pPr>
            <w:r w:rsidRPr="00247544">
              <w:rPr>
                <w:rFonts w:ascii="Times New Roman" w:eastAsia="Calibri" w:hAnsi="Times New Roman" w:cs="Times New Roman"/>
                <w:bCs/>
                <w:i/>
                <w:sz w:val="20"/>
                <w:szCs w:val="20"/>
                <w:lang w:eastAsia="en-US"/>
              </w:rPr>
              <w:t>в том числе:</w:t>
            </w:r>
          </w:p>
        </w:tc>
        <w:tc>
          <w:tcPr>
            <w:tcW w:w="1496" w:type="dxa"/>
            <w:tcBorders>
              <w:top w:val="single" w:sz="4" w:space="0" w:color="auto"/>
              <w:left w:val="single" w:sz="4" w:space="0" w:color="auto"/>
              <w:bottom w:val="single" w:sz="4" w:space="0" w:color="auto"/>
              <w:right w:val="single" w:sz="4" w:space="0" w:color="auto"/>
            </w:tcBorders>
            <w:vAlign w:val="center"/>
          </w:tcPr>
          <w:p w14:paraId="051B5C5B" w14:textId="77777777" w:rsidR="008D32AB" w:rsidRPr="00247544" w:rsidRDefault="008D32AB" w:rsidP="001274FA">
            <w:pPr>
              <w:spacing w:after="0"/>
              <w:contextualSpacing/>
              <w:jc w:val="right"/>
              <w:rPr>
                <w:rFonts w:ascii="Times New Roman" w:eastAsia="Calibri" w:hAnsi="Times New Roman" w:cs="Times New Roman"/>
                <w:sz w:val="20"/>
                <w:szCs w:val="20"/>
                <w:lang w:eastAsia="en-US"/>
              </w:rPr>
            </w:pPr>
          </w:p>
        </w:tc>
        <w:tc>
          <w:tcPr>
            <w:tcW w:w="1562" w:type="dxa"/>
            <w:tcBorders>
              <w:top w:val="single" w:sz="4" w:space="0" w:color="auto"/>
              <w:left w:val="single" w:sz="4" w:space="0" w:color="auto"/>
              <w:bottom w:val="single" w:sz="4" w:space="0" w:color="auto"/>
              <w:right w:val="single" w:sz="4" w:space="0" w:color="auto"/>
            </w:tcBorders>
            <w:vAlign w:val="center"/>
          </w:tcPr>
          <w:p w14:paraId="05B2B7AC" w14:textId="77777777" w:rsidR="008D32AB" w:rsidRPr="00247544" w:rsidRDefault="008D32AB" w:rsidP="001274FA">
            <w:pPr>
              <w:spacing w:after="0"/>
              <w:contextualSpacing/>
              <w:jc w:val="right"/>
              <w:rPr>
                <w:rFonts w:ascii="Times New Roman" w:eastAsia="Calibri" w:hAnsi="Times New Roman" w:cs="Times New Roman"/>
                <w:sz w:val="20"/>
                <w:szCs w:val="20"/>
                <w:lang w:eastAsia="en-US"/>
              </w:rPr>
            </w:pPr>
          </w:p>
        </w:tc>
        <w:tc>
          <w:tcPr>
            <w:tcW w:w="1502" w:type="dxa"/>
            <w:tcBorders>
              <w:top w:val="single" w:sz="4" w:space="0" w:color="auto"/>
              <w:left w:val="single" w:sz="4" w:space="0" w:color="auto"/>
              <w:bottom w:val="single" w:sz="4" w:space="0" w:color="auto"/>
              <w:right w:val="single" w:sz="4" w:space="0" w:color="auto"/>
            </w:tcBorders>
            <w:vAlign w:val="center"/>
          </w:tcPr>
          <w:p w14:paraId="343D0632" w14:textId="77777777" w:rsidR="008D32AB" w:rsidRPr="00247544" w:rsidRDefault="008D32AB" w:rsidP="001274FA">
            <w:pPr>
              <w:spacing w:after="0"/>
              <w:contextualSpacing/>
              <w:jc w:val="right"/>
              <w:rPr>
                <w:rFonts w:ascii="Times New Roman" w:eastAsia="Calibri" w:hAnsi="Times New Roman" w:cs="Times New Roman"/>
                <w:sz w:val="20"/>
                <w:szCs w:val="20"/>
                <w:lang w:eastAsia="en-US"/>
              </w:rPr>
            </w:pPr>
          </w:p>
        </w:tc>
        <w:tc>
          <w:tcPr>
            <w:tcW w:w="1366" w:type="dxa"/>
            <w:tcBorders>
              <w:top w:val="single" w:sz="4" w:space="0" w:color="auto"/>
              <w:left w:val="single" w:sz="4" w:space="0" w:color="auto"/>
              <w:bottom w:val="single" w:sz="4" w:space="0" w:color="auto"/>
              <w:right w:val="single" w:sz="4" w:space="0" w:color="auto"/>
            </w:tcBorders>
          </w:tcPr>
          <w:p w14:paraId="2423754C" w14:textId="77777777" w:rsidR="008D32AB" w:rsidRPr="00247544" w:rsidRDefault="008D32AB" w:rsidP="001274FA">
            <w:pPr>
              <w:spacing w:after="0"/>
              <w:contextualSpacing/>
              <w:jc w:val="right"/>
              <w:rPr>
                <w:rFonts w:ascii="Times New Roman" w:eastAsia="Calibri" w:hAnsi="Times New Roman" w:cs="Times New Roman"/>
                <w:sz w:val="20"/>
                <w:szCs w:val="20"/>
                <w:lang w:eastAsia="en-US"/>
              </w:rPr>
            </w:pPr>
          </w:p>
        </w:tc>
      </w:tr>
      <w:tr w:rsidR="00F56482" w:rsidRPr="00247544" w14:paraId="36D542C7" w14:textId="77777777" w:rsidTr="001274FA">
        <w:trPr>
          <w:trHeight w:val="634"/>
        </w:trPr>
        <w:tc>
          <w:tcPr>
            <w:tcW w:w="486" w:type="dxa"/>
            <w:tcBorders>
              <w:top w:val="single" w:sz="4" w:space="0" w:color="auto"/>
              <w:left w:val="single" w:sz="4" w:space="0" w:color="auto"/>
              <w:bottom w:val="single" w:sz="4" w:space="0" w:color="auto"/>
              <w:right w:val="single" w:sz="4" w:space="0" w:color="auto"/>
            </w:tcBorders>
            <w:hideMark/>
          </w:tcPr>
          <w:p w14:paraId="6010430A" w14:textId="77777777" w:rsidR="008D32AB" w:rsidRPr="00247544" w:rsidRDefault="008D32AB" w:rsidP="001274FA">
            <w:pPr>
              <w:spacing w:after="0"/>
              <w:contextualSpacing/>
              <w:jc w:val="both"/>
              <w:rPr>
                <w:rFonts w:ascii="Times New Roman" w:eastAsia="Calibri" w:hAnsi="Times New Roman" w:cs="Times New Roman"/>
                <w:bCs/>
                <w:sz w:val="20"/>
                <w:szCs w:val="20"/>
                <w:lang w:eastAsia="en-US"/>
              </w:rPr>
            </w:pPr>
            <w:r w:rsidRPr="00247544">
              <w:rPr>
                <w:rFonts w:ascii="Times New Roman" w:eastAsia="Calibri" w:hAnsi="Times New Roman" w:cs="Times New Roman"/>
                <w:bCs/>
                <w:sz w:val="20"/>
                <w:szCs w:val="20"/>
                <w:lang w:eastAsia="en-US"/>
              </w:rPr>
              <w:t>1</w:t>
            </w:r>
          </w:p>
        </w:tc>
        <w:tc>
          <w:tcPr>
            <w:tcW w:w="3759" w:type="dxa"/>
            <w:tcBorders>
              <w:top w:val="single" w:sz="4" w:space="0" w:color="auto"/>
              <w:left w:val="single" w:sz="4" w:space="0" w:color="auto"/>
              <w:bottom w:val="single" w:sz="4" w:space="0" w:color="auto"/>
              <w:right w:val="single" w:sz="4" w:space="0" w:color="auto"/>
            </w:tcBorders>
            <w:hideMark/>
          </w:tcPr>
          <w:p w14:paraId="6AE8C48D" w14:textId="77777777" w:rsidR="008D32AB" w:rsidRPr="00247544" w:rsidRDefault="008D32AB" w:rsidP="00466305">
            <w:pPr>
              <w:spacing w:after="0" w:line="240" w:lineRule="auto"/>
              <w:contextualSpacing/>
              <w:jc w:val="both"/>
              <w:rPr>
                <w:rFonts w:ascii="Times New Roman" w:eastAsia="Calibri" w:hAnsi="Times New Roman" w:cs="Times New Roman"/>
                <w:bCs/>
                <w:sz w:val="20"/>
                <w:szCs w:val="20"/>
                <w:lang w:eastAsia="en-US"/>
              </w:rPr>
            </w:pPr>
            <w:r w:rsidRPr="00247544">
              <w:rPr>
                <w:rFonts w:ascii="Times New Roman" w:eastAsia="Calibri" w:hAnsi="Times New Roman" w:cs="Times New Roman"/>
                <w:bCs/>
                <w:sz w:val="20"/>
                <w:szCs w:val="20"/>
                <w:lang w:eastAsia="en-US"/>
              </w:rPr>
              <w:t>Управление образования администрации города Радужный (ответственный исполнитель)</w:t>
            </w:r>
          </w:p>
        </w:tc>
        <w:tc>
          <w:tcPr>
            <w:tcW w:w="1496" w:type="dxa"/>
            <w:tcBorders>
              <w:top w:val="single" w:sz="4" w:space="0" w:color="auto"/>
              <w:left w:val="single" w:sz="4" w:space="0" w:color="auto"/>
              <w:bottom w:val="single" w:sz="4" w:space="0" w:color="auto"/>
              <w:right w:val="single" w:sz="4" w:space="0" w:color="auto"/>
            </w:tcBorders>
            <w:vAlign w:val="center"/>
            <w:hideMark/>
          </w:tcPr>
          <w:p w14:paraId="7EC940F7" w14:textId="77777777" w:rsidR="008D32AB" w:rsidRPr="00247544" w:rsidRDefault="008D32AB" w:rsidP="001274FA">
            <w:pPr>
              <w:spacing w:after="0"/>
              <w:contextualSpacing/>
              <w:jc w:val="center"/>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1 662 696,00</w:t>
            </w:r>
          </w:p>
        </w:tc>
        <w:tc>
          <w:tcPr>
            <w:tcW w:w="1562" w:type="dxa"/>
            <w:tcBorders>
              <w:top w:val="single" w:sz="4" w:space="0" w:color="auto"/>
              <w:left w:val="single" w:sz="4" w:space="0" w:color="auto"/>
              <w:bottom w:val="single" w:sz="4" w:space="0" w:color="auto"/>
              <w:right w:val="single" w:sz="4" w:space="0" w:color="auto"/>
            </w:tcBorders>
            <w:vAlign w:val="center"/>
            <w:hideMark/>
          </w:tcPr>
          <w:p w14:paraId="09CE4BBB" w14:textId="77777777" w:rsidR="008D32AB" w:rsidRPr="00247544" w:rsidRDefault="008D32AB" w:rsidP="001274FA">
            <w:pPr>
              <w:spacing w:after="0"/>
              <w:contextualSpacing/>
              <w:jc w:val="center"/>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1 774 476,30</w:t>
            </w:r>
          </w:p>
        </w:tc>
        <w:tc>
          <w:tcPr>
            <w:tcW w:w="1502" w:type="dxa"/>
            <w:tcBorders>
              <w:top w:val="single" w:sz="4" w:space="0" w:color="auto"/>
              <w:left w:val="single" w:sz="4" w:space="0" w:color="auto"/>
              <w:bottom w:val="single" w:sz="4" w:space="0" w:color="auto"/>
              <w:right w:val="single" w:sz="4" w:space="0" w:color="auto"/>
            </w:tcBorders>
            <w:vAlign w:val="center"/>
            <w:hideMark/>
          </w:tcPr>
          <w:p w14:paraId="4A3BEC1F" w14:textId="77777777" w:rsidR="008D32AB" w:rsidRPr="00247544" w:rsidRDefault="008D32AB" w:rsidP="001274FA">
            <w:pPr>
              <w:spacing w:after="0"/>
              <w:contextualSpacing/>
              <w:jc w:val="center"/>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1 773 933,60</w:t>
            </w:r>
          </w:p>
        </w:tc>
        <w:tc>
          <w:tcPr>
            <w:tcW w:w="1366" w:type="dxa"/>
            <w:tcBorders>
              <w:top w:val="single" w:sz="4" w:space="0" w:color="auto"/>
              <w:left w:val="single" w:sz="4" w:space="0" w:color="auto"/>
              <w:bottom w:val="single" w:sz="4" w:space="0" w:color="auto"/>
              <w:right w:val="single" w:sz="4" w:space="0" w:color="auto"/>
            </w:tcBorders>
            <w:vAlign w:val="center"/>
          </w:tcPr>
          <w:p w14:paraId="77DE3B06" w14:textId="77777777" w:rsidR="008D32AB" w:rsidRPr="00247544" w:rsidRDefault="008D32AB" w:rsidP="001274FA">
            <w:pPr>
              <w:spacing w:after="0"/>
              <w:contextualSpacing/>
              <w:jc w:val="center"/>
              <w:rPr>
                <w:rFonts w:ascii="Times New Roman" w:eastAsia="Times New Roman" w:hAnsi="Times New Roman" w:cs="Times New Roman"/>
                <w:sz w:val="20"/>
                <w:szCs w:val="20"/>
              </w:rPr>
            </w:pPr>
          </w:p>
          <w:p w14:paraId="238B4640" w14:textId="77777777" w:rsidR="008D32AB" w:rsidRPr="00247544" w:rsidRDefault="008D32AB" w:rsidP="001274FA">
            <w:pPr>
              <w:spacing w:after="0"/>
              <w:contextualSpacing/>
              <w:jc w:val="center"/>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1 764 229,30</w:t>
            </w:r>
          </w:p>
          <w:p w14:paraId="3112BC79" w14:textId="77777777" w:rsidR="008D32AB" w:rsidRPr="00247544" w:rsidRDefault="008D32AB" w:rsidP="001274FA">
            <w:pPr>
              <w:spacing w:after="0"/>
              <w:contextualSpacing/>
              <w:jc w:val="center"/>
              <w:rPr>
                <w:rFonts w:ascii="Times New Roman" w:eastAsia="Times New Roman" w:hAnsi="Times New Roman" w:cs="Times New Roman"/>
                <w:sz w:val="20"/>
                <w:szCs w:val="20"/>
              </w:rPr>
            </w:pPr>
          </w:p>
        </w:tc>
      </w:tr>
      <w:tr w:rsidR="00F56482" w:rsidRPr="00247544" w14:paraId="177FA32A" w14:textId="77777777" w:rsidTr="001274FA">
        <w:trPr>
          <w:trHeight w:val="634"/>
        </w:trPr>
        <w:tc>
          <w:tcPr>
            <w:tcW w:w="486" w:type="dxa"/>
            <w:tcBorders>
              <w:top w:val="single" w:sz="4" w:space="0" w:color="auto"/>
              <w:left w:val="single" w:sz="4" w:space="0" w:color="auto"/>
              <w:bottom w:val="single" w:sz="4" w:space="0" w:color="auto"/>
              <w:right w:val="single" w:sz="4" w:space="0" w:color="auto"/>
            </w:tcBorders>
          </w:tcPr>
          <w:p w14:paraId="2E6F9773" w14:textId="77777777" w:rsidR="008D32AB" w:rsidRPr="00247544" w:rsidRDefault="008D32AB" w:rsidP="001274FA">
            <w:pPr>
              <w:spacing w:after="0"/>
              <w:contextualSpacing/>
              <w:jc w:val="both"/>
              <w:rPr>
                <w:rFonts w:ascii="Times New Roman" w:eastAsia="Calibri" w:hAnsi="Times New Roman" w:cs="Times New Roman"/>
                <w:bCs/>
                <w:sz w:val="20"/>
                <w:szCs w:val="20"/>
                <w:lang w:eastAsia="en-US"/>
              </w:rPr>
            </w:pPr>
            <w:r w:rsidRPr="00247544">
              <w:rPr>
                <w:rFonts w:ascii="Times New Roman" w:eastAsia="Calibri" w:hAnsi="Times New Roman" w:cs="Times New Roman"/>
                <w:bCs/>
                <w:sz w:val="20"/>
                <w:szCs w:val="20"/>
                <w:lang w:eastAsia="en-US"/>
              </w:rPr>
              <w:t>2</w:t>
            </w:r>
          </w:p>
        </w:tc>
        <w:tc>
          <w:tcPr>
            <w:tcW w:w="3759" w:type="dxa"/>
            <w:tcBorders>
              <w:top w:val="single" w:sz="4" w:space="0" w:color="auto"/>
              <w:left w:val="single" w:sz="4" w:space="0" w:color="auto"/>
              <w:bottom w:val="single" w:sz="4" w:space="0" w:color="auto"/>
              <w:right w:val="single" w:sz="4" w:space="0" w:color="auto"/>
            </w:tcBorders>
          </w:tcPr>
          <w:p w14:paraId="0A11D160" w14:textId="77777777" w:rsidR="008D32AB" w:rsidRPr="00247544" w:rsidRDefault="008D32AB" w:rsidP="00466305">
            <w:pPr>
              <w:spacing w:after="0" w:line="240" w:lineRule="auto"/>
              <w:contextualSpacing/>
              <w:jc w:val="both"/>
              <w:rPr>
                <w:rFonts w:ascii="Times New Roman" w:eastAsia="Calibri" w:hAnsi="Times New Roman" w:cs="Times New Roman"/>
                <w:bCs/>
                <w:sz w:val="20"/>
                <w:szCs w:val="20"/>
                <w:lang w:eastAsia="en-US"/>
              </w:rPr>
            </w:pPr>
            <w:r w:rsidRPr="00247544">
              <w:rPr>
                <w:rFonts w:ascii="Times New Roman" w:eastAsia="Calibri" w:hAnsi="Times New Roman" w:cs="Times New Roman"/>
                <w:bCs/>
                <w:sz w:val="20"/>
                <w:szCs w:val="20"/>
                <w:lang w:eastAsia="en-US"/>
              </w:rPr>
              <w:t>Управление культуры, спорта и молодежной политики администрации города Радужный</w:t>
            </w:r>
          </w:p>
        </w:tc>
        <w:tc>
          <w:tcPr>
            <w:tcW w:w="1496" w:type="dxa"/>
            <w:tcBorders>
              <w:top w:val="single" w:sz="4" w:space="0" w:color="auto"/>
              <w:left w:val="single" w:sz="4" w:space="0" w:color="auto"/>
              <w:bottom w:val="single" w:sz="4" w:space="0" w:color="auto"/>
              <w:right w:val="single" w:sz="4" w:space="0" w:color="auto"/>
            </w:tcBorders>
            <w:vAlign w:val="center"/>
          </w:tcPr>
          <w:p w14:paraId="689A04FF" w14:textId="77777777" w:rsidR="008D32AB" w:rsidRPr="00247544" w:rsidRDefault="008D32AB" w:rsidP="001274FA">
            <w:pPr>
              <w:spacing w:after="0"/>
              <w:contextualSpacing/>
              <w:jc w:val="center"/>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13 140,50</w:t>
            </w:r>
          </w:p>
        </w:tc>
        <w:tc>
          <w:tcPr>
            <w:tcW w:w="1562" w:type="dxa"/>
            <w:tcBorders>
              <w:top w:val="single" w:sz="4" w:space="0" w:color="auto"/>
              <w:left w:val="single" w:sz="4" w:space="0" w:color="auto"/>
              <w:bottom w:val="single" w:sz="4" w:space="0" w:color="auto"/>
              <w:right w:val="single" w:sz="4" w:space="0" w:color="auto"/>
            </w:tcBorders>
            <w:vAlign w:val="center"/>
          </w:tcPr>
          <w:p w14:paraId="77BEA285" w14:textId="77777777" w:rsidR="008D32AB" w:rsidRPr="00247544" w:rsidRDefault="008D32AB" w:rsidP="001274FA">
            <w:pPr>
              <w:spacing w:after="0"/>
              <w:contextualSpacing/>
              <w:jc w:val="center"/>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13 746,70</w:t>
            </w:r>
          </w:p>
        </w:tc>
        <w:tc>
          <w:tcPr>
            <w:tcW w:w="1502" w:type="dxa"/>
            <w:tcBorders>
              <w:top w:val="single" w:sz="4" w:space="0" w:color="auto"/>
              <w:left w:val="single" w:sz="4" w:space="0" w:color="auto"/>
              <w:bottom w:val="single" w:sz="4" w:space="0" w:color="auto"/>
              <w:right w:val="single" w:sz="4" w:space="0" w:color="auto"/>
            </w:tcBorders>
            <w:vAlign w:val="center"/>
          </w:tcPr>
          <w:p w14:paraId="676DBA21" w14:textId="77777777" w:rsidR="008D32AB" w:rsidRPr="00247544" w:rsidRDefault="008D32AB" w:rsidP="001274FA">
            <w:pPr>
              <w:spacing w:after="0"/>
              <w:contextualSpacing/>
              <w:jc w:val="center"/>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13 746,70</w:t>
            </w:r>
          </w:p>
        </w:tc>
        <w:tc>
          <w:tcPr>
            <w:tcW w:w="1366" w:type="dxa"/>
            <w:tcBorders>
              <w:top w:val="single" w:sz="4" w:space="0" w:color="auto"/>
              <w:left w:val="single" w:sz="4" w:space="0" w:color="auto"/>
              <w:bottom w:val="single" w:sz="4" w:space="0" w:color="auto"/>
              <w:right w:val="single" w:sz="4" w:space="0" w:color="auto"/>
            </w:tcBorders>
            <w:vAlign w:val="center"/>
          </w:tcPr>
          <w:p w14:paraId="778A80E4" w14:textId="77777777" w:rsidR="008D32AB" w:rsidRPr="00247544" w:rsidRDefault="008D32AB" w:rsidP="001274FA">
            <w:pPr>
              <w:spacing w:after="0"/>
              <w:contextualSpacing/>
              <w:jc w:val="center"/>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13 746,70</w:t>
            </w:r>
          </w:p>
        </w:tc>
      </w:tr>
    </w:tbl>
    <w:p w14:paraId="16A3514F" w14:textId="77777777" w:rsidR="008D32AB" w:rsidRPr="00247544" w:rsidRDefault="008D32AB" w:rsidP="008D32AB">
      <w:pPr>
        <w:spacing w:before="240" w:after="0"/>
        <w:ind w:firstLine="708"/>
        <w:contextualSpacing/>
        <w:jc w:val="both"/>
        <w:rPr>
          <w:rFonts w:ascii="Times New Roman" w:eastAsia="Calibri" w:hAnsi="Times New Roman" w:cs="Times New Roman"/>
          <w:sz w:val="24"/>
          <w:szCs w:val="24"/>
          <w:lang w:eastAsia="en-US"/>
        </w:rPr>
      </w:pPr>
      <w:r w:rsidRPr="00247544">
        <w:rPr>
          <w:rFonts w:ascii="Times New Roman" w:eastAsia="Calibri" w:hAnsi="Times New Roman" w:cs="Times New Roman"/>
          <w:sz w:val="24"/>
          <w:szCs w:val="24"/>
          <w:lang w:eastAsia="en-US"/>
        </w:rPr>
        <w:t>В состав муниципальной программы входит 5 подпрограмм:</w:t>
      </w:r>
    </w:p>
    <w:p w14:paraId="12730F61" w14:textId="77777777" w:rsidR="008D32AB" w:rsidRPr="00247544" w:rsidRDefault="008D32AB" w:rsidP="008D32AB">
      <w:pPr>
        <w:spacing w:after="0"/>
        <w:contextualSpacing/>
        <w:jc w:val="center"/>
        <w:rPr>
          <w:rFonts w:ascii="Times New Roman" w:eastAsia="Times New Roman" w:hAnsi="Times New Roman" w:cs="Times New Roman"/>
          <w:b/>
          <w:sz w:val="24"/>
          <w:szCs w:val="24"/>
        </w:rPr>
      </w:pPr>
      <w:r w:rsidRPr="00247544">
        <w:rPr>
          <w:rFonts w:ascii="Times New Roman" w:eastAsia="Calibri" w:hAnsi="Times New Roman" w:cs="Times New Roman"/>
          <w:b/>
          <w:sz w:val="24"/>
          <w:szCs w:val="24"/>
          <w:lang w:eastAsia="en-US"/>
        </w:rPr>
        <w:t>Структура расходов муниципальной программы «</w:t>
      </w:r>
      <w:r w:rsidRPr="00247544">
        <w:rPr>
          <w:rFonts w:ascii="Times New Roman" w:eastAsia="Times New Roman" w:hAnsi="Times New Roman" w:cs="Times New Roman"/>
          <w:b/>
          <w:sz w:val="24"/>
          <w:szCs w:val="24"/>
        </w:rPr>
        <w:t>Развитие образования в городе Радужный»</w:t>
      </w:r>
    </w:p>
    <w:p w14:paraId="6321C13F" w14:textId="77777777" w:rsidR="008D32AB" w:rsidRPr="00247544" w:rsidRDefault="008D32AB" w:rsidP="008D32AB">
      <w:pPr>
        <w:spacing w:after="0"/>
        <w:contextualSpacing/>
        <w:jc w:val="right"/>
        <w:rPr>
          <w:rFonts w:ascii="Times New Roman" w:eastAsia="Times New Roman" w:hAnsi="Times New Roman" w:cs="Times New Roman"/>
          <w:bCs/>
          <w:sz w:val="20"/>
          <w:szCs w:val="20"/>
        </w:rPr>
      </w:pPr>
      <w:r w:rsidRPr="00247544">
        <w:rPr>
          <w:rFonts w:ascii="Times New Roman" w:eastAsia="Times New Roman" w:hAnsi="Times New Roman" w:cs="Times New Roman"/>
          <w:bCs/>
          <w:sz w:val="20"/>
          <w:szCs w:val="20"/>
        </w:rPr>
        <w:t>(тыс. рублей)</w:t>
      </w:r>
    </w:p>
    <w:tbl>
      <w:tblPr>
        <w:tblW w:w="10304" w:type="dxa"/>
        <w:tblLook w:val="04A0" w:firstRow="1" w:lastRow="0" w:firstColumn="1" w:lastColumn="0" w:noHBand="0" w:noVBand="1"/>
      </w:tblPr>
      <w:tblGrid>
        <w:gridCol w:w="557"/>
        <w:gridCol w:w="2132"/>
        <w:gridCol w:w="1361"/>
        <w:gridCol w:w="1332"/>
        <w:gridCol w:w="990"/>
        <w:gridCol w:w="1206"/>
        <w:gridCol w:w="7"/>
        <w:gridCol w:w="1393"/>
        <w:gridCol w:w="7"/>
        <w:gridCol w:w="1312"/>
        <w:gridCol w:w="7"/>
      </w:tblGrid>
      <w:tr w:rsidR="00F56482" w:rsidRPr="00247544" w14:paraId="5F4D2C43" w14:textId="77777777" w:rsidTr="00466305">
        <w:trPr>
          <w:trHeight w:val="209"/>
          <w:tblHeader/>
        </w:trPr>
        <w:tc>
          <w:tcPr>
            <w:tcW w:w="5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0FF72E4" w14:textId="77777777" w:rsidR="008D32AB" w:rsidRPr="00247544" w:rsidRDefault="008D32AB" w:rsidP="006E2730">
            <w:pPr>
              <w:spacing w:after="0" w:line="240" w:lineRule="auto"/>
              <w:jc w:val="center"/>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 п/п</w:t>
            </w:r>
          </w:p>
        </w:tc>
        <w:tc>
          <w:tcPr>
            <w:tcW w:w="21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2E768FA" w14:textId="77777777" w:rsidR="008D32AB" w:rsidRPr="00247544" w:rsidRDefault="008D32AB" w:rsidP="006E2730">
            <w:pPr>
              <w:spacing w:after="0" w:line="240" w:lineRule="auto"/>
              <w:jc w:val="center"/>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 xml:space="preserve">Наименование </w:t>
            </w:r>
            <w:proofErr w:type="gramStart"/>
            <w:r w:rsidRPr="00247544">
              <w:rPr>
                <w:rFonts w:ascii="Times New Roman" w:eastAsia="Times New Roman" w:hAnsi="Times New Roman" w:cs="Times New Roman"/>
                <w:sz w:val="20"/>
                <w:szCs w:val="20"/>
              </w:rPr>
              <w:t>муниципальной  программы</w:t>
            </w:r>
            <w:proofErr w:type="gramEnd"/>
            <w:r w:rsidRPr="00247544">
              <w:rPr>
                <w:rFonts w:ascii="Times New Roman" w:eastAsia="Times New Roman" w:hAnsi="Times New Roman" w:cs="Times New Roman"/>
                <w:sz w:val="20"/>
                <w:szCs w:val="20"/>
              </w:rPr>
              <w:t>, подпрограммы муниципальной программы</w:t>
            </w:r>
          </w:p>
        </w:tc>
        <w:tc>
          <w:tcPr>
            <w:tcW w:w="13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2B2F1A0" w14:textId="77777777" w:rsidR="008D32AB" w:rsidRPr="00247544" w:rsidRDefault="008D32AB" w:rsidP="006E2730">
            <w:pPr>
              <w:spacing w:after="0" w:line="240" w:lineRule="auto"/>
              <w:jc w:val="center"/>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 xml:space="preserve">2022 год (решение Думы от 10.12.2021 № 118) </w:t>
            </w:r>
          </w:p>
        </w:tc>
        <w:tc>
          <w:tcPr>
            <w:tcW w:w="3535" w:type="dxa"/>
            <w:gridSpan w:val="4"/>
            <w:tcBorders>
              <w:top w:val="single" w:sz="4" w:space="0" w:color="auto"/>
              <w:left w:val="nil"/>
              <w:bottom w:val="single" w:sz="4" w:space="0" w:color="auto"/>
              <w:right w:val="single" w:sz="4" w:space="0" w:color="auto"/>
            </w:tcBorders>
            <w:shd w:val="clear" w:color="000000" w:fill="FFFFFF"/>
            <w:hideMark/>
          </w:tcPr>
          <w:p w14:paraId="25EC4073" w14:textId="77777777" w:rsidR="008D32AB" w:rsidRPr="00247544" w:rsidRDefault="008D32AB" w:rsidP="006E2730">
            <w:pPr>
              <w:spacing w:after="0" w:line="240" w:lineRule="auto"/>
              <w:jc w:val="center"/>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2023 год (проект)</w:t>
            </w:r>
          </w:p>
        </w:tc>
        <w:tc>
          <w:tcPr>
            <w:tcW w:w="1400" w:type="dxa"/>
            <w:gridSpan w:val="2"/>
            <w:tcBorders>
              <w:top w:val="single" w:sz="4" w:space="0" w:color="auto"/>
              <w:left w:val="nil"/>
              <w:right w:val="single" w:sz="4" w:space="0" w:color="auto"/>
            </w:tcBorders>
            <w:shd w:val="clear" w:color="000000" w:fill="FFFFFF"/>
            <w:vAlign w:val="center"/>
            <w:hideMark/>
          </w:tcPr>
          <w:p w14:paraId="73714486" w14:textId="77777777" w:rsidR="008D32AB" w:rsidRPr="00247544" w:rsidRDefault="008D32AB" w:rsidP="006E2730">
            <w:pPr>
              <w:spacing w:after="0" w:line="240" w:lineRule="auto"/>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 </w:t>
            </w:r>
          </w:p>
        </w:tc>
        <w:tc>
          <w:tcPr>
            <w:tcW w:w="1319" w:type="dxa"/>
            <w:gridSpan w:val="2"/>
            <w:tcBorders>
              <w:top w:val="single" w:sz="4" w:space="0" w:color="auto"/>
              <w:left w:val="nil"/>
              <w:right w:val="single" w:sz="4" w:space="0" w:color="auto"/>
            </w:tcBorders>
            <w:shd w:val="clear" w:color="000000" w:fill="FFFFFF"/>
            <w:vAlign w:val="center"/>
            <w:hideMark/>
          </w:tcPr>
          <w:p w14:paraId="5B5ECF8D" w14:textId="77777777" w:rsidR="008D32AB" w:rsidRPr="00247544" w:rsidRDefault="008D32AB" w:rsidP="006E2730">
            <w:pPr>
              <w:spacing w:after="0" w:line="240" w:lineRule="auto"/>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 </w:t>
            </w:r>
          </w:p>
        </w:tc>
      </w:tr>
      <w:tr w:rsidR="00F56482" w:rsidRPr="00247544" w14:paraId="5F870C0C" w14:textId="77777777" w:rsidTr="00466305">
        <w:trPr>
          <w:gridAfter w:val="1"/>
          <w:wAfter w:w="7" w:type="dxa"/>
          <w:trHeight w:val="1354"/>
          <w:tblHeader/>
        </w:trPr>
        <w:tc>
          <w:tcPr>
            <w:tcW w:w="557" w:type="dxa"/>
            <w:vMerge/>
            <w:tcBorders>
              <w:top w:val="single" w:sz="4" w:space="0" w:color="auto"/>
              <w:left w:val="single" w:sz="4" w:space="0" w:color="auto"/>
              <w:bottom w:val="single" w:sz="4" w:space="0" w:color="auto"/>
              <w:right w:val="single" w:sz="4" w:space="0" w:color="auto"/>
            </w:tcBorders>
            <w:vAlign w:val="center"/>
            <w:hideMark/>
          </w:tcPr>
          <w:p w14:paraId="2EA7F097" w14:textId="77777777" w:rsidR="008D32AB" w:rsidRPr="00247544" w:rsidRDefault="008D32AB" w:rsidP="006E2730">
            <w:pPr>
              <w:spacing w:after="0" w:line="240" w:lineRule="auto"/>
              <w:rPr>
                <w:rFonts w:ascii="Times New Roman" w:eastAsia="Times New Roman" w:hAnsi="Times New Roman" w:cs="Times New Roman"/>
                <w:sz w:val="20"/>
                <w:szCs w:val="20"/>
              </w:rPr>
            </w:pPr>
          </w:p>
        </w:tc>
        <w:tc>
          <w:tcPr>
            <w:tcW w:w="2132" w:type="dxa"/>
            <w:vMerge/>
            <w:tcBorders>
              <w:top w:val="single" w:sz="4" w:space="0" w:color="auto"/>
              <w:left w:val="single" w:sz="4" w:space="0" w:color="auto"/>
              <w:bottom w:val="single" w:sz="4" w:space="0" w:color="auto"/>
              <w:right w:val="single" w:sz="4" w:space="0" w:color="auto"/>
            </w:tcBorders>
            <w:vAlign w:val="center"/>
            <w:hideMark/>
          </w:tcPr>
          <w:p w14:paraId="7BC59A0F" w14:textId="77777777" w:rsidR="008D32AB" w:rsidRPr="00247544" w:rsidRDefault="008D32AB" w:rsidP="006E2730">
            <w:pPr>
              <w:spacing w:after="0" w:line="240" w:lineRule="auto"/>
              <w:rPr>
                <w:rFonts w:ascii="Times New Roman" w:eastAsia="Times New Roman" w:hAnsi="Times New Roman" w:cs="Times New Roman"/>
                <w:sz w:val="20"/>
                <w:szCs w:val="20"/>
              </w:rPr>
            </w:pPr>
          </w:p>
        </w:tc>
        <w:tc>
          <w:tcPr>
            <w:tcW w:w="1361" w:type="dxa"/>
            <w:vMerge/>
            <w:tcBorders>
              <w:top w:val="single" w:sz="4" w:space="0" w:color="auto"/>
              <w:left w:val="single" w:sz="4" w:space="0" w:color="auto"/>
              <w:bottom w:val="single" w:sz="4" w:space="0" w:color="auto"/>
              <w:right w:val="single" w:sz="4" w:space="0" w:color="auto"/>
            </w:tcBorders>
            <w:vAlign w:val="center"/>
            <w:hideMark/>
          </w:tcPr>
          <w:p w14:paraId="66B41D0B" w14:textId="77777777" w:rsidR="008D32AB" w:rsidRPr="00247544" w:rsidRDefault="008D32AB" w:rsidP="006E2730">
            <w:pPr>
              <w:spacing w:after="0" w:line="240" w:lineRule="auto"/>
              <w:rPr>
                <w:rFonts w:ascii="Times New Roman" w:eastAsia="Times New Roman" w:hAnsi="Times New Roman" w:cs="Times New Roman"/>
                <w:sz w:val="20"/>
                <w:szCs w:val="20"/>
              </w:rPr>
            </w:pPr>
          </w:p>
        </w:tc>
        <w:tc>
          <w:tcPr>
            <w:tcW w:w="1332" w:type="dxa"/>
            <w:tcBorders>
              <w:top w:val="nil"/>
              <w:left w:val="nil"/>
              <w:bottom w:val="single" w:sz="4" w:space="0" w:color="auto"/>
              <w:right w:val="single" w:sz="4" w:space="0" w:color="auto"/>
            </w:tcBorders>
            <w:shd w:val="clear" w:color="000000" w:fill="FFFFFF"/>
            <w:hideMark/>
          </w:tcPr>
          <w:p w14:paraId="26CB28E8" w14:textId="77777777" w:rsidR="008D32AB" w:rsidRPr="00247544" w:rsidRDefault="008D32AB" w:rsidP="006E2730">
            <w:pPr>
              <w:spacing w:after="0" w:line="240" w:lineRule="auto"/>
              <w:jc w:val="center"/>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Сумма, тыс. рублей</w:t>
            </w:r>
          </w:p>
        </w:tc>
        <w:tc>
          <w:tcPr>
            <w:tcW w:w="990" w:type="dxa"/>
            <w:tcBorders>
              <w:top w:val="nil"/>
              <w:left w:val="nil"/>
              <w:bottom w:val="single" w:sz="4" w:space="0" w:color="auto"/>
              <w:right w:val="single" w:sz="4" w:space="0" w:color="auto"/>
            </w:tcBorders>
            <w:shd w:val="clear" w:color="000000" w:fill="FFFFFF"/>
            <w:hideMark/>
          </w:tcPr>
          <w:p w14:paraId="5AED1410" w14:textId="77777777" w:rsidR="008D32AB" w:rsidRPr="00247544" w:rsidRDefault="008D32AB" w:rsidP="006E2730">
            <w:pPr>
              <w:spacing w:after="0" w:line="240" w:lineRule="auto"/>
              <w:jc w:val="center"/>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 в общем объёме расходов</w:t>
            </w:r>
          </w:p>
        </w:tc>
        <w:tc>
          <w:tcPr>
            <w:tcW w:w="1206" w:type="dxa"/>
            <w:tcBorders>
              <w:top w:val="nil"/>
              <w:left w:val="nil"/>
              <w:bottom w:val="single" w:sz="4" w:space="0" w:color="auto"/>
              <w:right w:val="single" w:sz="4" w:space="0" w:color="auto"/>
            </w:tcBorders>
            <w:shd w:val="clear" w:color="000000" w:fill="FFFFFF"/>
            <w:hideMark/>
          </w:tcPr>
          <w:p w14:paraId="5427841A" w14:textId="77777777" w:rsidR="008D32AB" w:rsidRPr="00247544" w:rsidRDefault="008D32AB" w:rsidP="006E2730">
            <w:pPr>
              <w:spacing w:after="0" w:line="240" w:lineRule="auto"/>
              <w:jc w:val="center"/>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 к 2022 году (решение Думы от 10.12.2021 № 118)</w:t>
            </w:r>
          </w:p>
        </w:tc>
        <w:tc>
          <w:tcPr>
            <w:tcW w:w="1400" w:type="dxa"/>
            <w:gridSpan w:val="2"/>
            <w:tcBorders>
              <w:left w:val="nil"/>
              <w:bottom w:val="single" w:sz="4" w:space="0" w:color="auto"/>
              <w:right w:val="single" w:sz="4" w:space="0" w:color="auto"/>
            </w:tcBorders>
            <w:shd w:val="clear" w:color="000000" w:fill="FFFFFF"/>
            <w:vAlign w:val="center"/>
            <w:hideMark/>
          </w:tcPr>
          <w:p w14:paraId="0B03AE91" w14:textId="77777777" w:rsidR="008D32AB" w:rsidRPr="00247544" w:rsidRDefault="008D32AB" w:rsidP="006E2730">
            <w:pPr>
              <w:spacing w:after="0" w:line="240" w:lineRule="auto"/>
              <w:jc w:val="center"/>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2024 год (проект)</w:t>
            </w:r>
          </w:p>
          <w:p w14:paraId="274CB157" w14:textId="77777777" w:rsidR="008D32AB" w:rsidRPr="00247544" w:rsidRDefault="008D32AB" w:rsidP="006E2730">
            <w:pPr>
              <w:spacing w:after="0" w:line="240" w:lineRule="auto"/>
              <w:rPr>
                <w:rFonts w:ascii="Times New Roman" w:eastAsia="Times New Roman" w:hAnsi="Times New Roman" w:cs="Times New Roman"/>
                <w:sz w:val="20"/>
                <w:szCs w:val="20"/>
              </w:rPr>
            </w:pPr>
          </w:p>
        </w:tc>
        <w:tc>
          <w:tcPr>
            <w:tcW w:w="1319" w:type="dxa"/>
            <w:gridSpan w:val="2"/>
            <w:tcBorders>
              <w:left w:val="nil"/>
              <w:bottom w:val="single" w:sz="4" w:space="0" w:color="auto"/>
              <w:right w:val="single" w:sz="4" w:space="0" w:color="auto"/>
            </w:tcBorders>
            <w:shd w:val="clear" w:color="000000" w:fill="FFFFFF"/>
            <w:vAlign w:val="center"/>
            <w:hideMark/>
          </w:tcPr>
          <w:p w14:paraId="443C2714" w14:textId="77777777" w:rsidR="008D32AB" w:rsidRPr="00247544" w:rsidRDefault="008D32AB" w:rsidP="006E2730">
            <w:pPr>
              <w:spacing w:after="0" w:line="240" w:lineRule="auto"/>
              <w:jc w:val="center"/>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2025 год (проект)</w:t>
            </w:r>
          </w:p>
          <w:p w14:paraId="52B40740" w14:textId="77777777" w:rsidR="008D32AB" w:rsidRPr="00247544" w:rsidRDefault="008D32AB" w:rsidP="006E2730">
            <w:pPr>
              <w:spacing w:after="0" w:line="240" w:lineRule="auto"/>
              <w:rPr>
                <w:rFonts w:ascii="Times New Roman" w:eastAsia="Times New Roman" w:hAnsi="Times New Roman" w:cs="Times New Roman"/>
                <w:sz w:val="20"/>
                <w:szCs w:val="20"/>
              </w:rPr>
            </w:pPr>
          </w:p>
        </w:tc>
      </w:tr>
      <w:tr w:rsidR="00F56482" w:rsidRPr="00247544" w14:paraId="53D3352B" w14:textId="77777777" w:rsidTr="001274FA">
        <w:trPr>
          <w:gridAfter w:val="1"/>
          <w:wAfter w:w="7" w:type="dxa"/>
          <w:trHeight w:val="570"/>
        </w:trPr>
        <w:tc>
          <w:tcPr>
            <w:tcW w:w="557" w:type="dxa"/>
            <w:tcBorders>
              <w:top w:val="nil"/>
              <w:left w:val="single" w:sz="4" w:space="0" w:color="auto"/>
              <w:bottom w:val="single" w:sz="4" w:space="0" w:color="auto"/>
              <w:right w:val="single" w:sz="4" w:space="0" w:color="auto"/>
            </w:tcBorders>
            <w:shd w:val="clear" w:color="000000" w:fill="FFFFFF"/>
            <w:vAlign w:val="center"/>
            <w:hideMark/>
          </w:tcPr>
          <w:p w14:paraId="5AE6147B" w14:textId="77777777" w:rsidR="008D32AB" w:rsidRPr="00247544" w:rsidRDefault="008D32AB" w:rsidP="006E2730">
            <w:pPr>
              <w:spacing w:after="0" w:line="240" w:lineRule="auto"/>
              <w:jc w:val="both"/>
              <w:rPr>
                <w:rFonts w:ascii="Times New Roman" w:eastAsia="Times New Roman" w:hAnsi="Times New Roman" w:cs="Times New Roman"/>
                <w:b/>
                <w:bCs/>
                <w:sz w:val="20"/>
                <w:szCs w:val="20"/>
              </w:rPr>
            </w:pPr>
            <w:r w:rsidRPr="00247544">
              <w:rPr>
                <w:rFonts w:ascii="Times New Roman" w:eastAsia="Times New Roman" w:hAnsi="Times New Roman" w:cs="Times New Roman"/>
                <w:b/>
                <w:bCs/>
                <w:sz w:val="20"/>
                <w:szCs w:val="20"/>
              </w:rPr>
              <w:t> </w:t>
            </w:r>
          </w:p>
        </w:tc>
        <w:tc>
          <w:tcPr>
            <w:tcW w:w="2132" w:type="dxa"/>
            <w:tcBorders>
              <w:top w:val="nil"/>
              <w:left w:val="nil"/>
              <w:bottom w:val="single" w:sz="4" w:space="0" w:color="auto"/>
              <w:right w:val="single" w:sz="4" w:space="0" w:color="auto"/>
            </w:tcBorders>
            <w:shd w:val="clear" w:color="000000" w:fill="FFFFFF"/>
            <w:vAlign w:val="center"/>
            <w:hideMark/>
          </w:tcPr>
          <w:p w14:paraId="47AC90A5" w14:textId="77777777" w:rsidR="008D32AB" w:rsidRPr="00247544" w:rsidRDefault="008D32AB" w:rsidP="006E2730">
            <w:pPr>
              <w:spacing w:after="0" w:line="240" w:lineRule="auto"/>
              <w:jc w:val="both"/>
              <w:rPr>
                <w:rFonts w:ascii="Times New Roman" w:eastAsia="Times New Roman" w:hAnsi="Times New Roman" w:cs="Times New Roman"/>
                <w:b/>
                <w:bCs/>
                <w:sz w:val="20"/>
                <w:szCs w:val="20"/>
              </w:rPr>
            </w:pPr>
            <w:r w:rsidRPr="00247544">
              <w:rPr>
                <w:rFonts w:ascii="Times New Roman" w:eastAsia="Times New Roman" w:hAnsi="Times New Roman" w:cs="Times New Roman"/>
                <w:b/>
                <w:bCs/>
                <w:sz w:val="20"/>
                <w:szCs w:val="20"/>
              </w:rPr>
              <w:t>Всего по муниципальной программе, в т.ч.:</w:t>
            </w:r>
          </w:p>
        </w:tc>
        <w:tc>
          <w:tcPr>
            <w:tcW w:w="1361" w:type="dxa"/>
            <w:tcBorders>
              <w:top w:val="nil"/>
              <w:left w:val="nil"/>
              <w:bottom w:val="single" w:sz="4" w:space="0" w:color="auto"/>
              <w:right w:val="single" w:sz="4" w:space="0" w:color="auto"/>
            </w:tcBorders>
            <w:shd w:val="clear" w:color="000000" w:fill="FFFFFF"/>
            <w:vAlign w:val="center"/>
            <w:hideMark/>
          </w:tcPr>
          <w:p w14:paraId="4235DB3D" w14:textId="77777777" w:rsidR="008D32AB" w:rsidRPr="00247544" w:rsidRDefault="008D32AB" w:rsidP="006E2730">
            <w:pPr>
              <w:spacing w:after="0" w:line="240" w:lineRule="auto"/>
              <w:jc w:val="center"/>
              <w:rPr>
                <w:rFonts w:ascii="Times New Roman" w:eastAsia="Times New Roman" w:hAnsi="Times New Roman" w:cs="Times New Roman"/>
                <w:b/>
                <w:bCs/>
                <w:sz w:val="20"/>
                <w:szCs w:val="20"/>
              </w:rPr>
            </w:pPr>
            <w:r w:rsidRPr="00247544">
              <w:rPr>
                <w:rFonts w:ascii="Times New Roman" w:eastAsia="Times New Roman" w:hAnsi="Times New Roman" w:cs="Times New Roman"/>
                <w:b/>
                <w:bCs/>
                <w:sz w:val="20"/>
                <w:szCs w:val="20"/>
              </w:rPr>
              <w:t>1 675 836,50</w:t>
            </w:r>
          </w:p>
        </w:tc>
        <w:tc>
          <w:tcPr>
            <w:tcW w:w="1332" w:type="dxa"/>
            <w:tcBorders>
              <w:top w:val="nil"/>
              <w:left w:val="nil"/>
              <w:bottom w:val="single" w:sz="4" w:space="0" w:color="auto"/>
              <w:right w:val="single" w:sz="4" w:space="0" w:color="auto"/>
            </w:tcBorders>
            <w:shd w:val="clear" w:color="000000" w:fill="FFFFFF"/>
            <w:vAlign w:val="center"/>
            <w:hideMark/>
          </w:tcPr>
          <w:p w14:paraId="27289013" w14:textId="77777777" w:rsidR="008D32AB" w:rsidRPr="00247544" w:rsidRDefault="008D32AB" w:rsidP="006E2730">
            <w:pPr>
              <w:spacing w:after="0" w:line="240" w:lineRule="auto"/>
              <w:jc w:val="center"/>
              <w:rPr>
                <w:rFonts w:ascii="Times New Roman" w:eastAsia="Times New Roman" w:hAnsi="Times New Roman" w:cs="Times New Roman"/>
                <w:b/>
                <w:bCs/>
                <w:sz w:val="20"/>
                <w:szCs w:val="20"/>
              </w:rPr>
            </w:pPr>
            <w:r w:rsidRPr="00247544">
              <w:rPr>
                <w:rFonts w:ascii="Times New Roman" w:eastAsia="Times New Roman" w:hAnsi="Times New Roman" w:cs="Times New Roman"/>
                <w:b/>
                <w:bCs/>
                <w:sz w:val="20"/>
                <w:szCs w:val="20"/>
              </w:rPr>
              <w:t>1 788 223,00</w:t>
            </w:r>
          </w:p>
        </w:tc>
        <w:tc>
          <w:tcPr>
            <w:tcW w:w="990" w:type="dxa"/>
            <w:tcBorders>
              <w:top w:val="nil"/>
              <w:left w:val="nil"/>
              <w:bottom w:val="single" w:sz="4" w:space="0" w:color="auto"/>
              <w:right w:val="single" w:sz="4" w:space="0" w:color="auto"/>
            </w:tcBorders>
            <w:shd w:val="clear" w:color="000000" w:fill="FFFFFF"/>
            <w:vAlign w:val="center"/>
            <w:hideMark/>
          </w:tcPr>
          <w:p w14:paraId="5A2BE55E" w14:textId="77777777" w:rsidR="008D32AB" w:rsidRPr="00247544" w:rsidRDefault="008D32AB" w:rsidP="006E2730">
            <w:pPr>
              <w:spacing w:after="0" w:line="240" w:lineRule="auto"/>
              <w:jc w:val="center"/>
              <w:rPr>
                <w:rFonts w:ascii="Times New Roman" w:eastAsia="Times New Roman" w:hAnsi="Times New Roman" w:cs="Times New Roman"/>
                <w:b/>
                <w:bCs/>
                <w:sz w:val="20"/>
                <w:szCs w:val="20"/>
              </w:rPr>
            </w:pPr>
            <w:r w:rsidRPr="00247544">
              <w:rPr>
                <w:rFonts w:ascii="Times New Roman" w:eastAsia="Times New Roman" w:hAnsi="Times New Roman" w:cs="Times New Roman"/>
                <w:b/>
                <w:bCs/>
                <w:sz w:val="20"/>
                <w:szCs w:val="20"/>
              </w:rPr>
              <w:t>100,00</w:t>
            </w:r>
          </w:p>
        </w:tc>
        <w:tc>
          <w:tcPr>
            <w:tcW w:w="1206" w:type="dxa"/>
            <w:tcBorders>
              <w:top w:val="nil"/>
              <w:left w:val="nil"/>
              <w:bottom w:val="single" w:sz="4" w:space="0" w:color="auto"/>
              <w:right w:val="single" w:sz="4" w:space="0" w:color="auto"/>
            </w:tcBorders>
            <w:shd w:val="clear" w:color="000000" w:fill="FFFFFF"/>
            <w:vAlign w:val="center"/>
            <w:hideMark/>
          </w:tcPr>
          <w:p w14:paraId="610B3764" w14:textId="77777777" w:rsidR="008D32AB" w:rsidRPr="00247544" w:rsidRDefault="008D32AB" w:rsidP="006E2730">
            <w:pPr>
              <w:spacing w:after="0" w:line="240" w:lineRule="auto"/>
              <w:jc w:val="center"/>
              <w:rPr>
                <w:rFonts w:ascii="Times New Roman" w:eastAsia="Times New Roman" w:hAnsi="Times New Roman" w:cs="Times New Roman"/>
                <w:b/>
                <w:bCs/>
                <w:sz w:val="20"/>
                <w:szCs w:val="20"/>
              </w:rPr>
            </w:pPr>
            <w:r w:rsidRPr="00247544">
              <w:rPr>
                <w:rFonts w:ascii="Times New Roman" w:eastAsia="Times New Roman" w:hAnsi="Times New Roman" w:cs="Times New Roman"/>
                <w:b/>
                <w:bCs/>
                <w:sz w:val="20"/>
                <w:szCs w:val="20"/>
              </w:rPr>
              <w:t>106,71</w:t>
            </w:r>
          </w:p>
        </w:tc>
        <w:tc>
          <w:tcPr>
            <w:tcW w:w="1400" w:type="dxa"/>
            <w:gridSpan w:val="2"/>
            <w:tcBorders>
              <w:top w:val="nil"/>
              <w:left w:val="nil"/>
              <w:bottom w:val="single" w:sz="4" w:space="0" w:color="auto"/>
              <w:right w:val="single" w:sz="4" w:space="0" w:color="auto"/>
            </w:tcBorders>
            <w:shd w:val="clear" w:color="000000" w:fill="FFFFFF"/>
            <w:vAlign w:val="center"/>
            <w:hideMark/>
          </w:tcPr>
          <w:p w14:paraId="0658D4EB" w14:textId="77777777" w:rsidR="008D32AB" w:rsidRPr="00247544" w:rsidRDefault="008D32AB" w:rsidP="006E2730">
            <w:pPr>
              <w:spacing w:after="0" w:line="240" w:lineRule="auto"/>
              <w:jc w:val="center"/>
              <w:rPr>
                <w:rFonts w:ascii="Times New Roman" w:eastAsia="Times New Roman" w:hAnsi="Times New Roman" w:cs="Times New Roman"/>
                <w:b/>
                <w:bCs/>
                <w:sz w:val="20"/>
                <w:szCs w:val="20"/>
              </w:rPr>
            </w:pPr>
            <w:r w:rsidRPr="00247544">
              <w:rPr>
                <w:rFonts w:ascii="Times New Roman" w:eastAsia="Times New Roman" w:hAnsi="Times New Roman" w:cs="Times New Roman"/>
                <w:b/>
                <w:bCs/>
                <w:sz w:val="20"/>
                <w:szCs w:val="20"/>
              </w:rPr>
              <w:t>1 787 680,30</w:t>
            </w:r>
          </w:p>
        </w:tc>
        <w:tc>
          <w:tcPr>
            <w:tcW w:w="1319" w:type="dxa"/>
            <w:gridSpan w:val="2"/>
            <w:tcBorders>
              <w:top w:val="nil"/>
              <w:left w:val="nil"/>
              <w:bottom w:val="single" w:sz="4" w:space="0" w:color="auto"/>
              <w:right w:val="single" w:sz="4" w:space="0" w:color="auto"/>
            </w:tcBorders>
            <w:shd w:val="clear" w:color="000000" w:fill="FFFFFF"/>
            <w:vAlign w:val="center"/>
            <w:hideMark/>
          </w:tcPr>
          <w:p w14:paraId="18ECE9D4" w14:textId="77777777" w:rsidR="008D32AB" w:rsidRPr="00247544" w:rsidRDefault="008D32AB" w:rsidP="006E2730">
            <w:pPr>
              <w:spacing w:after="0" w:line="240" w:lineRule="auto"/>
              <w:jc w:val="center"/>
              <w:rPr>
                <w:rFonts w:ascii="Times New Roman" w:eastAsia="Times New Roman" w:hAnsi="Times New Roman" w:cs="Times New Roman"/>
                <w:b/>
                <w:bCs/>
                <w:sz w:val="20"/>
                <w:szCs w:val="20"/>
              </w:rPr>
            </w:pPr>
            <w:r w:rsidRPr="00247544">
              <w:rPr>
                <w:rFonts w:ascii="Times New Roman" w:eastAsia="Times New Roman" w:hAnsi="Times New Roman" w:cs="Times New Roman"/>
                <w:b/>
                <w:bCs/>
                <w:sz w:val="20"/>
                <w:szCs w:val="20"/>
              </w:rPr>
              <w:t>1 777 976,00</w:t>
            </w:r>
          </w:p>
        </w:tc>
      </w:tr>
      <w:tr w:rsidR="00F56482" w:rsidRPr="00247544" w14:paraId="308991E9" w14:textId="77777777" w:rsidTr="001274FA">
        <w:trPr>
          <w:gridAfter w:val="1"/>
          <w:wAfter w:w="7" w:type="dxa"/>
          <w:trHeight w:val="300"/>
        </w:trPr>
        <w:tc>
          <w:tcPr>
            <w:tcW w:w="557" w:type="dxa"/>
            <w:tcBorders>
              <w:top w:val="nil"/>
              <w:left w:val="single" w:sz="4" w:space="0" w:color="auto"/>
              <w:bottom w:val="single" w:sz="4" w:space="0" w:color="auto"/>
              <w:right w:val="single" w:sz="4" w:space="0" w:color="auto"/>
            </w:tcBorders>
            <w:shd w:val="clear" w:color="000000" w:fill="FFFFFF"/>
            <w:vAlign w:val="center"/>
            <w:hideMark/>
          </w:tcPr>
          <w:p w14:paraId="68AB9393" w14:textId="77777777" w:rsidR="008D32AB" w:rsidRPr="00247544" w:rsidRDefault="008D32AB" w:rsidP="001274FA">
            <w:pPr>
              <w:spacing w:after="0" w:line="240" w:lineRule="auto"/>
              <w:jc w:val="both"/>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 </w:t>
            </w:r>
          </w:p>
        </w:tc>
        <w:tc>
          <w:tcPr>
            <w:tcW w:w="2132" w:type="dxa"/>
            <w:tcBorders>
              <w:top w:val="nil"/>
              <w:left w:val="nil"/>
              <w:bottom w:val="single" w:sz="4" w:space="0" w:color="auto"/>
              <w:right w:val="single" w:sz="4" w:space="0" w:color="auto"/>
            </w:tcBorders>
            <w:shd w:val="clear" w:color="000000" w:fill="FFFFFF"/>
            <w:vAlign w:val="center"/>
            <w:hideMark/>
          </w:tcPr>
          <w:p w14:paraId="19497041" w14:textId="77777777" w:rsidR="008D32AB" w:rsidRPr="00247544" w:rsidRDefault="008D32AB" w:rsidP="001274FA">
            <w:pPr>
              <w:spacing w:after="0" w:line="240" w:lineRule="auto"/>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 xml:space="preserve"> - федеральный бюджет</w:t>
            </w:r>
          </w:p>
        </w:tc>
        <w:tc>
          <w:tcPr>
            <w:tcW w:w="1361" w:type="dxa"/>
            <w:tcBorders>
              <w:top w:val="nil"/>
              <w:left w:val="nil"/>
              <w:bottom w:val="single" w:sz="4" w:space="0" w:color="auto"/>
              <w:right w:val="single" w:sz="4" w:space="0" w:color="auto"/>
            </w:tcBorders>
            <w:shd w:val="clear" w:color="000000" w:fill="FFFFFF"/>
            <w:vAlign w:val="center"/>
            <w:hideMark/>
          </w:tcPr>
          <w:p w14:paraId="31643F23" w14:textId="77777777" w:rsidR="008D32AB" w:rsidRPr="00247544" w:rsidRDefault="008D32AB" w:rsidP="001274FA">
            <w:pPr>
              <w:spacing w:after="0" w:line="240" w:lineRule="auto"/>
              <w:jc w:val="center"/>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50 052,20</w:t>
            </w:r>
          </w:p>
        </w:tc>
        <w:tc>
          <w:tcPr>
            <w:tcW w:w="1332" w:type="dxa"/>
            <w:tcBorders>
              <w:top w:val="nil"/>
              <w:left w:val="nil"/>
              <w:bottom w:val="single" w:sz="4" w:space="0" w:color="auto"/>
              <w:right w:val="single" w:sz="4" w:space="0" w:color="auto"/>
            </w:tcBorders>
            <w:shd w:val="clear" w:color="000000" w:fill="FFFFFF"/>
            <w:vAlign w:val="center"/>
            <w:hideMark/>
          </w:tcPr>
          <w:p w14:paraId="6DD6ED2A" w14:textId="77777777" w:rsidR="008D32AB" w:rsidRPr="00247544" w:rsidRDefault="008D32AB" w:rsidP="001274FA">
            <w:pPr>
              <w:spacing w:after="0" w:line="240" w:lineRule="auto"/>
              <w:jc w:val="center"/>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50 123,70</w:t>
            </w:r>
          </w:p>
        </w:tc>
        <w:tc>
          <w:tcPr>
            <w:tcW w:w="990" w:type="dxa"/>
            <w:tcBorders>
              <w:top w:val="nil"/>
              <w:left w:val="nil"/>
              <w:bottom w:val="single" w:sz="4" w:space="0" w:color="auto"/>
              <w:right w:val="single" w:sz="4" w:space="0" w:color="auto"/>
            </w:tcBorders>
            <w:shd w:val="clear" w:color="000000" w:fill="FFFFFF"/>
            <w:vAlign w:val="center"/>
            <w:hideMark/>
          </w:tcPr>
          <w:p w14:paraId="69556116" w14:textId="77777777" w:rsidR="008D32AB" w:rsidRPr="00247544" w:rsidRDefault="008D32AB" w:rsidP="001274FA">
            <w:pPr>
              <w:spacing w:after="0" w:line="240" w:lineRule="auto"/>
              <w:jc w:val="center"/>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2,80</w:t>
            </w:r>
          </w:p>
        </w:tc>
        <w:tc>
          <w:tcPr>
            <w:tcW w:w="1206" w:type="dxa"/>
            <w:tcBorders>
              <w:top w:val="nil"/>
              <w:left w:val="nil"/>
              <w:bottom w:val="single" w:sz="4" w:space="0" w:color="auto"/>
              <w:right w:val="single" w:sz="4" w:space="0" w:color="auto"/>
            </w:tcBorders>
            <w:shd w:val="clear" w:color="000000" w:fill="FFFFFF"/>
            <w:vAlign w:val="center"/>
            <w:hideMark/>
          </w:tcPr>
          <w:p w14:paraId="0B7A7A83" w14:textId="77777777" w:rsidR="008D32AB" w:rsidRPr="00247544" w:rsidRDefault="008D32AB" w:rsidP="001274FA">
            <w:pPr>
              <w:spacing w:after="0" w:line="240" w:lineRule="auto"/>
              <w:jc w:val="center"/>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100,14</w:t>
            </w:r>
          </w:p>
        </w:tc>
        <w:tc>
          <w:tcPr>
            <w:tcW w:w="1400" w:type="dxa"/>
            <w:gridSpan w:val="2"/>
            <w:tcBorders>
              <w:top w:val="nil"/>
              <w:left w:val="nil"/>
              <w:bottom w:val="single" w:sz="4" w:space="0" w:color="auto"/>
              <w:right w:val="single" w:sz="4" w:space="0" w:color="auto"/>
            </w:tcBorders>
            <w:shd w:val="clear" w:color="000000" w:fill="FFFFFF"/>
            <w:vAlign w:val="center"/>
            <w:hideMark/>
          </w:tcPr>
          <w:p w14:paraId="74BAAE2E" w14:textId="77777777" w:rsidR="008D32AB" w:rsidRPr="00247544" w:rsidRDefault="008D32AB" w:rsidP="001274FA">
            <w:pPr>
              <w:spacing w:after="0" w:line="240" w:lineRule="auto"/>
              <w:jc w:val="center"/>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50 123,70</w:t>
            </w:r>
          </w:p>
        </w:tc>
        <w:tc>
          <w:tcPr>
            <w:tcW w:w="1319" w:type="dxa"/>
            <w:gridSpan w:val="2"/>
            <w:tcBorders>
              <w:top w:val="nil"/>
              <w:left w:val="nil"/>
              <w:bottom w:val="single" w:sz="4" w:space="0" w:color="auto"/>
              <w:right w:val="single" w:sz="4" w:space="0" w:color="auto"/>
            </w:tcBorders>
            <w:shd w:val="clear" w:color="000000" w:fill="FFFFFF"/>
            <w:vAlign w:val="center"/>
            <w:hideMark/>
          </w:tcPr>
          <w:p w14:paraId="38B91C90" w14:textId="77777777" w:rsidR="008D32AB" w:rsidRPr="00247544" w:rsidRDefault="008D32AB" w:rsidP="001274FA">
            <w:pPr>
              <w:spacing w:after="0" w:line="240" w:lineRule="auto"/>
              <w:jc w:val="center"/>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49 023,80</w:t>
            </w:r>
          </w:p>
        </w:tc>
      </w:tr>
      <w:tr w:rsidR="00F56482" w:rsidRPr="00247544" w14:paraId="1763D521" w14:textId="77777777" w:rsidTr="001274FA">
        <w:trPr>
          <w:gridAfter w:val="1"/>
          <w:wAfter w:w="7" w:type="dxa"/>
          <w:trHeight w:val="300"/>
        </w:trPr>
        <w:tc>
          <w:tcPr>
            <w:tcW w:w="557" w:type="dxa"/>
            <w:tcBorders>
              <w:top w:val="nil"/>
              <w:left w:val="single" w:sz="4" w:space="0" w:color="auto"/>
              <w:bottom w:val="single" w:sz="4" w:space="0" w:color="auto"/>
              <w:right w:val="single" w:sz="4" w:space="0" w:color="auto"/>
            </w:tcBorders>
            <w:shd w:val="clear" w:color="000000" w:fill="FFFFFF"/>
            <w:vAlign w:val="center"/>
            <w:hideMark/>
          </w:tcPr>
          <w:p w14:paraId="28AF6A11" w14:textId="77777777" w:rsidR="008D32AB" w:rsidRPr="00247544" w:rsidRDefault="008D32AB" w:rsidP="001274FA">
            <w:pPr>
              <w:spacing w:after="0" w:line="240" w:lineRule="auto"/>
              <w:jc w:val="both"/>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 </w:t>
            </w:r>
          </w:p>
        </w:tc>
        <w:tc>
          <w:tcPr>
            <w:tcW w:w="2132" w:type="dxa"/>
            <w:tcBorders>
              <w:top w:val="nil"/>
              <w:left w:val="nil"/>
              <w:bottom w:val="single" w:sz="4" w:space="0" w:color="auto"/>
              <w:right w:val="single" w:sz="4" w:space="0" w:color="auto"/>
            </w:tcBorders>
            <w:shd w:val="clear" w:color="000000" w:fill="FFFFFF"/>
            <w:vAlign w:val="center"/>
            <w:hideMark/>
          </w:tcPr>
          <w:p w14:paraId="6C84E085" w14:textId="77777777" w:rsidR="008D32AB" w:rsidRPr="00247544" w:rsidRDefault="008D32AB" w:rsidP="001274FA">
            <w:pPr>
              <w:spacing w:after="0" w:line="240" w:lineRule="auto"/>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 бюджет автономного округа</w:t>
            </w:r>
          </w:p>
        </w:tc>
        <w:tc>
          <w:tcPr>
            <w:tcW w:w="1361" w:type="dxa"/>
            <w:tcBorders>
              <w:top w:val="nil"/>
              <w:left w:val="nil"/>
              <w:bottom w:val="single" w:sz="4" w:space="0" w:color="auto"/>
              <w:right w:val="single" w:sz="4" w:space="0" w:color="auto"/>
            </w:tcBorders>
            <w:shd w:val="clear" w:color="000000" w:fill="FFFFFF"/>
            <w:vAlign w:val="center"/>
            <w:hideMark/>
          </w:tcPr>
          <w:p w14:paraId="40A6400F" w14:textId="77777777" w:rsidR="008D32AB" w:rsidRPr="00247544" w:rsidRDefault="008D32AB" w:rsidP="001274FA">
            <w:pPr>
              <w:spacing w:after="0" w:line="240" w:lineRule="auto"/>
              <w:jc w:val="center"/>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1 293 718,20</w:t>
            </w:r>
          </w:p>
        </w:tc>
        <w:tc>
          <w:tcPr>
            <w:tcW w:w="1332" w:type="dxa"/>
            <w:tcBorders>
              <w:top w:val="nil"/>
              <w:left w:val="nil"/>
              <w:bottom w:val="single" w:sz="4" w:space="0" w:color="auto"/>
              <w:right w:val="single" w:sz="4" w:space="0" w:color="auto"/>
            </w:tcBorders>
            <w:shd w:val="clear" w:color="000000" w:fill="FFFFFF"/>
            <w:vAlign w:val="center"/>
            <w:hideMark/>
          </w:tcPr>
          <w:p w14:paraId="44F44F19" w14:textId="77777777" w:rsidR="008D32AB" w:rsidRPr="00247544" w:rsidRDefault="008D32AB" w:rsidP="001274FA">
            <w:pPr>
              <w:spacing w:after="0" w:line="240" w:lineRule="auto"/>
              <w:jc w:val="center"/>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1 400 984,20</w:t>
            </w:r>
          </w:p>
        </w:tc>
        <w:tc>
          <w:tcPr>
            <w:tcW w:w="990" w:type="dxa"/>
            <w:tcBorders>
              <w:top w:val="nil"/>
              <w:left w:val="nil"/>
              <w:bottom w:val="single" w:sz="4" w:space="0" w:color="auto"/>
              <w:right w:val="single" w:sz="4" w:space="0" w:color="auto"/>
            </w:tcBorders>
            <w:shd w:val="clear" w:color="000000" w:fill="FFFFFF"/>
            <w:vAlign w:val="center"/>
            <w:hideMark/>
          </w:tcPr>
          <w:p w14:paraId="6B8B4F24" w14:textId="77777777" w:rsidR="008D32AB" w:rsidRPr="00247544" w:rsidRDefault="008D32AB" w:rsidP="001274FA">
            <w:pPr>
              <w:spacing w:after="0" w:line="240" w:lineRule="auto"/>
              <w:jc w:val="center"/>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78,35</w:t>
            </w:r>
          </w:p>
        </w:tc>
        <w:tc>
          <w:tcPr>
            <w:tcW w:w="1206" w:type="dxa"/>
            <w:tcBorders>
              <w:top w:val="nil"/>
              <w:left w:val="nil"/>
              <w:bottom w:val="single" w:sz="4" w:space="0" w:color="auto"/>
              <w:right w:val="single" w:sz="4" w:space="0" w:color="auto"/>
            </w:tcBorders>
            <w:shd w:val="clear" w:color="000000" w:fill="FFFFFF"/>
            <w:vAlign w:val="center"/>
            <w:hideMark/>
          </w:tcPr>
          <w:p w14:paraId="5A6808D8" w14:textId="77777777" w:rsidR="008D32AB" w:rsidRPr="00247544" w:rsidRDefault="008D32AB" w:rsidP="001274FA">
            <w:pPr>
              <w:spacing w:after="0" w:line="240" w:lineRule="auto"/>
              <w:jc w:val="center"/>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108,29</w:t>
            </w:r>
          </w:p>
        </w:tc>
        <w:tc>
          <w:tcPr>
            <w:tcW w:w="1400" w:type="dxa"/>
            <w:gridSpan w:val="2"/>
            <w:tcBorders>
              <w:top w:val="nil"/>
              <w:left w:val="nil"/>
              <w:bottom w:val="single" w:sz="4" w:space="0" w:color="auto"/>
              <w:right w:val="single" w:sz="4" w:space="0" w:color="auto"/>
            </w:tcBorders>
            <w:shd w:val="clear" w:color="000000" w:fill="FFFFFF"/>
            <w:vAlign w:val="center"/>
            <w:hideMark/>
          </w:tcPr>
          <w:p w14:paraId="64282E8B" w14:textId="77777777" w:rsidR="008D32AB" w:rsidRPr="00247544" w:rsidRDefault="008D32AB" w:rsidP="001274FA">
            <w:pPr>
              <w:spacing w:after="0" w:line="240" w:lineRule="auto"/>
              <w:jc w:val="center"/>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1 401 994,70</w:t>
            </w:r>
          </w:p>
        </w:tc>
        <w:tc>
          <w:tcPr>
            <w:tcW w:w="1319" w:type="dxa"/>
            <w:gridSpan w:val="2"/>
            <w:tcBorders>
              <w:top w:val="nil"/>
              <w:left w:val="nil"/>
              <w:bottom w:val="single" w:sz="4" w:space="0" w:color="auto"/>
              <w:right w:val="single" w:sz="4" w:space="0" w:color="auto"/>
            </w:tcBorders>
            <w:shd w:val="clear" w:color="000000" w:fill="FFFFFF"/>
            <w:vAlign w:val="center"/>
            <w:hideMark/>
          </w:tcPr>
          <w:p w14:paraId="748E6FCC" w14:textId="77777777" w:rsidR="008D32AB" w:rsidRPr="00247544" w:rsidRDefault="008D32AB" w:rsidP="001274FA">
            <w:pPr>
              <w:spacing w:after="0" w:line="240" w:lineRule="auto"/>
              <w:jc w:val="center"/>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1 392 486,30</w:t>
            </w:r>
          </w:p>
        </w:tc>
      </w:tr>
      <w:tr w:rsidR="00F56482" w:rsidRPr="00247544" w14:paraId="5D918C07" w14:textId="77777777" w:rsidTr="001274FA">
        <w:trPr>
          <w:gridAfter w:val="1"/>
          <w:wAfter w:w="7" w:type="dxa"/>
          <w:trHeight w:val="300"/>
        </w:trPr>
        <w:tc>
          <w:tcPr>
            <w:tcW w:w="557" w:type="dxa"/>
            <w:tcBorders>
              <w:top w:val="nil"/>
              <w:left w:val="single" w:sz="4" w:space="0" w:color="auto"/>
              <w:bottom w:val="single" w:sz="4" w:space="0" w:color="auto"/>
              <w:right w:val="single" w:sz="4" w:space="0" w:color="auto"/>
            </w:tcBorders>
            <w:shd w:val="clear" w:color="000000" w:fill="FFFFFF"/>
            <w:vAlign w:val="center"/>
            <w:hideMark/>
          </w:tcPr>
          <w:p w14:paraId="6BF41BBE" w14:textId="77777777" w:rsidR="008D32AB" w:rsidRPr="00247544" w:rsidRDefault="008D32AB" w:rsidP="001274FA">
            <w:pPr>
              <w:spacing w:after="0" w:line="240" w:lineRule="auto"/>
              <w:jc w:val="both"/>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 </w:t>
            </w:r>
          </w:p>
        </w:tc>
        <w:tc>
          <w:tcPr>
            <w:tcW w:w="2132" w:type="dxa"/>
            <w:tcBorders>
              <w:top w:val="nil"/>
              <w:left w:val="nil"/>
              <w:bottom w:val="single" w:sz="4" w:space="0" w:color="auto"/>
              <w:right w:val="single" w:sz="4" w:space="0" w:color="auto"/>
            </w:tcBorders>
            <w:shd w:val="clear" w:color="000000" w:fill="FFFFFF"/>
            <w:vAlign w:val="center"/>
            <w:hideMark/>
          </w:tcPr>
          <w:p w14:paraId="0ED9302D" w14:textId="77777777" w:rsidR="008D32AB" w:rsidRPr="00247544" w:rsidRDefault="008D32AB" w:rsidP="001274FA">
            <w:pPr>
              <w:spacing w:after="0" w:line="240" w:lineRule="auto"/>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 средства бюджета города</w:t>
            </w:r>
          </w:p>
        </w:tc>
        <w:tc>
          <w:tcPr>
            <w:tcW w:w="1361" w:type="dxa"/>
            <w:tcBorders>
              <w:top w:val="nil"/>
              <w:left w:val="nil"/>
              <w:bottom w:val="single" w:sz="4" w:space="0" w:color="auto"/>
              <w:right w:val="single" w:sz="4" w:space="0" w:color="auto"/>
            </w:tcBorders>
            <w:shd w:val="clear" w:color="000000" w:fill="FFFFFF"/>
            <w:vAlign w:val="center"/>
            <w:hideMark/>
          </w:tcPr>
          <w:p w14:paraId="3D19F468" w14:textId="77777777" w:rsidR="008D32AB" w:rsidRPr="00247544" w:rsidRDefault="008D32AB" w:rsidP="001274FA">
            <w:pPr>
              <w:spacing w:after="0" w:line="240" w:lineRule="auto"/>
              <w:jc w:val="center"/>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332 066,10</w:t>
            </w:r>
          </w:p>
        </w:tc>
        <w:tc>
          <w:tcPr>
            <w:tcW w:w="1332" w:type="dxa"/>
            <w:tcBorders>
              <w:top w:val="nil"/>
              <w:left w:val="nil"/>
              <w:bottom w:val="single" w:sz="4" w:space="0" w:color="auto"/>
              <w:right w:val="single" w:sz="4" w:space="0" w:color="auto"/>
            </w:tcBorders>
            <w:shd w:val="clear" w:color="000000" w:fill="FFFFFF"/>
            <w:vAlign w:val="center"/>
            <w:hideMark/>
          </w:tcPr>
          <w:p w14:paraId="27C20D41" w14:textId="77777777" w:rsidR="008D32AB" w:rsidRPr="00247544" w:rsidRDefault="008D32AB" w:rsidP="001274FA">
            <w:pPr>
              <w:spacing w:after="0" w:line="240" w:lineRule="auto"/>
              <w:jc w:val="center"/>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337 115,10</w:t>
            </w:r>
          </w:p>
        </w:tc>
        <w:tc>
          <w:tcPr>
            <w:tcW w:w="990" w:type="dxa"/>
            <w:tcBorders>
              <w:top w:val="nil"/>
              <w:left w:val="nil"/>
              <w:bottom w:val="single" w:sz="4" w:space="0" w:color="auto"/>
              <w:right w:val="single" w:sz="4" w:space="0" w:color="auto"/>
            </w:tcBorders>
            <w:shd w:val="clear" w:color="000000" w:fill="FFFFFF"/>
            <w:vAlign w:val="center"/>
            <w:hideMark/>
          </w:tcPr>
          <w:p w14:paraId="5A83376D" w14:textId="77777777" w:rsidR="008D32AB" w:rsidRPr="00247544" w:rsidRDefault="008D32AB" w:rsidP="001274FA">
            <w:pPr>
              <w:spacing w:after="0" w:line="240" w:lineRule="auto"/>
              <w:jc w:val="center"/>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18,85</w:t>
            </w:r>
          </w:p>
        </w:tc>
        <w:tc>
          <w:tcPr>
            <w:tcW w:w="1206" w:type="dxa"/>
            <w:tcBorders>
              <w:top w:val="nil"/>
              <w:left w:val="nil"/>
              <w:bottom w:val="single" w:sz="4" w:space="0" w:color="auto"/>
              <w:right w:val="single" w:sz="4" w:space="0" w:color="auto"/>
            </w:tcBorders>
            <w:shd w:val="clear" w:color="000000" w:fill="FFFFFF"/>
            <w:vAlign w:val="center"/>
            <w:hideMark/>
          </w:tcPr>
          <w:p w14:paraId="76F22F01" w14:textId="77777777" w:rsidR="008D32AB" w:rsidRPr="00247544" w:rsidRDefault="008D32AB" w:rsidP="001274FA">
            <w:pPr>
              <w:spacing w:after="0" w:line="240" w:lineRule="auto"/>
              <w:jc w:val="center"/>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101,52</w:t>
            </w:r>
          </w:p>
        </w:tc>
        <w:tc>
          <w:tcPr>
            <w:tcW w:w="1400" w:type="dxa"/>
            <w:gridSpan w:val="2"/>
            <w:tcBorders>
              <w:top w:val="nil"/>
              <w:left w:val="nil"/>
              <w:bottom w:val="single" w:sz="4" w:space="0" w:color="auto"/>
              <w:right w:val="single" w:sz="4" w:space="0" w:color="auto"/>
            </w:tcBorders>
            <w:shd w:val="clear" w:color="000000" w:fill="FFFFFF"/>
            <w:vAlign w:val="center"/>
            <w:hideMark/>
          </w:tcPr>
          <w:p w14:paraId="44023478" w14:textId="77777777" w:rsidR="008D32AB" w:rsidRPr="00247544" w:rsidRDefault="008D32AB" w:rsidP="001274FA">
            <w:pPr>
              <w:spacing w:after="0" w:line="240" w:lineRule="auto"/>
              <w:jc w:val="center"/>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335 561,90</w:t>
            </w:r>
          </w:p>
        </w:tc>
        <w:tc>
          <w:tcPr>
            <w:tcW w:w="1319" w:type="dxa"/>
            <w:gridSpan w:val="2"/>
            <w:tcBorders>
              <w:top w:val="nil"/>
              <w:left w:val="nil"/>
              <w:bottom w:val="single" w:sz="4" w:space="0" w:color="auto"/>
              <w:right w:val="single" w:sz="4" w:space="0" w:color="auto"/>
            </w:tcBorders>
            <w:shd w:val="clear" w:color="000000" w:fill="FFFFFF"/>
            <w:vAlign w:val="center"/>
            <w:hideMark/>
          </w:tcPr>
          <w:p w14:paraId="23A3CA38" w14:textId="77777777" w:rsidR="008D32AB" w:rsidRPr="00247544" w:rsidRDefault="008D32AB" w:rsidP="001274FA">
            <w:pPr>
              <w:spacing w:after="0" w:line="240" w:lineRule="auto"/>
              <w:jc w:val="center"/>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336 465,90</w:t>
            </w:r>
          </w:p>
        </w:tc>
      </w:tr>
      <w:tr w:rsidR="00F56482" w:rsidRPr="00247544" w14:paraId="23A7779D" w14:textId="77777777" w:rsidTr="001274FA">
        <w:trPr>
          <w:gridAfter w:val="1"/>
          <w:wAfter w:w="7" w:type="dxa"/>
          <w:trHeight w:val="300"/>
        </w:trPr>
        <w:tc>
          <w:tcPr>
            <w:tcW w:w="557" w:type="dxa"/>
            <w:tcBorders>
              <w:top w:val="nil"/>
              <w:left w:val="single" w:sz="4" w:space="0" w:color="auto"/>
              <w:bottom w:val="single" w:sz="4" w:space="0" w:color="auto"/>
              <w:right w:val="single" w:sz="4" w:space="0" w:color="auto"/>
            </w:tcBorders>
            <w:shd w:val="clear" w:color="000000" w:fill="FFFFFF"/>
            <w:vAlign w:val="center"/>
            <w:hideMark/>
          </w:tcPr>
          <w:p w14:paraId="33B5BF89" w14:textId="77777777" w:rsidR="008D32AB" w:rsidRPr="00247544" w:rsidRDefault="008D32AB" w:rsidP="001274FA">
            <w:pPr>
              <w:spacing w:after="0" w:line="240" w:lineRule="auto"/>
              <w:jc w:val="both"/>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1.</w:t>
            </w:r>
          </w:p>
        </w:tc>
        <w:tc>
          <w:tcPr>
            <w:tcW w:w="2132" w:type="dxa"/>
            <w:tcBorders>
              <w:top w:val="nil"/>
              <w:left w:val="nil"/>
              <w:bottom w:val="single" w:sz="4" w:space="0" w:color="auto"/>
              <w:right w:val="single" w:sz="4" w:space="0" w:color="auto"/>
            </w:tcBorders>
            <w:shd w:val="clear" w:color="000000" w:fill="FFFFFF"/>
            <w:vAlign w:val="center"/>
            <w:hideMark/>
          </w:tcPr>
          <w:p w14:paraId="5E81C030" w14:textId="77777777" w:rsidR="008D32AB" w:rsidRPr="00247544" w:rsidRDefault="008D32AB" w:rsidP="001274FA">
            <w:pPr>
              <w:spacing w:after="0" w:line="240" w:lineRule="auto"/>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Подпрограмма «Современная школа»</w:t>
            </w:r>
          </w:p>
        </w:tc>
        <w:tc>
          <w:tcPr>
            <w:tcW w:w="1361" w:type="dxa"/>
            <w:tcBorders>
              <w:top w:val="nil"/>
              <w:left w:val="nil"/>
              <w:bottom w:val="single" w:sz="4" w:space="0" w:color="auto"/>
              <w:right w:val="single" w:sz="4" w:space="0" w:color="auto"/>
            </w:tcBorders>
            <w:shd w:val="clear" w:color="000000" w:fill="FFFFFF"/>
            <w:vAlign w:val="center"/>
            <w:hideMark/>
          </w:tcPr>
          <w:p w14:paraId="32B6CDFA" w14:textId="77777777" w:rsidR="008D32AB" w:rsidRPr="00247544" w:rsidRDefault="008D32AB" w:rsidP="001274FA">
            <w:pPr>
              <w:spacing w:after="0" w:line="240" w:lineRule="auto"/>
              <w:jc w:val="center"/>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1 563 100,60</w:t>
            </w:r>
          </w:p>
        </w:tc>
        <w:tc>
          <w:tcPr>
            <w:tcW w:w="1332" w:type="dxa"/>
            <w:tcBorders>
              <w:top w:val="nil"/>
              <w:left w:val="nil"/>
              <w:bottom w:val="single" w:sz="4" w:space="0" w:color="auto"/>
              <w:right w:val="single" w:sz="4" w:space="0" w:color="auto"/>
            </w:tcBorders>
            <w:shd w:val="clear" w:color="000000" w:fill="FFFFFF"/>
            <w:vAlign w:val="center"/>
            <w:hideMark/>
          </w:tcPr>
          <w:p w14:paraId="2A08AFD0" w14:textId="77777777" w:rsidR="008D32AB" w:rsidRPr="00247544" w:rsidRDefault="008D32AB" w:rsidP="001274FA">
            <w:pPr>
              <w:spacing w:after="0" w:line="240" w:lineRule="auto"/>
              <w:jc w:val="center"/>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1 677 275,50</w:t>
            </w:r>
          </w:p>
        </w:tc>
        <w:tc>
          <w:tcPr>
            <w:tcW w:w="990" w:type="dxa"/>
            <w:tcBorders>
              <w:top w:val="nil"/>
              <w:left w:val="nil"/>
              <w:bottom w:val="single" w:sz="4" w:space="0" w:color="auto"/>
              <w:right w:val="single" w:sz="4" w:space="0" w:color="auto"/>
            </w:tcBorders>
            <w:shd w:val="clear" w:color="000000" w:fill="FFFFFF"/>
            <w:vAlign w:val="center"/>
            <w:hideMark/>
          </w:tcPr>
          <w:p w14:paraId="2A4D76AF" w14:textId="77777777" w:rsidR="008D32AB" w:rsidRPr="00247544" w:rsidRDefault="008D32AB" w:rsidP="001274FA">
            <w:pPr>
              <w:spacing w:after="0" w:line="240" w:lineRule="auto"/>
              <w:jc w:val="center"/>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93,8</w:t>
            </w:r>
          </w:p>
        </w:tc>
        <w:tc>
          <w:tcPr>
            <w:tcW w:w="1206" w:type="dxa"/>
            <w:tcBorders>
              <w:top w:val="nil"/>
              <w:left w:val="nil"/>
              <w:bottom w:val="single" w:sz="4" w:space="0" w:color="auto"/>
              <w:right w:val="single" w:sz="4" w:space="0" w:color="auto"/>
            </w:tcBorders>
            <w:shd w:val="clear" w:color="000000" w:fill="FFFFFF"/>
            <w:vAlign w:val="center"/>
            <w:hideMark/>
          </w:tcPr>
          <w:p w14:paraId="78CEF349" w14:textId="77777777" w:rsidR="008D32AB" w:rsidRPr="00247544" w:rsidRDefault="008D32AB" w:rsidP="001274FA">
            <w:pPr>
              <w:spacing w:after="0" w:line="240" w:lineRule="auto"/>
              <w:jc w:val="center"/>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107,30</w:t>
            </w:r>
          </w:p>
        </w:tc>
        <w:tc>
          <w:tcPr>
            <w:tcW w:w="1400" w:type="dxa"/>
            <w:gridSpan w:val="2"/>
            <w:tcBorders>
              <w:top w:val="nil"/>
              <w:left w:val="nil"/>
              <w:bottom w:val="single" w:sz="4" w:space="0" w:color="auto"/>
              <w:right w:val="single" w:sz="4" w:space="0" w:color="auto"/>
            </w:tcBorders>
            <w:shd w:val="clear" w:color="000000" w:fill="FFFFFF"/>
            <w:vAlign w:val="center"/>
            <w:hideMark/>
          </w:tcPr>
          <w:p w14:paraId="36581DF3" w14:textId="77777777" w:rsidR="008D32AB" w:rsidRPr="00247544" w:rsidRDefault="008D32AB" w:rsidP="001274FA">
            <w:pPr>
              <w:spacing w:after="0" w:line="240" w:lineRule="auto"/>
              <w:jc w:val="center"/>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1 677 408,30</w:t>
            </w:r>
          </w:p>
        </w:tc>
        <w:tc>
          <w:tcPr>
            <w:tcW w:w="1319" w:type="dxa"/>
            <w:gridSpan w:val="2"/>
            <w:tcBorders>
              <w:top w:val="nil"/>
              <w:left w:val="nil"/>
              <w:bottom w:val="single" w:sz="4" w:space="0" w:color="auto"/>
              <w:right w:val="single" w:sz="4" w:space="0" w:color="auto"/>
            </w:tcBorders>
            <w:shd w:val="clear" w:color="000000" w:fill="FFFFFF"/>
            <w:vAlign w:val="center"/>
            <w:hideMark/>
          </w:tcPr>
          <w:p w14:paraId="6D81B270" w14:textId="77777777" w:rsidR="008D32AB" w:rsidRPr="00247544" w:rsidRDefault="008D32AB" w:rsidP="001274FA">
            <w:pPr>
              <w:spacing w:after="0" w:line="240" w:lineRule="auto"/>
              <w:jc w:val="center"/>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1 667 884,00</w:t>
            </w:r>
          </w:p>
        </w:tc>
      </w:tr>
      <w:tr w:rsidR="00F56482" w:rsidRPr="00247544" w14:paraId="6907FB7E" w14:textId="77777777" w:rsidTr="001274FA">
        <w:trPr>
          <w:gridAfter w:val="1"/>
          <w:wAfter w:w="7" w:type="dxa"/>
          <w:trHeight w:val="300"/>
        </w:trPr>
        <w:tc>
          <w:tcPr>
            <w:tcW w:w="557" w:type="dxa"/>
            <w:tcBorders>
              <w:top w:val="nil"/>
              <w:left w:val="single" w:sz="4" w:space="0" w:color="auto"/>
              <w:bottom w:val="single" w:sz="4" w:space="0" w:color="auto"/>
              <w:right w:val="single" w:sz="4" w:space="0" w:color="auto"/>
            </w:tcBorders>
            <w:shd w:val="clear" w:color="000000" w:fill="FFFFFF"/>
            <w:vAlign w:val="center"/>
            <w:hideMark/>
          </w:tcPr>
          <w:p w14:paraId="6AA47E80" w14:textId="77777777" w:rsidR="008D32AB" w:rsidRPr="00247544" w:rsidRDefault="008D32AB" w:rsidP="001274FA">
            <w:pPr>
              <w:spacing w:after="0" w:line="240" w:lineRule="auto"/>
              <w:jc w:val="both"/>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 </w:t>
            </w:r>
          </w:p>
        </w:tc>
        <w:tc>
          <w:tcPr>
            <w:tcW w:w="2132" w:type="dxa"/>
            <w:tcBorders>
              <w:top w:val="nil"/>
              <w:left w:val="nil"/>
              <w:bottom w:val="single" w:sz="4" w:space="0" w:color="auto"/>
              <w:right w:val="single" w:sz="4" w:space="0" w:color="auto"/>
            </w:tcBorders>
            <w:shd w:val="clear" w:color="000000" w:fill="FFFFFF"/>
            <w:vAlign w:val="center"/>
            <w:hideMark/>
          </w:tcPr>
          <w:p w14:paraId="4395E4BE" w14:textId="77777777" w:rsidR="008D32AB" w:rsidRPr="00247544" w:rsidRDefault="008D32AB" w:rsidP="001274FA">
            <w:pPr>
              <w:spacing w:after="0" w:line="240" w:lineRule="auto"/>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 xml:space="preserve"> - федеральный бюджет</w:t>
            </w:r>
          </w:p>
        </w:tc>
        <w:tc>
          <w:tcPr>
            <w:tcW w:w="1361" w:type="dxa"/>
            <w:tcBorders>
              <w:top w:val="nil"/>
              <w:left w:val="nil"/>
              <w:bottom w:val="single" w:sz="4" w:space="0" w:color="auto"/>
              <w:right w:val="single" w:sz="4" w:space="0" w:color="auto"/>
            </w:tcBorders>
            <w:shd w:val="clear" w:color="000000" w:fill="FFFFFF"/>
            <w:vAlign w:val="center"/>
            <w:hideMark/>
          </w:tcPr>
          <w:p w14:paraId="68752A9B" w14:textId="77777777" w:rsidR="008D32AB" w:rsidRPr="00247544" w:rsidRDefault="008D32AB" w:rsidP="001274FA">
            <w:pPr>
              <w:spacing w:after="0" w:line="240" w:lineRule="auto"/>
              <w:jc w:val="center"/>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50 052,20</w:t>
            </w:r>
          </w:p>
        </w:tc>
        <w:tc>
          <w:tcPr>
            <w:tcW w:w="1332" w:type="dxa"/>
            <w:tcBorders>
              <w:top w:val="nil"/>
              <w:left w:val="nil"/>
              <w:bottom w:val="single" w:sz="4" w:space="0" w:color="auto"/>
              <w:right w:val="single" w:sz="4" w:space="0" w:color="auto"/>
            </w:tcBorders>
            <w:shd w:val="clear" w:color="000000" w:fill="FFFFFF"/>
            <w:vAlign w:val="center"/>
            <w:hideMark/>
          </w:tcPr>
          <w:p w14:paraId="71F0777D" w14:textId="77777777" w:rsidR="008D32AB" w:rsidRPr="00247544" w:rsidRDefault="008D32AB" w:rsidP="001274FA">
            <w:pPr>
              <w:spacing w:after="0" w:line="240" w:lineRule="auto"/>
              <w:jc w:val="center"/>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50 123,70</w:t>
            </w:r>
          </w:p>
        </w:tc>
        <w:tc>
          <w:tcPr>
            <w:tcW w:w="990" w:type="dxa"/>
            <w:tcBorders>
              <w:top w:val="nil"/>
              <w:left w:val="nil"/>
              <w:bottom w:val="single" w:sz="4" w:space="0" w:color="auto"/>
              <w:right w:val="single" w:sz="4" w:space="0" w:color="auto"/>
            </w:tcBorders>
            <w:shd w:val="clear" w:color="000000" w:fill="FFFFFF"/>
            <w:vAlign w:val="center"/>
            <w:hideMark/>
          </w:tcPr>
          <w:p w14:paraId="3124E7EE" w14:textId="77777777" w:rsidR="008D32AB" w:rsidRPr="00247544" w:rsidRDefault="008D32AB" w:rsidP="001274FA">
            <w:pPr>
              <w:spacing w:after="0" w:line="240" w:lineRule="auto"/>
              <w:jc w:val="center"/>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х</w:t>
            </w:r>
          </w:p>
        </w:tc>
        <w:tc>
          <w:tcPr>
            <w:tcW w:w="1206" w:type="dxa"/>
            <w:tcBorders>
              <w:top w:val="nil"/>
              <w:left w:val="nil"/>
              <w:bottom w:val="single" w:sz="4" w:space="0" w:color="auto"/>
              <w:right w:val="single" w:sz="4" w:space="0" w:color="auto"/>
            </w:tcBorders>
            <w:shd w:val="clear" w:color="000000" w:fill="FFFFFF"/>
            <w:vAlign w:val="center"/>
            <w:hideMark/>
          </w:tcPr>
          <w:p w14:paraId="6FE25021" w14:textId="77777777" w:rsidR="008D32AB" w:rsidRPr="00247544" w:rsidRDefault="008D32AB" w:rsidP="001274FA">
            <w:pPr>
              <w:spacing w:after="0" w:line="240" w:lineRule="auto"/>
              <w:jc w:val="center"/>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100,14</w:t>
            </w:r>
          </w:p>
        </w:tc>
        <w:tc>
          <w:tcPr>
            <w:tcW w:w="1400" w:type="dxa"/>
            <w:gridSpan w:val="2"/>
            <w:tcBorders>
              <w:top w:val="nil"/>
              <w:left w:val="nil"/>
              <w:bottom w:val="single" w:sz="4" w:space="0" w:color="auto"/>
              <w:right w:val="single" w:sz="4" w:space="0" w:color="auto"/>
            </w:tcBorders>
            <w:shd w:val="clear" w:color="000000" w:fill="FFFFFF"/>
            <w:vAlign w:val="center"/>
            <w:hideMark/>
          </w:tcPr>
          <w:p w14:paraId="5828E471" w14:textId="77777777" w:rsidR="008D32AB" w:rsidRPr="00247544" w:rsidRDefault="008D32AB" w:rsidP="001274FA">
            <w:pPr>
              <w:spacing w:after="0" w:line="240" w:lineRule="auto"/>
              <w:jc w:val="center"/>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50 123,70</w:t>
            </w:r>
          </w:p>
        </w:tc>
        <w:tc>
          <w:tcPr>
            <w:tcW w:w="1319" w:type="dxa"/>
            <w:gridSpan w:val="2"/>
            <w:tcBorders>
              <w:top w:val="nil"/>
              <w:left w:val="nil"/>
              <w:bottom w:val="single" w:sz="4" w:space="0" w:color="auto"/>
              <w:right w:val="single" w:sz="4" w:space="0" w:color="auto"/>
            </w:tcBorders>
            <w:shd w:val="clear" w:color="000000" w:fill="FFFFFF"/>
            <w:vAlign w:val="center"/>
            <w:hideMark/>
          </w:tcPr>
          <w:p w14:paraId="33D0B6F7" w14:textId="77777777" w:rsidR="008D32AB" w:rsidRPr="00247544" w:rsidRDefault="008D32AB" w:rsidP="001274FA">
            <w:pPr>
              <w:spacing w:after="0" w:line="240" w:lineRule="auto"/>
              <w:jc w:val="center"/>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49 023,80</w:t>
            </w:r>
          </w:p>
        </w:tc>
      </w:tr>
      <w:tr w:rsidR="00F56482" w:rsidRPr="00247544" w14:paraId="12995EB2" w14:textId="77777777" w:rsidTr="001274FA">
        <w:trPr>
          <w:gridAfter w:val="1"/>
          <w:wAfter w:w="7" w:type="dxa"/>
          <w:trHeight w:val="300"/>
        </w:trPr>
        <w:tc>
          <w:tcPr>
            <w:tcW w:w="557" w:type="dxa"/>
            <w:tcBorders>
              <w:top w:val="nil"/>
              <w:left w:val="single" w:sz="4" w:space="0" w:color="auto"/>
              <w:bottom w:val="single" w:sz="4" w:space="0" w:color="auto"/>
              <w:right w:val="single" w:sz="4" w:space="0" w:color="auto"/>
            </w:tcBorders>
            <w:shd w:val="clear" w:color="000000" w:fill="FFFFFF"/>
            <w:vAlign w:val="center"/>
            <w:hideMark/>
          </w:tcPr>
          <w:p w14:paraId="724801D6" w14:textId="77777777" w:rsidR="008D32AB" w:rsidRPr="00247544" w:rsidRDefault="008D32AB" w:rsidP="001274FA">
            <w:pPr>
              <w:spacing w:after="0" w:line="240" w:lineRule="auto"/>
              <w:jc w:val="both"/>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 </w:t>
            </w:r>
          </w:p>
        </w:tc>
        <w:tc>
          <w:tcPr>
            <w:tcW w:w="2132" w:type="dxa"/>
            <w:tcBorders>
              <w:top w:val="nil"/>
              <w:left w:val="nil"/>
              <w:bottom w:val="single" w:sz="4" w:space="0" w:color="auto"/>
              <w:right w:val="single" w:sz="4" w:space="0" w:color="auto"/>
            </w:tcBorders>
            <w:shd w:val="clear" w:color="000000" w:fill="FFFFFF"/>
            <w:vAlign w:val="center"/>
            <w:hideMark/>
          </w:tcPr>
          <w:p w14:paraId="4F7B729E" w14:textId="77777777" w:rsidR="008D32AB" w:rsidRPr="00247544" w:rsidRDefault="008D32AB" w:rsidP="001274FA">
            <w:pPr>
              <w:spacing w:after="0" w:line="240" w:lineRule="auto"/>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 бюджет автономного округа</w:t>
            </w:r>
          </w:p>
        </w:tc>
        <w:tc>
          <w:tcPr>
            <w:tcW w:w="1361" w:type="dxa"/>
            <w:tcBorders>
              <w:top w:val="nil"/>
              <w:left w:val="nil"/>
              <w:bottom w:val="single" w:sz="4" w:space="0" w:color="auto"/>
              <w:right w:val="single" w:sz="4" w:space="0" w:color="auto"/>
            </w:tcBorders>
            <w:shd w:val="clear" w:color="000000" w:fill="FFFFFF"/>
            <w:vAlign w:val="center"/>
            <w:hideMark/>
          </w:tcPr>
          <w:p w14:paraId="4DE8E540" w14:textId="77777777" w:rsidR="008D32AB" w:rsidRPr="00247544" w:rsidRDefault="008D32AB" w:rsidP="001274FA">
            <w:pPr>
              <w:spacing w:after="0" w:line="240" w:lineRule="auto"/>
              <w:jc w:val="center"/>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1 293 718,20</w:t>
            </w:r>
          </w:p>
        </w:tc>
        <w:tc>
          <w:tcPr>
            <w:tcW w:w="1332" w:type="dxa"/>
            <w:tcBorders>
              <w:top w:val="nil"/>
              <w:left w:val="nil"/>
              <w:bottom w:val="single" w:sz="4" w:space="0" w:color="auto"/>
              <w:right w:val="single" w:sz="4" w:space="0" w:color="auto"/>
            </w:tcBorders>
            <w:shd w:val="clear" w:color="000000" w:fill="FFFFFF"/>
            <w:vAlign w:val="center"/>
            <w:hideMark/>
          </w:tcPr>
          <w:p w14:paraId="7AAF9785" w14:textId="77777777" w:rsidR="008D32AB" w:rsidRPr="00247544" w:rsidRDefault="008D32AB" w:rsidP="001274FA">
            <w:pPr>
              <w:spacing w:after="0" w:line="240" w:lineRule="auto"/>
              <w:jc w:val="center"/>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1 400 984,20</w:t>
            </w:r>
          </w:p>
        </w:tc>
        <w:tc>
          <w:tcPr>
            <w:tcW w:w="990" w:type="dxa"/>
            <w:tcBorders>
              <w:top w:val="nil"/>
              <w:left w:val="nil"/>
              <w:bottom w:val="single" w:sz="4" w:space="0" w:color="auto"/>
              <w:right w:val="single" w:sz="4" w:space="0" w:color="auto"/>
            </w:tcBorders>
            <w:shd w:val="clear" w:color="000000" w:fill="FFFFFF"/>
            <w:vAlign w:val="center"/>
            <w:hideMark/>
          </w:tcPr>
          <w:p w14:paraId="3D54D043" w14:textId="77777777" w:rsidR="008D32AB" w:rsidRPr="00247544" w:rsidRDefault="008D32AB" w:rsidP="001274FA">
            <w:pPr>
              <w:spacing w:after="0" w:line="240" w:lineRule="auto"/>
              <w:jc w:val="center"/>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х</w:t>
            </w:r>
          </w:p>
        </w:tc>
        <w:tc>
          <w:tcPr>
            <w:tcW w:w="1206" w:type="dxa"/>
            <w:tcBorders>
              <w:top w:val="nil"/>
              <w:left w:val="nil"/>
              <w:bottom w:val="single" w:sz="4" w:space="0" w:color="auto"/>
              <w:right w:val="single" w:sz="4" w:space="0" w:color="auto"/>
            </w:tcBorders>
            <w:shd w:val="clear" w:color="000000" w:fill="FFFFFF"/>
            <w:vAlign w:val="center"/>
            <w:hideMark/>
          </w:tcPr>
          <w:p w14:paraId="79C6796C" w14:textId="77777777" w:rsidR="008D32AB" w:rsidRPr="00247544" w:rsidRDefault="008D32AB" w:rsidP="001274FA">
            <w:pPr>
              <w:spacing w:after="0" w:line="240" w:lineRule="auto"/>
              <w:jc w:val="center"/>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108,29</w:t>
            </w:r>
          </w:p>
        </w:tc>
        <w:tc>
          <w:tcPr>
            <w:tcW w:w="1400" w:type="dxa"/>
            <w:gridSpan w:val="2"/>
            <w:tcBorders>
              <w:top w:val="nil"/>
              <w:left w:val="nil"/>
              <w:bottom w:val="single" w:sz="4" w:space="0" w:color="auto"/>
              <w:right w:val="single" w:sz="4" w:space="0" w:color="auto"/>
            </w:tcBorders>
            <w:shd w:val="clear" w:color="000000" w:fill="FFFFFF"/>
            <w:vAlign w:val="center"/>
            <w:hideMark/>
          </w:tcPr>
          <w:p w14:paraId="4E2D1154" w14:textId="77777777" w:rsidR="008D32AB" w:rsidRPr="00247544" w:rsidRDefault="008D32AB" w:rsidP="001274FA">
            <w:pPr>
              <w:spacing w:after="0" w:line="240" w:lineRule="auto"/>
              <w:jc w:val="center"/>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1 401 994,70</w:t>
            </w:r>
          </w:p>
        </w:tc>
        <w:tc>
          <w:tcPr>
            <w:tcW w:w="1319" w:type="dxa"/>
            <w:gridSpan w:val="2"/>
            <w:tcBorders>
              <w:top w:val="nil"/>
              <w:left w:val="nil"/>
              <w:bottom w:val="single" w:sz="4" w:space="0" w:color="auto"/>
              <w:right w:val="single" w:sz="4" w:space="0" w:color="auto"/>
            </w:tcBorders>
            <w:shd w:val="clear" w:color="000000" w:fill="FFFFFF"/>
            <w:vAlign w:val="center"/>
            <w:hideMark/>
          </w:tcPr>
          <w:p w14:paraId="31FEAF57" w14:textId="77777777" w:rsidR="008D32AB" w:rsidRPr="00247544" w:rsidRDefault="008D32AB" w:rsidP="001274FA">
            <w:pPr>
              <w:spacing w:after="0" w:line="240" w:lineRule="auto"/>
              <w:jc w:val="center"/>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1 392 486,30</w:t>
            </w:r>
          </w:p>
        </w:tc>
      </w:tr>
      <w:tr w:rsidR="00F56482" w:rsidRPr="00247544" w14:paraId="55DC565F" w14:textId="77777777" w:rsidTr="001274FA">
        <w:trPr>
          <w:gridAfter w:val="1"/>
          <w:wAfter w:w="7" w:type="dxa"/>
          <w:trHeight w:val="300"/>
        </w:trPr>
        <w:tc>
          <w:tcPr>
            <w:tcW w:w="557" w:type="dxa"/>
            <w:tcBorders>
              <w:top w:val="nil"/>
              <w:left w:val="single" w:sz="4" w:space="0" w:color="auto"/>
              <w:bottom w:val="single" w:sz="4" w:space="0" w:color="auto"/>
              <w:right w:val="single" w:sz="4" w:space="0" w:color="auto"/>
            </w:tcBorders>
            <w:shd w:val="clear" w:color="000000" w:fill="FFFFFF"/>
            <w:vAlign w:val="center"/>
            <w:hideMark/>
          </w:tcPr>
          <w:p w14:paraId="20D28E16" w14:textId="77777777" w:rsidR="008D32AB" w:rsidRPr="00247544" w:rsidRDefault="008D32AB" w:rsidP="001274FA">
            <w:pPr>
              <w:spacing w:after="0" w:line="240" w:lineRule="auto"/>
              <w:jc w:val="both"/>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 </w:t>
            </w:r>
          </w:p>
        </w:tc>
        <w:tc>
          <w:tcPr>
            <w:tcW w:w="2132" w:type="dxa"/>
            <w:tcBorders>
              <w:top w:val="nil"/>
              <w:left w:val="nil"/>
              <w:bottom w:val="single" w:sz="4" w:space="0" w:color="auto"/>
              <w:right w:val="single" w:sz="4" w:space="0" w:color="auto"/>
            </w:tcBorders>
            <w:shd w:val="clear" w:color="000000" w:fill="FFFFFF"/>
            <w:vAlign w:val="center"/>
            <w:hideMark/>
          </w:tcPr>
          <w:p w14:paraId="48A1970B" w14:textId="77777777" w:rsidR="008D32AB" w:rsidRPr="00247544" w:rsidRDefault="008D32AB" w:rsidP="001274FA">
            <w:pPr>
              <w:spacing w:after="0" w:line="240" w:lineRule="auto"/>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 средства бюджета города</w:t>
            </w:r>
          </w:p>
        </w:tc>
        <w:tc>
          <w:tcPr>
            <w:tcW w:w="1361" w:type="dxa"/>
            <w:tcBorders>
              <w:top w:val="nil"/>
              <w:left w:val="nil"/>
              <w:bottom w:val="single" w:sz="4" w:space="0" w:color="auto"/>
              <w:right w:val="single" w:sz="4" w:space="0" w:color="auto"/>
            </w:tcBorders>
            <w:shd w:val="clear" w:color="000000" w:fill="FFFFFF"/>
            <w:vAlign w:val="center"/>
            <w:hideMark/>
          </w:tcPr>
          <w:p w14:paraId="7A2C4B8C" w14:textId="77777777" w:rsidR="008D32AB" w:rsidRPr="00247544" w:rsidRDefault="008D32AB" w:rsidP="001274FA">
            <w:pPr>
              <w:spacing w:after="0" w:line="240" w:lineRule="auto"/>
              <w:jc w:val="center"/>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219 330,20</w:t>
            </w:r>
          </w:p>
        </w:tc>
        <w:tc>
          <w:tcPr>
            <w:tcW w:w="1332" w:type="dxa"/>
            <w:tcBorders>
              <w:top w:val="nil"/>
              <w:left w:val="nil"/>
              <w:bottom w:val="single" w:sz="4" w:space="0" w:color="auto"/>
              <w:right w:val="single" w:sz="4" w:space="0" w:color="auto"/>
            </w:tcBorders>
            <w:shd w:val="clear" w:color="000000" w:fill="FFFFFF"/>
            <w:vAlign w:val="center"/>
            <w:hideMark/>
          </w:tcPr>
          <w:p w14:paraId="105B2FCD" w14:textId="77777777" w:rsidR="008D32AB" w:rsidRPr="00247544" w:rsidRDefault="008D32AB" w:rsidP="001274FA">
            <w:pPr>
              <w:spacing w:after="0" w:line="240" w:lineRule="auto"/>
              <w:jc w:val="center"/>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226 167,60</w:t>
            </w:r>
          </w:p>
        </w:tc>
        <w:tc>
          <w:tcPr>
            <w:tcW w:w="990" w:type="dxa"/>
            <w:tcBorders>
              <w:top w:val="nil"/>
              <w:left w:val="nil"/>
              <w:bottom w:val="single" w:sz="4" w:space="0" w:color="auto"/>
              <w:right w:val="single" w:sz="4" w:space="0" w:color="auto"/>
            </w:tcBorders>
            <w:shd w:val="clear" w:color="000000" w:fill="FFFFFF"/>
            <w:vAlign w:val="center"/>
            <w:hideMark/>
          </w:tcPr>
          <w:p w14:paraId="15457B5B" w14:textId="77777777" w:rsidR="008D32AB" w:rsidRPr="00247544" w:rsidRDefault="008D32AB" w:rsidP="001274FA">
            <w:pPr>
              <w:spacing w:after="0" w:line="240" w:lineRule="auto"/>
              <w:jc w:val="center"/>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х</w:t>
            </w:r>
          </w:p>
        </w:tc>
        <w:tc>
          <w:tcPr>
            <w:tcW w:w="1206" w:type="dxa"/>
            <w:tcBorders>
              <w:top w:val="nil"/>
              <w:left w:val="nil"/>
              <w:bottom w:val="single" w:sz="4" w:space="0" w:color="auto"/>
              <w:right w:val="single" w:sz="4" w:space="0" w:color="auto"/>
            </w:tcBorders>
            <w:shd w:val="clear" w:color="000000" w:fill="FFFFFF"/>
            <w:vAlign w:val="center"/>
            <w:hideMark/>
          </w:tcPr>
          <w:p w14:paraId="259A0829" w14:textId="77777777" w:rsidR="008D32AB" w:rsidRPr="00247544" w:rsidRDefault="008D32AB" w:rsidP="001274FA">
            <w:pPr>
              <w:spacing w:after="0" w:line="240" w:lineRule="auto"/>
              <w:jc w:val="center"/>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103,12</w:t>
            </w:r>
          </w:p>
        </w:tc>
        <w:tc>
          <w:tcPr>
            <w:tcW w:w="1400" w:type="dxa"/>
            <w:gridSpan w:val="2"/>
            <w:tcBorders>
              <w:top w:val="nil"/>
              <w:left w:val="nil"/>
              <w:bottom w:val="single" w:sz="4" w:space="0" w:color="auto"/>
              <w:right w:val="single" w:sz="4" w:space="0" w:color="auto"/>
            </w:tcBorders>
            <w:shd w:val="clear" w:color="000000" w:fill="FFFFFF"/>
            <w:vAlign w:val="center"/>
            <w:hideMark/>
          </w:tcPr>
          <w:p w14:paraId="2137C5EB" w14:textId="77777777" w:rsidR="008D32AB" w:rsidRPr="00247544" w:rsidRDefault="008D32AB" w:rsidP="001274FA">
            <w:pPr>
              <w:spacing w:after="0" w:line="240" w:lineRule="auto"/>
              <w:jc w:val="center"/>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225 289,90</w:t>
            </w:r>
          </w:p>
        </w:tc>
        <w:tc>
          <w:tcPr>
            <w:tcW w:w="1319" w:type="dxa"/>
            <w:gridSpan w:val="2"/>
            <w:tcBorders>
              <w:top w:val="nil"/>
              <w:left w:val="nil"/>
              <w:bottom w:val="single" w:sz="4" w:space="0" w:color="auto"/>
              <w:right w:val="single" w:sz="4" w:space="0" w:color="auto"/>
            </w:tcBorders>
            <w:shd w:val="clear" w:color="000000" w:fill="FFFFFF"/>
            <w:vAlign w:val="center"/>
            <w:hideMark/>
          </w:tcPr>
          <w:p w14:paraId="73B0849C" w14:textId="77777777" w:rsidR="008D32AB" w:rsidRPr="00247544" w:rsidRDefault="008D32AB" w:rsidP="001274FA">
            <w:pPr>
              <w:spacing w:after="0" w:line="240" w:lineRule="auto"/>
              <w:jc w:val="center"/>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226 373,90</w:t>
            </w:r>
          </w:p>
        </w:tc>
      </w:tr>
      <w:tr w:rsidR="00F56482" w:rsidRPr="00F56482" w14:paraId="456561C9" w14:textId="77777777" w:rsidTr="001274FA">
        <w:trPr>
          <w:gridAfter w:val="1"/>
          <w:wAfter w:w="7" w:type="dxa"/>
          <w:trHeight w:val="600"/>
        </w:trPr>
        <w:tc>
          <w:tcPr>
            <w:tcW w:w="557" w:type="dxa"/>
            <w:tcBorders>
              <w:top w:val="nil"/>
              <w:left w:val="single" w:sz="4" w:space="0" w:color="auto"/>
              <w:bottom w:val="single" w:sz="4" w:space="0" w:color="auto"/>
              <w:right w:val="single" w:sz="4" w:space="0" w:color="auto"/>
            </w:tcBorders>
            <w:shd w:val="clear" w:color="000000" w:fill="FFFFFF"/>
            <w:vAlign w:val="center"/>
            <w:hideMark/>
          </w:tcPr>
          <w:p w14:paraId="00EA648A" w14:textId="77777777" w:rsidR="008D32AB" w:rsidRPr="00247544" w:rsidRDefault="008D32AB" w:rsidP="001274FA">
            <w:pPr>
              <w:spacing w:after="0" w:line="240" w:lineRule="auto"/>
              <w:jc w:val="both"/>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2.</w:t>
            </w:r>
          </w:p>
        </w:tc>
        <w:tc>
          <w:tcPr>
            <w:tcW w:w="2132" w:type="dxa"/>
            <w:tcBorders>
              <w:top w:val="nil"/>
              <w:left w:val="nil"/>
              <w:bottom w:val="single" w:sz="4" w:space="0" w:color="auto"/>
              <w:right w:val="single" w:sz="4" w:space="0" w:color="auto"/>
            </w:tcBorders>
            <w:shd w:val="clear" w:color="000000" w:fill="FFFFFF"/>
            <w:vAlign w:val="center"/>
            <w:hideMark/>
          </w:tcPr>
          <w:p w14:paraId="3B1FB66F" w14:textId="77777777" w:rsidR="008D32AB" w:rsidRPr="00247544" w:rsidRDefault="008D32AB" w:rsidP="001274FA">
            <w:pPr>
              <w:spacing w:after="0" w:line="240" w:lineRule="auto"/>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Подпрограмма «Успех каждого ребенка»</w:t>
            </w:r>
          </w:p>
        </w:tc>
        <w:tc>
          <w:tcPr>
            <w:tcW w:w="1361" w:type="dxa"/>
            <w:tcBorders>
              <w:top w:val="nil"/>
              <w:left w:val="nil"/>
              <w:bottom w:val="single" w:sz="4" w:space="0" w:color="auto"/>
              <w:right w:val="single" w:sz="4" w:space="0" w:color="auto"/>
            </w:tcBorders>
            <w:shd w:val="clear" w:color="000000" w:fill="FFFFFF"/>
            <w:vAlign w:val="center"/>
            <w:hideMark/>
          </w:tcPr>
          <w:p w14:paraId="4AA691EC" w14:textId="77777777" w:rsidR="008D32AB" w:rsidRPr="00247544" w:rsidRDefault="008D32AB" w:rsidP="001274FA">
            <w:pPr>
              <w:spacing w:after="0" w:line="240" w:lineRule="auto"/>
              <w:jc w:val="center"/>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59 447,10</w:t>
            </w:r>
          </w:p>
        </w:tc>
        <w:tc>
          <w:tcPr>
            <w:tcW w:w="1332" w:type="dxa"/>
            <w:tcBorders>
              <w:top w:val="nil"/>
              <w:left w:val="nil"/>
              <w:bottom w:val="single" w:sz="4" w:space="0" w:color="auto"/>
              <w:right w:val="single" w:sz="4" w:space="0" w:color="auto"/>
            </w:tcBorders>
            <w:shd w:val="clear" w:color="000000" w:fill="FFFFFF"/>
            <w:vAlign w:val="center"/>
            <w:hideMark/>
          </w:tcPr>
          <w:p w14:paraId="7338E89E" w14:textId="77777777" w:rsidR="008D32AB" w:rsidRPr="00247544" w:rsidRDefault="008D32AB" w:rsidP="001274FA">
            <w:pPr>
              <w:spacing w:after="0" w:line="240" w:lineRule="auto"/>
              <w:jc w:val="center"/>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63 837,30</w:t>
            </w:r>
          </w:p>
        </w:tc>
        <w:tc>
          <w:tcPr>
            <w:tcW w:w="990" w:type="dxa"/>
            <w:tcBorders>
              <w:top w:val="nil"/>
              <w:left w:val="nil"/>
              <w:bottom w:val="single" w:sz="4" w:space="0" w:color="auto"/>
              <w:right w:val="single" w:sz="4" w:space="0" w:color="auto"/>
            </w:tcBorders>
            <w:shd w:val="clear" w:color="000000" w:fill="FFFFFF"/>
            <w:vAlign w:val="center"/>
            <w:hideMark/>
          </w:tcPr>
          <w:p w14:paraId="6940E617" w14:textId="77777777" w:rsidR="008D32AB" w:rsidRPr="00247544" w:rsidRDefault="008D32AB" w:rsidP="001274FA">
            <w:pPr>
              <w:spacing w:after="0" w:line="240" w:lineRule="auto"/>
              <w:jc w:val="center"/>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3,57</w:t>
            </w:r>
          </w:p>
        </w:tc>
        <w:tc>
          <w:tcPr>
            <w:tcW w:w="1206" w:type="dxa"/>
            <w:tcBorders>
              <w:top w:val="nil"/>
              <w:left w:val="nil"/>
              <w:bottom w:val="single" w:sz="4" w:space="0" w:color="auto"/>
              <w:right w:val="single" w:sz="4" w:space="0" w:color="auto"/>
            </w:tcBorders>
            <w:shd w:val="clear" w:color="000000" w:fill="FFFFFF"/>
            <w:vAlign w:val="center"/>
            <w:hideMark/>
          </w:tcPr>
          <w:p w14:paraId="79C7E162" w14:textId="77777777" w:rsidR="008D32AB" w:rsidRPr="00247544" w:rsidRDefault="008D32AB" w:rsidP="001274FA">
            <w:pPr>
              <w:spacing w:after="0" w:line="240" w:lineRule="auto"/>
              <w:jc w:val="center"/>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107,39</w:t>
            </w:r>
          </w:p>
        </w:tc>
        <w:tc>
          <w:tcPr>
            <w:tcW w:w="1400" w:type="dxa"/>
            <w:gridSpan w:val="2"/>
            <w:tcBorders>
              <w:top w:val="nil"/>
              <w:left w:val="nil"/>
              <w:bottom w:val="single" w:sz="4" w:space="0" w:color="auto"/>
              <w:right w:val="single" w:sz="4" w:space="0" w:color="auto"/>
            </w:tcBorders>
            <w:shd w:val="clear" w:color="000000" w:fill="FFFFFF"/>
            <w:vAlign w:val="center"/>
            <w:hideMark/>
          </w:tcPr>
          <w:p w14:paraId="041E756D" w14:textId="77777777" w:rsidR="008D32AB" w:rsidRPr="00247544" w:rsidRDefault="008D32AB" w:rsidP="001274FA">
            <w:pPr>
              <w:spacing w:after="0" w:line="240" w:lineRule="auto"/>
              <w:jc w:val="center"/>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63 741,00</w:t>
            </w:r>
          </w:p>
        </w:tc>
        <w:tc>
          <w:tcPr>
            <w:tcW w:w="1319" w:type="dxa"/>
            <w:gridSpan w:val="2"/>
            <w:tcBorders>
              <w:top w:val="nil"/>
              <w:left w:val="nil"/>
              <w:bottom w:val="single" w:sz="4" w:space="0" w:color="auto"/>
              <w:right w:val="single" w:sz="4" w:space="0" w:color="auto"/>
            </w:tcBorders>
            <w:shd w:val="clear" w:color="000000" w:fill="FFFFFF"/>
            <w:vAlign w:val="center"/>
            <w:hideMark/>
          </w:tcPr>
          <w:p w14:paraId="1F8B7DCA" w14:textId="77777777" w:rsidR="008D32AB" w:rsidRPr="00247544" w:rsidRDefault="008D32AB" w:rsidP="001274FA">
            <w:pPr>
              <w:spacing w:after="0" w:line="240" w:lineRule="auto"/>
              <w:jc w:val="center"/>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63 741,00</w:t>
            </w:r>
          </w:p>
        </w:tc>
      </w:tr>
      <w:tr w:rsidR="00F56482" w:rsidRPr="00F56482" w14:paraId="3454D07E" w14:textId="77777777" w:rsidTr="001274FA">
        <w:trPr>
          <w:gridAfter w:val="1"/>
          <w:wAfter w:w="7" w:type="dxa"/>
          <w:trHeight w:val="300"/>
        </w:trPr>
        <w:tc>
          <w:tcPr>
            <w:tcW w:w="557" w:type="dxa"/>
            <w:tcBorders>
              <w:top w:val="nil"/>
              <w:left w:val="single" w:sz="4" w:space="0" w:color="auto"/>
              <w:bottom w:val="single" w:sz="4" w:space="0" w:color="auto"/>
              <w:right w:val="single" w:sz="4" w:space="0" w:color="auto"/>
            </w:tcBorders>
            <w:shd w:val="clear" w:color="000000" w:fill="FFFFFF"/>
            <w:vAlign w:val="center"/>
            <w:hideMark/>
          </w:tcPr>
          <w:p w14:paraId="5D6526B9" w14:textId="77777777" w:rsidR="008D32AB" w:rsidRPr="00247544" w:rsidRDefault="008D32AB" w:rsidP="001274FA">
            <w:pPr>
              <w:spacing w:after="0" w:line="240" w:lineRule="auto"/>
              <w:jc w:val="both"/>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 </w:t>
            </w:r>
          </w:p>
        </w:tc>
        <w:tc>
          <w:tcPr>
            <w:tcW w:w="2132" w:type="dxa"/>
            <w:tcBorders>
              <w:top w:val="nil"/>
              <w:left w:val="nil"/>
              <w:bottom w:val="single" w:sz="4" w:space="0" w:color="auto"/>
              <w:right w:val="single" w:sz="4" w:space="0" w:color="auto"/>
            </w:tcBorders>
            <w:shd w:val="clear" w:color="000000" w:fill="FFFFFF"/>
            <w:vAlign w:val="center"/>
            <w:hideMark/>
          </w:tcPr>
          <w:p w14:paraId="0C8B64B9" w14:textId="77777777" w:rsidR="008D32AB" w:rsidRPr="00247544" w:rsidRDefault="008D32AB" w:rsidP="001274FA">
            <w:pPr>
              <w:spacing w:after="0" w:line="240" w:lineRule="auto"/>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 средства бюджета города</w:t>
            </w:r>
          </w:p>
        </w:tc>
        <w:tc>
          <w:tcPr>
            <w:tcW w:w="1361" w:type="dxa"/>
            <w:tcBorders>
              <w:top w:val="nil"/>
              <w:left w:val="nil"/>
              <w:bottom w:val="single" w:sz="4" w:space="0" w:color="auto"/>
              <w:right w:val="single" w:sz="4" w:space="0" w:color="auto"/>
            </w:tcBorders>
            <w:shd w:val="clear" w:color="000000" w:fill="FFFFFF"/>
            <w:vAlign w:val="center"/>
            <w:hideMark/>
          </w:tcPr>
          <w:p w14:paraId="5AA3B4B1" w14:textId="77777777" w:rsidR="008D32AB" w:rsidRPr="00247544" w:rsidRDefault="008D32AB" w:rsidP="001274FA">
            <w:pPr>
              <w:spacing w:after="0" w:line="240" w:lineRule="auto"/>
              <w:jc w:val="center"/>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59 447,10</w:t>
            </w:r>
          </w:p>
        </w:tc>
        <w:tc>
          <w:tcPr>
            <w:tcW w:w="1332" w:type="dxa"/>
            <w:tcBorders>
              <w:top w:val="nil"/>
              <w:left w:val="nil"/>
              <w:bottom w:val="single" w:sz="4" w:space="0" w:color="auto"/>
              <w:right w:val="single" w:sz="4" w:space="0" w:color="auto"/>
            </w:tcBorders>
            <w:shd w:val="clear" w:color="000000" w:fill="FFFFFF"/>
            <w:vAlign w:val="center"/>
            <w:hideMark/>
          </w:tcPr>
          <w:p w14:paraId="5557DFF0" w14:textId="77777777" w:rsidR="008D32AB" w:rsidRPr="00247544" w:rsidRDefault="008D32AB" w:rsidP="001274FA">
            <w:pPr>
              <w:spacing w:after="0" w:line="240" w:lineRule="auto"/>
              <w:jc w:val="center"/>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63 837,30</w:t>
            </w:r>
          </w:p>
        </w:tc>
        <w:tc>
          <w:tcPr>
            <w:tcW w:w="990" w:type="dxa"/>
            <w:tcBorders>
              <w:top w:val="nil"/>
              <w:left w:val="nil"/>
              <w:bottom w:val="single" w:sz="4" w:space="0" w:color="auto"/>
              <w:right w:val="single" w:sz="4" w:space="0" w:color="auto"/>
            </w:tcBorders>
            <w:shd w:val="clear" w:color="000000" w:fill="FFFFFF"/>
            <w:vAlign w:val="center"/>
            <w:hideMark/>
          </w:tcPr>
          <w:p w14:paraId="2736DAC6" w14:textId="77777777" w:rsidR="008D32AB" w:rsidRPr="00247544" w:rsidRDefault="008D32AB" w:rsidP="001274FA">
            <w:pPr>
              <w:spacing w:after="0" w:line="240" w:lineRule="auto"/>
              <w:jc w:val="center"/>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х</w:t>
            </w:r>
          </w:p>
        </w:tc>
        <w:tc>
          <w:tcPr>
            <w:tcW w:w="1206" w:type="dxa"/>
            <w:tcBorders>
              <w:top w:val="nil"/>
              <w:left w:val="nil"/>
              <w:bottom w:val="single" w:sz="4" w:space="0" w:color="auto"/>
              <w:right w:val="single" w:sz="4" w:space="0" w:color="auto"/>
            </w:tcBorders>
            <w:shd w:val="clear" w:color="000000" w:fill="FFFFFF"/>
            <w:vAlign w:val="center"/>
            <w:hideMark/>
          </w:tcPr>
          <w:p w14:paraId="7E739692" w14:textId="77777777" w:rsidR="008D32AB" w:rsidRPr="00247544" w:rsidRDefault="008D32AB" w:rsidP="001274FA">
            <w:pPr>
              <w:spacing w:after="0" w:line="240" w:lineRule="auto"/>
              <w:jc w:val="center"/>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107,39</w:t>
            </w:r>
          </w:p>
        </w:tc>
        <w:tc>
          <w:tcPr>
            <w:tcW w:w="1400" w:type="dxa"/>
            <w:gridSpan w:val="2"/>
            <w:tcBorders>
              <w:top w:val="nil"/>
              <w:left w:val="nil"/>
              <w:bottom w:val="single" w:sz="4" w:space="0" w:color="auto"/>
              <w:right w:val="single" w:sz="4" w:space="0" w:color="auto"/>
            </w:tcBorders>
            <w:shd w:val="clear" w:color="000000" w:fill="FFFFFF"/>
            <w:vAlign w:val="center"/>
            <w:hideMark/>
          </w:tcPr>
          <w:p w14:paraId="33646B88" w14:textId="77777777" w:rsidR="008D32AB" w:rsidRPr="00247544" w:rsidRDefault="008D32AB" w:rsidP="001274FA">
            <w:pPr>
              <w:spacing w:after="0" w:line="240" w:lineRule="auto"/>
              <w:jc w:val="center"/>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63 741,00</w:t>
            </w:r>
          </w:p>
        </w:tc>
        <w:tc>
          <w:tcPr>
            <w:tcW w:w="1319" w:type="dxa"/>
            <w:gridSpan w:val="2"/>
            <w:tcBorders>
              <w:top w:val="nil"/>
              <w:left w:val="nil"/>
              <w:bottom w:val="single" w:sz="4" w:space="0" w:color="auto"/>
              <w:right w:val="single" w:sz="4" w:space="0" w:color="auto"/>
            </w:tcBorders>
            <w:shd w:val="clear" w:color="000000" w:fill="FFFFFF"/>
            <w:vAlign w:val="center"/>
            <w:hideMark/>
          </w:tcPr>
          <w:p w14:paraId="2E7E0A10" w14:textId="77777777" w:rsidR="008D32AB" w:rsidRPr="00247544" w:rsidRDefault="008D32AB" w:rsidP="001274FA">
            <w:pPr>
              <w:spacing w:after="0" w:line="240" w:lineRule="auto"/>
              <w:jc w:val="center"/>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63 741,00</w:t>
            </w:r>
          </w:p>
        </w:tc>
      </w:tr>
      <w:tr w:rsidR="00F56482" w:rsidRPr="00F56482" w14:paraId="2C5DA239" w14:textId="77777777" w:rsidTr="001274FA">
        <w:trPr>
          <w:gridAfter w:val="1"/>
          <w:wAfter w:w="7" w:type="dxa"/>
          <w:trHeight w:val="900"/>
        </w:trPr>
        <w:tc>
          <w:tcPr>
            <w:tcW w:w="557" w:type="dxa"/>
            <w:tcBorders>
              <w:top w:val="nil"/>
              <w:left w:val="single" w:sz="4" w:space="0" w:color="auto"/>
              <w:bottom w:val="single" w:sz="4" w:space="0" w:color="auto"/>
              <w:right w:val="single" w:sz="4" w:space="0" w:color="auto"/>
            </w:tcBorders>
            <w:shd w:val="clear" w:color="000000" w:fill="FFFFFF"/>
            <w:vAlign w:val="center"/>
            <w:hideMark/>
          </w:tcPr>
          <w:p w14:paraId="34CF52F5" w14:textId="77777777" w:rsidR="008D32AB" w:rsidRPr="00247544" w:rsidRDefault="008D32AB" w:rsidP="001274FA">
            <w:pPr>
              <w:spacing w:after="0" w:line="240" w:lineRule="auto"/>
              <w:jc w:val="both"/>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3.</w:t>
            </w:r>
          </w:p>
        </w:tc>
        <w:tc>
          <w:tcPr>
            <w:tcW w:w="2132" w:type="dxa"/>
            <w:tcBorders>
              <w:top w:val="single" w:sz="4" w:space="0" w:color="auto"/>
              <w:left w:val="nil"/>
              <w:bottom w:val="single" w:sz="4" w:space="0" w:color="auto"/>
              <w:right w:val="single" w:sz="4" w:space="0" w:color="auto"/>
            </w:tcBorders>
            <w:shd w:val="clear" w:color="000000" w:fill="FFFFFF"/>
            <w:vAlign w:val="center"/>
            <w:hideMark/>
          </w:tcPr>
          <w:p w14:paraId="10AE4B09" w14:textId="77777777" w:rsidR="008D32AB" w:rsidRPr="00247544" w:rsidRDefault="008D32AB" w:rsidP="001274FA">
            <w:pPr>
              <w:spacing w:after="0" w:line="240" w:lineRule="auto"/>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Подпрограмма «Социальная активность и патриотическое воспитание детей и подростков»</w:t>
            </w:r>
          </w:p>
        </w:tc>
        <w:tc>
          <w:tcPr>
            <w:tcW w:w="1361" w:type="dxa"/>
            <w:tcBorders>
              <w:top w:val="nil"/>
              <w:left w:val="nil"/>
              <w:bottom w:val="single" w:sz="4" w:space="0" w:color="auto"/>
              <w:right w:val="single" w:sz="4" w:space="0" w:color="auto"/>
            </w:tcBorders>
            <w:shd w:val="clear" w:color="000000" w:fill="FFFFFF"/>
            <w:vAlign w:val="center"/>
            <w:hideMark/>
          </w:tcPr>
          <w:p w14:paraId="09815D6F" w14:textId="77777777" w:rsidR="008D32AB" w:rsidRPr="00247544" w:rsidRDefault="008D32AB" w:rsidP="001274FA">
            <w:pPr>
              <w:spacing w:after="0" w:line="240" w:lineRule="auto"/>
              <w:jc w:val="center"/>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640,00</w:t>
            </w:r>
          </w:p>
        </w:tc>
        <w:tc>
          <w:tcPr>
            <w:tcW w:w="1332" w:type="dxa"/>
            <w:tcBorders>
              <w:top w:val="nil"/>
              <w:left w:val="nil"/>
              <w:bottom w:val="single" w:sz="4" w:space="0" w:color="auto"/>
              <w:right w:val="single" w:sz="4" w:space="0" w:color="auto"/>
            </w:tcBorders>
            <w:shd w:val="clear" w:color="000000" w:fill="FFFFFF"/>
            <w:vAlign w:val="center"/>
            <w:hideMark/>
          </w:tcPr>
          <w:p w14:paraId="42EA118A" w14:textId="77777777" w:rsidR="008D32AB" w:rsidRPr="00247544" w:rsidRDefault="008D32AB" w:rsidP="001274FA">
            <w:pPr>
              <w:spacing w:after="0" w:line="240" w:lineRule="auto"/>
              <w:jc w:val="center"/>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796,30</w:t>
            </w:r>
          </w:p>
        </w:tc>
        <w:tc>
          <w:tcPr>
            <w:tcW w:w="990" w:type="dxa"/>
            <w:tcBorders>
              <w:top w:val="nil"/>
              <w:left w:val="nil"/>
              <w:bottom w:val="single" w:sz="4" w:space="0" w:color="auto"/>
              <w:right w:val="single" w:sz="4" w:space="0" w:color="auto"/>
            </w:tcBorders>
            <w:shd w:val="clear" w:color="000000" w:fill="FFFFFF"/>
            <w:vAlign w:val="center"/>
            <w:hideMark/>
          </w:tcPr>
          <w:p w14:paraId="28AFA709" w14:textId="77777777" w:rsidR="008D32AB" w:rsidRPr="00247544" w:rsidRDefault="008D32AB" w:rsidP="001274FA">
            <w:pPr>
              <w:spacing w:after="0" w:line="240" w:lineRule="auto"/>
              <w:jc w:val="center"/>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0,04</w:t>
            </w:r>
          </w:p>
        </w:tc>
        <w:tc>
          <w:tcPr>
            <w:tcW w:w="1206" w:type="dxa"/>
            <w:tcBorders>
              <w:top w:val="nil"/>
              <w:left w:val="nil"/>
              <w:bottom w:val="single" w:sz="4" w:space="0" w:color="auto"/>
              <w:right w:val="single" w:sz="4" w:space="0" w:color="auto"/>
            </w:tcBorders>
            <w:shd w:val="clear" w:color="000000" w:fill="FFFFFF"/>
            <w:vAlign w:val="center"/>
            <w:hideMark/>
          </w:tcPr>
          <w:p w14:paraId="75A7DE2E" w14:textId="77777777" w:rsidR="008D32AB" w:rsidRPr="00247544" w:rsidRDefault="008D32AB" w:rsidP="001274FA">
            <w:pPr>
              <w:spacing w:after="0" w:line="240" w:lineRule="auto"/>
              <w:jc w:val="center"/>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124,42</w:t>
            </w:r>
          </w:p>
        </w:tc>
        <w:tc>
          <w:tcPr>
            <w:tcW w:w="1400" w:type="dxa"/>
            <w:gridSpan w:val="2"/>
            <w:tcBorders>
              <w:top w:val="nil"/>
              <w:left w:val="nil"/>
              <w:bottom w:val="single" w:sz="4" w:space="0" w:color="auto"/>
              <w:right w:val="single" w:sz="4" w:space="0" w:color="auto"/>
            </w:tcBorders>
            <w:shd w:val="clear" w:color="000000" w:fill="FFFFFF"/>
            <w:vAlign w:val="center"/>
            <w:hideMark/>
          </w:tcPr>
          <w:p w14:paraId="440389B7" w14:textId="77777777" w:rsidR="008D32AB" w:rsidRPr="00247544" w:rsidRDefault="008D32AB" w:rsidP="001274FA">
            <w:pPr>
              <w:spacing w:after="0" w:line="240" w:lineRule="auto"/>
              <w:jc w:val="center"/>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0,00</w:t>
            </w:r>
          </w:p>
        </w:tc>
        <w:tc>
          <w:tcPr>
            <w:tcW w:w="1319" w:type="dxa"/>
            <w:gridSpan w:val="2"/>
            <w:tcBorders>
              <w:top w:val="nil"/>
              <w:left w:val="nil"/>
              <w:bottom w:val="single" w:sz="4" w:space="0" w:color="auto"/>
              <w:right w:val="single" w:sz="4" w:space="0" w:color="auto"/>
            </w:tcBorders>
            <w:shd w:val="clear" w:color="000000" w:fill="FFFFFF"/>
            <w:vAlign w:val="center"/>
            <w:hideMark/>
          </w:tcPr>
          <w:p w14:paraId="56C706D3" w14:textId="77777777" w:rsidR="008D32AB" w:rsidRPr="00247544" w:rsidRDefault="008D32AB" w:rsidP="001274FA">
            <w:pPr>
              <w:spacing w:after="0" w:line="240" w:lineRule="auto"/>
              <w:jc w:val="center"/>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0,00</w:t>
            </w:r>
          </w:p>
        </w:tc>
      </w:tr>
      <w:tr w:rsidR="00F56482" w:rsidRPr="00F56482" w14:paraId="59ABCC69" w14:textId="77777777" w:rsidTr="001274FA">
        <w:trPr>
          <w:gridAfter w:val="1"/>
          <w:wAfter w:w="7" w:type="dxa"/>
          <w:trHeight w:val="300"/>
        </w:trPr>
        <w:tc>
          <w:tcPr>
            <w:tcW w:w="5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2528D2" w14:textId="77777777" w:rsidR="008D32AB" w:rsidRPr="00247544" w:rsidRDefault="008D32AB" w:rsidP="001274FA">
            <w:pPr>
              <w:spacing w:after="0" w:line="240" w:lineRule="auto"/>
              <w:jc w:val="both"/>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 </w:t>
            </w:r>
          </w:p>
        </w:tc>
        <w:tc>
          <w:tcPr>
            <w:tcW w:w="213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9BB808" w14:textId="77777777" w:rsidR="008D32AB" w:rsidRPr="00247544" w:rsidRDefault="008D32AB" w:rsidP="001274FA">
            <w:pPr>
              <w:spacing w:after="0" w:line="240" w:lineRule="auto"/>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 средства бюджета города</w:t>
            </w:r>
          </w:p>
        </w:tc>
        <w:tc>
          <w:tcPr>
            <w:tcW w:w="136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F01081" w14:textId="77777777" w:rsidR="008D32AB" w:rsidRPr="00247544" w:rsidRDefault="008D32AB" w:rsidP="001274FA">
            <w:pPr>
              <w:spacing w:after="0" w:line="240" w:lineRule="auto"/>
              <w:jc w:val="center"/>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640,00</w:t>
            </w:r>
          </w:p>
        </w:tc>
        <w:tc>
          <w:tcPr>
            <w:tcW w:w="133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B5F99B" w14:textId="77777777" w:rsidR="008D32AB" w:rsidRPr="00247544" w:rsidRDefault="008D32AB" w:rsidP="001274FA">
            <w:pPr>
              <w:spacing w:after="0" w:line="240" w:lineRule="auto"/>
              <w:jc w:val="center"/>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796,30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3599DB" w14:textId="77777777" w:rsidR="008D32AB" w:rsidRPr="00247544" w:rsidRDefault="008D32AB" w:rsidP="001274FA">
            <w:pPr>
              <w:spacing w:after="0" w:line="240" w:lineRule="auto"/>
              <w:jc w:val="center"/>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х</w:t>
            </w:r>
          </w:p>
        </w:tc>
        <w:tc>
          <w:tcPr>
            <w:tcW w:w="12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5C4BCA" w14:textId="77777777" w:rsidR="008D32AB" w:rsidRPr="00247544" w:rsidRDefault="008D32AB" w:rsidP="001274FA">
            <w:pPr>
              <w:spacing w:after="0" w:line="240" w:lineRule="auto"/>
              <w:jc w:val="center"/>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124,42</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DD44712" w14:textId="77777777" w:rsidR="008D32AB" w:rsidRPr="00247544" w:rsidRDefault="008D32AB" w:rsidP="001274FA">
            <w:pPr>
              <w:spacing w:after="0" w:line="240" w:lineRule="auto"/>
              <w:jc w:val="center"/>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0,00</w:t>
            </w:r>
          </w:p>
        </w:tc>
        <w:tc>
          <w:tcPr>
            <w:tcW w:w="131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3B74A56" w14:textId="77777777" w:rsidR="008D32AB" w:rsidRPr="00247544" w:rsidRDefault="008D32AB" w:rsidP="001274FA">
            <w:pPr>
              <w:spacing w:after="0" w:line="240" w:lineRule="auto"/>
              <w:jc w:val="center"/>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0,00</w:t>
            </w:r>
          </w:p>
        </w:tc>
      </w:tr>
      <w:tr w:rsidR="00F56482" w:rsidRPr="00F56482" w14:paraId="600B6FCB" w14:textId="77777777" w:rsidTr="001274FA">
        <w:trPr>
          <w:gridAfter w:val="1"/>
          <w:wAfter w:w="7" w:type="dxa"/>
          <w:trHeight w:val="1500"/>
        </w:trPr>
        <w:tc>
          <w:tcPr>
            <w:tcW w:w="5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CDCC0F" w14:textId="77777777" w:rsidR="008D32AB" w:rsidRPr="00247544" w:rsidRDefault="008D32AB" w:rsidP="001274FA">
            <w:pPr>
              <w:spacing w:after="0" w:line="240" w:lineRule="auto"/>
              <w:jc w:val="both"/>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lastRenderedPageBreak/>
              <w:t>4.</w:t>
            </w:r>
          </w:p>
        </w:tc>
        <w:tc>
          <w:tcPr>
            <w:tcW w:w="213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1A3537" w14:textId="77777777" w:rsidR="008D32AB" w:rsidRPr="00247544" w:rsidRDefault="008D32AB" w:rsidP="001274FA">
            <w:pPr>
              <w:spacing w:after="0" w:line="240" w:lineRule="auto"/>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Подпрограмма «Обеспечение комплексной безопасности и комфортных условий в организациях подведомственных управлению образования»</w:t>
            </w:r>
          </w:p>
        </w:tc>
        <w:tc>
          <w:tcPr>
            <w:tcW w:w="136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7849B0" w14:textId="77777777" w:rsidR="008D32AB" w:rsidRPr="00247544" w:rsidRDefault="008D32AB" w:rsidP="001274FA">
            <w:pPr>
              <w:spacing w:after="0" w:line="240" w:lineRule="auto"/>
              <w:jc w:val="center"/>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11 611,80</w:t>
            </w:r>
          </w:p>
        </w:tc>
        <w:tc>
          <w:tcPr>
            <w:tcW w:w="133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AF9C15" w14:textId="77777777" w:rsidR="008D32AB" w:rsidRPr="00247544" w:rsidRDefault="008D32AB" w:rsidP="001274FA">
            <w:pPr>
              <w:spacing w:after="0" w:line="240" w:lineRule="auto"/>
              <w:jc w:val="center"/>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2 376,90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03C5D7" w14:textId="77777777" w:rsidR="008D32AB" w:rsidRPr="00247544" w:rsidRDefault="008D32AB" w:rsidP="001274FA">
            <w:pPr>
              <w:spacing w:after="0" w:line="240" w:lineRule="auto"/>
              <w:jc w:val="center"/>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0,13</w:t>
            </w:r>
          </w:p>
        </w:tc>
        <w:tc>
          <w:tcPr>
            <w:tcW w:w="12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C9BED2" w14:textId="77777777" w:rsidR="008D32AB" w:rsidRPr="00247544" w:rsidRDefault="008D32AB" w:rsidP="001274FA">
            <w:pPr>
              <w:spacing w:after="0" w:line="240" w:lineRule="auto"/>
              <w:jc w:val="center"/>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20,47</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6AA3F8C" w14:textId="77777777" w:rsidR="008D32AB" w:rsidRPr="00247544" w:rsidRDefault="008D32AB" w:rsidP="001274FA">
            <w:pPr>
              <w:spacing w:after="0" w:line="240" w:lineRule="auto"/>
              <w:jc w:val="center"/>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717,00</w:t>
            </w:r>
          </w:p>
        </w:tc>
        <w:tc>
          <w:tcPr>
            <w:tcW w:w="131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C54E613" w14:textId="77777777" w:rsidR="008D32AB" w:rsidRPr="00247544" w:rsidRDefault="008D32AB" w:rsidP="001274FA">
            <w:pPr>
              <w:spacing w:after="0" w:line="240" w:lineRule="auto"/>
              <w:jc w:val="center"/>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537,00</w:t>
            </w:r>
          </w:p>
        </w:tc>
      </w:tr>
      <w:tr w:rsidR="00F56482" w:rsidRPr="00F56482" w14:paraId="52D5F575" w14:textId="77777777" w:rsidTr="001274FA">
        <w:trPr>
          <w:gridAfter w:val="1"/>
          <w:wAfter w:w="7" w:type="dxa"/>
          <w:trHeight w:val="300"/>
        </w:trPr>
        <w:tc>
          <w:tcPr>
            <w:tcW w:w="5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CCB98E" w14:textId="77777777" w:rsidR="008D32AB" w:rsidRPr="00247544" w:rsidRDefault="008D32AB" w:rsidP="001274FA">
            <w:pPr>
              <w:spacing w:after="0" w:line="240" w:lineRule="auto"/>
              <w:jc w:val="both"/>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 </w:t>
            </w:r>
          </w:p>
        </w:tc>
        <w:tc>
          <w:tcPr>
            <w:tcW w:w="2132" w:type="dxa"/>
            <w:tcBorders>
              <w:top w:val="single" w:sz="4" w:space="0" w:color="auto"/>
              <w:left w:val="nil"/>
              <w:bottom w:val="single" w:sz="4" w:space="0" w:color="auto"/>
              <w:right w:val="single" w:sz="4" w:space="0" w:color="auto"/>
            </w:tcBorders>
            <w:shd w:val="clear" w:color="000000" w:fill="FFFFFF"/>
            <w:vAlign w:val="center"/>
            <w:hideMark/>
          </w:tcPr>
          <w:p w14:paraId="15F74B43" w14:textId="77777777" w:rsidR="008D32AB" w:rsidRPr="00247544" w:rsidRDefault="008D32AB" w:rsidP="001274FA">
            <w:pPr>
              <w:spacing w:after="0" w:line="240" w:lineRule="auto"/>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 средства бюджета города</w:t>
            </w:r>
          </w:p>
        </w:tc>
        <w:tc>
          <w:tcPr>
            <w:tcW w:w="1361" w:type="dxa"/>
            <w:tcBorders>
              <w:top w:val="single" w:sz="4" w:space="0" w:color="auto"/>
              <w:left w:val="nil"/>
              <w:bottom w:val="single" w:sz="4" w:space="0" w:color="auto"/>
              <w:right w:val="single" w:sz="4" w:space="0" w:color="auto"/>
            </w:tcBorders>
            <w:shd w:val="clear" w:color="000000" w:fill="FFFFFF"/>
            <w:vAlign w:val="center"/>
            <w:hideMark/>
          </w:tcPr>
          <w:p w14:paraId="4B0F188A" w14:textId="77777777" w:rsidR="008D32AB" w:rsidRPr="00247544" w:rsidRDefault="008D32AB" w:rsidP="001274FA">
            <w:pPr>
              <w:spacing w:after="0" w:line="240" w:lineRule="auto"/>
              <w:jc w:val="center"/>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11 611,80</w:t>
            </w:r>
          </w:p>
        </w:tc>
        <w:tc>
          <w:tcPr>
            <w:tcW w:w="1332" w:type="dxa"/>
            <w:tcBorders>
              <w:top w:val="single" w:sz="4" w:space="0" w:color="auto"/>
              <w:left w:val="nil"/>
              <w:bottom w:val="single" w:sz="4" w:space="0" w:color="auto"/>
              <w:right w:val="single" w:sz="4" w:space="0" w:color="auto"/>
            </w:tcBorders>
            <w:shd w:val="clear" w:color="000000" w:fill="FFFFFF"/>
            <w:vAlign w:val="center"/>
            <w:hideMark/>
          </w:tcPr>
          <w:p w14:paraId="1D2D3FC0" w14:textId="77777777" w:rsidR="008D32AB" w:rsidRPr="00247544" w:rsidRDefault="008D32AB" w:rsidP="001274FA">
            <w:pPr>
              <w:spacing w:after="0" w:line="240" w:lineRule="auto"/>
              <w:jc w:val="center"/>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2 376,90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6BF36584" w14:textId="77777777" w:rsidR="008D32AB" w:rsidRPr="00247544" w:rsidRDefault="008D32AB" w:rsidP="001274FA">
            <w:pPr>
              <w:spacing w:after="0" w:line="240" w:lineRule="auto"/>
              <w:jc w:val="center"/>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х</w:t>
            </w:r>
          </w:p>
        </w:tc>
        <w:tc>
          <w:tcPr>
            <w:tcW w:w="1206" w:type="dxa"/>
            <w:tcBorders>
              <w:top w:val="single" w:sz="4" w:space="0" w:color="auto"/>
              <w:left w:val="nil"/>
              <w:bottom w:val="single" w:sz="4" w:space="0" w:color="auto"/>
              <w:right w:val="single" w:sz="4" w:space="0" w:color="auto"/>
            </w:tcBorders>
            <w:shd w:val="clear" w:color="000000" w:fill="FFFFFF"/>
            <w:vAlign w:val="center"/>
            <w:hideMark/>
          </w:tcPr>
          <w:p w14:paraId="738A5EB4" w14:textId="77777777" w:rsidR="008D32AB" w:rsidRPr="00247544" w:rsidRDefault="008D32AB" w:rsidP="001274FA">
            <w:pPr>
              <w:spacing w:after="0" w:line="240" w:lineRule="auto"/>
              <w:jc w:val="center"/>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20,47</w:t>
            </w:r>
          </w:p>
        </w:tc>
        <w:tc>
          <w:tcPr>
            <w:tcW w:w="1400" w:type="dxa"/>
            <w:gridSpan w:val="2"/>
            <w:tcBorders>
              <w:top w:val="single" w:sz="4" w:space="0" w:color="auto"/>
              <w:left w:val="nil"/>
              <w:bottom w:val="single" w:sz="4" w:space="0" w:color="auto"/>
              <w:right w:val="single" w:sz="4" w:space="0" w:color="auto"/>
            </w:tcBorders>
            <w:shd w:val="clear" w:color="000000" w:fill="FFFFFF"/>
            <w:vAlign w:val="center"/>
            <w:hideMark/>
          </w:tcPr>
          <w:p w14:paraId="1E601302" w14:textId="77777777" w:rsidR="008D32AB" w:rsidRPr="00247544" w:rsidRDefault="008D32AB" w:rsidP="001274FA">
            <w:pPr>
              <w:spacing w:after="0" w:line="240" w:lineRule="auto"/>
              <w:jc w:val="center"/>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717,00</w:t>
            </w:r>
          </w:p>
        </w:tc>
        <w:tc>
          <w:tcPr>
            <w:tcW w:w="1319" w:type="dxa"/>
            <w:gridSpan w:val="2"/>
            <w:tcBorders>
              <w:top w:val="single" w:sz="4" w:space="0" w:color="auto"/>
              <w:left w:val="nil"/>
              <w:bottom w:val="single" w:sz="4" w:space="0" w:color="auto"/>
              <w:right w:val="single" w:sz="4" w:space="0" w:color="auto"/>
            </w:tcBorders>
            <w:shd w:val="clear" w:color="000000" w:fill="FFFFFF"/>
            <w:vAlign w:val="center"/>
            <w:hideMark/>
          </w:tcPr>
          <w:p w14:paraId="66C5F1B1" w14:textId="77777777" w:rsidR="008D32AB" w:rsidRPr="00247544" w:rsidRDefault="008D32AB" w:rsidP="001274FA">
            <w:pPr>
              <w:spacing w:after="0" w:line="240" w:lineRule="auto"/>
              <w:jc w:val="center"/>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537,00</w:t>
            </w:r>
          </w:p>
        </w:tc>
      </w:tr>
      <w:tr w:rsidR="00F56482" w:rsidRPr="00F56482" w14:paraId="413A2806" w14:textId="77777777" w:rsidTr="001274FA">
        <w:trPr>
          <w:gridAfter w:val="1"/>
          <w:wAfter w:w="7" w:type="dxa"/>
          <w:trHeight w:val="1800"/>
        </w:trPr>
        <w:tc>
          <w:tcPr>
            <w:tcW w:w="557" w:type="dxa"/>
            <w:tcBorders>
              <w:top w:val="nil"/>
              <w:left w:val="single" w:sz="4" w:space="0" w:color="auto"/>
              <w:bottom w:val="single" w:sz="4" w:space="0" w:color="auto"/>
              <w:right w:val="single" w:sz="4" w:space="0" w:color="auto"/>
            </w:tcBorders>
            <w:shd w:val="clear" w:color="000000" w:fill="FFFFFF"/>
            <w:vAlign w:val="center"/>
            <w:hideMark/>
          </w:tcPr>
          <w:p w14:paraId="75366164" w14:textId="77777777" w:rsidR="008D32AB" w:rsidRPr="00247544" w:rsidRDefault="008D32AB" w:rsidP="001274FA">
            <w:pPr>
              <w:spacing w:after="0" w:line="240" w:lineRule="auto"/>
              <w:jc w:val="both"/>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5.</w:t>
            </w:r>
          </w:p>
        </w:tc>
        <w:tc>
          <w:tcPr>
            <w:tcW w:w="2132" w:type="dxa"/>
            <w:tcBorders>
              <w:top w:val="nil"/>
              <w:left w:val="nil"/>
              <w:bottom w:val="single" w:sz="4" w:space="0" w:color="auto"/>
              <w:right w:val="single" w:sz="4" w:space="0" w:color="auto"/>
            </w:tcBorders>
            <w:shd w:val="clear" w:color="000000" w:fill="FFFFFF"/>
            <w:vAlign w:val="center"/>
            <w:hideMark/>
          </w:tcPr>
          <w:p w14:paraId="42433C01" w14:textId="77777777" w:rsidR="008D32AB" w:rsidRPr="00247544" w:rsidRDefault="008D32AB" w:rsidP="001274FA">
            <w:pPr>
              <w:spacing w:after="0" w:line="240" w:lineRule="auto"/>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Подпрограмма «Обеспечение современных условий организации образовательного процесса и функционирования системы образования (ресурсное обеспечение системы общего образования)»</w:t>
            </w:r>
          </w:p>
        </w:tc>
        <w:tc>
          <w:tcPr>
            <w:tcW w:w="1361" w:type="dxa"/>
            <w:tcBorders>
              <w:top w:val="nil"/>
              <w:left w:val="nil"/>
              <w:bottom w:val="single" w:sz="4" w:space="0" w:color="auto"/>
              <w:right w:val="single" w:sz="4" w:space="0" w:color="auto"/>
            </w:tcBorders>
            <w:shd w:val="clear" w:color="000000" w:fill="FFFFFF"/>
            <w:vAlign w:val="center"/>
            <w:hideMark/>
          </w:tcPr>
          <w:p w14:paraId="2861C3D0" w14:textId="77777777" w:rsidR="008D32AB" w:rsidRPr="00247544" w:rsidRDefault="008D32AB" w:rsidP="001274FA">
            <w:pPr>
              <w:spacing w:after="0" w:line="240" w:lineRule="auto"/>
              <w:jc w:val="center"/>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41 037,00</w:t>
            </w:r>
          </w:p>
        </w:tc>
        <w:tc>
          <w:tcPr>
            <w:tcW w:w="1332" w:type="dxa"/>
            <w:tcBorders>
              <w:top w:val="nil"/>
              <w:left w:val="nil"/>
              <w:bottom w:val="single" w:sz="4" w:space="0" w:color="auto"/>
              <w:right w:val="single" w:sz="4" w:space="0" w:color="auto"/>
            </w:tcBorders>
            <w:shd w:val="clear" w:color="000000" w:fill="FFFFFF"/>
            <w:vAlign w:val="center"/>
            <w:hideMark/>
          </w:tcPr>
          <w:p w14:paraId="49A1C70C" w14:textId="77777777" w:rsidR="008D32AB" w:rsidRPr="00247544" w:rsidRDefault="008D32AB" w:rsidP="001274FA">
            <w:pPr>
              <w:spacing w:after="0" w:line="240" w:lineRule="auto"/>
              <w:jc w:val="center"/>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43 937,00</w:t>
            </w:r>
          </w:p>
        </w:tc>
        <w:tc>
          <w:tcPr>
            <w:tcW w:w="990" w:type="dxa"/>
            <w:tcBorders>
              <w:top w:val="nil"/>
              <w:left w:val="nil"/>
              <w:bottom w:val="single" w:sz="4" w:space="0" w:color="auto"/>
              <w:right w:val="single" w:sz="4" w:space="0" w:color="auto"/>
            </w:tcBorders>
            <w:shd w:val="clear" w:color="000000" w:fill="FFFFFF"/>
            <w:vAlign w:val="center"/>
            <w:hideMark/>
          </w:tcPr>
          <w:p w14:paraId="5E5DF1F2" w14:textId="77777777" w:rsidR="008D32AB" w:rsidRPr="00247544" w:rsidRDefault="008D32AB" w:rsidP="001274FA">
            <w:pPr>
              <w:spacing w:after="0" w:line="240" w:lineRule="auto"/>
              <w:jc w:val="center"/>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2,46</w:t>
            </w:r>
          </w:p>
        </w:tc>
        <w:tc>
          <w:tcPr>
            <w:tcW w:w="1206" w:type="dxa"/>
            <w:tcBorders>
              <w:top w:val="nil"/>
              <w:left w:val="nil"/>
              <w:bottom w:val="single" w:sz="4" w:space="0" w:color="auto"/>
              <w:right w:val="single" w:sz="4" w:space="0" w:color="auto"/>
            </w:tcBorders>
            <w:shd w:val="clear" w:color="000000" w:fill="FFFFFF"/>
            <w:vAlign w:val="center"/>
            <w:hideMark/>
          </w:tcPr>
          <w:p w14:paraId="5517C1E8" w14:textId="77777777" w:rsidR="008D32AB" w:rsidRPr="00247544" w:rsidRDefault="008D32AB" w:rsidP="001274FA">
            <w:pPr>
              <w:spacing w:after="0" w:line="240" w:lineRule="auto"/>
              <w:jc w:val="center"/>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107,07</w:t>
            </w:r>
          </w:p>
        </w:tc>
        <w:tc>
          <w:tcPr>
            <w:tcW w:w="1400" w:type="dxa"/>
            <w:gridSpan w:val="2"/>
            <w:tcBorders>
              <w:top w:val="nil"/>
              <w:left w:val="nil"/>
              <w:bottom w:val="single" w:sz="4" w:space="0" w:color="auto"/>
              <w:right w:val="single" w:sz="4" w:space="0" w:color="auto"/>
            </w:tcBorders>
            <w:shd w:val="clear" w:color="000000" w:fill="FFFFFF"/>
            <w:vAlign w:val="center"/>
            <w:hideMark/>
          </w:tcPr>
          <w:p w14:paraId="0B76B7D4" w14:textId="77777777" w:rsidR="008D32AB" w:rsidRPr="00247544" w:rsidRDefault="008D32AB" w:rsidP="001274FA">
            <w:pPr>
              <w:spacing w:after="0" w:line="240" w:lineRule="auto"/>
              <w:jc w:val="center"/>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45 814,00</w:t>
            </w:r>
          </w:p>
        </w:tc>
        <w:tc>
          <w:tcPr>
            <w:tcW w:w="1319" w:type="dxa"/>
            <w:gridSpan w:val="2"/>
            <w:tcBorders>
              <w:top w:val="nil"/>
              <w:left w:val="nil"/>
              <w:bottom w:val="single" w:sz="4" w:space="0" w:color="auto"/>
              <w:right w:val="single" w:sz="4" w:space="0" w:color="auto"/>
            </w:tcBorders>
            <w:shd w:val="clear" w:color="000000" w:fill="FFFFFF"/>
            <w:vAlign w:val="center"/>
            <w:hideMark/>
          </w:tcPr>
          <w:p w14:paraId="6476EB9F" w14:textId="77777777" w:rsidR="008D32AB" w:rsidRPr="00247544" w:rsidRDefault="008D32AB" w:rsidP="001274FA">
            <w:pPr>
              <w:spacing w:after="0" w:line="240" w:lineRule="auto"/>
              <w:jc w:val="center"/>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45 814,00</w:t>
            </w:r>
          </w:p>
        </w:tc>
      </w:tr>
      <w:tr w:rsidR="00F56482" w:rsidRPr="00F56482" w14:paraId="3D0FAED3" w14:textId="77777777" w:rsidTr="001274FA">
        <w:trPr>
          <w:gridAfter w:val="1"/>
          <w:wAfter w:w="7" w:type="dxa"/>
          <w:trHeight w:val="300"/>
        </w:trPr>
        <w:tc>
          <w:tcPr>
            <w:tcW w:w="557" w:type="dxa"/>
            <w:tcBorders>
              <w:top w:val="nil"/>
              <w:left w:val="single" w:sz="4" w:space="0" w:color="auto"/>
              <w:bottom w:val="single" w:sz="4" w:space="0" w:color="auto"/>
              <w:right w:val="single" w:sz="4" w:space="0" w:color="auto"/>
            </w:tcBorders>
            <w:shd w:val="clear" w:color="000000" w:fill="FFFFFF"/>
            <w:vAlign w:val="center"/>
            <w:hideMark/>
          </w:tcPr>
          <w:p w14:paraId="6F1E5248" w14:textId="77777777" w:rsidR="008D32AB" w:rsidRPr="00247544" w:rsidRDefault="008D32AB" w:rsidP="001274FA">
            <w:pPr>
              <w:spacing w:after="0" w:line="240" w:lineRule="auto"/>
              <w:jc w:val="both"/>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 </w:t>
            </w:r>
          </w:p>
        </w:tc>
        <w:tc>
          <w:tcPr>
            <w:tcW w:w="2132" w:type="dxa"/>
            <w:tcBorders>
              <w:top w:val="nil"/>
              <w:left w:val="nil"/>
              <w:bottom w:val="single" w:sz="4" w:space="0" w:color="auto"/>
              <w:right w:val="single" w:sz="4" w:space="0" w:color="auto"/>
            </w:tcBorders>
            <w:shd w:val="clear" w:color="000000" w:fill="FFFFFF"/>
            <w:vAlign w:val="center"/>
            <w:hideMark/>
          </w:tcPr>
          <w:p w14:paraId="794787C4" w14:textId="77777777" w:rsidR="008D32AB" w:rsidRPr="00247544" w:rsidRDefault="008D32AB" w:rsidP="001274FA">
            <w:pPr>
              <w:spacing w:after="0" w:line="240" w:lineRule="auto"/>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 средства бюджета города</w:t>
            </w:r>
          </w:p>
        </w:tc>
        <w:tc>
          <w:tcPr>
            <w:tcW w:w="1361" w:type="dxa"/>
            <w:tcBorders>
              <w:top w:val="nil"/>
              <w:left w:val="nil"/>
              <w:bottom w:val="single" w:sz="4" w:space="0" w:color="auto"/>
              <w:right w:val="single" w:sz="4" w:space="0" w:color="auto"/>
            </w:tcBorders>
            <w:shd w:val="clear" w:color="000000" w:fill="FFFFFF"/>
            <w:vAlign w:val="center"/>
            <w:hideMark/>
          </w:tcPr>
          <w:p w14:paraId="483074E5" w14:textId="77777777" w:rsidR="008D32AB" w:rsidRPr="00247544" w:rsidRDefault="008D32AB" w:rsidP="001274FA">
            <w:pPr>
              <w:spacing w:after="0" w:line="240" w:lineRule="auto"/>
              <w:jc w:val="center"/>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41 037,00</w:t>
            </w:r>
          </w:p>
        </w:tc>
        <w:tc>
          <w:tcPr>
            <w:tcW w:w="1332" w:type="dxa"/>
            <w:tcBorders>
              <w:top w:val="nil"/>
              <w:left w:val="nil"/>
              <w:bottom w:val="single" w:sz="4" w:space="0" w:color="auto"/>
              <w:right w:val="single" w:sz="4" w:space="0" w:color="auto"/>
            </w:tcBorders>
            <w:shd w:val="clear" w:color="000000" w:fill="FFFFFF"/>
            <w:vAlign w:val="center"/>
            <w:hideMark/>
          </w:tcPr>
          <w:p w14:paraId="0601576D" w14:textId="77777777" w:rsidR="008D32AB" w:rsidRPr="00247544" w:rsidRDefault="008D32AB" w:rsidP="001274FA">
            <w:pPr>
              <w:spacing w:after="0" w:line="240" w:lineRule="auto"/>
              <w:jc w:val="center"/>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43 937,00</w:t>
            </w:r>
          </w:p>
        </w:tc>
        <w:tc>
          <w:tcPr>
            <w:tcW w:w="990" w:type="dxa"/>
            <w:tcBorders>
              <w:top w:val="nil"/>
              <w:left w:val="nil"/>
              <w:bottom w:val="single" w:sz="4" w:space="0" w:color="auto"/>
              <w:right w:val="single" w:sz="4" w:space="0" w:color="auto"/>
            </w:tcBorders>
            <w:shd w:val="clear" w:color="000000" w:fill="FFFFFF"/>
            <w:vAlign w:val="center"/>
            <w:hideMark/>
          </w:tcPr>
          <w:p w14:paraId="7C83A917" w14:textId="77777777" w:rsidR="008D32AB" w:rsidRPr="00247544" w:rsidRDefault="008D32AB" w:rsidP="001274FA">
            <w:pPr>
              <w:spacing w:after="0" w:line="240" w:lineRule="auto"/>
              <w:jc w:val="center"/>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х</w:t>
            </w:r>
          </w:p>
        </w:tc>
        <w:tc>
          <w:tcPr>
            <w:tcW w:w="1206" w:type="dxa"/>
            <w:tcBorders>
              <w:top w:val="nil"/>
              <w:left w:val="nil"/>
              <w:bottom w:val="single" w:sz="4" w:space="0" w:color="auto"/>
              <w:right w:val="single" w:sz="4" w:space="0" w:color="auto"/>
            </w:tcBorders>
            <w:shd w:val="clear" w:color="000000" w:fill="FFFFFF"/>
            <w:vAlign w:val="center"/>
            <w:hideMark/>
          </w:tcPr>
          <w:p w14:paraId="61FAD5E8" w14:textId="77777777" w:rsidR="008D32AB" w:rsidRPr="00247544" w:rsidRDefault="008D32AB" w:rsidP="001274FA">
            <w:pPr>
              <w:spacing w:after="0" w:line="240" w:lineRule="auto"/>
              <w:jc w:val="center"/>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107,07</w:t>
            </w:r>
          </w:p>
        </w:tc>
        <w:tc>
          <w:tcPr>
            <w:tcW w:w="1400" w:type="dxa"/>
            <w:gridSpan w:val="2"/>
            <w:tcBorders>
              <w:top w:val="nil"/>
              <w:left w:val="nil"/>
              <w:bottom w:val="single" w:sz="4" w:space="0" w:color="auto"/>
              <w:right w:val="single" w:sz="4" w:space="0" w:color="auto"/>
            </w:tcBorders>
            <w:shd w:val="clear" w:color="000000" w:fill="FFFFFF"/>
            <w:vAlign w:val="center"/>
            <w:hideMark/>
          </w:tcPr>
          <w:p w14:paraId="6EED1D8A" w14:textId="77777777" w:rsidR="008D32AB" w:rsidRPr="00247544" w:rsidRDefault="008D32AB" w:rsidP="001274FA">
            <w:pPr>
              <w:spacing w:after="0" w:line="240" w:lineRule="auto"/>
              <w:jc w:val="center"/>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45 814,00</w:t>
            </w:r>
          </w:p>
        </w:tc>
        <w:tc>
          <w:tcPr>
            <w:tcW w:w="1319" w:type="dxa"/>
            <w:gridSpan w:val="2"/>
            <w:tcBorders>
              <w:top w:val="nil"/>
              <w:left w:val="nil"/>
              <w:bottom w:val="single" w:sz="4" w:space="0" w:color="auto"/>
              <w:right w:val="single" w:sz="4" w:space="0" w:color="auto"/>
            </w:tcBorders>
            <w:shd w:val="clear" w:color="000000" w:fill="FFFFFF"/>
            <w:vAlign w:val="center"/>
            <w:hideMark/>
          </w:tcPr>
          <w:p w14:paraId="1993256E" w14:textId="77777777" w:rsidR="008D32AB" w:rsidRPr="00247544" w:rsidRDefault="008D32AB" w:rsidP="001274FA">
            <w:pPr>
              <w:spacing w:after="0" w:line="240" w:lineRule="auto"/>
              <w:jc w:val="center"/>
              <w:rPr>
                <w:rFonts w:ascii="Times New Roman" w:eastAsia="Times New Roman" w:hAnsi="Times New Roman" w:cs="Times New Roman"/>
                <w:sz w:val="20"/>
                <w:szCs w:val="20"/>
              </w:rPr>
            </w:pPr>
            <w:r w:rsidRPr="00247544">
              <w:rPr>
                <w:rFonts w:ascii="Times New Roman" w:eastAsia="Times New Roman" w:hAnsi="Times New Roman" w:cs="Times New Roman"/>
                <w:sz w:val="20"/>
                <w:szCs w:val="20"/>
              </w:rPr>
              <w:t>45 814,00</w:t>
            </w:r>
          </w:p>
        </w:tc>
      </w:tr>
    </w:tbl>
    <w:p w14:paraId="1DB2A188" w14:textId="77777777" w:rsidR="008D32AB" w:rsidRPr="00F56482" w:rsidRDefault="008D32AB" w:rsidP="008D32AB">
      <w:pPr>
        <w:spacing w:after="0"/>
        <w:ind w:firstLine="720"/>
        <w:jc w:val="both"/>
        <w:rPr>
          <w:rFonts w:ascii="Times New Roman" w:hAnsi="Times New Roman" w:cs="Times New Roman"/>
          <w:sz w:val="24"/>
          <w:szCs w:val="24"/>
          <w:highlight w:val="yellow"/>
        </w:rPr>
      </w:pPr>
    </w:p>
    <w:p w14:paraId="68EB9FD1" w14:textId="77777777" w:rsidR="008D32AB" w:rsidRPr="00247544" w:rsidRDefault="008D32AB" w:rsidP="008D32AB">
      <w:pPr>
        <w:spacing w:after="0"/>
        <w:ind w:firstLine="720"/>
        <w:jc w:val="both"/>
        <w:rPr>
          <w:rFonts w:ascii="Times New Roman" w:hAnsi="Times New Roman" w:cs="Times New Roman"/>
          <w:sz w:val="24"/>
          <w:szCs w:val="24"/>
        </w:rPr>
      </w:pPr>
      <w:r w:rsidRPr="00247544">
        <w:rPr>
          <w:rFonts w:ascii="Times New Roman" w:hAnsi="Times New Roman" w:cs="Times New Roman"/>
          <w:sz w:val="24"/>
          <w:szCs w:val="24"/>
        </w:rPr>
        <w:t>По данной программе на финансовое обеспечение выполнения муниципального задания на оказание муниципальных услуг (выполнение работ) планируется направить в 2023 году в сумме 1 654 137,60 тыс. рублей, на плановый период 2024 и 2025 годов в сумме 1 656 221,00 тыс. рублей</w:t>
      </w:r>
      <w:r w:rsidRPr="00247544">
        <w:rPr>
          <w:rFonts w:ascii="Times New Roman" w:hAnsi="Times New Roman" w:cs="Times New Roman"/>
          <w:b/>
          <w:sz w:val="24"/>
          <w:szCs w:val="24"/>
        </w:rPr>
        <w:t xml:space="preserve"> </w:t>
      </w:r>
      <w:r w:rsidRPr="00247544">
        <w:rPr>
          <w:rFonts w:ascii="Times New Roman" w:hAnsi="Times New Roman" w:cs="Times New Roman"/>
          <w:sz w:val="24"/>
          <w:szCs w:val="24"/>
        </w:rPr>
        <w:t>и 1 646 696,70 тыс. рублей соответственно.</w:t>
      </w:r>
    </w:p>
    <w:p w14:paraId="74DB7999" w14:textId="6B3CDDAB" w:rsidR="00EA33F3" w:rsidRPr="00247544" w:rsidRDefault="008D32AB" w:rsidP="008D32AB">
      <w:pPr>
        <w:autoSpaceDE w:val="0"/>
        <w:autoSpaceDN w:val="0"/>
        <w:adjustRightInd w:val="0"/>
        <w:spacing w:after="0"/>
        <w:ind w:firstLine="709"/>
        <w:contextualSpacing/>
        <w:jc w:val="both"/>
        <w:rPr>
          <w:rFonts w:ascii="Times New Roman" w:eastAsia="Calibri" w:hAnsi="Times New Roman" w:cs="Times New Roman"/>
          <w:sz w:val="24"/>
          <w:szCs w:val="24"/>
          <w:lang w:eastAsia="en-US"/>
        </w:rPr>
      </w:pPr>
      <w:r w:rsidRPr="00247544">
        <w:rPr>
          <w:rFonts w:ascii="Times New Roman" w:eastAsia="Times New Roman" w:hAnsi="Times New Roman" w:cs="Times New Roman"/>
          <w:sz w:val="24"/>
          <w:szCs w:val="24"/>
          <w:lang w:eastAsia="en-US"/>
        </w:rPr>
        <w:t xml:space="preserve">Бюджетные ассигнования на реализацию </w:t>
      </w:r>
      <w:r w:rsidRPr="00247544">
        <w:rPr>
          <w:rFonts w:ascii="Times New Roman" w:eastAsia="Times New Roman" w:hAnsi="Times New Roman" w:cs="Times New Roman"/>
          <w:b/>
          <w:sz w:val="24"/>
          <w:szCs w:val="24"/>
          <w:lang w:eastAsia="en-US"/>
        </w:rPr>
        <w:t>подпрограммы «Современная школа»</w:t>
      </w:r>
      <w:r w:rsidRPr="00247544">
        <w:rPr>
          <w:rFonts w:ascii="Times New Roman" w:eastAsia="Calibri" w:hAnsi="Times New Roman" w:cs="Times New Roman"/>
          <w:sz w:val="24"/>
          <w:szCs w:val="24"/>
          <w:lang w:eastAsia="en-US"/>
        </w:rPr>
        <w:t xml:space="preserve"> </w:t>
      </w:r>
      <w:r w:rsidR="003C181B" w:rsidRPr="00247544">
        <w:rPr>
          <w:rFonts w:ascii="Times New Roman" w:eastAsia="Calibri" w:hAnsi="Times New Roman" w:cs="Times New Roman"/>
          <w:sz w:val="24"/>
          <w:szCs w:val="24"/>
          <w:lang w:eastAsia="en-US"/>
        </w:rPr>
        <w:t>предусмотрены</w:t>
      </w:r>
      <w:r w:rsidR="00EA33F3" w:rsidRPr="00247544">
        <w:rPr>
          <w:rFonts w:ascii="Times New Roman" w:eastAsia="Calibri" w:hAnsi="Times New Roman" w:cs="Times New Roman"/>
          <w:sz w:val="24"/>
          <w:szCs w:val="24"/>
          <w:lang w:eastAsia="en-US"/>
        </w:rPr>
        <w:t>:</w:t>
      </w:r>
    </w:p>
    <w:p w14:paraId="5BFBCB8A" w14:textId="478EDE82" w:rsidR="00EA33F3" w:rsidRPr="00247544" w:rsidRDefault="008D32AB" w:rsidP="008D32AB">
      <w:pPr>
        <w:autoSpaceDE w:val="0"/>
        <w:autoSpaceDN w:val="0"/>
        <w:adjustRightInd w:val="0"/>
        <w:spacing w:after="0"/>
        <w:ind w:firstLine="709"/>
        <w:contextualSpacing/>
        <w:jc w:val="both"/>
        <w:rPr>
          <w:rFonts w:ascii="Times New Roman" w:eastAsia="Calibri" w:hAnsi="Times New Roman" w:cs="Times New Roman"/>
          <w:sz w:val="24"/>
          <w:szCs w:val="24"/>
          <w:lang w:eastAsia="en-US"/>
        </w:rPr>
      </w:pPr>
      <w:r w:rsidRPr="00247544">
        <w:rPr>
          <w:rFonts w:ascii="Times New Roman" w:eastAsia="Calibri" w:hAnsi="Times New Roman" w:cs="Times New Roman"/>
          <w:sz w:val="24"/>
          <w:szCs w:val="24"/>
          <w:lang w:eastAsia="en-US"/>
        </w:rPr>
        <w:t xml:space="preserve"> на 2023 год в сумме 1 677 275,50 тыс. рублей</w:t>
      </w:r>
      <w:r w:rsidR="00EA33F3" w:rsidRPr="00247544">
        <w:rPr>
          <w:rFonts w:ascii="Times New Roman" w:eastAsia="Calibri" w:hAnsi="Times New Roman" w:cs="Times New Roman"/>
          <w:sz w:val="24"/>
          <w:szCs w:val="24"/>
          <w:lang w:eastAsia="en-US"/>
        </w:rPr>
        <w:t>, в том числе за счет средств федерального бюджета – 50 123,70 тыс. рублей, за счет средств бюджета автономного округа – 1 400 984,20 тыс. рублей, за счет средств бюджета города – 226 167,60 тыс. рублей;</w:t>
      </w:r>
    </w:p>
    <w:p w14:paraId="0F1428C8" w14:textId="442E3C45" w:rsidR="00EA33F3" w:rsidRPr="00247544" w:rsidRDefault="00EA33F3" w:rsidP="00EA33F3">
      <w:pPr>
        <w:autoSpaceDE w:val="0"/>
        <w:autoSpaceDN w:val="0"/>
        <w:adjustRightInd w:val="0"/>
        <w:spacing w:after="0"/>
        <w:ind w:firstLine="709"/>
        <w:contextualSpacing/>
        <w:jc w:val="both"/>
        <w:rPr>
          <w:rFonts w:ascii="Times New Roman" w:eastAsia="Calibri" w:hAnsi="Times New Roman" w:cs="Times New Roman"/>
          <w:sz w:val="24"/>
          <w:szCs w:val="24"/>
          <w:lang w:eastAsia="en-US"/>
        </w:rPr>
      </w:pPr>
      <w:r w:rsidRPr="00247544">
        <w:rPr>
          <w:rFonts w:ascii="Times New Roman" w:eastAsia="Calibri" w:hAnsi="Times New Roman" w:cs="Times New Roman"/>
          <w:sz w:val="24"/>
          <w:szCs w:val="24"/>
          <w:lang w:eastAsia="en-US"/>
        </w:rPr>
        <w:t>на 2024 год в сумме 1 677 408,30 тыс. рублей, в том числе за счет средств федерального бюджета – 50 123,70 тыс. рублей, за счет средств бюджета автономного округа – 1</w:t>
      </w:r>
      <w:r w:rsidR="00861A46" w:rsidRPr="00247544">
        <w:rPr>
          <w:rFonts w:ascii="Times New Roman" w:eastAsia="Calibri" w:hAnsi="Times New Roman" w:cs="Times New Roman"/>
          <w:sz w:val="24"/>
          <w:szCs w:val="24"/>
          <w:lang w:eastAsia="en-US"/>
        </w:rPr>
        <w:t> </w:t>
      </w:r>
      <w:r w:rsidRPr="00247544">
        <w:rPr>
          <w:rFonts w:ascii="Times New Roman" w:eastAsia="Calibri" w:hAnsi="Times New Roman" w:cs="Times New Roman"/>
          <w:sz w:val="24"/>
          <w:szCs w:val="24"/>
          <w:lang w:eastAsia="en-US"/>
        </w:rPr>
        <w:t>40</w:t>
      </w:r>
      <w:r w:rsidR="00861A46" w:rsidRPr="00247544">
        <w:rPr>
          <w:rFonts w:ascii="Times New Roman" w:eastAsia="Calibri" w:hAnsi="Times New Roman" w:cs="Times New Roman"/>
          <w:sz w:val="24"/>
          <w:szCs w:val="24"/>
          <w:lang w:eastAsia="en-US"/>
        </w:rPr>
        <w:t>1 994,70</w:t>
      </w:r>
      <w:r w:rsidRPr="00247544">
        <w:rPr>
          <w:rFonts w:ascii="Times New Roman" w:eastAsia="Calibri" w:hAnsi="Times New Roman" w:cs="Times New Roman"/>
          <w:sz w:val="24"/>
          <w:szCs w:val="24"/>
          <w:lang w:eastAsia="en-US"/>
        </w:rPr>
        <w:t xml:space="preserve"> тыс. рублей, за счет средств бюджета города – 22</w:t>
      </w:r>
      <w:r w:rsidR="00861A46" w:rsidRPr="00247544">
        <w:rPr>
          <w:rFonts w:ascii="Times New Roman" w:eastAsia="Calibri" w:hAnsi="Times New Roman" w:cs="Times New Roman"/>
          <w:sz w:val="24"/>
          <w:szCs w:val="24"/>
          <w:lang w:eastAsia="en-US"/>
        </w:rPr>
        <w:t>5 289,90</w:t>
      </w:r>
      <w:r w:rsidRPr="00247544">
        <w:rPr>
          <w:rFonts w:ascii="Times New Roman" w:eastAsia="Calibri" w:hAnsi="Times New Roman" w:cs="Times New Roman"/>
          <w:sz w:val="24"/>
          <w:szCs w:val="24"/>
          <w:lang w:eastAsia="en-US"/>
        </w:rPr>
        <w:t xml:space="preserve"> тыс. рублей;</w:t>
      </w:r>
    </w:p>
    <w:p w14:paraId="50107C14" w14:textId="1CBC638E" w:rsidR="00861A46" w:rsidRPr="00247544" w:rsidRDefault="00861A46" w:rsidP="00861A46">
      <w:pPr>
        <w:autoSpaceDE w:val="0"/>
        <w:autoSpaceDN w:val="0"/>
        <w:adjustRightInd w:val="0"/>
        <w:spacing w:after="0"/>
        <w:ind w:firstLine="709"/>
        <w:contextualSpacing/>
        <w:jc w:val="both"/>
        <w:rPr>
          <w:rFonts w:ascii="Times New Roman" w:eastAsia="Calibri" w:hAnsi="Times New Roman" w:cs="Times New Roman"/>
          <w:sz w:val="24"/>
          <w:szCs w:val="24"/>
          <w:lang w:eastAsia="en-US"/>
        </w:rPr>
      </w:pPr>
      <w:r w:rsidRPr="00247544">
        <w:rPr>
          <w:rFonts w:ascii="Times New Roman" w:eastAsia="Calibri" w:hAnsi="Times New Roman" w:cs="Times New Roman"/>
          <w:sz w:val="24"/>
          <w:szCs w:val="24"/>
          <w:lang w:eastAsia="en-US"/>
        </w:rPr>
        <w:t>на 2025 год в сумме 1 667 884,00 тыс. рублей, в том числе за счет средств федерального бюджета – 49 023,80 тыс. рублей, за счет средств бюджета автономного округа – 1 392 486,30 тыс. рублей, за счет средств бюджета города – 226 373,90 тыс. рублей.</w:t>
      </w:r>
    </w:p>
    <w:p w14:paraId="2777EABB" w14:textId="12D00A32" w:rsidR="008D32AB" w:rsidRPr="00247544" w:rsidRDefault="008D32AB" w:rsidP="008D32AB">
      <w:pPr>
        <w:pStyle w:val="a4"/>
        <w:tabs>
          <w:tab w:val="left" w:pos="0"/>
        </w:tabs>
        <w:suppressAutoHyphens/>
        <w:spacing w:before="0" w:beforeAutospacing="0" w:after="0" w:afterAutospacing="0" w:line="276" w:lineRule="auto"/>
        <w:ind w:firstLine="709"/>
        <w:contextualSpacing/>
        <w:jc w:val="both"/>
        <w:rPr>
          <w:lang w:eastAsia="en-US"/>
        </w:rPr>
      </w:pPr>
      <w:r w:rsidRPr="00247544">
        <w:rPr>
          <w:lang w:eastAsia="en-US"/>
        </w:rPr>
        <w:t xml:space="preserve">Указанные средства будут направлены на предоставление </w:t>
      </w:r>
      <w:r w:rsidR="003E00A7" w:rsidRPr="00247544">
        <w:rPr>
          <w:lang w:eastAsia="en-US"/>
        </w:rPr>
        <w:t>6-ти автономным и 6-ти бюджетным учреждениям сферы образования</w:t>
      </w:r>
      <w:r w:rsidRPr="00247544">
        <w:rPr>
          <w:lang w:eastAsia="en-US"/>
        </w:rPr>
        <w:t>:</w:t>
      </w:r>
    </w:p>
    <w:p w14:paraId="3E74D0D7" w14:textId="68A0416A" w:rsidR="008D32AB" w:rsidRPr="00247544" w:rsidRDefault="008D32AB" w:rsidP="008D32AB">
      <w:pPr>
        <w:widowControl w:val="0"/>
        <w:autoSpaceDE w:val="0"/>
        <w:autoSpaceDN w:val="0"/>
        <w:adjustRightInd w:val="0"/>
        <w:spacing w:after="0"/>
        <w:ind w:right="-2" w:firstLine="708"/>
        <w:contextualSpacing/>
        <w:jc w:val="both"/>
        <w:rPr>
          <w:rFonts w:ascii="Times New Roman" w:eastAsia="Calibri" w:hAnsi="Times New Roman" w:cs="Times New Roman"/>
          <w:sz w:val="24"/>
          <w:szCs w:val="24"/>
          <w:lang w:eastAsia="en-US"/>
        </w:rPr>
      </w:pPr>
      <w:r w:rsidRPr="00247544">
        <w:rPr>
          <w:rFonts w:ascii="Times New Roman" w:eastAsia="Calibri" w:hAnsi="Times New Roman" w:cs="Times New Roman"/>
          <w:sz w:val="24"/>
          <w:szCs w:val="24"/>
          <w:lang w:eastAsia="en-US"/>
        </w:rPr>
        <w:t xml:space="preserve">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на 2023 год и на плановый период 2024 и 2025 годов </w:t>
      </w:r>
      <w:r w:rsidR="006A2D8F" w:rsidRPr="00247544">
        <w:rPr>
          <w:rFonts w:ascii="Times New Roman" w:eastAsia="Calibri" w:hAnsi="Times New Roman" w:cs="Times New Roman"/>
          <w:sz w:val="24"/>
          <w:szCs w:val="24"/>
          <w:lang w:eastAsia="en-US"/>
        </w:rPr>
        <w:t xml:space="preserve">в сумме </w:t>
      </w:r>
      <w:r w:rsidRPr="00247544">
        <w:rPr>
          <w:rFonts w:ascii="Times New Roman" w:eastAsia="Calibri" w:hAnsi="Times New Roman" w:cs="Times New Roman"/>
          <w:sz w:val="24"/>
          <w:szCs w:val="24"/>
          <w:lang w:eastAsia="en-US"/>
        </w:rPr>
        <w:t>35 779,00 тыс. рублей ежегодно</w:t>
      </w:r>
      <w:r w:rsidR="003C181B" w:rsidRPr="00247544">
        <w:rPr>
          <w:rFonts w:ascii="Times New Roman" w:eastAsia="Calibri" w:hAnsi="Times New Roman" w:cs="Times New Roman"/>
          <w:sz w:val="24"/>
          <w:szCs w:val="24"/>
          <w:lang w:eastAsia="en-US"/>
        </w:rPr>
        <w:t xml:space="preserve"> за счет средств федерального бюджета</w:t>
      </w:r>
      <w:r w:rsidRPr="00247544">
        <w:rPr>
          <w:rFonts w:ascii="Times New Roman" w:eastAsia="Calibri" w:hAnsi="Times New Roman" w:cs="Times New Roman"/>
          <w:sz w:val="24"/>
          <w:szCs w:val="24"/>
          <w:lang w:eastAsia="en-US"/>
        </w:rPr>
        <w:t>;</w:t>
      </w:r>
    </w:p>
    <w:p w14:paraId="788BB412" w14:textId="177B69E4" w:rsidR="006E5AFA" w:rsidRPr="00247544" w:rsidRDefault="008D32AB" w:rsidP="006E5AFA">
      <w:pPr>
        <w:widowControl w:val="0"/>
        <w:autoSpaceDE w:val="0"/>
        <w:autoSpaceDN w:val="0"/>
        <w:adjustRightInd w:val="0"/>
        <w:spacing w:after="0"/>
        <w:ind w:right="-2" w:firstLine="708"/>
        <w:contextualSpacing/>
        <w:jc w:val="both"/>
        <w:rPr>
          <w:rFonts w:ascii="Times New Roman" w:eastAsia="Calibri" w:hAnsi="Times New Roman" w:cs="Times New Roman"/>
          <w:sz w:val="24"/>
          <w:szCs w:val="24"/>
          <w:lang w:eastAsia="en-US"/>
        </w:rPr>
      </w:pPr>
      <w:r w:rsidRPr="00247544">
        <w:rPr>
          <w:rFonts w:ascii="Times New Roman" w:eastAsia="Calibri" w:hAnsi="Times New Roman" w:cs="Times New Roman"/>
          <w:sz w:val="24"/>
          <w:szCs w:val="24"/>
          <w:lang w:eastAsia="en-US"/>
        </w:rPr>
        <w:lastRenderedPageBreak/>
        <w:t xml:space="preserve">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на 2023 год в сумме </w:t>
      </w:r>
      <w:r w:rsidR="006E5AFA" w:rsidRPr="00247544">
        <w:rPr>
          <w:rFonts w:ascii="Times New Roman" w:eastAsia="Calibri" w:hAnsi="Times New Roman" w:cs="Times New Roman"/>
          <w:sz w:val="24"/>
          <w:szCs w:val="24"/>
          <w:lang w:eastAsia="en-US"/>
        </w:rPr>
        <w:t>36 192,00</w:t>
      </w:r>
      <w:r w:rsidRPr="00247544">
        <w:rPr>
          <w:rFonts w:ascii="Times New Roman" w:eastAsia="Calibri" w:hAnsi="Times New Roman" w:cs="Times New Roman"/>
          <w:sz w:val="24"/>
          <w:szCs w:val="24"/>
          <w:lang w:eastAsia="en-US"/>
        </w:rPr>
        <w:t xml:space="preserve"> тыс. рублей</w:t>
      </w:r>
      <w:r w:rsidR="006E5AFA" w:rsidRPr="00247544">
        <w:rPr>
          <w:rFonts w:ascii="Times New Roman" w:eastAsia="Calibri" w:hAnsi="Times New Roman" w:cs="Times New Roman"/>
          <w:sz w:val="24"/>
          <w:szCs w:val="24"/>
          <w:lang w:eastAsia="en-US"/>
        </w:rPr>
        <w:t>, из них: средства федерального бюджета – 14 344,70 тыс. рублей, средства бюджета автономного округа – 17 532,40 тыс. рублей, средства бюджета города – 4 314,90 тыс. рублей; на 2024 год в сумме 37 120,00 тыс. рублей, из них: средства федерального бюджета – 14 344,70 тыс. рублей, средства бюджета автономного округа – 17 532,40 тыс. рублей, средства бюджета города – 5 242,9</w:t>
      </w:r>
      <w:r w:rsidR="003E00A7" w:rsidRPr="00247544">
        <w:rPr>
          <w:rFonts w:ascii="Times New Roman" w:eastAsia="Calibri" w:hAnsi="Times New Roman" w:cs="Times New Roman"/>
          <w:sz w:val="24"/>
          <w:szCs w:val="24"/>
          <w:lang w:eastAsia="en-US"/>
        </w:rPr>
        <w:t>0</w:t>
      </w:r>
      <w:r w:rsidR="006E5AFA" w:rsidRPr="00247544">
        <w:rPr>
          <w:rFonts w:ascii="Times New Roman" w:eastAsia="Calibri" w:hAnsi="Times New Roman" w:cs="Times New Roman"/>
          <w:sz w:val="24"/>
          <w:szCs w:val="24"/>
          <w:lang w:eastAsia="en-US"/>
        </w:rPr>
        <w:t xml:space="preserve"> тыс. рублей; </w:t>
      </w:r>
      <w:r w:rsidR="003E00A7" w:rsidRPr="00247544">
        <w:rPr>
          <w:rFonts w:ascii="Times New Roman" w:eastAsia="Calibri" w:hAnsi="Times New Roman" w:cs="Times New Roman"/>
          <w:sz w:val="24"/>
          <w:szCs w:val="24"/>
          <w:lang w:eastAsia="en-US"/>
        </w:rPr>
        <w:t xml:space="preserve">на 2025 год в сумме 37 120,00 тыс. рублей, из них: средства федерального бюджета – 13 244,80 тыс. рублей, средства бюджета автономного округа – 17 557,10 тыс. рублей, средства бюджета города – 6 318,10 тыс. рублей. </w:t>
      </w:r>
      <w:bookmarkStart w:id="6" w:name="_Hlk117781724"/>
      <w:r w:rsidR="003E00A7" w:rsidRPr="00247544">
        <w:rPr>
          <w:rFonts w:ascii="Times New Roman" w:eastAsia="Calibri" w:hAnsi="Times New Roman" w:cs="Times New Roman"/>
          <w:sz w:val="24"/>
          <w:szCs w:val="24"/>
          <w:lang w:eastAsia="en-US"/>
        </w:rPr>
        <w:t>Средства планируются из расчета</w:t>
      </w:r>
      <w:bookmarkEnd w:id="6"/>
      <w:r w:rsidR="003E00A7" w:rsidRPr="00247544">
        <w:rPr>
          <w:rFonts w:ascii="Times New Roman" w:eastAsia="Calibri" w:hAnsi="Times New Roman" w:cs="Times New Roman"/>
          <w:sz w:val="24"/>
          <w:szCs w:val="24"/>
          <w:lang w:eastAsia="en-US"/>
        </w:rPr>
        <w:t xml:space="preserve"> 152,00 рубля в день на одного обучающегося до 31.08.2023, из расчета 160 рублей в день на одного обучающегося с 01.09.2023;</w:t>
      </w:r>
    </w:p>
    <w:p w14:paraId="6ADD5833" w14:textId="65CF97CA" w:rsidR="008D32AB" w:rsidRPr="00247544" w:rsidRDefault="008D32AB" w:rsidP="008D32AB">
      <w:pPr>
        <w:widowControl w:val="0"/>
        <w:autoSpaceDE w:val="0"/>
        <w:autoSpaceDN w:val="0"/>
        <w:adjustRightInd w:val="0"/>
        <w:spacing w:after="0"/>
        <w:ind w:right="-2" w:firstLine="708"/>
        <w:contextualSpacing/>
        <w:jc w:val="both"/>
        <w:rPr>
          <w:rFonts w:ascii="Times New Roman" w:eastAsia="Calibri" w:hAnsi="Times New Roman" w:cs="Times New Roman"/>
          <w:sz w:val="24"/>
          <w:szCs w:val="24"/>
          <w:lang w:eastAsia="en-US"/>
        </w:rPr>
      </w:pPr>
      <w:r w:rsidRPr="00247544">
        <w:rPr>
          <w:rFonts w:ascii="Times New Roman" w:eastAsia="Calibri" w:hAnsi="Times New Roman" w:cs="Times New Roman"/>
          <w:sz w:val="24"/>
          <w:szCs w:val="24"/>
          <w:lang w:eastAsia="en-US"/>
        </w:rPr>
        <w:t>на реализацию основных общеобразовательных программ в дошкольных образовательных организациях в 2023 году в сумме 543 203,50 тыс. рублей и на плановый период 2024 и 2025 годов в сумме 542 346,80 тыс. рублей и 543 493,60 тыс. рублей соответственно</w:t>
      </w:r>
      <w:r w:rsidR="003E00A7" w:rsidRPr="00247544">
        <w:rPr>
          <w:rFonts w:ascii="Times New Roman" w:eastAsia="Calibri" w:hAnsi="Times New Roman" w:cs="Times New Roman"/>
          <w:sz w:val="24"/>
          <w:szCs w:val="24"/>
          <w:lang w:eastAsia="en-US"/>
        </w:rPr>
        <w:t xml:space="preserve"> за счет средств бюджета автономного округа</w:t>
      </w:r>
      <w:r w:rsidRPr="00247544">
        <w:rPr>
          <w:rFonts w:ascii="Times New Roman" w:eastAsia="Calibri" w:hAnsi="Times New Roman" w:cs="Times New Roman"/>
          <w:sz w:val="24"/>
          <w:szCs w:val="24"/>
          <w:lang w:eastAsia="en-US"/>
        </w:rPr>
        <w:t>;</w:t>
      </w:r>
    </w:p>
    <w:p w14:paraId="488D96BC" w14:textId="51613A89" w:rsidR="008D32AB" w:rsidRPr="00247544" w:rsidRDefault="008D32AB" w:rsidP="008D32AB">
      <w:pPr>
        <w:widowControl w:val="0"/>
        <w:autoSpaceDE w:val="0"/>
        <w:autoSpaceDN w:val="0"/>
        <w:adjustRightInd w:val="0"/>
        <w:spacing w:after="0"/>
        <w:ind w:firstLine="708"/>
        <w:contextualSpacing/>
        <w:jc w:val="both"/>
        <w:rPr>
          <w:rFonts w:ascii="Times New Roman" w:eastAsia="Calibri" w:hAnsi="Times New Roman" w:cs="Times New Roman"/>
          <w:sz w:val="24"/>
          <w:szCs w:val="24"/>
          <w:lang w:eastAsia="en-US"/>
        </w:rPr>
      </w:pPr>
      <w:r w:rsidRPr="00247544">
        <w:rPr>
          <w:rFonts w:ascii="Times New Roman" w:eastAsia="Calibri" w:hAnsi="Times New Roman" w:cs="Times New Roman"/>
          <w:sz w:val="24"/>
          <w:szCs w:val="24"/>
          <w:lang w:eastAsia="en-US"/>
        </w:rPr>
        <w:t>на компенсацию части родительской платы за присмотр и уход за детьми в образовательных организациях, реализующих общеобразовательные программы дошкольного образования на 2023 год и на плановый период 2024 и 2025 годов  в сумме 33 285,00 тыс. рублей ежегодно</w:t>
      </w:r>
      <w:r w:rsidR="004A272F" w:rsidRPr="00247544">
        <w:rPr>
          <w:rFonts w:ascii="Times New Roman" w:eastAsia="Calibri" w:hAnsi="Times New Roman" w:cs="Times New Roman"/>
          <w:sz w:val="24"/>
          <w:szCs w:val="24"/>
          <w:lang w:eastAsia="en-US"/>
        </w:rPr>
        <w:t xml:space="preserve"> </w:t>
      </w:r>
      <w:bookmarkStart w:id="7" w:name="_Hlk117781294"/>
      <w:r w:rsidR="003E00A7" w:rsidRPr="00247544">
        <w:rPr>
          <w:rFonts w:ascii="Times New Roman" w:eastAsia="Calibri" w:hAnsi="Times New Roman" w:cs="Times New Roman"/>
          <w:sz w:val="24"/>
          <w:szCs w:val="24"/>
          <w:lang w:eastAsia="en-US"/>
        </w:rPr>
        <w:t>за счет средств бюджета автономного округа</w:t>
      </w:r>
      <w:bookmarkEnd w:id="7"/>
      <w:r w:rsidR="003E00A7" w:rsidRPr="00247544">
        <w:rPr>
          <w:rFonts w:ascii="Times New Roman" w:eastAsia="Calibri" w:hAnsi="Times New Roman" w:cs="Times New Roman"/>
          <w:sz w:val="24"/>
          <w:szCs w:val="24"/>
          <w:lang w:eastAsia="en-US"/>
        </w:rPr>
        <w:t xml:space="preserve"> </w:t>
      </w:r>
      <w:r w:rsidR="004A272F" w:rsidRPr="00247544">
        <w:rPr>
          <w:rFonts w:ascii="Times New Roman" w:eastAsia="Calibri" w:hAnsi="Times New Roman" w:cs="Times New Roman"/>
          <w:sz w:val="24"/>
          <w:szCs w:val="24"/>
          <w:lang w:eastAsia="en-US"/>
        </w:rPr>
        <w:t>в соответствии с</w:t>
      </w:r>
      <w:r w:rsidRPr="00247544">
        <w:rPr>
          <w:rFonts w:ascii="Times New Roman" w:eastAsia="Calibri" w:hAnsi="Times New Roman" w:cs="Times New Roman"/>
          <w:sz w:val="24"/>
          <w:szCs w:val="24"/>
          <w:lang w:eastAsia="en-US"/>
        </w:rPr>
        <w:t xml:space="preserve"> Закон</w:t>
      </w:r>
      <w:r w:rsidR="004A272F" w:rsidRPr="00247544">
        <w:rPr>
          <w:rFonts w:ascii="Times New Roman" w:eastAsia="Calibri" w:hAnsi="Times New Roman" w:cs="Times New Roman"/>
          <w:sz w:val="24"/>
          <w:szCs w:val="24"/>
          <w:lang w:eastAsia="en-US"/>
        </w:rPr>
        <w:t>ом</w:t>
      </w:r>
      <w:r w:rsidRPr="00247544">
        <w:rPr>
          <w:rFonts w:ascii="Times New Roman" w:eastAsia="Calibri" w:hAnsi="Times New Roman" w:cs="Times New Roman"/>
          <w:sz w:val="24"/>
          <w:szCs w:val="24"/>
          <w:lang w:eastAsia="en-US"/>
        </w:rPr>
        <w:t xml:space="preserve"> Ханты-Мансийского автономного округа-Югры от 21.02.2007 № 2-оз «О компенсации части родительской платы за присмотр и уход за детьми в организациях, осуществляющих образовательную деятельность по реализации образовательной программы дошкольного образования». Компенсация выплачивается на первого ребенка в размере 20% размера внесенной родительской платы за присмотр и уход за ребенком в соответствующей образовательной организации, на второго ребенка - 50 % размера указанной платы, на третьего ребенка и последующих детей - 70% указанной платы;</w:t>
      </w:r>
    </w:p>
    <w:p w14:paraId="7ADC8E06" w14:textId="768EE4ED" w:rsidR="008D32AB" w:rsidRPr="00247544" w:rsidRDefault="008D32AB" w:rsidP="008D32AB">
      <w:pPr>
        <w:pStyle w:val="a4"/>
        <w:tabs>
          <w:tab w:val="left" w:pos="0"/>
        </w:tabs>
        <w:suppressAutoHyphens/>
        <w:spacing w:before="0" w:beforeAutospacing="0" w:after="0" w:afterAutospacing="0" w:line="276" w:lineRule="auto"/>
        <w:ind w:firstLine="709"/>
        <w:contextualSpacing/>
        <w:jc w:val="both"/>
        <w:rPr>
          <w:rFonts w:eastAsia="Calibri"/>
          <w:lang w:eastAsia="en-US"/>
        </w:rPr>
      </w:pPr>
      <w:r w:rsidRPr="00247544">
        <w:rPr>
          <w:rFonts w:eastAsia="Calibri"/>
          <w:lang w:eastAsia="en-US"/>
        </w:rPr>
        <w:t>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(в части администрирования переданного полномочия) на 2023 год и на плановый период 2024 и 2025 годов</w:t>
      </w:r>
      <w:r w:rsidR="003E78BC" w:rsidRPr="00247544">
        <w:rPr>
          <w:rFonts w:eastAsia="Calibri"/>
          <w:lang w:eastAsia="en-US"/>
        </w:rPr>
        <w:t xml:space="preserve"> в сумме </w:t>
      </w:r>
      <w:r w:rsidRPr="00247544">
        <w:rPr>
          <w:rFonts w:eastAsia="Calibri"/>
          <w:lang w:eastAsia="en-US"/>
        </w:rPr>
        <w:t>1 449,00 тыс. рублей ежегодно</w:t>
      </w:r>
      <w:r w:rsidR="003E00A7" w:rsidRPr="00247544">
        <w:rPr>
          <w:rFonts w:eastAsia="Calibri"/>
          <w:lang w:eastAsia="en-US"/>
        </w:rPr>
        <w:t xml:space="preserve"> за счет средств бюджета автономного округа</w:t>
      </w:r>
      <w:r w:rsidRPr="00247544">
        <w:rPr>
          <w:rFonts w:eastAsia="Calibri"/>
          <w:lang w:eastAsia="en-US"/>
        </w:rPr>
        <w:t xml:space="preserve">;  </w:t>
      </w:r>
    </w:p>
    <w:p w14:paraId="7A417350" w14:textId="76273137" w:rsidR="008D32AB" w:rsidRPr="00247544" w:rsidRDefault="008D32AB" w:rsidP="008D32AB">
      <w:pPr>
        <w:widowControl w:val="0"/>
        <w:autoSpaceDE w:val="0"/>
        <w:autoSpaceDN w:val="0"/>
        <w:adjustRightInd w:val="0"/>
        <w:spacing w:after="0"/>
        <w:ind w:right="-2" w:firstLine="708"/>
        <w:contextualSpacing/>
        <w:jc w:val="both"/>
        <w:rPr>
          <w:rFonts w:ascii="Times New Roman" w:eastAsia="Calibri" w:hAnsi="Times New Roman" w:cs="Times New Roman"/>
          <w:sz w:val="24"/>
          <w:szCs w:val="24"/>
          <w:lang w:eastAsia="en-US"/>
        </w:rPr>
      </w:pPr>
      <w:r w:rsidRPr="00247544">
        <w:rPr>
          <w:rFonts w:ascii="Times New Roman" w:eastAsia="Calibri" w:hAnsi="Times New Roman" w:cs="Times New Roman"/>
          <w:sz w:val="24"/>
          <w:szCs w:val="24"/>
          <w:lang w:eastAsia="en-US"/>
        </w:rPr>
        <w:t>на реализацию основных общеобразовательных программ в 2023 году в сумме 688 404,00 тыс. рублей, на плановый период 2024 и 2025 годов в сумме 687 318,40 тыс. рублей и 676 638,50 тыс. рублей соответственно</w:t>
      </w:r>
      <w:r w:rsidR="003E00A7" w:rsidRPr="00247544">
        <w:rPr>
          <w:rFonts w:ascii="Times New Roman" w:eastAsia="Calibri" w:hAnsi="Times New Roman" w:cs="Times New Roman"/>
          <w:sz w:val="24"/>
          <w:szCs w:val="24"/>
          <w:lang w:eastAsia="en-US"/>
        </w:rPr>
        <w:t xml:space="preserve"> за счет </w:t>
      </w:r>
      <w:bookmarkStart w:id="8" w:name="_Hlk117781691"/>
      <w:r w:rsidR="003E00A7" w:rsidRPr="00247544">
        <w:rPr>
          <w:rFonts w:ascii="Times New Roman" w:eastAsia="Calibri" w:hAnsi="Times New Roman" w:cs="Times New Roman"/>
          <w:sz w:val="24"/>
          <w:szCs w:val="24"/>
          <w:lang w:eastAsia="en-US"/>
        </w:rPr>
        <w:t>средств бюджета автономного округа</w:t>
      </w:r>
      <w:bookmarkEnd w:id="8"/>
      <w:r w:rsidRPr="00247544">
        <w:rPr>
          <w:rFonts w:ascii="Times New Roman" w:eastAsia="Calibri" w:hAnsi="Times New Roman" w:cs="Times New Roman"/>
          <w:sz w:val="24"/>
          <w:szCs w:val="24"/>
          <w:lang w:eastAsia="en-US"/>
        </w:rPr>
        <w:t>;</w:t>
      </w:r>
    </w:p>
    <w:p w14:paraId="3BF1BD13" w14:textId="5A652DAB" w:rsidR="008D32AB" w:rsidRPr="00247544" w:rsidRDefault="008D32AB" w:rsidP="008D32AB">
      <w:pPr>
        <w:pStyle w:val="a4"/>
        <w:tabs>
          <w:tab w:val="left" w:pos="0"/>
        </w:tabs>
        <w:suppressAutoHyphens/>
        <w:spacing w:before="0" w:beforeAutospacing="0" w:after="0" w:afterAutospacing="0" w:line="276" w:lineRule="auto"/>
        <w:ind w:firstLine="709"/>
        <w:contextualSpacing/>
        <w:jc w:val="both"/>
        <w:rPr>
          <w:rFonts w:eastAsia="Calibri"/>
          <w:lang w:eastAsia="en-US"/>
        </w:rPr>
      </w:pPr>
      <w:r w:rsidRPr="00247544">
        <w:rPr>
          <w:rFonts w:eastAsia="Calibri"/>
          <w:lang w:eastAsia="en-US"/>
        </w:rPr>
        <w:t xml:space="preserve">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 в том числе в форме единого государственного экзамена на 2023 год и на плановый период 2024 и 2025 годов </w:t>
      </w:r>
      <w:r w:rsidR="00E43F07" w:rsidRPr="00247544">
        <w:rPr>
          <w:rFonts w:eastAsia="Calibri"/>
          <w:lang w:eastAsia="en-US"/>
        </w:rPr>
        <w:t xml:space="preserve">в сумме </w:t>
      </w:r>
      <w:r w:rsidRPr="00247544">
        <w:rPr>
          <w:rFonts w:eastAsia="Calibri"/>
          <w:lang w:eastAsia="en-US"/>
        </w:rPr>
        <w:t>2 541,70 тыс. рублей ежегодно</w:t>
      </w:r>
      <w:r w:rsidR="003E00A7" w:rsidRPr="00247544">
        <w:rPr>
          <w:rFonts w:eastAsia="Calibri"/>
          <w:lang w:eastAsia="en-US"/>
        </w:rPr>
        <w:t xml:space="preserve"> за счет средств бюджета автономного округа</w:t>
      </w:r>
      <w:r w:rsidRPr="00247544">
        <w:rPr>
          <w:rFonts w:eastAsia="Calibri"/>
          <w:lang w:eastAsia="en-US"/>
        </w:rPr>
        <w:t>;</w:t>
      </w:r>
    </w:p>
    <w:p w14:paraId="4CE504A2" w14:textId="5941BEE2" w:rsidR="008D32AB" w:rsidRPr="00247544" w:rsidRDefault="008D32AB" w:rsidP="008D32AB">
      <w:pPr>
        <w:widowControl w:val="0"/>
        <w:autoSpaceDE w:val="0"/>
        <w:autoSpaceDN w:val="0"/>
        <w:adjustRightInd w:val="0"/>
        <w:spacing w:after="0"/>
        <w:ind w:firstLine="709"/>
        <w:contextualSpacing/>
        <w:jc w:val="both"/>
        <w:rPr>
          <w:rFonts w:ascii="Times New Roman" w:eastAsia="Times New Roman" w:hAnsi="Times New Roman" w:cs="Times New Roman"/>
          <w:sz w:val="24"/>
          <w:szCs w:val="24"/>
        </w:rPr>
      </w:pPr>
      <w:r w:rsidRPr="00247544">
        <w:rPr>
          <w:rFonts w:ascii="Times New Roman" w:eastAsia="Calibri" w:hAnsi="Times New Roman" w:cs="Times New Roman"/>
          <w:sz w:val="24"/>
          <w:szCs w:val="24"/>
          <w:lang w:eastAsia="en-US"/>
        </w:rPr>
        <w:t>на социальную поддержку отдельных категорий обучающихся в муниципальных общеобразовательных организациях</w:t>
      </w:r>
      <w:r w:rsidRPr="00247544">
        <w:rPr>
          <w:rFonts w:ascii="Times New Roman" w:eastAsia="Times New Roman" w:hAnsi="Times New Roman" w:cs="Times New Roman"/>
          <w:sz w:val="24"/>
          <w:szCs w:val="24"/>
        </w:rPr>
        <w:t xml:space="preserve"> в виде предоставления завтраков и обедов</w:t>
      </w:r>
      <w:r w:rsidR="00582C4A" w:rsidRPr="00247544">
        <w:rPr>
          <w:rFonts w:ascii="Times New Roman" w:eastAsia="Calibri" w:hAnsi="Times New Roman" w:cs="Times New Roman"/>
          <w:sz w:val="24"/>
          <w:szCs w:val="24"/>
          <w:lang w:eastAsia="en-US"/>
        </w:rPr>
        <w:t xml:space="preserve"> на</w:t>
      </w:r>
      <w:r w:rsidRPr="00247544">
        <w:rPr>
          <w:rFonts w:ascii="Times New Roman" w:eastAsia="Calibri" w:hAnsi="Times New Roman" w:cs="Times New Roman"/>
          <w:sz w:val="24"/>
          <w:szCs w:val="24"/>
          <w:lang w:eastAsia="en-US"/>
        </w:rPr>
        <w:t xml:space="preserve"> 2023 год в сумме 114 568,60 тыс. рублей, на плановый период 2024 и 2025 годов в сумме 117 521,40 тыс. рублей ежегодно</w:t>
      </w:r>
      <w:r w:rsidR="00582C4A" w:rsidRPr="00247544">
        <w:rPr>
          <w:rFonts w:ascii="Times New Roman" w:eastAsia="Calibri" w:hAnsi="Times New Roman" w:cs="Times New Roman"/>
          <w:sz w:val="24"/>
          <w:szCs w:val="24"/>
          <w:lang w:eastAsia="en-US"/>
        </w:rPr>
        <w:t xml:space="preserve"> за счет средств бюджета автономного округа.</w:t>
      </w:r>
      <w:r w:rsidRPr="00247544">
        <w:rPr>
          <w:rFonts w:ascii="Times New Roman" w:eastAsia="Calibri" w:hAnsi="Times New Roman" w:cs="Times New Roman"/>
          <w:sz w:val="24"/>
          <w:szCs w:val="24"/>
          <w:lang w:eastAsia="en-US"/>
        </w:rPr>
        <w:t xml:space="preserve"> </w:t>
      </w:r>
      <w:r w:rsidR="00582C4A" w:rsidRPr="00247544">
        <w:rPr>
          <w:rFonts w:ascii="Times New Roman" w:eastAsia="Calibri" w:hAnsi="Times New Roman" w:cs="Times New Roman"/>
          <w:sz w:val="24"/>
          <w:szCs w:val="24"/>
          <w:lang w:eastAsia="en-US"/>
        </w:rPr>
        <w:t xml:space="preserve">Средства планируются из расчета </w:t>
      </w:r>
      <w:r w:rsidRPr="00247544">
        <w:rPr>
          <w:rFonts w:ascii="Times New Roman" w:eastAsia="Times New Roman" w:hAnsi="Times New Roman" w:cs="Times New Roman"/>
          <w:sz w:val="24"/>
          <w:szCs w:val="24"/>
        </w:rPr>
        <w:t xml:space="preserve">378,00 рублей в день на одного обучающегося до 31.08.2023, из расчета 398,00 рублей в день на </w:t>
      </w:r>
      <w:r w:rsidRPr="00247544">
        <w:rPr>
          <w:rFonts w:ascii="Times New Roman" w:eastAsia="Times New Roman" w:hAnsi="Times New Roman" w:cs="Times New Roman"/>
          <w:sz w:val="24"/>
          <w:szCs w:val="24"/>
        </w:rPr>
        <w:lastRenderedPageBreak/>
        <w:t xml:space="preserve">одного обучающегося с 01.09.2023. </w:t>
      </w:r>
    </w:p>
    <w:p w14:paraId="72D0584E" w14:textId="48EECC7E" w:rsidR="008D32AB" w:rsidRPr="00247544" w:rsidRDefault="00E43F07" w:rsidP="008D32AB">
      <w:pPr>
        <w:pStyle w:val="a4"/>
        <w:tabs>
          <w:tab w:val="left" w:pos="0"/>
        </w:tabs>
        <w:suppressAutoHyphens/>
        <w:spacing w:before="0" w:beforeAutospacing="0" w:after="0" w:afterAutospacing="0" w:line="276" w:lineRule="auto"/>
        <w:ind w:firstLine="709"/>
        <w:contextualSpacing/>
        <w:jc w:val="both"/>
        <w:rPr>
          <w:lang w:eastAsia="en-US"/>
        </w:rPr>
      </w:pPr>
      <w:r w:rsidRPr="00247544">
        <w:t xml:space="preserve">на </w:t>
      </w:r>
      <w:r w:rsidR="008D32AB" w:rsidRPr="00247544">
        <w:t>содержание общеобразовательных учреждений, учреждений дошкольного образования</w:t>
      </w:r>
      <w:r w:rsidR="008D32AB" w:rsidRPr="00247544">
        <w:rPr>
          <w:lang w:eastAsia="en-US"/>
        </w:rPr>
        <w:t>;</w:t>
      </w:r>
    </w:p>
    <w:p w14:paraId="3DD8A6F7" w14:textId="77777777" w:rsidR="008D32AB" w:rsidRPr="00247544" w:rsidRDefault="008D32AB" w:rsidP="008D32AB">
      <w:pPr>
        <w:pStyle w:val="a4"/>
        <w:tabs>
          <w:tab w:val="left" w:pos="0"/>
        </w:tabs>
        <w:suppressAutoHyphens/>
        <w:spacing w:before="0" w:beforeAutospacing="0" w:after="0" w:afterAutospacing="0" w:line="276" w:lineRule="auto"/>
        <w:ind w:firstLine="709"/>
        <w:contextualSpacing/>
        <w:jc w:val="both"/>
        <w:rPr>
          <w:lang w:eastAsia="en-US"/>
        </w:rPr>
      </w:pPr>
      <w:r w:rsidRPr="00247544">
        <w:rPr>
          <w:lang w:eastAsia="en-US"/>
        </w:rPr>
        <w:t xml:space="preserve">на дополнительное финансовое обеспечение мероприятий по организации питания обучающихся </w:t>
      </w:r>
      <w:r w:rsidRPr="00247544">
        <w:rPr>
          <w:rFonts w:eastAsia="Calibri"/>
          <w:lang w:eastAsia="en-US"/>
        </w:rPr>
        <w:t>(</w:t>
      </w:r>
      <w:r w:rsidRPr="00247544">
        <w:t>из расчета 55,00 рублей в день на одного обучающегося)</w:t>
      </w:r>
      <w:r w:rsidRPr="00247544">
        <w:rPr>
          <w:lang w:eastAsia="en-US"/>
        </w:rPr>
        <w:t>;</w:t>
      </w:r>
    </w:p>
    <w:p w14:paraId="3E93D343" w14:textId="77777777" w:rsidR="008D32AB" w:rsidRPr="00247544" w:rsidRDefault="008D32AB" w:rsidP="008D32AB">
      <w:pPr>
        <w:pStyle w:val="a4"/>
        <w:tabs>
          <w:tab w:val="left" w:pos="0"/>
        </w:tabs>
        <w:suppressAutoHyphens/>
        <w:spacing w:before="0" w:beforeAutospacing="0" w:after="0" w:afterAutospacing="0" w:line="276" w:lineRule="auto"/>
        <w:ind w:firstLine="709"/>
        <w:contextualSpacing/>
        <w:jc w:val="both"/>
        <w:rPr>
          <w:lang w:eastAsia="en-US"/>
        </w:rPr>
      </w:pPr>
      <w:r w:rsidRPr="00247544">
        <w:rPr>
          <w:lang w:eastAsia="en-US"/>
        </w:rPr>
        <w:t>на компенсацию расходов по оплате стоимости проезда к месту использования отпуска и обратно и стоимости провоза багажа работников учреждений и неработающих членов его семьи;</w:t>
      </w:r>
    </w:p>
    <w:p w14:paraId="481C95D2" w14:textId="77777777" w:rsidR="008D32AB" w:rsidRPr="00247544" w:rsidRDefault="008D32AB" w:rsidP="008D32AB">
      <w:pPr>
        <w:pStyle w:val="a4"/>
        <w:tabs>
          <w:tab w:val="left" w:pos="0"/>
        </w:tabs>
        <w:suppressAutoHyphens/>
        <w:spacing w:before="0" w:beforeAutospacing="0" w:after="0" w:afterAutospacing="0" w:line="276" w:lineRule="auto"/>
        <w:ind w:firstLine="709"/>
        <w:contextualSpacing/>
        <w:jc w:val="both"/>
        <w:rPr>
          <w:lang w:eastAsia="en-US"/>
        </w:rPr>
      </w:pPr>
      <w:r w:rsidRPr="00247544">
        <w:rPr>
          <w:lang w:eastAsia="en-US"/>
        </w:rPr>
        <w:t xml:space="preserve"> на компенсацию расходов, связанных с переездом работников учреждений и членов его семьи к новому месту жительства в другую местность;</w:t>
      </w:r>
    </w:p>
    <w:p w14:paraId="0BAC6306" w14:textId="77777777" w:rsidR="008D32AB" w:rsidRPr="00247544" w:rsidRDefault="008D32AB" w:rsidP="008D32AB">
      <w:pPr>
        <w:pStyle w:val="a4"/>
        <w:tabs>
          <w:tab w:val="left" w:pos="0"/>
        </w:tabs>
        <w:suppressAutoHyphens/>
        <w:spacing w:before="0" w:beforeAutospacing="0" w:after="0" w:afterAutospacing="0" w:line="276" w:lineRule="auto"/>
        <w:ind w:firstLine="709"/>
        <w:contextualSpacing/>
        <w:jc w:val="both"/>
        <w:rPr>
          <w:lang w:eastAsia="en-US"/>
        </w:rPr>
      </w:pPr>
      <w:r w:rsidRPr="00247544">
        <w:rPr>
          <w:lang w:eastAsia="en-US"/>
        </w:rPr>
        <w:t>на организацию деятельности психолого-медико-педагогической комиссии;</w:t>
      </w:r>
    </w:p>
    <w:p w14:paraId="6F5F8676" w14:textId="77777777" w:rsidR="008D32AB" w:rsidRPr="00247544" w:rsidRDefault="008D32AB" w:rsidP="008D32AB">
      <w:pPr>
        <w:pStyle w:val="a4"/>
        <w:tabs>
          <w:tab w:val="left" w:pos="0"/>
        </w:tabs>
        <w:suppressAutoHyphens/>
        <w:spacing w:before="0" w:beforeAutospacing="0" w:after="0" w:afterAutospacing="0" w:line="276" w:lineRule="auto"/>
        <w:ind w:firstLine="709"/>
        <w:contextualSpacing/>
        <w:jc w:val="both"/>
        <w:rPr>
          <w:lang w:eastAsia="en-US"/>
        </w:rPr>
      </w:pPr>
      <w:r w:rsidRPr="00247544">
        <w:rPr>
          <w:lang w:eastAsia="en-US"/>
        </w:rPr>
        <w:t>на проведение мероприятий в области образования.</w:t>
      </w:r>
    </w:p>
    <w:p w14:paraId="3EB6604B" w14:textId="77777777" w:rsidR="008D32AB" w:rsidRPr="00247544" w:rsidRDefault="008D32AB" w:rsidP="008D32AB">
      <w:pPr>
        <w:pStyle w:val="a4"/>
        <w:tabs>
          <w:tab w:val="left" w:pos="0"/>
        </w:tabs>
        <w:suppressAutoHyphens/>
        <w:spacing w:before="0" w:beforeAutospacing="0" w:after="0" w:afterAutospacing="0" w:line="276" w:lineRule="auto"/>
        <w:ind w:firstLine="709"/>
        <w:contextualSpacing/>
        <w:jc w:val="both"/>
        <w:rPr>
          <w:rFonts w:eastAsia="Calibri"/>
          <w:lang w:eastAsia="en-US"/>
        </w:rPr>
      </w:pPr>
      <w:r w:rsidRPr="00247544">
        <w:rPr>
          <w:rFonts w:eastAsia="Calibri"/>
          <w:lang w:eastAsia="en-US"/>
        </w:rPr>
        <w:t xml:space="preserve">Бюджетные ассигнования на реализацию </w:t>
      </w:r>
      <w:r w:rsidRPr="00247544">
        <w:rPr>
          <w:rFonts w:eastAsia="Calibri"/>
          <w:b/>
          <w:lang w:eastAsia="en-US"/>
        </w:rPr>
        <w:t>подпрограммы «Успех каждого ребенка»</w:t>
      </w:r>
      <w:r w:rsidRPr="00247544">
        <w:rPr>
          <w:rFonts w:eastAsia="Calibri"/>
          <w:lang w:eastAsia="en-US"/>
        </w:rPr>
        <w:t xml:space="preserve"> на 2023 год планируются в сумме 63 837,30 тыс. рублей, на плановый период 2024 и 2025 годов в сумме 63 741,00 тыс. рублей ежегодно </w:t>
      </w:r>
      <w:r w:rsidRPr="00247544">
        <w:rPr>
          <w:rFonts w:eastAsia="Calibri"/>
          <w:i/>
          <w:lang w:eastAsia="en-US"/>
        </w:rPr>
        <w:t>за счет средств бюджета города</w:t>
      </w:r>
      <w:r w:rsidRPr="00247544">
        <w:rPr>
          <w:rFonts w:eastAsia="Calibri"/>
          <w:lang w:eastAsia="en-US"/>
        </w:rPr>
        <w:t xml:space="preserve">. </w:t>
      </w:r>
    </w:p>
    <w:p w14:paraId="7598E7CC" w14:textId="478E2567" w:rsidR="008D32AB" w:rsidRPr="00247544" w:rsidRDefault="008D32AB" w:rsidP="008D32AB">
      <w:pPr>
        <w:pStyle w:val="a4"/>
        <w:tabs>
          <w:tab w:val="left" w:pos="0"/>
        </w:tabs>
        <w:suppressAutoHyphens/>
        <w:spacing w:before="0" w:beforeAutospacing="0" w:after="0" w:afterAutospacing="0" w:line="276" w:lineRule="auto"/>
        <w:ind w:firstLine="709"/>
        <w:contextualSpacing/>
        <w:jc w:val="both"/>
        <w:rPr>
          <w:lang w:eastAsia="en-US"/>
        </w:rPr>
      </w:pPr>
      <w:r w:rsidRPr="00247544">
        <w:rPr>
          <w:lang w:eastAsia="en-US"/>
        </w:rPr>
        <w:t xml:space="preserve">Указанные </w:t>
      </w:r>
      <w:r w:rsidR="002C337A" w:rsidRPr="00247544">
        <w:rPr>
          <w:lang w:eastAsia="en-US"/>
        </w:rPr>
        <w:t>средства</w:t>
      </w:r>
      <w:r w:rsidRPr="00247544">
        <w:rPr>
          <w:lang w:eastAsia="en-US"/>
        </w:rPr>
        <w:t xml:space="preserve"> планируется направить на:</w:t>
      </w:r>
    </w:p>
    <w:p w14:paraId="0601730D" w14:textId="77777777" w:rsidR="008D32AB" w:rsidRPr="00247544" w:rsidRDefault="008D32AB" w:rsidP="008D32AB">
      <w:pPr>
        <w:pStyle w:val="a4"/>
        <w:tabs>
          <w:tab w:val="left" w:pos="0"/>
        </w:tabs>
        <w:suppressAutoHyphens/>
        <w:spacing w:before="0" w:beforeAutospacing="0" w:after="0" w:afterAutospacing="0" w:line="276" w:lineRule="auto"/>
        <w:ind w:firstLine="709"/>
        <w:contextualSpacing/>
        <w:jc w:val="both"/>
        <w:rPr>
          <w:rFonts w:eastAsia="Calibri"/>
          <w:lang w:eastAsia="en-US"/>
        </w:rPr>
      </w:pPr>
      <w:r w:rsidRPr="00247544">
        <w:t>содержание учреждений</w:t>
      </w:r>
      <w:r w:rsidRPr="00247544">
        <w:rPr>
          <w:rFonts w:eastAsia="Calibri"/>
          <w:lang w:eastAsia="en-US"/>
        </w:rPr>
        <w:t xml:space="preserve"> дополнительного образования;</w:t>
      </w:r>
    </w:p>
    <w:p w14:paraId="00A7699B" w14:textId="77777777" w:rsidR="008D32AB" w:rsidRPr="00247544" w:rsidRDefault="008D32AB" w:rsidP="008D32AB">
      <w:pPr>
        <w:pStyle w:val="a4"/>
        <w:tabs>
          <w:tab w:val="left" w:pos="0"/>
        </w:tabs>
        <w:suppressAutoHyphens/>
        <w:spacing w:before="0" w:beforeAutospacing="0" w:after="0" w:afterAutospacing="0" w:line="276" w:lineRule="auto"/>
        <w:ind w:firstLine="709"/>
        <w:contextualSpacing/>
        <w:jc w:val="both"/>
        <w:rPr>
          <w:lang w:eastAsia="en-US"/>
        </w:rPr>
      </w:pPr>
      <w:r w:rsidRPr="00247544">
        <w:rPr>
          <w:lang w:eastAsia="en-US"/>
        </w:rPr>
        <w:t>на компенсацию расходов по оплате стоимости проезда к месту использования отпуска и обратно и стоимости провоза багажа работников учреждений и неработающих членов его семьи;</w:t>
      </w:r>
    </w:p>
    <w:p w14:paraId="318B1568" w14:textId="77777777" w:rsidR="008D32AB" w:rsidRPr="00247544" w:rsidRDefault="008D32AB" w:rsidP="008D32AB">
      <w:pPr>
        <w:pStyle w:val="a4"/>
        <w:tabs>
          <w:tab w:val="left" w:pos="0"/>
        </w:tabs>
        <w:suppressAutoHyphens/>
        <w:spacing w:before="0" w:beforeAutospacing="0" w:after="0" w:afterAutospacing="0" w:line="276" w:lineRule="auto"/>
        <w:ind w:firstLine="709"/>
        <w:contextualSpacing/>
        <w:jc w:val="both"/>
        <w:rPr>
          <w:lang w:eastAsia="en-US"/>
        </w:rPr>
      </w:pPr>
      <w:r w:rsidRPr="00247544">
        <w:rPr>
          <w:lang w:eastAsia="en-US"/>
        </w:rPr>
        <w:t>на организацию проведения общественно-значимых мероприятий в сфере образования, науки и молодежи;</w:t>
      </w:r>
    </w:p>
    <w:p w14:paraId="3FC1162B" w14:textId="77777777" w:rsidR="008D32AB" w:rsidRPr="00247544" w:rsidRDefault="008D32AB" w:rsidP="008D32AB">
      <w:pPr>
        <w:pStyle w:val="a4"/>
        <w:tabs>
          <w:tab w:val="left" w:pos="0"/>
        </w:tabs>
        <w:suppressAutoHyphens/>
        <w:spacing w:before="0" w:beforeAutospacing="0" w:after="0" w:afterAutospacing="0" w:line="276" w:lineRule="auto"/>
        <w:ind w:firstLine="709"/>
        <w:contextualSpacing/>
        <w:jc w:val="both"/>
        <w:rPr>
          <w:rFonts w:eastAsia="Calibri"/>
          <w:lang w:eastAsia="en-US"/>
        </w:rPr>
      </w:pPr>
      <w:r w:rsidRPr="00247544">
        <w:rPr>
          <w:rFonts w:eastAsia="Calibri"/>
          <w:lang w:eastAsia="en-US"/>
        </w:rPr>
        <w:t>на финансовое обеспечение получения дополнительного образования детьми –участниками системы персонифицированного финансирования города;</w:t>
      </w:r>
    </w:p>
    <w:p w14:paraId="6D7C375D" w14:textId="77777777" w:rsidR="008D32AB" w:rsidRPr="00247544" w:rsidRDefault="008D32AB" w:rsidP="008D32AB">
      <w:pPr>
        <w:pStyle w:val="a4"/>
        <w:tabs>
          <w:tab w:val="left" w:pos="0"/>
        </w:tabs>
        <w:suppressAutoHyphens/>
        <w:spacing w:before="0" w:beforeAutospacing="0" w:after="0" w:afterAutospacing="0" w:line="276" w:lineRule="auto"/>
        <w:ind w:firstLine="709"/>
        <w:contextualSpacing/>
        <w:jc w:val="both"/>
        <w:rPr>
          <w:rFonts w:eastAsia="Calibri"/>
          <w:lang w:eastAsia="en-US"/>
        </w:rPr>
      </w:pPr>
      <w:r w:rsidRPr="00247544">
        <w:rPr>
          <w:rFonts w:eastAsia="Calibri"/>
          <w:lang w:eastAsia="en-US"/>
        </w:rPr>
        <w:t>на проведение мероприятий в области образования.</w:t>
      </w:r>
    </w:p>
    <w:p w14:paraId="5164D4BC" w14:textId="77777777" w:rsidR="008D32AB" w:rsidRPr="00247544" w:rsidRDefault="008D32AB" w:rsidP="008D32AB">
      <w:pPr>
        <w:pStyle w:val="a4"/>
        <w:tabs>
          <w:tab w:val="left" w:pos="0"/>
        </w:tabs>
        <w:suppressAutoHyphens/>
        <w:spacing w:before="0" w:beforeAutospacing="0" w:after="0" w:afterAutospacing="0" w:line="276" w:lineRule="auto"/>
        <w:ind w:firstLine="709"/>
        <w:contextualSpacing/>
        <w:jc w:val="both"/>
        <w:rPr>
          <w:rFonts w:eastAsia="Calibri"/>
          <w:lang w:eastAsia="en-US"/>
        </w:rPr>
      </w:pPr>
      <w:r w:rsidRPr="00247544">
        <w:rPr>
          <w:rFonts w:eastAsia="Calibri"/>
          <w:lang w:eastAsia="en-US"/>
        </w:rPr>
        <w:t xml:space="preserve">Бюджетные ассигнования на реализацию </w:t>
      </w:r>
      <w:r w:rsidRPr="00247544">
        <w:rPr>
          <w:rFonts w:eastAsia="Calibri"/>
          <w:b/>
          <w:lang w:eastAsia="en-US"/>
        </w:rPr>
        <w:t>подпрограммы «Социальная активность и патриотическое воспитание детей и подростков»</w:t>
      </w:r>
      <w:r w:rsidRPr="00247544">
        <w:rPr>
          <w:rFonts w:eastAsia="Calibri"/>
          <w:lang w:eastAsia="en-US"/>
        </w:rPr>
        <w:t xml:space="preserve"> на 2023 год планируются в сумме 796,30 тыс. рублей </w:t>
      </w:r>
      <w:r w:rsidRPr="00247544">
        <w:rPr>
          <w:rFonts w:eastAsia="Calibri"/>
          <w:i/>
          <w:lang w:eastAsia="en-US"/>
        </w:rPr>
        <w:t>за счет средств бюджета города</w:t>
      </w:r>
      <w:r w:rsidRPr="00247544">
        <w:rPr>
          <w:rFonts w:eastAsia="Calibri"/>
          <w:lang w:eastAsia="en-US"/>
        </w:rPr>
        <w:t xml:space="preserve">. </w:t>
      </w:r>
    </w:p>
    <w:p w14:paraId="24420425" w14:textId="2F288D88" w:rsidR="008D32AB" w:rsidRPr="00247544" w:rsidRDefault="00200B3D" w:rsidP="008D32AB">
      <w:pPr>
        <w:pStyle w:val="a4"/>
        <w:tabs>
          <w:tab w:val="left" w:pos="0"/>
        </w:tabs>
        <w:suppressAutoHyphens/>
        <w:spacing w:before="0" w:beforeAutospacing="0" w:after="0" w:afterAutospacing="0" w:line="276" w:lineRule="auto"/>
        <w:ind w:firstLine="709"/>
        <w:contextualSpacing/>
        <w:jc w:val="both"/>
        <w:rPr>
          <w:rFonts w:eastAsia="Calibri"/>
          <w:lang w:eastAsia="en-US"/>
        </w:rPr>
      </w:pPr>
      <w:r w:rsidRPr="00247544">
        <w:rPr>
          <w:rFonts w:eastAsia="Calibri"/>
          <w:lang w:eastAsia="en-US"/>
        </w:rPr>
        <w:t>Средства</w:t>
      </w:r>
      <w:r w:rsidR="008D32AB" w:rsidRPr="00247544">
        <w:rPr>
          <w:rFonts w:eastAsia="Calibri"/>
          <w:lang w:eastAsia="en-US"/>
        </w:rPr>
        <w:t xml:space="preserve"> </w:t>
      </w:r>
      <w:r w:rsidR="008D32AB" w:rsidRPr="00247544">
        <w:t xml:space="preserve">планируется направить </w:t>
      </w:r>
      <w:r w:rsidR="008D32AB" w:rsidRPr="00247544">
        <w:rPr>
          <w:rFonts w:eastAsia="Calibri"/>
          <w:lang w:eastAsia="en-US"/>
        </w:rPr>
        <w:t>на оказание финансовой поддержки негосударственным организациям, предоставляющим услуги в сфере образования, науки и молодежной политики; развитие системы воспитания, реализацию и участие в мероприятиях в рамках регионального проекта «Патриотическое воспитание граждан Российской Федерации (Ханты-Мансийский автономный округ – Югра»; развитие системы добровольчества (волонтерства) и общественных объединений на базе общеобразовательных организаций, поддержка общественных инициатив и проектов, в том числе в сфере добровольчества (волонтерства) и патриотического воспитания.</w:t>
      </w:r>
    </w:p>
    <w:p w14:paraId="13A5BCBC" w14:textId="77777777" w:rsidR="008D32AB" w:rsidRPr="00247544" w:rsidRDefault="008D32AB" w:rsidP="008D32AB">
      <w:pPr>
        <w:pStyle w:val="a4"/>
        <w:tabs>
          <w:tab w:val="left" w:pos="0"/>
        </w:tabs>
        <w:suppressAutoHyphens/>
        <w:spacing w:before="0" w:beforeAutospacing="0" w:after="0" w:afterAutospacing="0" w:line="276" w:lineRule="auto"/>
        <w:ind w:firstLine="709"/>
        <w:contextualSpacing/>
        <w:jc w:val="both"/>
        <w:rPr>
          <w:rFonts w:eastAsia="Calibri"/>
          <w:lang w:eastAsia="en-US"/>
        </w:rPr>
      </w:pPr>
      <w:r w:rsidRPr="00247544">
        <w:rPr>
          <w:rFonts w:eastAsia="Calibri"/>
          <w:lang w:eastAsia="en-US"/>
        </w:rPr>
        <w:t xml:space="preserve">Бюджетные ассигнования на реализацию </w:t>
      </w:r>
      <w:r w:rsidRPr="00247544">
        <w:rPr>
          <w:rFonts w:eastAsia="Calibri"/>
          <w:b/>
          <w:lang w:eastAsia="en-US"/>
        </w:rPr>
        <w:t>подпрограммы «Обеспечение комплексной безопасности и комфортных условий в организациях, подведомственных управлению образования»</w:t>
      </w:r>
      <w:r w:rsidRPr="00247544">
        <w:rPr>
          <w:rFonts w:eastAsia="Calibri"/>
          <w:lang w:eastAsia="en-US"/>
        </w:rPr>
        <w:t xml:space="preserve"> </w:t>
      </w:r>
      <w:r w:rsidRPr="00247544">
        <w:rPr>
          <w:rFonts w:eastAsia="Calibri"/>
          <w:i/>
          <w:lang w:eastAsia="en-US"/>
        </w:rPr>
        <w:t>за счет средств бюджета города</w:t>
      </w:r>
      <w:r w:rsidRPr="00247544">
        <w:rPr>
          <w:rFonts w:eastAsia="Calibri"/>
          <w:lang w:eastAsia="en-US"/>
        </w:rPr>
        <w:t xml:space="preserve"> планируются на 2023 год в сумме 2 376,00 тыс. рублей, на плановый период 2024 и 2025 годов в сумме 717,00 тыс. рублей и 537,00 тыс. рублей соответственно. Расходы </w:t>
      </w:r>
      <w:r w:rsidRPr="00247544">
        <w:t xml:space="preserve">планируется направить </w:t>
      </w:r>
      <w:r w:rsidRPr="00247544">
        <w:rPr>
          <w:rFonts w:eastAsia="Calibri"/>
          <w:lang w:eastAsia="en-US"/>
        </w:rPr>
        <w:t xml:space="preserve">на проведение противопожарных мероприятий. </w:t>
      </w:r>
    </w:p>
    <w:p w14:paraId="5846421A" w14:textId="77777777" w:rsidR="008D32AB" w:rsidRPr="00F56482" w:rsidRDefault="008D32AB" w:rsidP="008D32AB">
      <w:pPr>
        <w:autoSpaceDE w:val="0"/>
        <w:autoSpaceDN w:val="0"/>
        <w:adjustRightInd w:val="0"/>
        <w:spacing w:after="0"/>
        <w:ind w:firstLine="709"/>
        <w:contextualSpacing/>
        <w:jc w:val="both"/>
        <w:rPr>
          <w:rFonts w:ascii="Times New Roman" w:hAnsi="Times New Roman" w:cs="Times New Roman"/>
          <w:sz w:val="24"/>
          <w:szCs w:val="24"/>
        </w:rPr>
      </w:pPr>
      <w:r w:rsidRPr="00247544">
        <w:rPr>
          <w:rFonts w:ascii="Times New Roman" w:eastAsia="Times New Roman" w:hAnsi="Times New Roman" w:cs="Times New Roman"/>
          <w:sz w:val="24"/>
          <w:szCs w:val="24"/>
          <w:lang w:eastAsia="en-US"/>
        </w:rPr>
        <w:t xml:space="preserve">Бюджетные ассигнования на реализацию </w:t>
      </w:r>
      <w:r w:rsidRPr="00247544">
        <w:rPr>
          <w:rFonts w:ascii="Times New Roman" w:eastAsia="Times New Roman" w:hAnsi="Times New Roman" w:cs="Times New Roman"/>
          <w:b/>
          <w:sz w:val="24"/>
          <w:szCs w:val="24"/>
          <w:lang w:eastAsia="en-US"/>
        </w:rPr>
        <w:t>подпрограммы «Обеспечение современных условий организации образовательного процесса и функционирования системы образования (ресурсное обеспечение системы общего образования)»</w:t>
      </w:r>
      <w:r w:rsidRPr="00247544">
        <w:rPr>
          <w:rFonts w:ascii="Times New Roman" w:eastAsia="Times New Roman" w:hAnsi="Times New Roman" w:cs="Times New Roman"/>
          <w:sz w:val="24"/>
          <w:szCs w:val="24"/>
          <w:lang w:eastAsia="en-US"/>
        </w:rPr>
        <w:t xml:space="preserve"> на 2023 год планируются в сумме –           43 937,00 тыс. рублей, на плановый период 2024 и 2025 годов в сумме 45 814,00 тыс. рублей ежегодно за счет средств бюджета города. </w:t>
      </w:r>
      <w:r w:rsidRPr="00247544">
        <w:rPr>
          <w:rFonts w:ascii="Times New Roman" w:hAnsi="Times New Roman" w:cs="Times New Roman"/>
          <w:sz w:val="24"/>
          <w:szCs w:val="24"/>
        </w:rPr>
        <w:t>Расходы планируется направить на обеспечение функций органов местного самоуправления.</w:t>
      </w:r>
    </w:p>
    <w:p w14:paraId="2D350F64" w14:textId="77777777" w:rsidR="0076493A" w:rsidRPr="005628FA" w:rsidRDefault="0076493A" w:rsidP="00DE460F">
      <w:pPr>
        <w:pStyle w:val="a4"/>
        <w:tabs>
          <w:tab w:val="left" w:pos="0"/>
        </w:tabs>
        <w:suppressAutoHyphens/>
        <w:spacing w:before="0" w:beforeAutospacing="0" w:after="0" w:afterAutospacing="0" w:line="276" w:lineRule="auto"/>
        <w:ind w:firstLine="709"/>
        <w:contextualSpacing/>
        <w:jc w:val="both"/>
        <w:rPr>
          <w:lang w:eastAsia="en-US"/>
        </w:rPr>
      </w:pPr>
    </w:p>
    <w:p w14:paraId="679C444B" w14:textId="207F8922" w:rsidR="0051126A" w:rsidRDefault="0051126A" w:rsidP="00E3473F">
      <w:pPr>
        <w:spacing w:after="0"/>
        <w:contextualSpacing/>
        <w:jc w:val="center"/>
        <w:rPr>
          <w:rFonts w:ascii="Times New Roman" w:eastAsia="Calibri" w:hAnsi="Times New Roman" w:cs="Times New Roman"/>
          <w:b/>
          <w:color w:val="1427B4"/>
          <w:sz w:val="26"/>
          <w:szCs w:val="24"/>
          <w:lang w:eastAsia="en-US"/>
        </w:rPr>
      </w:pPr>
      <w:r w:rsidRPr="005628FA">
        <w:rPr>
          <w:rFonts w:ascii="Times New Roman" w:eastAsia="Calibri" w:hAnsi="Times New Roman" w:cs="Times New Roman"/>
          <w:b/>
          <w:color w:val="1427B4"/>
          <w:sz w:val="26"/>
          <w:szCs w:val="24"/>
          <w:lang w:eastAsia="en-US"/>
        </w:rPr>
        <w:lastRenderedPageBreak/>
        <w:t xml:space="preserve">2. Муниципальная программа «Организация отдыха, оздоровления, занятости детей, подростков и </w:t>
      </w:r>
      <w:r w:rsidR="000A4600" w:rsidRPr="005628FA">
        <w:rPr>
          <w:rFonts w:ascii="Times New Roman" w:eastAsia="Calibri" w:hAnsi="Times New Roman" w:cs="Times New Roman"/>
          <w:b/>
          <w:color w:val="1427B4"/>
          <w:sz w:val="26"/>
          <w:szCs w:val="24"/>
          <w:lang w:eastAsia="en-US"/>
        </w:rPr>
        <w:t>молодежи города Радужный</w:t>
      </w:r>
      <w:r w:rsidRPr="005628FA">
        <w:rPr>
          <w:rFonts w:ascii="Times New Roman" w:eastAsia="Calibri" w:hAnsi="Times New Roman" w:cs="Times New Roman"/>
          <w:b/>
          <w:color w:val="1427B4"/>
          <w:sz w:val="26"/>
          <w:szCs w:val="24"/>
          <w:lang w:eastAsia="en-US"/>
        </w:rPr>
        <w:t>»</w:t>
      </w:r>
    </w:p>
    <w:p w14:paraId="14A8F08D" w14:textId="6493FE39" w:rsidR="00F56482" w:rsidRPr="00247544" w:rsidRDefault="0076493A" w:rsidP="00F56482">
      <w:pPr>
        <w:spacing w:after="0"/>
        <w:ind w:firstLine="567"/>
        <w:jc w:val="both"/>
        <w:rPr>
          <w:rFonts w:ascii="Times New Roman" w:eastAsia="Calibri" w:hAnsi="Times New Roman" w:cs="Times New Roman"/>
          <w:sz w:val="24"/>
          <w:szCs w:val="24"/>
          <w:lang w:eastAsia="en-US"/>
        </w:rPr>
      </w:pPr>
      <w:r w:rsidRPr="00F56482">
        <w:rPr>
          <w:rFonts w:ascii="Times New Roman" w:eastAsia="Calibri" w:hAnsi="Times New Roman" w:cs="Times New Roman"/>
          <w:b/>
          <w:sz w:val="26"/>
          <w:szCs w:val="24"/>
          <w:lang w:eastAsia="en-US"/>
        </w:rPr>
        <w:tab/>
      </w:r>
      <w:r w:rsidR="00F56482" w:rsidRPr="00247544">
        <w:rPr>
          <w:rFonts w:ascii="Times New Roman" w:eastAsia="Calibri" w:hAnsi="Times New Roman" w:cs="Times New Roman"/>
          <w:sz w:val="24"/>
          <w:szCs w:val="24"/>
          <w:lang w:eastAsia="en-US"/>
        </w:rPr>
        <w:t>Муниципальная программа «</w:t>
      </w:r>
      <w:r w:rsidR="00F56482" w:rsidRPr="00247544">
        <w:rPr>
          <w:rFonts w:ascii="Times New Roman" w:hAnsi="Times New Roman" w:cs="Times New Roman"/>
          <w:sz w:val="24"/>
          <w:szCs w:val="24"/>
        </w:rPr>
        <w:t>Организация отдыха, оздоровления, занятости детей, подростков и молодежи города Радужный</w:t>
      </w:r>
      <w:r w:rsidR="00F56482" w:rsidRPr="00247544">
        <w:rPr>
          <w:rFonts w:ascii="Times New Roman" w:eastAsia="Calibri" w:hAnsi="Times New Roman" w:cs="Times New Roman"/>
          <w:sz w:val="24"/>
          <w:szCs w:val="24"/>
          <w:lang w:eastAsia="en-US"/>
        </w:rPr>
        <w:t>» утверждена постановлением администрации города Радужный от 23.12.2021 года № 2226 (далее – муниципальная программа).</w:t>
      </w:r>
    </w:p>
    <w:p w14:paraId="30211E66" w14:textId="77777777" w:rsidR="00F56482" w:rsidRPr="00247544" w:rsidRDefault="00F56482" w:rsidP="00F56482">
      <w:pPr>
        <w:spacing w:after="0"/>
        <w:ind w:firstLine="567"/>
        <w:contextualSpacing/>
        <w:jc w:val="both"/>
        <w:rPr>
          <w:rFonts w:ascii="Times New Roman" w:hAnsi="Times New Roman" w:cs="Times New Roman"/>
          <w:sz w:val="24"/>
          <w:szCs w:val="24"/>
        </w:rPr>
      </w:pPr>
      <w:r w:rsidRPr="00247544">
        <w:rPr>
          <w:rFonts w:ascii="Times New Roman" w:eastAsia="Calibri" w:hAnsi="Times New Roman" w:cs="Times New Roman"/>
          <w:sz w:val="24"/>
          <w:szCs w:val="24"/>
        </w:rPr>
        <w:t xml:space="preserve">Ответственный исполнитель муниципальной программы – </w:t>
      </w:r>
      <w:r w:rsidRPr="00247544">
        <w:rPr>
          <w:rFonts w:ascii="Times New Roman" w:hAnsi="Times New Roman" w:cs="Times New Roman"/>
          <w:sz w:val="24"/>
          <w:szCs w:val="24"/>
        </w:rPr>
        <w:t>управление образования администрации города Радужный, соисполнитель – управление культуры, спорта и молодежной политики администрации города Радужный.</w:t>
      </w:r>
    </w:p>
    <w:p w14:paraId="01980C58" w14:textId="77777777" w:rsidR="00F56482" w:rsidRPr="00247544" w:rsidRDefault="00F56482" w:rsidP="00F56482">
      <w:pPr>
        <w:spacing w:after="0"/>
        <w:ind w:firstLine="709"/>
        <w:contextualSpacing/>
        <w:jc w:val="both"/>
        <w:rPr>
          <w:rFonts w:ascii="Times New Roman" w:hAnsi="Times New Roman" w:cs="Times New Roman"/>
          <w:sz w:val="24"/>
          <w:szCs w:val="24"/>
        </w:rPr>
      </w:pPr>
      <w:r w:rsidRPr="00247544">
        <w:rPr>
          <w:rFonts w:ascii="Times New Roman" w:hAnsi="Times New Roman" w:cs="Times New Roman"/>
          <w:sz w:val="24"/>
          <w:szCs w:val="24"/>
        </w:rPr>
        <w:t>Целью муниципальной программы является повышение качества и доступности услуг в сфере отдыха и оздоровления детей, подростков и молодежи города Радужный.</w:t>
      </w:r>
    </w:p>
    <w:p w14:paraId="411E44EA" w14:textId="77777777" w:rsidR="00F56482" w:rsidRPr="00247544" w:rsidRDefault="00F56482" w:rsidP="00F56482">
      <w:pPr>
        <w:pStyle w:val="ConsPlusCell"/>
        <w:tabs>
          <w:tab w:val="left" w:pos="851"/>
          <w:tab w:val="left" w:pos="993"/>
        </w:tabs>
        <w:spacing w:line="276" w:lineRule="auto"/>
        <w:ind w:left="360"/>
        <w:contextualSpacing/>
        <w:jc w:val="both"/>
        <w:rPr>
          <w:rFonts w:ascii="Times New Roman" w:hAnsi="Times New Roman" w:cs="Times New Roman"/>
          <w:sz w:val="24"/>
          <w:szCs w:val="24"/>
        </w:rPr>
      </w:pPr>
      <w:r w:rsidRPr="00247544">
        <w:rPr>
          <w:rFonts w:ascii="Times New Roman" w:hAnsi="Times New Roman" w:cs="Times New Roman"/>
          <w:sz w:val="24"/>
          <w:szCs w:val="24"/>
        </w:rPr>
        <w:t xml:space="preserve">     Задача муниципальной программы - создание условий для активного отдыха и развития детей, подростков и молодежи.</w:t>
      </w:r>
    </w:p>
    <w:p w14:paraId="4146A0A6" w14:textId="77777777" w:rsidR="00F56482" w:rsidRPr="00247544" w:rsidRDefault="00F56482" w:rsidP="00F56482">
      <w:pPr>
        <w:pStyle w:val="ac"/>
        <w:spacing w:after="0" w:line="276" w:lineRule="auto"/>
        <w:ind w:left="0" w:firstLine="709"/>
        <w:contextualSpacing/>
        <w:jc w:val="left"/>
        <w:rPr>
          <w:rFonts w:ascii="Times New Roman" w:hAnsi="Times New Roman" w:cs="Times New Roman"/>
          <w:sz w:val="24"/>
          <w:szCs w:val="24"/>
        </w:rPr>
      </w:pPr>
      <w:r w:rsidRPr="00247544">
        <w:rPr>
          <w:rFonts w:ascii="Times New Roman" w:hAnsi="Times New Roman" w:cs="Times New Roman"/>
          <w:sz w:val="24"/>
          <w:szCs w:val="24"/>
        </w:rPr>
        <w:t xml:space="preserve">Проект муниципальной программы размещен в сети Интернет на сайте администрации города Радужный по электронному адресу: </w:t>
      </w:r>
    </w:p>
    <w:p w14:paraId="52C633D7" w14:textId="7785E1D5" w:rsidR="00F56482" w:rsidRPr="00247544" w:rsidRDefault="00F56482" w:rsidP="005D3088">
      <w:pPr>
        <w:pStyle w:val="ac"/>
        <w:spacing w:after="0" w:line="276" w:lineRule="auto"/>
        <w:ind w:left="0" w:firstLine="709"/>
        <w:contextualSpacing/>
        <w:jc w:val="left"/>
        <w:rPr>
          <w:rFonts w:ascii="Times New Roman" w:eastAsia="Calibri" w:hAnsi="Times New Roman" w:cs="Times New Roman"/>
          <w:b/>
        </w:rPr>
      </w:pPr>
      <w:r w:rsidRPr="00247544">
        <w:rPr>
          <w:rFonts w:ascii="Times New Roman" w:hAnsi="Times New Roman" w:cs="Times New Roman"/>
          <w:sz w:val="20"/>
          <w:szCs w:val="20"/>
        </w:rPr>
        <w:t xml:space="preserve"> </w:t>
      </w:r>
      <w:r w:rsidR="005D3088" w:rsidRPr="00247544">
        <w:rPr>
          <w:rFonts w:ascii="Times New Roman" w:hAnsi="Times New Roman" w:cs="Times New Roman"/>
        </w:rPr>
        <w:t>https://www.admrad.ru/proekt-postanovlenija-administracii-goroda-raduzhnyjj-o-vnesenii-izmenenijj-v-postanovlenie-administracii-goroda-raduzhnyjj-ot-23-12-2021-2226/</w:t>
      </w:r>
    </w:p>
    <w:p w14:paraId="2488E110" w14:textId="2DECFCCB" w:rsidR="00802B75" w:rsidRPr="00247544" w:rsidRDefault="00802B75" w:rsidP="00802B75">
      <w:pPr>
        <w:spacing w:after="0"/>
        <w:ind w:firstLine="708"/>
        <w:contextualSpacing/>
        <w:jc w:val="both"/>
        <w:rPr>
          <w:rFonts w:ascii="Times New Roman" w:eastAsia="Calibri" w:hAnsi="Times New Roman" w:cs="Times New Roman"/>
          <w:sz w:val="24"/>
          <w:szCs w:val="24"/>
          <w:lang w:eastAsia="en-US"/>
        </w:rPr>
      </w:pPr>
      <w:r w:rsidRPr="00247544">
        <w:rPr>
          <w:rFonts w:ascii="Times New Roman" w:eastAsia="Calibri" w:hAnsi="Times New Roman" w:cs="Times New Roman"/>
          <w:sz w:val="24"/>
          <w:szCs w:val="24"/>
          <w:lang w:eastAsia="en-US"/>
        </w:rPr>
        <w:t>На реализацию муниципальной программы за счет средств бюджета автономного округа и бюджета города планируются бюджетные ассигнования в 2023-2025 годах в сумме 35 200,30 тыс. рублей ежегодно.</w:t>
      </w:r>
    </w:p>
    <w:p w14:paraId="18BFABFB" w14:textId="52F5F860" w:rsidR="00F56482" w:rsidRPr="00247544" w:rsidRDefault="00F56482" w:rsidP="00F56482">
      <w:pPr>
        <w:pStyle w:val="a4"/>
        <w:tabs>
          <w:tab w:val="left" w:pos="459"/>
        </w:tabs>
        <w:suppressAutoHyphens/>
        <w:spacing w:before="0" w:beforeAutospacing="0" w:after="0" w:afterAutospacing="0" w:line="276" w:lineRule="auto"/>
        <w:contextualSpacing/>
        <w:jc w:val="center"/>
        <w:rPr>
          <w:b/>
        </w:rPr>
      </w:pPr>
      <w:r w:rsidRPr="00247544">
        <w:rPr>
          <w:b/>
        </w:rPr>
        <w:t xml:space="preserve">Объем планируемых бюджетных ассигнований на 2023 год и на плановый период 2024 и 2025 годов по ответственному исполнителю и соисполнителю муниципальной программы «Организация отдыха, оздоровления, занятости детей, подростков и молодежи города Радужный» </w:t>
      </w:r>
    </w:p>
    <w:p w14:paraId="0C356CBE" w14:textId="77777777" w:rsidR="00F56482" w:rsidRPr="00247544" w:rsidRDefault="00F56482" w:rsidP="00F56482">
      <w:pPr>
        <w:spacing w:after="0"/>
        <w:ind w:firstLine="709"/>
        <w:contextualSpacing/>
        <w:jc w:val="right"/>
        <w:rPr>
          <w:rFonts w:ascii="Times New Roman" w:hAnsi="Times New Roman" w:cs="Times New Roman"/>
          <w:sz w:val="20"/>
          <w:szCs w:val="20"/>
          <w:lang w:eastAsia="en-US"/>
        </w:rPr>
      </w:pPr>
      <w:r w:rsidRPr="00247544">
        <w:rPr>
          <w:rFonts w:ascii="Times New Roman" w:hAnsi="Times New Roman" w:cs="Times New Roman"/>
          <w:sz w:val="20"/>
          <w:szCs w:val="20"/>
          <w:lang w:eastAsia="en-US"/>
        </w:rPr>
        <w:t xml:space="preserve">(тыс. рублей)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3587"/>
        <w:gridCol w:w="1701"/>
        <w:gridCol w:w="1576"/>
        <w:gridCol w:w="1269"/>
        <w:gridCol w:w="1407"/>
      </w:tblGrid>
      <w:tr w:rsidR="00F56482" w:rsidRPr="00247544" w14:paraId="0709BE95" w14:textId="77777777" w:rsidTr="001274FA">
        <w:trPr>
          <w:trHeight w:val="909"/>
        </w:trPr>
        <w:tc>
          <w:tcPr>
            <w:tcW w:w="666" w:type="dxa"/>
            <w:vAlign w:val="center"/>
          </w:tcPr>
          <w:p w14:paraId="78995D1B" w14:textId="77777777" w:rsidR="00F56482" w:rsidRPr="00247544" w:rsidRDefault="00F56482" w:rsidP="00247544">
            <w:pPr>
              <w:pStyle w:val="22"/>
              <w:shd w:val="clear" w:color="auto" w:fill="auto"/>
              <w:spacing w:line="240" w:lineRule="auto"/>
              <w:ind w:right="180"/>
              <w:contextualSpacing/>
              <w:jc w:val="center"/>
              <w:rPr>
                <w:sz w:val="20"/>
                <w:szCs w:val="20"/>
              </w:rPr>
            </w:pPr>
            <w:r w:rsidRPr="00247544">
              <w:rPr>
                <w:sz w:val="20"/>
                <w:szCs w:val="20"/>
              </w:rPr>
              <w:t>№ п/п</w:t>
            </w:r>
          </w:p>
        </w:tc>
        <w:tc>
          <w:tcPr>
            <w:tcW w:w="3587" w:type="dxa"/>
            <w:vAlign w:val="center"/>
          </w:tcPr>
          <w:p w14:paraId="2E95DBD5" w14:textId="77777777" w:rsidR="00F56482" w:rsidRPr="00247544" w:rsidRDefault="00F56482" w:rsidP="00247544">
            <w:pPr>
              <w:spacing w:after="0" w:line="240" w:lineRule="auto"/>
              <w:contextualSpacing/>
              <w:jc w:val="center"/>
              <w:rPr>
                <w:rFonts w:ascii="Times New Roman" w:hAnsi="Times New Roman" w:cs="Times New Roman"/>
                <w:sz w:val="20"/>
                <w:szCs w:val="20"/>
              </w:rPr>
            </w:pPr>
            <w:r w:rsidRPr="00247544">
              <w:rPr>
                <w:rFonts w:ascii="Times New Roman" w:hAnsi="Times New Roman" w:cs="Times New Roman"/>
                <w:sz w:val="20"/>
                <w:szCs w:val="20"/>
              </w:rPr>
              <w:t>Наименование основного исполнителя, соисполнителя муниципальной программы</w:t>
            </w:r>
          </w:p>
        </w:tc>
        <w:tc>
          <w:tcPr>
            <w:tcW w:w="1701" w:type="dxa"/>
            <w:vAlign w:val="center"/>
          </w:tcPr>
          <w:p w14:paraId="461F3A25" w14:textId="77777777" w:rsidR="00F56482" w:rsidRPr="00247544" w:rsidRDefault="00F56482" w:rsidP="00247544">
            <w:pPr>
              <w:pStyle w:val="22"/>
              <w:shd w:val="clear" w:color="auto" w:fill="auto"/>
              <w:spacing w:line="240" w:lineRule="auto"/>
              <w:ind w:right="39"/>
              <w:contextualSpacing/>
              <w:jc w:val="center"/>
              <w:rPr>
                <w:sz w:val="18"/>
                <w:szCs w:val="18"/>
              </w:rPr>
            </w:pPr>
            <w:r w:rsidRPr="00247544">
              <w:rPr>
                <w:sz w:val="18"/>
                <w:szCs w:val="18"/>
              </w:rPr>
              <w:t>2022 год</w:t>
            </w:r>
          </w:p>
          <w:p w14:paraId="37066706" w14:textId="77777777" w:rsidR="00F56482" w:rsidRPr="00247544" w:rsidRDefault="00F56482" w:rsidP="00247544">
            <w:pPr>
              <w:pStyle w:val="22"/>
              <w:shd w:val="clear" w:color="auto" w:fill="auto"/>
              <w:spacing w:line="240" w:lineRule="auto"/>
              <w:ind w:right="39"/>
              <w:contextualSpacing/>
              <w:jc w:val="center"/>
              <w:rPr>
                <w:sz w:val="20"/>
                <w:szCs w:val="20"/>
              </w:rPr>
            </w:pPr>
            <w:r w:rsidRPr="00247544">
              <w:rPr>
                <w:sz w:val="18"/>
                <w:szCs w:val="18"/>
              </w:rPr>
              <w:t>(решение Думы от 10.12.2021 № 118)</w:t>
            </w:r>
          </w:p>
        </w:tc>
        <w:tc>
          <w:tcPr>
            <w:tcW w:w="1576" w:type="dxa"/>
            <w:vAlign w:val="center"/>
          </w:tcPr>
          <w:p w14:paraId="0BAB12E5" w14:textId="77777777" w:rsidR="00F56482" w:rsidRPr="00247544" w:rsidRDefault="00F56482" w:rsidP="00247544">
            <w:pPr>
              <w:pStyle w:val="22"/>
              <w:shd w:val="clear" w:color="auto" w:fill="auto"/>
              <w:spacing w:line="240" w:lineRule="auto"/>
              <w:contextualSpacing/>
              <w:jc w:val="center"/>
              <w:rPr>
                <w:sz w:val="20"/>
                <w:szCs w:val="20"/>
              </w:rPr>
            </w:pPr>
          </w:p>
          <w:p w14:paraId="3D009A22" w14:textId="77777777" w:rsidR="00F56482" w:rsidRPr="00247544" w:rsidRDefault="00F56482" w:rsidP="00247544">
            <w:pPr>
              <w:pStyle w:val="22"/>
              <w:shd w:val="clear" w:color="auto" w:fill="auto"/>
              <w:spacing w:line="240" w:lineRule="auto"/>
              <w:contextualSpacing/>
              <w:jc w:val="center"/>
              <w:rPr>
                <w:sz w:val="20"/>
                <w:szCs w:val="20"/>
              </w:rPr>
            </w:pPr>
            <w:r w:rsidRPr="00247544">
              <w:rPr>
                <w:sz w:val="20"/>
                <w:szCs w:val="20"/>
              </w:rPr>
              <w:t>Проект на 2023 год</w:t>
            </w:r>
          </w:p>
          <w:p w14:paraId="5B25D401" w14:textId="77777777" w:rsidR="00F56482" w:rsidRPr="00247544" w:rsidRDefault="00F56482" w:rsidP="00247544">
            <w:pPr>
              <w:pStyle w:val="22"/>
              <w:shd w:val="clear" w:color="auto" w:fill="auto"/>
              <w:spacing w:line="240" w:lineRule="auto"/>
              <w:contextualSpacing/>
              <w:jc w:val="center"/>
              <w:rPr>
                <w:sz w:val="20"/>
                <w:szCs w:val="20"/>
              </w:rPr>
            </w:pPr>
          </w:p>
        </w:tc>
        <w:tc>
          <w:tcPr>
            <w:tcW w:w="1269" w:type="dxa"/>
            <w:vAlign w:val="center"/>
          </w:tcPr>
          <w:p w14:paraId="55431968" w14:textId="77777777" w:rsidR="00F56482" w:rsidRPr="00247544" w:rsidRDefault="00F56482" w:rsidP="00247544">
            <w:pPr>
              <w:pStyle w:val="22"/>
              <w:shd w:val="clear" w:color="auto" w:fill="auto"/>
              <w:spacing w:line="240" w:lineRule="auto"/>
              <w:contextualSpacing/>
              <w:jc w:val="center"/>
              <w:rPr>
                <w:sz w:val="20"/>
                <w:szCs w:val="20"/>
              </w:rPr>
            </w:pPr>
            <w:r w:rsidRPr="00247544">
              <w:rPr>
                <w:sz w:val="20"/>
                <w:szCs w:val="20"/>
              </w:rPr>
              <w:t>Проект на 2024 год</w:t>
            </w:r>
          </w:p>
        </w:tc>
        <w:tc>
          <w:tcPr>
            <w:tcW w:w="1407" w:type="dxa"/>
            <w:vAlign w:val="center"/>
          </w:tcPr>
          <w:p w14:paraId="0A328BF8" w14:textId="77777777" w:rsidR="00F56482" w:rsidRPr="00247544" w:rsidRDefault="00F56482" w:rsidP="00247544">
            <w:pPr>
              <w:pStyle w:val="22"/>
              <w:shd w:val="clear" w:color="auto" w:fill="auto"/>
              <w:spacing w:line="240" w:lineRule="auto"/>
              <w:ind w:right="180"/>
              <w:contextualSpacing/>
              <w:jc w:val="center"/>
              <w:rPr>
                <w:sz w:val="20"/>
                <w:szCs w:val="20"/>
              </w:rPr>
            </w:pPr>
          </w:p>
          <w:p w14:paraId="50304CC2" w14:textId="77777777" w:rsidR="00F56482" w:rsidRPr="00247544" w:rsidRDefault="00F56482" w:rsidP="00247544">
            <w:pPr>
              <w:pStyle w:val="22"/>
              <w:shd w:val="clear" w:color="auto" w:fill="auto"/>
              <w:spacing w:line="240" w:lineRule="auto"/>
              <w:ind w:right="33"/>
              <w:contextualSpacing/>
              <w:jc w:val="center"/>
              <w:rPr>
                <w:sz w:val="20"/>
                <w:szCs w:val="20"/>
              </w:rPr>
            </w:pPr>
            <w:r w:rsidRPr="00247544">
              <w:rPr>
                <w:sz w:val="20"/>
                <w:szCs w:val="20"/>
              </w:rPr>
              <w:t>Проект на 2025 год</w:t>
            </w:r>
          </w:p>
          <w:p w14:paraId="67FD99FF" w14:textId="77777777" w:rsidR="00F56482" w:rsidRPr="00247544" w:rsidRDefault="00F56482" w:rsidP="00247544">
            <w:pPr>
              <w:pStyle w:val="22"/>
              <w:shd w:val="clear" w:color="auto" w:fill="auto"/>
              <w:spacing w:line="240" w:lineRule="auto"/>
              <w:ind w:right="180"/>
              <w:contextualSpacing/>
              <w:jc w:val="center"/>
              <w:rPr>
                <w:sz w:val="20"/>
                <w:szCs w:val="20"/>
              </w:rPr>
            </w:pPr>
          </w:p>
        </w:tc>
      </w:tr>
      <w:tr w:rsidR="00F56482" w:rsidRPr="00247544" w14:paraId="44DB836F" w14:textId="77777777" w:rsidTr="001274FA">
        <w:tc>
          <w:tcPr>
            <w:tcW w:w="666" w:type="dxa"/>
            <w:vAlign w:val="center"/>
          </w:tcPr>
          <w:p w14:paraId="1BE0FFAC" w14:textId="77777777" w:rsidR="00F56482" w:rsidRPr="00247544" w:rsidRDefault="00F56482" w:rsidP="00247544">
            <w:pPr>
              <w:spacing w:after="0" w:line="240" w:lineRule="auto"/>
              <w:contextualSpacing/>
              <w:jc w:val="center"/>
              <w:rPr>
                <w:rFonts w:ascii="Times New Roman" w:hAnsi="Times New Roman" w:cs="Times New Roman"/>
                <w:bCs/>
                <w:sz w:val="16"/>
                <w:szCs w:val="16"/>
              </w:rPr>
            </w:pPr>
            <w:r w:rsidRPr="00247544">
              <w:rPr>
                <w:rFonts w:ascii="Times New Roman" w:hAnsi="Times New Roman" w:cs="Times New Roman"/>
                <w:bCs/>
                <w:sz w:val="16"/>
                <w:szCs w:val="16"/>
              </w:rPr>
              <w:t>1</w:t>
            </w:r>
          </w:p>
        </w:tc>
        <w:tc>
          <w:tcPr>
            <w:tcW w:w="3587" w:type="dxa"/>
            <w:vAlign w:val="center"/>
          </w:tcPr>
          <w:p w14:paraId="21BD1D0A" w14:textId="77777777" w:rsidR="00F56482" w:rsidRPr="00247544" w:rsidRDefault="00F56482" w:rsidP="00247544">
            <w:pPr>
              <w:spacing w:after="0" w:line="240" w:lineRule="auto"/>
              <w:contextualSpacing/>
              <w:jc w:val="center"/>
              <w:rPr>
                <w:rFonts w:ascii="Times New Roman" w:hAnsi="Times New Roman" w:cs="Times New Roman"/>
                <w:bCs/>
                <w:sz w:val="16"/>
                <w:szCs w:val="16"/>
              </w:rPr>
            </w:pPr>
            <w:r w:rsidRPr="00247544">
              <w:rPr>
                <w:rFonts w:ascii="Times New Roman" w:hAnsi="Times New Roman" w:cs="Times New Roman"/>
                <w:bCs/>
                <w:sz w:val="16"/>
                <w:szCs w:val="16"/>
              </w:rPr>
              <w:t>2</w:t>
            </w:r>
          </w:p>
        </w:tc>
        <w:tc>
          <w:tcPr>
            <w:tcW w:w="1701" w:type="dxa"/>
            <w:vAlign w:val="center"/>
          </w:tcPr>
          <w:p w14:paraId="6F0FBAE8" w14:textId="77777777" w:rsidR="00F56482" w:rsidRPr="00247544" w:rsidRDefault="00F56482" w:rsidP="00247544">
            <w:pPr>
              <w:spacing w:after="0" w:line="240" w:lineRule="auto"/>
              <w:contextualSpacing/>
              <w:jc w:val="center"/>
              <w:rPr>
                <w:rFonts w:ascii="Times New Roman" w:hAnsi="Times New Roman" w:cs="Times New Roman"/>
                <w:bCs/>
                <w:sz w:val="16"/>
                <w:szCs w:val="16"/>
              </w:rPr>
            </w:pPr>
            <w:r w:rsidRPr="00247544">
              <w:rPr>
                <w:rFonts w:ascii="Times New Roman" w:hAnsi="Times New Roman" w:cs="Times New Roman"/>
                <w:bCs/>
                <w:sz w:val="16"/>
                <w:szCs w:val="16"/>
              </w:rPr>
              <w:t>3</w:t>
            </w:r>
          </w:p>
        </w:tc>
        <w:tc>
          <w:tcPr>
            <w:tcW w:w="1576" w:type="dxa"/>
            <w:vAlign w:val="center"/>
          </w:tcPr>
          <w:p w14:paraId="498251EA" w14:textId="77777777" w:rsidR="00F56482" w:rsidRPr="00247544" w:rsidRDefault="00F56482" w:rsidP="00247544">
            <w:pPr>
              <w:spacing w:after="0" w:line="240" w:lineRule="auto"/>
              <w:contextualSpacing/>
              <w:jc w:val="center"/>
              <w:rPr>
                <w:rFonts w:ascii="Times New Roman" w:hAnsi="Times New Roman" w:cs="Times New Roman"/>
                <w:bCs/>
                <w:sz w:val="16"/>
                <w:szCs w:val="16"/>
              </w:rPr>
            </w:pPr>
            <w:r w:rsidRPr="00247544">
              <w:rPr>
                <w:rFonts w:ascii="Times New Roman" w:hAnsi="Times New Roman" w:cs="Times New Roman"/>
                <w:bCs/>
                <w:sz w:val="16"/>
                <w:szCs w:val="16"/>
              </w:rPr>
              <w:t>4</w:t>
            </w:r>
          </w:p>
        </w:tc>
        <w:tc>
          <w:tcPr>
            <w:tcW w:w="1269" w:type="dxa"/>
            <w:vAlign w:val="center"/>
          </w:tcPr>
          <w:p w14:paraId="278D4CC2" w14:textId="77777777" w:rsidR="00F56482" w:rsidRPr="00247544" w:rsidRDefault="00F56482" w:rsidP="00247544">
            <w:pPr>
              <w:spacing w:after="0" w:line="240" w:lineRule="auto"/>
              <w:contextualSpacing/>
              <w:jc w:val="center"/>
              <w:rPr>
                <w:rFonts w:ascii="Times New Roman" w:hAnsi="Times New Roman" w:cs="Times New Roman"/>
                <w:bCs/>
                <w:sz w:val="16"/>
                <w:szCs w:val="16"/>
              </w:rPr>
            </w:pPr>
            <w:r w:rsidRPr="00247544">
              <w:rPr>
                <w:rFonts w:ascii="Times New Roman" w:hAnsi="Times New Roman" w:cs="Times New Roman"/>
                <w:bCs/>
                <w:sz w:val="16"/>
                <w:szCs w:val="16"/>
              </w:rPr>
              <w:t>5</w:t>
            </w:r>
          </w:p>
        </w:tc>
        <w:tc>
          <w:tcPr>
            <w:tcW w:w="1407" w:type="dxa"/>
          </w:tcPr>
          <w:p w14:paraId="72C684A4" w14:textId="77777777" w:rsidR="00F56482" w:rsidRPr="00247544" w:rsidRDefault="00F56482" w:rsidP="00247544">
            <w:pPr>
              <w:spacing w:after="0" w:line="240" w:lineRule="auto"/>
              <w:contextualSpacing/>
              <w:jc w:val="center"/>
              <w:rPr>
                <w:rFonts w:ascii="Times New Roman" w:hAnsi="Times New Roman" w:cs="Times New Roman"/>
                <w:bCs/>
                <w:sz w:val="16"/>
                <w:szCs w:val="16"/>
              </w:rPr>
            </w:pPr>
            <w:r w:rsidRPr="00247544">
              <w:rPr>
                <w:rFonts w:ascii="Times New Roman" w:hAnsi="Times New Roman" w:cs="Times New Roman"/>
                <w:bCs/>
                <w:sz w:val="16"/>
                <w:szCs w:val="16"/>
              </w:rPr>
              <w:t>6</w:t>
            </w:r>
          </w:p>
        </w:tc>
      </w:tr>
      <w:tr w:rsidR="00F56482" w:rsidRPr="00247544" w14:paraId="24609B6E" w14:textId="77777777" w:rsidTr="001274FA">
        <w:trPr>
          <w:trHeight w:val="351"/>
        </w:trPr>
        <w:tc>
          <w:tcPr>
            <w:tcW w:w="666" w:type="dxa"/>
            <w:vAlign w:val="center"/>
          </w:tcPr>
          <w:p w14:paraId="344E1CE8" w14:textId="77777777" w:rsidR="00F56482" w:rsidRPr="00247544" w:rsidRDefault="00F56482" w:rsidP="00247544">
            <w:pPr>
              <w:spacing w:after="0" w:line="240" w:lineRule="auto"/>
              <w:contextualSpacing/>
              <w:jc w:val="both"/>
              <w:rPr>
                <w:rFonts w:ascii="Times New Roman" w:hAnsi="Times New Roman" w:cs="Times New Roman"/>
                <w:bCs/>
                <w:sz w:val="20"/>
                <w:szCs w:val="20"/>
              </w:rPr>
            </w:pPr>
          </w:p>
        </w:tc>
        <w:tc>
          <w:tcPr>
            <w:tcW w:w="3587" w:type="dxa"/>
            <w:vAlign w:val="center"/>
          </w:tcPr>
          <w:p w14:paraId="33B7B31E" w14:textId="77777777" w:rsidR="00F56482" w:rsidRPr="00247544" w:rsidRDefault="00F56482" w:rsidP="00247544">
            <w:pPr>
              <w:spacing w:after="0" w:line="240" w:lineRule="auto"/>
              <w:contextualSpacing/>
              <w:jc w:val="both"/>
              <w:rPr>
                <w:rFonts w:ascii="Times New Roman" w:hAnsi="Times New Roman" w:cs="Times New Roman"/>
                <w:bCs/>
                <w:sz w:val="20"/>
                <w:szCs w:val="20"/>
              </w:rPr>
            </w:pPr>
            <w:r w:rsidRPr="00247544">
              <w:rPr>
                <w:rFonts w:ascii="Times New Roman" w:hAnsi="Times New Roman" w:cs="Times New Roman"/>
                <w:bCs/>
                <w:sz w:val="20"/>
                <w:szCs w:val="20"/>
              </w:rPr>
              <w:t>Всего по муниципальной программе, в том числе:</w:t>
            </w:r>
          </w:p>
        </w:tc>
        <w:tc>
          <w:tcPr>
            <w:tcW w:w="1701" w:type="dxa"/>
            <w:vAlign w:val="center"/>
          </w:tcPr>
          <w:p w14:paraId="295F60A3" w14:textId="77777777" w:rsidR="00F56482" w:rsidRPr="00247544" w:rsidRDefault="00F56482" w:rsidP="00247544">
            <w:pPr>
              <w:spacing w:after="0" w:line="240" w:lineRule="auto"/>
              <w:contextualSpacing/>
              <w:jc w:val="right"/>
              <w:rPr>
                <w:rFonts w:ascii="Times New Roman" w:hAnsi="Times New Roman" w:cs="Times New Roman"/>
                <w:bCs/>
                <w:sz w:val="20"/>
                <w:szCs w:val="20"/>
              </w:rPr>
            </w:pPr>
            <w:r w:rsidRPr="00247544">
              <w:rPr>
                <w:rFonts w:ascii="Times New Roman" w:hAnsi="Times New Roman" w:cs="Times New Roman"/>
                <w:bCs/>
                <w:sz w:val="20"/>
                <w:szCs w:val="20"/>
              </w:rPr>
              <w:t>33 152,80</w:t>
            </w:r>
          </w:p>
        </w:tc>
        <w:tc>
          <w:tcPr>
            <w:tcW w:w="1576" w:type="dxa"/>
            <w:vAlign w:val="center"/>
          </w:tcPr>
          <w:p w14:paraId="4B0B25C8" w14:textId="77777777" w:rsidR="00F56482" w:rsidRPr="00247544" w:rsidRDefault="00F56482" w:rsidP="00247544">
            <w:pPr>
              <w:spacing w:after="0" w:line="240" w:lineRule="auto"/>
              <w:contextualSpacing/>
              <w:jc w:val="right"/>
              <w:rPr>
                <w:rFonts w:ascii="Times New Roman" w:hAnsi="Times New Roman" w:cs="Times New Roman"/>
                <w:bCs/>
                <w:sz w:val="20"/>
                <w:szCs w:val="20"/>
              </w:rPr>
            </w:pPr>
            <w:r w:rsidRPr="00247544">
              <w:rPr>
                <w:rFonts w:ascii="Times New Roman" w:hAnsi="Times New Roman" w:cs="Times New Roman"/>
                <w:bCs/>
                <w:sz w:val="20"/>
                <w:szCs w:val="20"/>
              </w:rPr>
              <w:t>35 200,30</w:t>
            </w:r>
          </w:p>
        </w:tc>
        <w:tc>
          <w:tcPr>
            <w:tcW w:w="1269" w:type="dxa"/>
            <w:vAlign w:val="center"/>
          </w:tcPr>
          <w:p w14:paraId="05B537F6" w14:textId="77777777" w:rsidR="00F56482" w:rsidRPr="00247544" w:rsidRDefault="00F56482" w:rsidP="00247544">
            <w:pPr>
              <w:spacing w:after="0" w:line="240" w:lineRule="auto"/>
              <w:contextualSpacing/>
              <w:jc w:val="right"/>
              <w:rPr>
                <w:rFonts w:ascii="Times New Roman" w:hAnsi="Times New Roman" w:cs="Times New Roman"/>
                <w:bCs/>
                <w:sz w:val="20"/>
                <w:szCs w:val="20"/>
              </w:rPr>
            </w:pPr>
            <w:r w:rsidRPr="00247544">
              <w:rPr>
                <w:rFonts w:ascii="Times New Roman" w:hAnsi="Times New Roman" w:cs="Times New Roman"/>
                <w:bCs/>
                <w:sz w:val="20"/>
                <w:szCs w:val="20"/>
              </w:rPr>
              <w:t>35 200,30</w:t>
            </w:r>
          </w:p>
        </w:tc>
        <w:tc>
          <w:tcPr>
            <w:tcW w:w="1407" w:type="dxa"/>
            <w:vAlign w:val="center"/>
          </w:tcPr>
          <w:p w14:paraId="143084BA" w14:textId="77777777" w:rsidR="00F56482" w:rsidRPr="00247544" w:rsidRDefault="00F56482" w:rsidP="00247544">
            <w:pPr>
              <w:spacing w:after="0" w:line="240" w:lineRule="auto"/>
              <w:contextualSpacing/>
              <w:jc w:val="right"/>
              <w:rPr>
                <w:rFonts w:ascii="Times New Roman" w:hAnsi="Times New Roman" w:cs="Times New Roman"/>
                <w:bCs/>
                <w:sz w:val="20"/>
                <w:szCs w:val="20"/>
              </w:rPr>
            </w:pPr>
            <w:r w:rsidRPr="00247544">
              <w:rPr>
                <w:rFonts w:ascii="Times New Roman" w:hAnsi="Times New Roman" w:cs="Times New Roman"/>
                <w:bCs/>
                <w:sz w:val="20"/>
                <w:szCs w:val="20"/>
              </w:rPr>
              <w:t>35 200,30</w:t>
            </w:r>
          </w:p>
        </w:tc>
      </w:tr>
      <w:tr w:rsidR="00F56482" w:rsidRPr="00247544" w14:paraId="522FB079" w14:textId="77777777" w:rsidTr="001274FA">
        <w:trPr>
          <w:trHeight w:val="627"/>
        </w:trPr>
        <w:tc>
          <w:tcPr>
            <w:tcW w:w="666" w:type="dxa"/>
            <w:vAlign w:val="center"/>
          </w:tcPr>
          <w:p w14:paraId="293785DB" w14:textId="77777777" w:rsidR="00F56482" w:rsidRPr="00247544" w:rsidRDefault="00F56482" w:rsidP="00247544">
            <w:pPr>
              <w:spacing w:after="0" w:line="240" w:lineRule="auto"/>
              <w:contextualSpacing/>
              <w:jc w:val="center"/>
              <w:rPr>
                <w:rFonts w:ascii="Times New Roman" w:hAnsi="Times New Roman" w:cs="Times New Roman"/>
                <w:bCs/>
                <w:sz w:val="20"/>
                <w:szCs w:val="20"/>
              </w:rPr>
            </w:pPr>
            <w:r w:rsidRPr="00247544">
              <w:rPr>
                <w:rFonts w:ascii="Times New Roman" w:hAnsi="Times New Roman" w:cs="Times New Roman"/>
                <w:bCs/>
                <w:sz w:val="20"/>
                <w:szCs w:val="20"/>
              </w:rPr>
              <w:t>1.</w:t>
            </w:r>
          </w:p>
        </w:tc>
        <w:tc>
          <w:tcPr>
            <w:tcW w:w="3587" w:type="dxa"/>
            <w:vAlign w:val="center"/>
          </w:tcPr>
          <w:p w14:paraId="5216F38E" w14:textId="77777777" w:rsidR="00F56482" w:rsidRPr="00247544" w:rsidRDefault="00F56482" w:rsidP="00247544">
            <w:pPr>
              <w:spacing w:after="0" w:line="240" w:lineRule="auto"/>
              <w:contextualSpacing/>
              <w:rPr>
                <w:rFonts w:ascii="Times New Roman" w:hAnsi="Times New Roman" w:cs="Times New Roman"/>
                <w:bCs/>
                <w:sz w:val="20"/>
                <w:szCs w:val="20"/>
              </w:rPr>
            </w:pPr>
            <w:r w:rsidRPr="00247544">
              <w:rPr>
                <w:rFonts w:ascii="Times New Roman" w:hAnsi="Times New Roman" w:cs="Times New Roman"/>
                <w:sz w:val="20"/>
                <w:szCs w:val="20"/>
              </w:rPr>
              <w:t>Управление образования администрации города Радужный</w:t>
            </w:r>
          </w:p>
        </w:tc>
        <w:tc>
          <w:tcPr>
            <w:tcW w:w="1701" w:type="dxa"/>
            <w:vAlign w:val="center"/>
          </w:tcPr>
          <w:p w14:paraId="558A75FC" w14:textId="77777777" w:rsidR="00F56482" w:rsidRPr="00247544" w:rsidRDefault="00F56482" w:rsidP="00247544">
            <w:pPr>
              <w:spacing w:after="0" w:line="240" w:lineRule="auto"/>
              <w:contextualSpacing/>
              <w:jc w:val="right"/>
              <w:rPr>
                <w:rFonts w:ascii="Times New Roman" w:hAnsi="Times New Roman" w:cs="Times New Roman"/>
                <w:bCs/>
                <w:sz w:val="20"/>
                <w:szCs w:val="20"/>
              </w:rPr>
            </w:pPr>
            <w:r w:rsidRPr="00247544">
              <w:rPr>
                <w:rFonts w:ascii="Times New Roman" w:hAnsi="Times New Roman" w:cs="Times New Roman"/>
                <w:bCs/>
                <w:sz w:val="20"/>
                <w:szCs w:val="20"/>
              </w:rPr>
              <w:t>24 586,60</w:t>
            </w:r>
          </w:p>
        </w:tc>
        <w:tc>
          <w:tcPr>
            <w:tcW w:w="1576" w:type="dxa"/>
            <w:vAlign w:val="center"/>
          </w:tcPr>
          <w:p w14:paraId="3BDD37DD" w14:textId="77777777" w:rsidR="00F56482" w:rsidRPr="00247544" w:rsidRDefault="00F56482" w:rsidP="00247544">
            <w:pPr>
              <w:spacing w:after="0" w:line="240" w:lineRule="auto"/>
              <w:contextualSpacing/>
              <w:jc w:val="right"/>
              <w:rPr>
                <w:rFonts w:ascii="Times New Roman" w:hAnsi="Times New Roman" w:cs="Times New Roman"/>
                <w:bCs/>
                <w:sz w:val="20"/>
                <w:szCs w:val="20"/>
              </w:rPr>
            </w:pPr>
            <w:r w:rsidRPr="00247544">
              <w:rPr>
                <w:rFonts w:ascii="Times New Roman" w:hAnsi="Times New Roman" w:cs="Times New Roman"/>
                <w:bCs/>
                <w:sz w:val="20"/>
                <w:szCs w:val="20"/>
              </w:rPr>
              <w:t>27 084,40</w:t>
            </w:r>
          </w:p>
        </w:tc>
        <w:tc>
          <w:tcPr>
            <w:tcW w:w="1269" w:type="dxa"/>
            <w:vAlign w:val="center"/>
          </w:tcPr>
          <w:p w14:paraId="30B4E1AB" w14:textId="77777777" w:rsidR="00F56482" w:rsidRPr="00247544" w:rsidRDefault="00F56482" w:rsidP="00247544">
            <w:pPr>
              <w:spacing w:after="0" w:line="240" w:lineRule="auto"/>
              <w:contextualSpacing/>
              <w:jc w:val="right"/>
              <w:rPr>
                <w:rFonts w:ascii="Times New Roman" w:hAnsi="Times New Roman" w:cs="Times New Roman"/>
                <w:bCs/>
                <w:sz w:val="20"/>
                <w:szCs w:val="20"/>
              </w:rPr>
            </w:pPr>
            <w:r w:rsidRPr="00247544">
              <w:rPr>
                <w:rFonts w:ascii="Times New Roman" w:hAnsi="Times New Roman" w:cs="Times New Roman"/>
                <w:bCs/>
                <w:sz w:val="20"/>
                <w:szCs w:val="20"/>
              </w:rPr>
              <w:t>27 084,40</w:t>
            </w:r>
          </w:p>
        </w:tc>
        <w:tc>
          <w:tcPr>
            <w:tcW w:w="1407" w:type="dxa"/>
            <w:vAlign w:val="center"/>
          </w:tcPr>
          <w:p w14:paraId="2642226F" w14:textId="77777777" w:rsidR="00F56482" w:rsidRPr="00247544" w:rsidRDefault="00F56482" w:rsidP="00247544">
            <w:pPr>
              <w:spacing w:after="0" w:line="240" w:lineRule="auto"/>
              <w:contextualSpacing/>
              <w:jc w:val="right"/>
              <w:rPr>
                <w:rFonts w:ascii="Times New Roman" w:hAnsi="Times New Roman" w:cs="Times New Roman"/>
                <w:bCs/>
                <w:sz w:val="20"/>
                <w:szCs w:val="20"/>
              </w:rPr>
            </w:pPr>
            <w:r w:rsidRPr="00247544">
              <w:rPr>
                <w:rFonts w:ascii="Times New Roman" w:hAnsi="Times New Roman" w:cs="Times New Roman"/>
                <w:bCs/>
                <w:sz w:val="20"/>
                <w:szCs w:val="20"/>
              </w:rPr>
              <w:t>27 084,40</w:t>
            </w:r>
          </w:p>
        </w:tc>
      </w:tr>
      <w:tr w:rsidR="00F56482" w:rsidRPr="00247544" w14:paraId="2E26F088" w14:textId="77777777" w:rsidTr="001274FA">
        <w:trPr>
          <w:trHeight w:val="615"/>
        </w:trPr>
        <w:tc>
          <w:tcPr>
            <w:tcW w:w="666" w:type="dxa"/>
            <w:vAlign w:val="center"/>
          </w:tcPr>
          <w:p w14:paraId="0A91FBFC" w14:textId="77777777" w:rsidR="00F56482" w:rsidRPr="00247544" w:rsidRDefault="00F56482" w:rsidP="00247544">
            <w:pPr>
              <w:spacing w:after="0" w:line="240" w:lineRule="auto"/>
              <w:contextualSpacing/>
              <w:jc w:val="center"/>
              <w:rPr>
                <w:rFonts w:ascii="Times New Roman" w:hAnsi="Times New Roman" w:cs="Times New Roman"/>
                <w:bCs/>
                <w:sz w:val="20"/>
                <w:szCs w:val="20"/>
              </w:rPr>
            </w:pPr>
            <w:r w:rsidRPr="00247544">
              <w:rPr>
                <w:rFonts w:ascii="Times New Roman" w:hAnsi="Times New Roman" w:cs="Times New Roman"/>
                <w:bCs/>
                <w:sz w:val="20"/>
                <w:szCs w:val="20"/>
              </w:rPr>
              <w:t>2</w:t>
            </w:r>
          </w:p>
        </w:tc>
        <w:tc>
          <w:tcPr>
            <w:tcW w:w="3587" w:type="dxa"/>
            <w:vAlign w:val="center"/>
          </w:tcPr>
          <w:p w14:paraId="1D7CA6D9" w14:textId="77777777" w:rsidR="00F56482" w:rsidRPr="00247544" w:rsidRDefault="00F56482" w:rsidP="00247544">
            <w:pPr>
              <w:spacing w:after="0" w:line="240" w:lineRule="auto"/>
              <w:contextualSpacing/>
              <w:rPr>
                <w:rFonts w:ascii="Times New Roman" w:hAnsi="Times New Roman" w:cs="Times New Roman"/>
                <w:sz w:val="20"/>
                <w:szCs w:val="20"/>
              </w:rPr>
            </w:pPr>
            <w:r w:rsidRPr="00247544">
              <w:rPr>
                <w:rFonts w:ascii="Times New Roman" w:hAnsi="Times New Roman" w:cs="Times New Roman"/>
                <w:sz w:val="20"/>
                <w:szCs w:val="20"/>
              </w:rPr>
              <w:t>Управление культуры, спорта и молодежной политики администрации города Радужный</w:t>
            </w:r>
          </w:p>
        </w:tc>
        <w:tc>
          <w:tcPr>
            <w:tcW w:w="1701" w:type="dxa"/>
            <w:vAlign w:val="center"/>
          </w:tcPr>
          <w:p w14:paraId="5219A46E" w14:textId="77777777" w:rsidR="00F56482" w:rsidRPr="00247544" w:rsidRDefault="00F56482" w:rsidP="00247544">
            <w:pPr>
              <w:spacing w:after="0" w:line="240" w:lineRule="auto"/>
              <w:contextualSpacing/>
              <w:jc w:val="right"/>
              <w:rPr>
                <w:rFonts w:ascii="Times New Roman" w:hAnsi="Times New Roman" w:cs="Times New Roman"/>
                <w:bCs/>
                <w:sz w:val="20"/>
                <w:szCs w:val="20"/>
              </w:rPr>
            </w:pPr>
            <w:r w:rsidRPr="00247544">
              <w:rPr>
                <w:rFonts w:ascii="Times New Roman" w:hAnsi="Times New Roman" w:cs="Times New Roman"/>
                <w:bCs/>
                <w:sz w:val="20"/>
                <w:szCs w:val="20"/>
              </w:rPr>
              <w:t>8 566,20</w:t>
            </w:r>
          </w:p>
        </w:tc>
        <w:tc>
          <w:tcPr>
            <w:tcW w:w="1576" w:type="dxa"/>
            <w:vAlign w:val="center"/>
          </w:tcPr>
          <w:p w14:paraId="3CC5E262" w14:textId="77777777" w:rsidR="00F56482" w:rsidRPr="00247544" w:rsidRDefault="00F56482" w:rsidP="00247544">
            <w:pPr>
              <w:spacing w:after="0" w:line="240" w:lineRule="auto"/>
              <w:contextualSpacing/>
              <w:jc w:val="right"/>
              <w:rPr>
                <w:rFonts w:ascii="Times New Roman" w:hAnsi="Times New Roman" w:cs="Times New Roman"/>
                <w:bCs/>
                <w:sz w:val="20"/>
                <w:szCs w:val="20"/>
              </w:rPr>
            </w:pPr>
            <w:r w:rsidRPr="00247544">
              <w:rPr>
                <w:rFonts w:ascii="Times New Roman" w:hAnsi="Times New Roman" w:cs="Times New Roman"/>
                <w:bCs/>
                <w:sz w:val="20"/>
                <w:szCs w:val="20"/>
              </w:rPr>
              <w:t>8 115,90</w:t>
            </w:r>
          </w:p>
        </w:tc>
        <w:tc>
          <w:tcPr>
            <w:tcW w:w="1269" w:type="dxa"/>
            <w:vAlign w:val="center"/>
          </w:tcPr>
          <w:p w14:paraId="0E8A9BF3" w14:textId="77777777" w:rsidR="00F56482" w:rsidRPr="00247544" w:rsidRDefault="00F56482" w:rsidP="00247544">
            <w:pPr>
              <w:spacing w:after="0" w:line="240" w:lineRule="auto"/>
              <w:contextualSpacing/>
              <w:jc w:val="right"/>
              <w:rPr>
                <w:rFonts w:ascii="Times New Roman" w:hAnsi="Times New Roman" w:cs="Times New Roman"/>
                <w:bCs/>
                <w:sz w:val="20"/>
                <w:szCs w:val="20"/>
              </w:rPr>
            </w:pPr>
            <w:r w:rsidRPr="00247544">
              <w:rPr>
                <w:rFonts w:ascii="Times New Roman" w:hAnsi="Times New Roman" w:cs="Times New Roman"/>
                <w:bCs/>
                <w:sz w:val="20"/>
                <w:szCs w:val="20"/>
              </w:rPr>
              <w:t>8 115,90</w:t>
            </w:r>
          </w:p>
        </w:tc>
        <w:tc>
          <w:tcPr>
            <w:tcW w:w="1407" w:type="dxa"/>
            <w:vAlign w:val="center"/>
          </w:tcPr>
          <w:p w14:paraId="768D84A7" w14:textId="77777777" w:rsidR="00F56482" w:rsidRPr="00247544" w:rsidRDefault="00F56482" w:rsidP="00247544">
            <w:pPr>
              <w:spacing w:after="0" w:line="240" w:lineRule="auto"/>
              <w:contextualSpacing/>
              <w:jc w:val="right"/>
              <w:rPr>
                <w:rFonts w:ascii="Times New Roman" w:hAnsi="Times New Roman" w:cs="Times New Roman"/>
                <w:bCs/>
                <w:sz w:val="20"/>
                <w:szCs w:val="20"/>
              </w:rPr>
            </w:pPr>
            <w:r w:rsidRPr="00247544">
              <w:rPr>
                <w:rFonts w:ascii="Times New Roman" w:hAnsi="Times New Roman" w:cs="Times New Roman"/>
                <w:bCs/>
                <w:sz w:val="20"/>
                <w:szCs w:val="20"/>
              </w:rPr>
              <w:t>8 115,90</w:t>
            </w:r>
          </w:p>
        </w:tc>
      </w:tr>
    </w:tbl>
    <w:p w14:paraId="6F14F3EC" w14:textId="77777777" w:rsidR="00F56482" w:rsidRPr="00247544" w:rsidRDefault="00F56482" w:rsidP="00685210">
      <w:pPr>
        <w:spacing w:line="240" w:lineRule="auto"/>
        <w:ind w:firstLine="708"/>
        <w:contextualSpacing/>
        <w:jc w:val="both"/>
        <w:rPr>
          <w:rFonts w:ascii="Times New Roman" w:hAnsi="Times New Roman" w:cs="Times New Roman"/>
          <w:sz w:val="24"/>
          <w:szCs w:val="24"/>
        </w:rPr>
      </w:pPr>
      <w:r w:rsidRPr="00247544">
        <w:rPr>
          <w:rFonts w:ascii="Times New Roman" w:hAnsi="Times New Roman" w:cs="Times New Roman"/>
          <w:sz w:val="24"/>
          <w:szCs w:val="24"/>
        </w:rPr>
        <w:t>Муниципальная программа не содержит подпрограмм.</w:t>
      </w:r>
    </w:p>
    <w:p w14:paraId="59C39F9A" w14:textId="77777777" w:rsidR="00F56482" w:rsidRPr="00685210" w:rsidRDefault="00F56482" w:rsidP="00685210">
      <w:pPr>
        <w:pStyle w:val="a4"/>
        <w:tabs>
          <w:tab w:val="left" w:pos="459"/>
        </w:tabs>
        <w:suppressAutoHyphens/>
        <w:spacing w:before="0" w:beforeAutospacing="0" w:after="0" w:afterAutospacing="0"/>
        <w:contextualSpacing/>
        <w:jc w:val="center"/>
        <w:rPr>
          <w:b/>
        </w:rPr>
      </w:pPr>
      <w:r w:rsidRPr="00685210">
        <w:rPr>
          <w:b/>
        </w:rPr>
        <w:t xml:space="preserve">Структура расходов муниципальной программы «Организация отдыха, оздоровления, занятости детей, подростков и молодежи города Радужный» </w:t>
      </w:r>
    </w:p>
    <w:p w14:paraId="40CECF81" w14:textId="77777777" w:rsidR="00F56482" w:rsidRPr="00685210" w:rsidRDefault="00F56482" w:rsidP="00F56482">
      <w:pPr>
        <w:pStyle w:val="a4"/>
        <w:tabs>
          <w:tab w:val="left" w:pos="459"/>
        </w:tabs>
        <w:suppressAutoHyphens/>
        <w:spacing w:before="0" w:beforeAutospacing="0" w:after="0" w:afterAutospacing="0" w:line="276" w:lineRule="auto"/>
        <w:contextualSpacing/>
        <w:jc w:val="right"/>
        <w:rPr>
          <w:sz w:val="20"/>
          <w:szCs w:val="20"/>
        </w:rPr>
      </w:pPr>
      <w:r w:rsidRPr="00685210">
        <w:rPr>
          <w:sz w:val="20"/>
          <w:szCs w:val="20"/>
        </w:rPr>
        <w:t xml:space="preserve">(тыс. рублей)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808"/>
        <w:gridCol w:w="1128"/>
        <w:gridCol w:w="992"/>
        <w:gridCol w:w="1668"/>
        <w:gridCol w:w="1128"/>
        <w:gridCol w:w="1128"/>
      </w:tblGrid>
      <w:tr w:rsidR="00F56482" w:rsidRPr="00685210" w14:paraId="2E541142" w14:textId="77777777" w:rsidTr="001274FA">
        <w:trPr>
          <w:tblHeader/>
        </w:trPr>
        <w:tc>
          <w:tcPr>
            <w:tcW w:w="2235" w:type="dxa"/>
            <w:vMerge w:val="restart"/>
            <w:vAlign w:val="center"/>
          </w:tcPr>
          <w:p w14:paraId="58FB6BAB" w14:textId="77777777" w:rsidR="00F56482" w:rsidRPr="00685210" w:rsidRDefault="00F56482" w:rsidP="00D32A83">
            <w:pPr>
              <w:spacing w:after="0" w:line="240" w:lineRule="auto"/>
              <w:contextualSpacing/>
              <w:jc w:val="center"/>
              <w:rPr>
                <w:rFonts w:ascii="Times New Roman" w:hAnsi="Times New Roman" w:cs="Times New Roman"/>
                <w:sz w:val="20"/>
                <w:szCs w:val="20"/>
              </w:rPr>
            </w:pPr>
            <w:bookmarkStart w:id="9" w:name="OLE_LINK2"/>
            <w:r w:rsidRPr="00685210">
              <w:rPr>
                <w:rFonts w:ascii="Times New Roman" w:hAnsi="Times New Roman" w:cs="Times New Roman"/>
                <w:sz w:val="20"/>
                <w:szCs w:val="20"/>
              </w:rPr>
              <w:t>Наименование</w:t>
            </w:r>
          </w:p>
        </w:tc>
        <w:tc>
          <w:tcPr>
            <w:tcW w:w="1808" w:type="dxa"/>
            <w:vMerge w:val="restart"/>
            <w:vAlign w:val="center"/>
          </w:tcPr>
          <w:p w14:paraId="405E56DD" w14:textId="77777777" w:rsidR="00F56482" w:rsidRPr="00685210" w:rsidRDefault="00F56482" w:rsidP="00D32A83">
            <w:pPr>
              <w:pStyle w:val="22"/>
              <w:shd w:val="clear" w:color="auto" w:fill="auto"/>
              <w:spacing w:line="240" w:lineRule="auto"/>
              <w:ind w:right="180"/>
              <w:contextualSpacing/>
              <w:jc w:val="center"/>
              <w:rPr>
                <w:sz w:val="20"/>
                <w:szCs w:val="20"/>
              </w:rPr>
            </w:pPr>
            <w:r w:rsidRPr="00685210">
              <w:rPr>
                <w:sz w:val="20"/>
                <w:szCs w:val="20"/>
              </w:rPr>
              <w:t xml:space="preserve">    2022 год</w:t>
            </w:r>
          </w:p>
          <w:p w14:paraId="7E372AA8" w14:textId="77777777" w:rsidR="00F56482" w:rsidRPr="00685210" w:rsidRDefault="00F56482" w:rsidP="00D32A83">
            <w:pPr>
              <w:spacing w:after="0" w:line="240" w:lineRule="auto"/>
              <w:contextualSpacing/>
              <w:jc w:val="center"/>
              <w:rPr>
                <w:rFonts w:ascii="Times New Roman" w:hAnsi="Times New Roman" w:cs="Times New Roman"/>
                <w:sz w:val="20"/>
                <w:szCs w:val="20"/>
              </w:rPr>
            </w:pPr>
            <w:r w:rsidRPr="00685210">
              <w:rPr>
                <w:rFonts w:ascii="Times New Roman" w:hAnsi="Times New Roman" w:cs="Times New Roman"/>
                <w:sz w:val="20"/>
                <w:szCs w:val="20"/>
              </w:rPr>
              <w:t>(решение Думы от 10.12.2021 № 118)</w:t>
            </w:r>
          </w:p>
        </w:tc>
        <w:tc>
          <w:tcPr>
            <w:tcW w:w="3788" w:type="dxa"/>
            <w:gridSpan w:val="3"/>
            <w:vAlign w:val="center"/>
          </w:tcPr>
          <w:p w14:paraId="256C6F16" w14:textId="77777777" w:rsidR="00F56482" w:rsidRPr="00685210" w:rsidRDefault="00F56482" w:rsidP="00D32A83">
            <w:pPr>
              <w:spacing w:after="0" w:line="240" w:lineRule="auto"/>
              <w:contextualSpacing/>
              <w:jc w:val="center"/>
              <w:rPr>
                <w:rFonts w:ascii="Times New Roman" w:hAnsi="Times New Roman" w:cs="Times New Roman"/>
                <w:sz w:val="20"/>
                <w:szCs w:val="20"/>
              </w:rPr>
            </w:pPr>
            <w:r w:rsidRPr="00685210">
              <w:rPr>
                <w:rFonts w:ascii="Times New Roman" w:hAnsi="Times New Roman" w:cs="Times New Roman"/>
                <w:sz w:val="20"/>
                <w:szCs w:val="20"/>
              </w:rPr>
              <w:t>2023 год (проект)</w:t>
            </w:r>
          </w:p>
        </w:tc>
        <w:tc>
          <w:tcPr>
            <w:tcW w:w="1128" w:type="dxa"/>
            <w:vMerge w:val="restart"/>
            <w:vAlign w:val="center"/>
          </w:tcPr>
          <w:p w14:paraId="4BEE62CD" w14:textId="77777777" w:rsidR="00F56482" w:rsidRPr="00685210" w:rsidRDefault="00F56482" w:rsidP="00D32A83">
            <w:pPr>
              <w:spacing w:after="0" w:line="240" w:lineRule="auto"/>
              <w:contextualSpacing/>
              <w:jc w:val="center"/>
              <w:rPr>
                <w:rFonts w:ascii="Times New Roman" w:hAnsi="Times New Roman" w:cs="Times New Roman"/>
                <w:sz w:val="20"/>
                <w:szCs w:val="20"/>
              </w:rPr>
            </w:pPr>
            <w:r w:rsidRPr="00685210">
              <w:rPr>
                <w:rFonts w:ascii="Times New Roman" w:hAnsi="Times New Roman" w:cs="Times New Roman"/>
                <w:sz w:val="20"/>
                <w:szCs w:val="20"/>
              </w:rPr>
              <w:t>2024 год (проект)</w:t>
            </w:r>
          </w:p>
        </w:tc>
        <w:tc>
          <w:tcPr>
            <w:tcW w:w="1128" w:type="dxa"/>
            <w:vMerge w:val="restart"/>
            <w:vAlign w:val="center"/>
          </w:tcPr>
          <w:p w14:paraId="13513B13" w14:textId="77777777" w:rsidR="00F56482" w:rsidRPr="00685210" w:rsidRDefault="00F56482" w:rsidP="00D32A83">
            <w:pPr>
              <w:spacing w:after="0" w:line="240" w:lineRule="auto"/>
              <w:contextualSpacing/>
              <w:jc w:val="center"/>
              <w:rPr>
                <w:rFonts w:ascii="Times New Roman" w:hAnsi="Times New Roman" w:cs="Times New Roman"/>
                <w:sz w:val="20"/>
                <w:szCs w:val="20"/>
              </w:rPr>
            </w:pPr>
            <w:r w:rsidRPr="00685210">
              <w:rPr>
                <w:rFonts w:ascii="Times New Roman" w:hAnsi="Times New Roman" w:cs="Times New Roman"/>
                <w:sz w:val="20"/>
                <w:szCs w:val="20"/>
              </w:rPr>
              <w:t>2025 год (проект)</w:t>
            </w:r>
          </w:p>
        </w:tc>
      </w:tr>
      <w:tr w:rsidR="00F56482" w:rsidRPr="00685210" w14:paraId="5C625D59" w14:textId="77777777" w:rsidTr="00B9288E">
        <w:trPr>
          <w:trHeight w:val="944"/>
          <w:tblHeader/>
        </w:trPr>
        <w:tc>
          <w:tcPr>
            <w:tcW w:w="2235" w:type="dxa"/>
            <w:vMerge/>
            <w:vAlign w:val="center"/>
          </w:tcPr>
          <w:p w14:paraId="6A26E425" w14:textId="77777777" w:rsidR="00F56482" w:rsidRPr="00685210" w:rsidRDefault="00F56482" w:rsidP="00D32A83">
            <w:pPr>
              <w:spacing w:after="0" w:line="240" w:lineRule="auto"/>
              <w:contextualSpacing/>
              <w:jc w:val="center"/>
              <w:rPr>
                <w:rFonts w:ascii="Times New Roman" w:hAnsi="Times New Roman" w:cs="Times New Roman"/>
                <w:sz w:val="18"/>
                <w:szCs w:val="18"/>
              </w:rPr>
            </w:pPr>
          </w:p>
        </w:tc>
        <w:tc>
          <w:tcPr>
            <w:tcW w:w="1808" w:type="dxa"/>
            <w:vMerge/>
            <w:vAlign w:val="center"/>
          </w:tcPr>
          <w:p w14:paraId="710B511B" w14:textId="77777777" w:rsidR="00F56482" w:rsidRPr="00685210" w:rsidRDefault="00F56482" w:rsidP="00D32A83">
            <w:pPr>
              <w:spacing w:after="0" w:line="240" w:lineRule="auto"/>
              <w:contextualSpacing/>
              <w:jc w:val="center"/>
              <w:rPr>
                <w:rFonts w:ascii="Times New Roman" w:hAnsi="Times New Roman" w:cs="Times New Roman"/>
                <w:sz w:val="18"/>
                <w:szCs w:val="18"/>
              </w:rPr>
            </w:pPr>
          </w:p>
        </w:tc>
        <w:tc>
          <w:tcPr>
            <w:tcW w:w="1128" w:type="dxa"/>
            <w:vAlign w:val="center"/>
          </w:tcPr>
          <w:p w14:paraId="5A3367B4" w14:textId="77777777" w:rsidR="00F56482" w:rsidRPr="00685210" w:rsidRDefault="00F56482" w:rsidP="00D32A83">
            <w:pPr>
              <w:spacing w:after="0" w:line="240" w:lineRule="auto"/>
              <w:contextualSpacing/>
              <w:jc w:val="center"/>
              <w:rPr>
                <w:rFonts w:ascii="Times New Roman" w:hAnsi="Times New Roman" w:cs="Times New Roman"/>
                <w:sz w:val="20"/>
                <w:szCs w:val="20"/>
              </w:rPr>
            </w:pPr>
            <w:r w:rsidRPr="00685210">
              <w:rPr>
                <w:rFonts w:ascii="Times New Roman" w:hAnsi="Times New Roman" w:cs="Times New Roman"/>
                <w:sz w:val="20"/>
                <w:szCs w:val="20"/>
              </w:rPr>
              <w:t>Сумма, тыс. рублей</w:t>
            </w:r>
          </w:p>
        </w:tc>
        <w:tc>
          <w:tcPr>
            <w:tcW w:w="992" w:type="dxa"/>
            <w:vAlign w:val="center"/>
          </w:tcPr>
          <w:p w14:paraId="011E37A4" w14:textId="77777777" w:rsidR="00F56482" w:rsidRPr="00685210" w:rsidRDefault="00F56482" w:rsidP="00D32A83">
            <w:pPr>
              <w:spacing w:after="0" w:line="240" w:lineRule="auto"/>
              <w:contextualSpacing/>
              <w:jc w:val="center"/>
              <w:rPr>
                <w:rFonts w:ascii="Times New Roman" w:hAnsi="Times New Roman" w:cs="Times New Roman"/>
                <w:sz w:val="20"/>
                <w:szCs w:val="20"/>
              </w:rPr>
            </w:pPr>
            <w:r w:rsidRPr="00685210">
              <w:rPr>
                <w:rFonts w:ascii="Times New Roman" w:hAnsi="Times New Roman" w:cs="Times New Roman"/>
                <w:sz w:val="20"/>
                <w:szCs w:val="20"/>
              </w:rPr>
              <w:t>% в общем объёме расходов</w:t>
            </w:r>
          </w:p>
        </w:tc>
        <w:tc>
          <w:tcPr>
            <w:tcW w:w="1668" w:type="dxa"/>
            <w:vAlign w:val="center"/>
          </w:tcPr>
          <w:p w14:paraId="7F493A7C" w14:textId="77777777" w:rsidR="00F56482" w:rsidRPr="00685210" w:rsidRDefault="00F56482" w:rsidP="00D32A83">
            <w:pPr>
              <w:spacing w:after="0" w:line="240" w:lineRule="auto"/>
              <w:contextualSpacing/>
              <w:jc w:val="center"/>
              <w:rPr>
                <w:rFonts w:ascii="Times New Roman" w:hAnsi="Times New Roman" w:cs="Times New Roman"/>
                <w:sz w:val="18"/>
                <w:szCs w:val="18"/>
              </w:rPr>
            </w:pPr>
            <w:r w:rsidRPr="00685210">
              <w:rPr>
                <w:rFonts w:ascii="Times New Roman" w:hAnsi="Times New Roman" w:cs="Times New Roman"/>
                <w:sz w:val="18"/>
                <w:szCs w:val="18"/>
              </w:rPr>
              <w:t>% к 2022 году (решение Думы от 10.12.2021 № 118)</w:t>
            </w:r>
          </w:p>
        </w:tc>
        <w:tc>
          <w:tcPr>
            <w:tcW w:w="1128" w:type="dxa"/>
            <w:vMerge/>
          </w:tcPr>
          <w:p w14:paraId="375591D2" w14:textId="77777777" w:rsidR="00F56482" w:rsidRPr="00685210" w:rsidRDefault="00F56482" w:rsidP="00D32A83">
            <w:pPr>
              <w:spacing w:after="0" w:line="240" w:lineRule="auto"/>
              <w:contextualSpacing/>
              <w:jc w:val="center"/>
              <w:rPr>
                <w:rFonts w:ascii="Times New Roman" w:hAnsi="Times New Roman" w:cs="Times New Roman"/>
                <w:sz w:val="20"/>
                <w:szCs w:val="20"/>
              </w:rPr>
            </w:pPr>
          </w:p>
        </w:tc>
        <w:tc>
          <w:tcPr>
            <w:tcW w:w="1128" w:type="dxa"/>
            <w:vMerge/>
          </w:tcPr>
          <w:p w14:paraId="68C80485" w14:textId="77777777" w:rsidR="00F56482" w:rsidRPr="00685210" w:rsidRDefault="00F56482" w:rsidP="00D32A83">
            <w:pPr>
              <w:spacing w:after="0" w:line="240" w:lineRule="auto"/>
              <w:contextualSpacing/>
              <w:jc w:val="center"/>
              <w:rPr>
                <w:rFonts w:ascii="Times New Roman" w:hAnsi="Times New Roman" w:cs="Times New Roman"/>
                <w:sz w:val="20"/>
                <w:szCs w:val="20"/>
              </w:rPr>
            </w:pPr>
          </w:p>
        </w:tc>
      </w:tr>
      <w:tr w:rsidR="00F56482" w:rsidRPr="00685210" w14:paraId="553E0205" w14:textId="77777777" w:rsidTr="001274FA">
        <w:trPr>
          <w:tblHeader/>
        </w:trPr>
        <w:tc>
          <w:tcPr>
            <w:tcW w:w="2235" w:type="dxa"/>
            <w:vAlign w:val="center"/>
          </w:tcPr>
          <w:p w14:paraId="44A402E9" w14:textId="77777777" w:rsidR="00F56482" w:rsidRPr="00685210" w:rsidRDefault="00F56482" w:rsidP="00D32A83">
            <w:pPr>
              <w:spacing w:after="0" w:line="240" w:lineRule="auto"/>
              <w:contextualSpacing/>
              <w:jc w:val="center"/>
              <w:rPr>
                <w:rFonts w:ascii="Times New Roman" w:hAnsi="Times New Roman" w:cs="Times New Roman"/>
                <w:sz w:val="16"/>
                <w:szCs w:val="16"/>
              </w:rPr>
            </w:pPr>
            <w:r w:rsidRPr="00685210">
              <w:rPr>
                <w:rFonts w:ascii="Times New Roman" w:hAnsi="Times New Roman" w:cs="Times New Roman"/>
                <w:sz w:val="16"/>
                <w:szCs w:val="16"/>
              </w:rPr>
              <w:t>1</w:t>
            </w:r>
          </w:p>
        </w:tc>
        <w:tc>
          <w:tcPr>
            <w:tcW w:w="1808" w:type="dxa"/>
            <w:vAlign w:val="center"/>
          </w:tcPr>
          <w:p w14:paraId="63108DD8" w14:textId="77777777" w:rsidR="00F56482" w:rsidRPr="00685210" w:rsidRDefault="00F56482" w:rsidP="00D32A83">
            <w:pPr>
              <w:spacing w:after="0" w:line="240" w:lineRule="auto"/>
              <w:contextualSpacing/>
              <w:jc w:val="center"/>
              <w:rPr>
                <w:rFonts w:ascii="Times New Roman" w:hAnsi="Times New Roman" w:cs="Times New Roman"/>
                <w:sz w:val="16"/>
                <w:szCs w:val="16"/>
              </w:rPr>
            </w:pPr>
            <w:r w:rsidRPr="00685210">
              <w:rPr>
                <w:rFonts w:ascii="Times New Roman" w:hAnsi="Times New Roman" w:cs="Times New Roman"/>
                <w:sz w:val="16"/>
                <w:szCs w:val="16"/>
              </w:rPr>
              <w:t>2</w:t>
            </w:r>
          </w:p>
        </w:tc>
        <w:tc>
          <w:tcPr>
            <w:tcW w:w="1128" w:type="dxa"/>
            <w:vAlign w:val="center"/>
          </w:tcPr>
          <w:p w14:paraId="0D1E7236" w14:textId="77777777" w:rsidR="00F56482" w:rsidRPr="00685210" w:rsidRDefault="00F56482" w:rsidP="00D32A83">
            <w:pPr>
              <w:spacing w:after="0" w:line="240" w:lineRule="auto"/>
              <w:contextualSpacing/>
              <w:jc w:val="center"/>
              <w:rPr>
                <w:rFonts w:ascii="Times New Roman" w:hAnsi="Times New Roman" w:cs="Times New Roman"/>
                <w:sz w:val="16"/>
                <w:szCs w:val="16"/>
              </w:rPr>
            </w:pPr>
            <w:r w:rsidRPr="00685210">
              <w:rPr>
                <w:rFonts w:ascii="Times New Roman" w:hAnsi="Times New Roman" w:cs="Times New Roman"/>
                <w:sz w:val="16"/>
                <w:szCs w:val="16"/>
              </w:rPr>
              <w:t>3</w:t>
            </w:r>
          </w:p>
        </w:tc>
        <w:tc>
          <w:tcPr>
            <w:tcW w:w="992" w:type="dxa"/>
            <w:vAlign w:val="center"/>
          </w:tcPr>
          <w:p w14:paraId="641033D1" w14:textId="77777777" w:rsidR="00F56482" w:rsidRPr="00685210" w:rsidRDefault="00F56482" w:rsidP="00D32A83">
            <w:pPr>
              <w:spacing w:after="0" w:line="240" w:lineRule="auto"/>
              <w:contextualSpacing/>
              <w:jc w:val="center"/>
              <w:rPr>
                <w:rFonts w:ascii="Times New Roman" w:hAnsi="Times New Roman" w:cs="Times New Roman"/>
                <w:sz w:val="16"/>
                <w:szCs w:val="16"/>
              </w:rPr>
            </w:pPr>
            <w:r w:rsidRPr="00685210">
              <w:rPr>
                <w:rFonts w:ascii="Times New Roman" w:hAnsi="Times New Roman" w:cs="Times New Roman"/>
                <w:sz w:val="16"/>
                <w:szCs w:val="16"/>
              </w:rPr>
              <w:t>4</w:t>
            </w:r>
          </w:p>
        </w:tc>
        <w:tc>
          <w:tcPr>
            <w:tcW w:w="1668" w:type="dxa"/>
            <w:vAlign w:val="center"/>
          </w:tcPr>
          <w:p w14:paraId="5CA0CD96" w14:textId="77777777" w:rsidR="00F56482" w:rsidRPr="00685210" w:rsidRDefault="00F56482" w:rsidP="00D32A83">
            <w:pPr>
              <w:spacing w:after="0" w:line="240" w:lineRule="auto"/>
              <w:contextualSpacing/>
              <w:jc w:val="center"/>
              <w:rPr>
                <w:rFonts w:ascii="Times New Roman" w:hAnsi="Times New Roman" w:cs="Times New Roman"/>
                <w:sz w:val="16"/>
                <w:szCs w:val="16"/>
              </w:rPr>
            </w:pPr>
            <w:r w:rsidRPr="00685210">
              <w:rPr>
                <w:rFonts w:ascii="Times New Roman" w:hAnsi="Times New Roman" w:cs="Times New Roman"/>
                <w:sz w:val="16"/>
                <w:szCs w:val="16"/>
              </w:rPr>
              <w:t>5</w:t>
            </w:r>
          </w:p>
        </w:tc>
        <w:tc>
          <w:tcPr>
            <w:tcW w:w="1128" w:type="dxa"/>
            <w:vAlign w:val="center"/>
          </w:tcPr>
          <w:p w14:paraId="1FFBEC94" w14:textId="77777777" w:rsidR="00F56482" w:rsidRPr="00685210" w:rsidRDefault="00F56482" w:rsidP="00D32A83">
            <w:pPr>
              <w:spacing w:after="0" w:line="240" w:lineRule="auto"/>
              <w:contextualSpacing/>
              <w:jc w:val="center"/>
              <w:rPr>
                <w:rFonts w:ascii="Times New Roman" w:hAnsi="Times New Roman" w:cs="Times New Roman"/>
                <w:sz w:val="16"/>
                <w:szCs w:val="16"/>
              </w:rPr>
            </w:pPr>
            <w:r w:rsidRPr="00685210">
              <w:rPr>
                <w:rFonts w:ascii="Times New Roman" w:hAnsi="Times New Roman" w:cs="Times New Roman"/>
                <w:sz w:val="16"/>
                <w:szCs w:val="16"/>
              </w:rPr>
              <w:t>6</w:t>
            </w:r>
          </w:p>
        </w:tc>
        <w:tc>
          <w:tcPr>
            <w:tcW w:w="1128" w:type="dxa"/>
            <w:vAlign w:val="center"/>
          </w:tcPr>
          <w:p w14:paraId="1EAFB1A0" w14:textId="77777777" w:rsidR="00F56482" w:rsidRPr="00685210" w:rsidRDefault="00F56482" w:rsidP="00D32A83">
            <w:pPr>
              <w:spacing w:after="0" w:line="240" w:lineRule="auto"/>
              <w:contextualSpacing/>
              <w:jc w:val="center"/>
              <w:rPr>
                <w:rFonts w:ascii="Times New Roman" w:hAnsi="Times New Roman" w:cs="Times New Roman"/>
                <w:sz w:val="16"/>
                <w:szCs w:val="16"/>
              </w:rPr>
            </w:pPr>
            <w:r w:rsidRPr="00685210">
              <w:rPr>
                <w:rFonts w:ascii="Times New Roman" w:hAnsi="Times New Roman" w:cs="Times New Roman"/>
                <w:sz w:val="16"/>
                <w:szCs w:val="16"/>
              </w:rPr>
              <w:t>7</w:t>
            </w:r>
          </w:p>
        </w:tc>
      </w:tr>
      <w:tr w:rsidR="00F56482" w:rsidRPr="00685210" w14:paraId="0D86CDAB" w14:textId="77777777" w:rsidTr="001274FA">
        <w:tc>
          <w:tcPr>
            <w:tcW w:w="2235" w:type="dxa"/>
            <w:vAlign w:val="center"/>
          </w:tcPr>
          <w:p w14:paraId="46E04AD0" w14:textId="77777777" w:rsidR="00F56482" w:rsidRPr="00685210" w:rsidRDefault="00F56482" w:rsidP="00B9288E">
            <w:pPr>
              <w:spacing w:after="0" w:line="240" w:lineRule="auto"/>
              <w:contextualSpacing/>
              <w:rPr>
                <w:rFonts w:ascii="Times New Roman" w:hAnsi="Times New Roman" w:cs="Times New Roman"/>
                <w:sz w:val="20"/>
                <w:szCs w:val="20"/>
              </w:rPr>
            </w:pPr>
            <w:r w:rsidRPr="00685210">
              <w:rPr>
                <w:rFonts w:ascii="Times New Roman" w:hAnsi="Times New Roman" w:cs="Times New Roman"/>
                <w:sz w:val="20"/>
                <w:szCs w:val="20"/>
              </w:rPr>
              <w:t>Всего по муниципальной программе, в т.ч.:</w:t>
            </w:r>
          </w:p>
        </w:tc>
        <w:tc>
          <w:tcPr>
            <w:tcW w:w="1808" w:type="dxa"/>
            <w:vAlign w:val="center"/>
          </w:tcPr>
          <w:p w14:paraId="25A2F4F7" w14:textId="77777777" w:rsidR="00F56482" w:rsidRPr="00685210" w:rsidRDefault="00F56482" w:rsidP="00D32A83">
            <w:pPr>
              <w:spacing w:after="0" w:line="240" w:lineRule="auto"/>
              <w:contextualSpacing/>
              <w:jc w:val="right"/>
              <w:rPr>
                <w:rFonts w:ascii="Times New Roman" w:hAnsi="Times New Roman" w:cs="Times New Roman"/>
                <w:sz w:val="20"/>
                <w:szCs w:val="20"/>
              </w:rPr>
            </w:pPr>
            <w:r w:rsidRPr="00685210">
              <w:rPr>
                <w:rFonts w:ascii="Times New Roman" w:hAnsi="Times New Roman" w:cs="Times New Roman"/>
                <w:sz w:val="20"/>
                <w:szCs w:val="20"/>
              </w:rPr>
              <w:t>33 152,80</w:t>
            </w:r>
          </w:p>
        </w:tc>
        <w:tc>
          <w:tcPr>
            <w:tcW w:w="1128" w:type="dxa"/>
            <w:vAlign w:val="center"/>
          </w:tcPr>
          <w:p w14:paraId="779C74AE" w14:textId="77777777" w:rsidR="00F56482" w:rsidRPr="00685210" w:rsidRDefault="00F56482" w:rsidP="00D32A83">
            <w:pPr>
              <w:spacing w:after="0" w:line="240" w:lineRule="auto"/>
              <w:contextualSpacing/>
              <w:jc w:val="right"/>
              <w:rPr>
                <w:rFonts w:ascii="Times New Roman" w:hAnsi="Times New Roman" w:cs="Times New Roman"/>
                <w:sz w:val="20"/>
                <w:szCs w:val="20"/>
              </w:rPr>
            </w:pPr>
            <w:r w:rsidRPr="00685210">
              <w:rPr>
                <w:rFonts w:ascii="Times New Roman" w:hAnsi="Times New Roman" w:cs="Times New Roman"/>
                <w:sz w:val="20"/>
                <w:szCs w:val="20"/>
              </w:rPr>
              <w:t>35 200,30</w:t>
            </w:r>
          </w:p>
        </w:tc>
        <w:tc>
          <w:tcPr>
            <w:tcW w:w="992" w:type="dxa"/>
            <w:vAlign w:val="center"/>
          </w:tcPr>
          <w:p w14:paraId="483525F4" w14:textId="77777777" w:rsidR="00F56482" w:rsidRPr="00685210" w:rsidRDefault="00F56482" w:rsidP="00D32A83">
            <w:pPr>
              <w:spacing w:after="0" w:line="240" w:lineRule="auto"/>
              <w:contextualSpacing/>
              <w:jc w:val="right"/>
              <w:rPr>
                <w:rFonts w:ascii="Times New Roman" w:hAnsi="Times New Roman" w:cs="Times New Roman"/>
                <w:sz w:val="20"/>
                <w:szCs w:val="20"/>
              </w:rPr>
            </w:pPr>
            <w:r w:rsidRPr="00685210">
              <w:rPr>
                <w:rFonts w:ascii="Times New Roman" w:hAnsi="Times New Roman" w:cs="Times New Roman"/>
                <w:sz w:val="20"/>
                <w:szCs w:val="20"/>
              </w:rPr>
              <w:t>100,00</w:t>
            </w:r>
          </w:p>
        </w:tc>
        <w:tc>
          <w:tcPr>
            <w:tcW w:w="1668" w:type="dxa"/>
            <w:vAlign w:val="center"/>
          </w:tcPr>
          <w:p w14:paraId="39FDED77" w14:textId="77777777" w:rsidR="00F56482" w:rsidRPr="00685210" w:rsidRDefault="00F56482" w:rsidP="00D32A83">
            <w:pPr>
              <w:spacing w:after="0" w:line="240" w:lineRule="auto"/>
              <w:contextualSpacing/>
              <w:jc w:val="right"/>
              <w:rPr>
                <w:rFonts w:ascii="Times New Roman" w:hAnsi="Times New Roman" w:cs="Times New Roman"/>
                <w:sz w:val="20"/>
                <w:szCs w:val="20"/>
              </w:rPr>
            </w:pPr>
            <w:r w:rsidRPr="00685210">
              <w:rPr>
                <w:rFonts w:ascii="Times New Roman" w:hAnsi="Times New Roman" w:cs="Times New Roman"/>
                <w:sz w:val="20"/>
                <w:szCs w:val="20"/>
              </w:rPr>
              <w:t>106,18</w:t>
            </w:r>
          </w:p>
        </w:tc>
        <w:tc>
          <w:tcPr>
            <w:tcW w:w="1128" w:type="dxa"/>
            <w:vAlign w:val="center"/>
          </w:tcPr>
          <w:p w14:paraId="5D8BB051" w14:textId="77777777" w:rsidR="00F56482" w:rsidRPr="00685210" w:rsidRDefault="00F56482" w:rsidP="00D32A83">
            <w:pPr>
              <w:spacing w:after="0" w:line="240" w:lineRule="auto"/>
              <w:contextualSpacing/>
              <w:jc w:val="right"/>
              <w:rPr>
                <w:rFonts w:ascii="Times New Roman" w:hAnsi="Times New Roman" w:cs="Times New Roman"/>
                <w:bCs/>
                <w:sz w:val="20"/>
                <w:szCs w:val="20"/>
              </w:rPr>
            </w:pPr>
            <w:r w:rsidRPr="00685210">
              <w:rPr>
                <w:rFonts w:ascii="Times New Roman" w:hAnsi="Times New Roman" w:cs="Times New Roman"/>
                <w:bCs/>
                <w:sz w:val="20"/>
                <w:szCs w:val="20"/>
              </w:rPr>
              <w:t>35 200,30</w:t>
            </w:r>
          </w:p>
        </w:tc>
        <w:tc>
          <w:tcPr>
            <w:tcW w:w="1128" w:type="dxa"/>
            <w:vAlign w:val="center"/>
          </w:tcPr>
          <w:p w14:paraId="52F7F535" w14:textId="77777777" w:rsidR="00F56482" w:rsidRPr="00685210" w:rsidRDefault="00F56482" w:rsidP="00D32A83">
            <w:pPr>
              <w:spacing w:after="0" w:line="240" w:lineRule="auto"/>
              <w:contextualSpacing/>
              <w:jc w:val="right"/>
              <w:rPr>
                <w:rFonts w:ascii="Times New Roman" w:hAnsi="Times New Roman" w:cs="Times New Roman"/>
                <w:bCs/>
                <w:sz w:val="20"/>
                <w:szCs w:val="20"/>
              </w:rPr>
            </w:pPr>
            <w:r w:rsidRPr="00685210">
              <w:rPr>
                <w:rFonts w:ascii="Times New Roman" w:hAnsi="Times New Roman" w:cs="Times New Roman"/>
                <w:bCs/>
                <w:sz w:val="20"/>
                <w:szCs w:val="20"/>
              </w:rPr>
              <w:t>35 200,30</w:t>
            </w:r>
          </w:p>
        </w:tc>
      </w:tr>
      <w:tr w:rsidR="00F56482" w:rsidRPr="00F56482" w14:paraId="07FC3947" w14:textId="77777777" w:rsidTr="001274FA">
        <w:tc>
          <w:tcPr>
            <w:tcW w:w="2235" w:type="dxa"/>
            <w:vAlign w:val="center"/>
          </w:tcPr>
          <w:p w14:paraId="078CE3AE" w14:textId="77777777" w:rsidR="00F56482" w:rsidRPr="00685210" w:rsidRDefault="00F56482" w:rsidP="00B9288E">
            <w:pPr>
              <w:spacing w:after="0" w:line="240" w:lineRule="auto"/>
              <w:contextualSpacing/>
              <w:jc w:val="both"/>
              <w:rPr>
                <w:rFonts w:ascii="Times New Roman" w:hAnsi="Times New Roman" w:cs="Times New Roman"/>
                <w:sz w:val="20"/>
                <w:szCs w:val="20"/>
              </w:rPr>
            </w:pPr>
            <w:r w:rsidRPr="00685210">
              <w:rPr>
                <w:rFonts w:ascii="Times New Roman" w:hAnsi="Times New Roman" w:cs="Times New Roman"/>
                <w:sz w:val="20"/>
                <w:szCs w:val="20"/>
              </w:rPr>
              <w:t>- бюджет города</w:t>
            </w:r>
          </w:p>
        </w:tc>
        <w:tc>
          <w:tcPr>
            <w:tcW w:w="1808" w:type="dxa"/>
            <w:vAlign w:val="center"/>
          </w:tcPr>
          <w:p w14:paraId="4307336C" w14:textId="77777777" w:rsidR="00F56482" w:rsidRPr="00685210" w:rsidRDefault="00F56482" w:rsidP="001274FA">
            <w:pPr>
              <w:spacing w:after="0"/>
              <w:contextualSpacing/>
              <w:jc w:val="right"/>
              <w:rPr>
                <w:rFonts w:ascii="Times New Roman" w:hAnsi="Times New Roman" w:cs="Times New Roman"/>
                <w:sz w:val="20"/>
                <w:szCs w:val="20"/>
              </w:rPr>
            </w:pPr>
            <w:r w:rsidRPr="00685210">
              <w:rPr>
                <w:rFonts w:ascii="Times New Roman" w:hAnsi="Times New Roman" w:cs="Times New Roman"/>
                <w:sz w:val="20"/>
                <w:szCs w:val="20"/>
              </w:rPr>
              <w:t>9 900,10</w:t>
            </w:r>
          </w:p>
        </w:tc>
        <w:tc>
          <w:tcPr>
            <w:tcW w:w="1128" w:type="dxa"/>
            <w:vAlign w:val="center"/>
          </w:tcPr>
          <w:p w14:paraId="064C8C55" w14:textId="77777777" w:rsidR="00F56482" w:rsidRPr="00685210" w:rsidRDefault="00F56482" w:rsidP="001274FA">
            <w:pPr>
              <w:spacing w:after="0"/>
              <w:contextualSpacing/>
              <w:jc w:val="right"/>
              <w:rPr>
                <w:rFonts w:ascii="Times New Roman" w:hAnsi="Times New Roman" w:cs="Times New Roman"/>
                <w:sz w:val="20"/>
                <w:szCs w:val="20"/>
              </w:rPr>
            </w:pPr>
            <w:r w:rsidRPr="00685210">
              <w:rPr>
                <w:rFonts w:ascii="Times New Roman" w:hAnsi="Times New Roman" w:cs="Times New Roman"/>
                <w:sz w:val="20"/>
                <w:szCs w:val="20"/>
              </w:rPr>
              <w:t>9 941,00</w:t>
            </w:r>
          </w:p>
        </w:tc>
        <w:tc>
          <w:tcPr>
            <w:tcW w:w="992" w:type="dxa"/>
            <w:vAlign w:val="center"/>
          </w:tcPr>
          <w:p w14:paraId="41B0410A" w14:textId="77777777" w:rsidR="00F56482" w:rsidRPr="00685210" w:rsidRDefault="00F56482" w:rsidP="001274FA">
            <w:pPr>
              <w:spacing w:after="0"/>
              <w:contextualSpacing/>
              <w:jc w:val="right"/>
              <w:rPr>
                <w:rFonts w:ascii="Times New Roman" w:hAnsi="Times New Roman" w:cs="Times New Roman"/>
                <w:sz w:val="20"/>
                <w:szCs w:val="20"/>
              </w:rPr>
            </w:pPr>
            <w:r w:rsidRPr="00685210">
              <w:rPr>
                <w:rFonts w:ascii="Times New Roman" w:hAnsi="Times New Roman" w:cs="Times New Roman"/>
                <w:sz w:val="20"/>
                <w:szCs w:val="20"/>
              </w:rPr>
              <w:t>28,24</w:t>
            </w:r>
          </w:p>
        </w:tc>
        <w:tc>
          <w:tcPr>
            <w:tcW w:w="1668" w:type="dxa"/>
            <w:vAlign w:val="center"/>
          </w:tcPr>
          <w:p w14:paraId="21BC0443" w14:textId="77777777" w:rsidR="00F56482" w:rsidRPr="00685210" w:rsidRDefault="00F56482" w:rsidP="001274FA">
            <w:pPr>
              <w:spacing w:after="0"/>
              <w:contextualSpacing/>
              <w:jc w:val="right"/>
              <w:rPr>
                <w:rFonts w:ascii="Times New Roman" w:hAnsi="Times New Roman" w:cs="Times New Roman"/>
                <w:sz w:val="20"/>
                <w:szCs w:val="20"/>
              </w:rPr>
            </w:pPr>
            <w:r w:rsidRPr="00685210">
              <w:rPr>
                <w:rFonts w:ascii="Times New Roman" w:hAnsi="Times New Roman" w:cs="Times New Roman"/>
                <w:sz w:val="20"/>
                <w:szCs w:val="20"/>
              </w:rPr>
              <w:t>100,41</w:t>
            </w:r>
          </w:p>
        </w:tc>
        <w:tc>
          <w:tcPr>
            <w:tcW w:w="1128" w:type="dxa"/>
            <w:vAlign w:val="center"/>
          </w:tcPr>
          <w:p w14:paraId="44FC39D5" w14:textId="77777777" w:rsidR="00F56482" w:rsidRPr="00685210" w:rsidRDefault="00F56482" w:rsidP="001274FA">
            <w:pPr>
              <w:spacing w:after="0"/>
              <w:contextualSpacing/>
              <w:jc w:val="right"/>
              <w:rPr>
                <w:rFonts w:ascii="Times New Roman" w:hAnsi="Times New Roman" w:cs="Times New Roman"/>
                <w:sz w:val="20"/>
                <w:szCs w:val="20"/>
              </w:rPr>
            </w:pPr>
            <w:r w:rsidRPr="00685210">
              <w:rPr>
                <w:rFonts w:ascii="Times New Roman" w:hAnsi="Times New Roman" w:cs="Times New Roman"/>
                <w:sz w:val="20"/>
                <w:szCs w:val="20"/>
              </w:rPr>
              <w:t>9 941,00</w:t>
            </w:r>
          </w:p>
        </w:tc>
        <w:tc>
          <w:tcPr>
            <w:tcW w:w="1128" w:type="dxa"/>
            <w:vAlign w:val="center"/>
          </w:tcPr>
          <w:p w14:paraId="1B4382C3" w14:textId="77777777" w:rsidR="00F56482" w:rsidRPr="00685210" w:rsidRDefault="00F56482" w:rsidP="001274FA">
            <w:pPr>
              <w:spacing w:after="0"/>
              <w:contextualSpacing/>
              <w:jc w:val="right"/>
              <w:rPr>
                <w:rFonts w:ascii="Times New Roman" w:hAnsi="Times New Roman" w:cs="Times New Roman"/>
                <w:sz w:val="20"/>
                <w:szCs w:val="20"/>
              </w:rPr>
            </w:pPr>
            <w:r w:rsidRPr="00685210">
              <w:rPr>
                <w:rFonts w:ascii="Times New Roman" w:hAnsi="Times New Roman" w:cs="Times New Roman"/>
                <w:sz w:val="20"/>
                <w:szCs w:val="20"/>
              </w:rPr>
              <w:t>9 941,00</w:t>
            </w:r>
          </w:p>
        </w:tc>
      </w:tr>
      <w:tr w:rsidR="00F56482" w:rsidRPr="00685210" w14:paraId="79B7D61A" w14:textId="77777777" w:rsidTr="001274FA">
        <w:tc>
          <w:tcPr>
            <w:tcW w:w="2235" w:type="dxa"/>
            <w:vAlign w:val="center"/>
          </w:tcPr>
          <w:p w14:paraId="722E0260" w14:textId="77777777" w:rsidR="00F56482" w:rsidRPr="00685210" w:rsidRDefault="00F56482" w:rsidP="00B9288E">
            <w:pPr>
              <w:spacing w:after="0" w:line="240" w:lineRule="auto"/>
              <w:contextualSpacing/>
              <w:rPr>
                <w:rFonts w:ascii="Times New Roman" w:hAnsi="Times New Roman" w:cs="Times New Roman"/>
                <w:sz w:val="20"/>
                <w:szCs w:val="20"/>
              </w:rPr>
            </w:pPr>
            <w:r w:rsidRPr="00685210">
              <w:rPr>
                <w:rFonts w:ascii="Times New Roman" w:hAnsi="Times New Roman" w:cs="Times New Roman"/>
                <w:sz w:val="20"/>
                <w:szCs w:val="20"/>
              </w:rPr>
              <w:lastRenderedPageBreak/>
              <w:t>- бюджет автономного округа</w:t>
            </w:r>
          </w:p>
        </w:tc>
        <w:tc>
          <w:tcPr>
            <w:tcW w:w="1808" w:type="dxa"/>
            <w:vAlign w:val="center"/>
          </w:tcPr>
          <w:p w14:paraId="6A1E15CF" w14:textId="77777777" w:rsidR="00F56482" w:rsidRPr="00685210" w:rsidRDefault="00F56482" w:rsidP="001274FA">
            <w:pPr>
              <w:spacing w:after="0"/>
              <w:contextualSpacing/>
              <w:jc w:val="right"/>
              <w:rPr>
                <w:rFonts w:ascii="Times New Roman" w:hAnsi="Times New Roman" w:cs="Times New Roman"/>
                <w:sz w:val="20"/>
                <w:szCs w:val="20"/>
              </w:rPr>
            </w:pPr>
            <w:r w:rsidRPr="00685210">
              <w:rPr>
                <w:rFonts w:ascii="Times New Roman" w:hAnsi="Times New Roman" w:cs="Times New Roman"/>
                <w:sz w:val="20"/>
                <w:szCs w:val="20"/>
              </w:rPr>
              <w:t>23 252,70</w:t>
            </w:r>
          </w:p>
        </w:tc>
        <w:tc>
          <w:tcPr>
            <w:tcW w:w="1128" w:type="dxa"/>
            <w:vAlign w:val="center"/>
          </w:tcPr>
          <w:p w14:paraId="1F3786A2" w14:textId="77777777" w:rsidR="00F56482" w:rsidRPr="00685210" w:rsidRDefault="00F56482" w:rsidP="001274FA">
            <w:pPr>
              <w:spacing w:after="0"/>
              <w:contextualSpacing/>
              <w:jc w:val="right"/>
              <w:rPr>
                <w:rFonts w:ascii="Times New Roman" w:hAnsi="Times New Roman" w:cs="Times New Roman"/>
                <w:sz w:val="20"/>
                <w:szCs w:val="20"/>
              </w:rPr>
            </w:pPr>
            <w:r w:rsidRPr="00685210">
              <w:rPr>
                <w:rFonts w:ascii="Times New Roman" w:hAnsi="Times New Roman" w:cs="Times New Roman"/>
                <w:sz w:val="20"/>
                <w:szCs w:val="20"/>
              </w:rPr>
              <w:t>25 259,30</w:t>
            </w:r>
          </w:p>
        </w:tc>
        <w:tc>
          <w:tcPr>
            <w:tcW w:w="992" w:type="dxa"/>
            <w:vAlign w:val="center"/>
          </w:tcPr>
          <w:p w14:paraId="3034C5ED" w14:textId="77777777" w:rsidR="00F56482" w:rsidRPr="00685210" w:rsidRDefault="00F56482" w:rsidP="001274FA">
            <w:pPr>
              <w:spacing w:after="0"/>
              <w:contextualSpacing/>
              <w:jc w:val="right"/>
              <w:rPr>
                <w:rFonts w:ascii="Times New Roman" w:hAnsi="Times New Roman" w:cs="Times New Roman"/>
                <w:sz w:val="20"/>
                <w:szCs w:val="20"/>
              </w:rPr>
            </w:pPr>
            <w:r w:rsidRPr="00685210">
              <w:rPr>
                <w:rFonts w:ascii="Times New Roman" w:hAnsi="Times New Roman" w:cs="Times New Roman"/>
                <w:sz w:val="20"/>
                <w:szCs w:val="20"/>
              </w:rPr>
              <w:t>71,76</w:t>
            </w:r>
          </w:p>
        </w:tc>
        <w:tc>
          <w:tcPr>
            <w:tcW w:w="1668" w:type="dxa"/>
            <w:vAlign w:val="center"/>
          </w:tcPr>
          <w:p w14:paraId="7399DD1A" w14:textId="77777777" w:rsidR="00F56482" w:rsidRPr="00685210" w:rsidRDefault="00F56482" w:rsidP="001274FA">
            <w:pPr>
              <w:spacing w:after="0"/>
              <w:contextualSpacing/>
              <w:jc w:val="right"/>
              <w:rPr>
                <w:rFonts w:ascii="Times New Roman" w:hAnsi="Times New Roman" w:cs="Times New Roman"/>
                <w:sz w:val="20"/>
                <w:szCs w:val="20"/>
              </w:rPr>
            </w:pPr>
            <w:r w:rsidRPr="00685210">
              <w:rPr>
                <w:rFonts w:ascii="Times New Roman" w:hAnsi="Times New Roman" w:cs="Times New Roman"/>
                <w:sz w:val="20"/>
                <w:szCs w:val="20"/>
              </w:rPr>
              <w:t>108,63</w:t>
            </w:r>
          </w:p>
        </w:tc>
        <w:tc>
          <w:tcPr>
            <w:tcW w:w="1128" w:type="dxa"/>
            <w:vAlign w:val="center"/>
          </w:tcPr>
          <w:p w14:paraId="70C41DA3" w14:textId="77777777" w:rsidR="00F56482" w:rsidRPr="00685210" w:rsidRDefault="00F56482" w:rsidP="001274FA">
            <w:pPr>
              <w:spacing w:after="0"/>
              <w:contextualSpacing/>
              <w:jc w:val="right"/>
              <w:rPr>
                <w:rFonts w:ascii="Times New Roman" w:hAnsi="Times New Roman" w:cs="Times New Roman"/>
                <w:sz w:val="20"/>
                <w:szCs w:val="20"/>
              </w:rPr>
            </w:pPr>
            <w:r w:rsidRPr="00685210">
              <w:rPr>
                <w:rFonts w:ascii="Times New Roman" w:hAnsi="Times New Roman" w:cs="Times New Roman"/>
                <w:sz w:val="20"/>
                <w:szCs w:val="20"/>
              </w:rPr>
              <w:t>25 259,30</w:t>
            </w:r>
          </w:p>
        </w:tc>
        <w:tc>
          <w:tcPr>
            <w:tcW w:w="1128" w:type="dxa"/>
            <w:vAlign w:val="center"/>
          </w:tcPr>
          <w:p w14:paraId="2EB1E556" w14:textId="77777777" w:rsidR="00F56482" w:rsidRPr="00685210" w:rsidRDefault="00F56482" w:rsidP="001274FA">
            <w:pPr>
              <w:spacing w:after="0"/>
              <w:contextualSpacing/>
              <w:jc w:val="right"/>
              <w:rPr>
                <w:rFonts w:ascii="Times New Roman" w:hAnsi="Times New Roman" w:cs="Times New Roman"/>
                <w:sz w:val="20"/>
                <w:szCs w:val="20"/>
              </w:rPr>
            </w:pPr>
            <w:r w:rsidRPr="00685210">
              <w:rPr>
                <w:rFonts w:ascii="Times New Roman" w:hAnsi="Times New Roman" w:cs="Times New Roman"/>
                <w:sz w:val="20"/>
                <w:szCs w:val="20"/>
              </w:rPr>
              <w:t>25 259,30</w:t>
            </w:r>
          </w:p>
        </w:tc>
      </w:tr>
    </w:tbl>
    <w:bookmarkEnd w:id="9"/>
    <w:p w14:paraId="1C9D96B0" w14:textId="74AF1C42" w:rsidR="00F56482" w:rsidRPr="00685210" w:rsidRDefault="00F56482" w:rsidP="00F56482">
      <w:pPr>
        <w:spacing w:after="0"/>
        <w:ind w:firstLine="720"/>
        <w:jc w:val="both"/>
        <w:rPr>
          <w:rFonts w:ascii="Times New Roman" w:hAnsi="Times New Roman" w:cs="Times New Roman"/>
          <w:sz w:val="24"/>
          <w:szCs w:val="24"/>
        </w:rPr>
      </w:pPr>
      <w:r w:rsidRPr="00685210">
        <w:rPr>
          <w:rFonts w:ascii="Times New Roman" w:hAnsi="Times New Roman" w:cs="Times New Roman"/>
          <w:sz w:val="24"/>
          <w:szCs w:val="24"/>
        </w:rPr>
        <w:t>По данной программе на финансовое обеспечение выполнения муниципального задания на оказание муниципальных услуг (выполнение работ) планиру</w:t>
      </w:r>
      <w:r w:rsidR="00106F43" w:rsidRPr="00685210">
        <w:rPr>
          <w:rFonts w:ascii="Times New Roman" w:hAnsi="Times New Roman" w:cs="Times New Roman"/>
          <w:sz w:val="24"/>
          <w:szCs w:val="24"/>
        </w:rPr>
        <w:t>ю</w:t>
      </w:r>
      <w:r w:rsidRPr="00685210">
        <w:rPr>
          <w:rFonts w:ascii="Times New Roman" w:hAnsi="Times New Roman" w:cs="Times New Roman"/>
          <w:sz w:val="24"/>
          <w:szCs w:val="24"/>
        </w:rPr>
        <w:t xml:space="preserve">тся </w:t>
      </w:r>
      <w:r w:rsidR="00106F43" w:rsidRPr="00685210">
        <w:rPr>
          <w:rFonts w:ascii="Times New Roman" w:hAnsi="Times New Roman" w:cs="Times New Roman"/>
          <w:sz w:val="24"/>
          <w:szCs w:val="24"/>
        </w:rPr>
        <w:t>бюджетные ассигнования</w:t>
      </w:r>
      <w:r w:rsidRPr="00685210">
        <w:rPr>
          <w:rFonts w:ascii="Times New Roman" w:hAnsi="Times New Roman" w:cs="Times New Roman"/>
          <w:sz w:val="24"/>
          <w:szCs w:val="24"/>
        </w:rPr>
        <w:t xml:space="preserve"> </w:t>
      </w:r>
      <w:r w:rsidR="00106F43" w:rsidRPr="00685210">
        <w:rPr>
          <w:rFonts w:ascii="Times New Roman" w:hAnsi="Times New Roman" w:cs="Times New Roman"/>
          <w:sz w:val="24"/>
          <w:szCs w:val="24"/>
        </w:rPr>
        <w:t>на</w:t>
      </w:r>
      <w:r w:rsidRPr="00685210">
        <w:rPr>
          <w:rFonts w:ascii="Times New Roman" w:hAnsi="Times New Roman" w:cs="Times New Roman"/>
          <w:sz w:val="24"/>
          <w:szCs w:val="24"/>
        </w:rPr>
        <w:t xml:space="preserve"> 2023 год и на плановый период 2024 и 2025 годов в сумме 20 688,80 тыс. рублей ежегодно.</w:t>
      </w:r>
    </w:p>
    <w:p w14:paraId="64AA9F7F" w14:textId="77777777" w:rsidR="00F56482" w:rsidRPr="00685210" w:rsidRDefault="00F56482" w:rsidP="00F56482">
      <w:pPr>
        <w:pStyle w:val="ac"/>
        <w:spacing w:after="0" w:line="276" w:lineRule="auto"/>
        <w:ind w:left="0" w:firstLine="709"/>
        <w:contextualSpacing/>
        <w:jc w:val="both"/>
        <w:rPr>
          <w:rFonts w:ascii="Times New Roman" w:eastAsia="Calibri" w:hAnsi="Times New Roman" w:cs="Times New Roman"/>
          <w:sz w:val="24"/>
          <w:szCs w:val="24"/>
          <w:lang w:eastAsia="ru-RU"/>
        </w:rPr>
      </w:pPr>
      <w:r w:rsidRPr="00685210">
        <w:rPr>
          <w:rFonts w:ascii="Times New Roman" w:eastAsia="Calibri" w:hAnsi="Times New Roman" w:cs="Times New Roman"/>
          <w:sz w:val="24"/>
          <w:szCs w:val="24"/>
          <w:lang w:eastAsia="ru-RU"/>
        </w:rPr>
        <w:t>Указанные средства планируется направить:</w:t>
      </w:r>
    </w:p>
    <w:p w14:paraId="00B5C8DF" w14:textId="77777777" w:rsidR="00F56482" w:rsidRPr="00685210" w:rsidRDefault="00F56482" w:rsidP="00F56482">
      <w:pPr>
        <w:pStyle w:val="ac"/>
        <w:spacing w:after="0" w:line="276" w:lineRule="auto"/>
        <w:ind w:left="0" w:firstLine="709"/>
        <w:contextualSpacing/>
        <w:jc w:val="both"/>
        <w:rPr>
          <w:rFonts w:ascii="Times New Roman" w:eastAsia="Calibri" w:hAnsi="Times New Roman" w:cs="Times New Roman"/>
          <w:sz w:val="24"/>
          <w:szCs w:val="24"/>
          <w:lang w:eastAsia="ru-RU"/>
        </w:rPr>
      </w:pPr>
      <w:r w:rsidRPr="00685210">
        <w:rPr>
          <w:rFonts w:ascii="Times New Roman" w:eastAsia="Calibri" w:hAnsi="Times New Roman" w:cs="Times New Roman"/>
          <w:sz w:val="24"/>
          <w:szCs w:val="24"/>
          <w:lang w:eastAsia="ru-RU"/>
        </w:rPr>
        <w:t xml:space="preserve"> на организацию отдыха и оздоровление детей на территории города Радужный (организацию лагерей с дневным пребыванием детей на базе учреждений образования, спорта, культуры, организацию питания детей в лагерях с дневным пребыванием детей, организацию малозатратных форм отдыха для детей и подростков города) - </w:t>
      </w:r>
      <w:r w:rsidRPr="00685210">
        <w:rPr>
          <w:rFonts w:ascii="Times New Roman" w:eastAsia="Times New Roman" w:hAnsi="Times New Roman" w:cs="Times New Roman"/>
          <w:sz w:val="24"/>
          <w:szCs w:val="24"/>
        </w:rPr>
        <w:t>ежегодно</w:t>
      </w:r>
      <w:r w:rsidRPr="00685210">
        <w:rPr>
          <w:rFonts w:ascii="Times New Roman" w:eastAsia="Calibri" w:hAnsi="Times New Roman" w:cs="Times New Roman"/>
          <w:sz w:val="24"/>
          <w:szCs w:val="24"/>
          <w:lang w:eastAsia="ru-RU"/>
        </w:rPr>
        <w:t xml:space="preserve"> в сумме 20 713,00 тыс. рублей; </w:t>
      </w:r>
    </w:p>
    <w:p w14:paraId="58E7BE8B" w14:textId="77777777" w:rsidR="00F56482" w:rsidRPr="00685210" w:rsidRDefault="00F56482" w:rsidP="00F56482">
      <w:pPr>
        <w:pStyle w:val="ac"/>
        <w:spacing w:after="0" w:line="276" w:lineRule="auto"/>
        <w:ind w:left="0" w:firstLine="709"/>
        <w:contextualSpacing/>
        <w:jc w:val="both"/>
        <w:rPr>
          <w:rFonts w:ascii="Times New Roman" w:eastAsia="Calibri" w:hAnsi="Times New Roman" w:cs="Times New Roman"/>
          <w:sz w:val="24"/>
          <w:szCs w:val="24"/>
          <w:lang w:eastAsia="ru-RU"/>
        </w:rPr>
      </w:pPr>
      <w:r w:rsidRPr="00685210">
        <w:rPr>
          <w:rFonts w:ascii="Times New Roman" w:eastAsia="Calibri" w:hAnsi="Times New Roman" w:cs="Times New Roman"/>
          <w:sz w:val="24"/>
          <w:szCs w:val="24"/>
          <w:lang w:eastAsia="ru-RU"/>
        </w:rPr>
        <w:t xml:space="preserve">на организацию отдыха и оздоровление детей за пределами города Радужный (приобретение путевок, страхование детей от несчастного случая, проезд сопровождающих, найм жилого помещения сопровождающим, обеспечение сухим пайком детей на время следования до оздоровительного лагеря, доставку детей автобусом до железнодорожного вокзала) - </w:t>
      </w:r>
      <w:r w:rsidRPr="00685210">
        <w:rPr>
          <w:rFonts w:ascii="Times New Roman" w:eastAsia="Times New Roman" w:hAnsi="Times New Roman" w:cs="Times New Roman"/>
          <w:sz w:val="24"/>
          <w:szCs w:val="24"/>
        </w:rPr>
        <w:t>ежегодно</w:t>
      </w:r>
      <w:r w:rsidRPr="00685210">
        <w:rPr>
          <w:rFonts w:ascii="Times New Roman" w:eastAsia="Calibri" w:hAnsi="Times New Roman" w:cs="Times New Roman"/>
          <w:sz w:val="24"/>
          <w:szCs w:val="24"/>
          <w:lang w:eastAsia="ru-RU"/>
        </w:rPr>
        <w:t xml:space="preserve"> в сумме 14 045,30 тыс. рублей; </w:t>
      </w:r>
    </w:p>
    <w:p w14:paraId="4D85C8CB" w14:textId="23CC9D15" w:rsidR="00F56482" w:rsidRPr="00F56482" w:rsidRDefault="00F56482" w:rsidP="00F56482">
      <w:pPr>
        <w:pStyle w:val="ac"/>
        <w:spacing w:after="0" w:line="276" w:lineRule="auto"/>
        <w:ind w:left="0" w:firstLine="709"/>
        <w:contextualSpacing/>
        <w:jc w:val="both"/>
        <w:rPr>
          <w:rFonts w:ascii="Times New Roman" w:eastAsia="Calibri" w:hAnsi="Times New Roman" w:cs="Times New Roman"/>
          <w:sz w:val="24"/>
          <w:szCs w:val="24"/>
          <w:lang w:eastAsia="ru-RU"/>
        </w:rPr>
      </w:pPr>
      <w:r w:rsidRPr="00685210">
        <w:rPr>
          <w:rFonts w:ascii="Times New Roman" w:eastAsia="Calibri" w:hAnsi="Times New Roman" w:cs="Times New Roman"/>
          <w:sz w:val="24"/>
          <w:szCs w:val="24"/>
          <w:lang w:eastAsia="ru-RU"/>
        </w:rPr>
        <w:t>на организационно-управленческую деятельность по организации отдыха и оздоровления детей</w:t>
      </w:r>
      <w:r w:rsidR="00863C6F" w:rsidRPr="00685210">
        <w:rPr>
          <w:rFonts w:ascii="Times New Roman" w:eastAsia="Calibri" w:hAnsi="Times New Roman" w:cs="Times New Roman"/>
          <w:sz w:val="24"/>
          <w:szCs w:val="24"/>
          <w:lang w:eastAsia="ru-RU"/>
        </w:rPr>
        <w:t xml:space="preserve"> в сумме 442,00 тыс. рублей ежегодно</w:t>
      </w:r>
      <w:r w:rsidRPr="00685210">
        <w:rPr>
          <w:rFonts w:ascii="Times New Roman" w:eastAsia="Calibri" w:hAnsi="Times New Roman" w:cs="Times New Roman"/>
          <w:sz w:val="24"/>
          <w:szCs w:val="24"/>
          <w:lang w:eastAsia="ru-RU"/>
        </w:rPr>
        <w:t>.</w:t>
      </w:r>
    </w:p>
    <w:p w14:paraId="7405604D" w14:textId="2074E113" w:rsidR="00CB0963" w:rsidRDefault="00CB0963" w:rsidP="00F56482">
      <w:pPr>
        <w:spacing w:after="0"/>
        <w:contextualSpacing/>
        <w:jc w:val="both"/>
        <w:rPr>
          <w:rFonts w:ascii="Times New Roman" w:eastAsia="Calibri" w:hAnsi="Times New Roman" w:cs="Times New Roman"/>
          <w:sz w:val="24"/>
          <w:szCs w:val="24"/>
        </w:rPr>
      </w:pPr>
    </w:p>
    <w:p w14:paraId="32460E04" w14:textId="77ADAE9D" w:rsidR="00CB0963" w:rsidRDefault="00CB0963" w:rsidP="00941E3B">
      <w:pPr>
        <w:pStyle w:val="aa"/>
        <w:numPr>
          <w:ilvl w:val="0"/>
          <w:numId w:val="45"/>
        </w:numPr>
        <w:spacing w:after="0"/>
        <w:jc w:val="center"/>
        <w:rPr>
          <w:rFonts w:ascii="Times New Roman" w:eastAsia="Calibri" w:hAnsi="Times New Roman" w:cs="Times New Roman"/>
          <w:b/>
          <w:color w:val="170FB1"/>
          <w:sz w:val="26"/>
          <w:szCs w:val="24"/>
          <w:lang w:eastAsia="en-US"/>
        </w:rPr>
      </w:pPr>
      <w:r w:rsidRPr="00941E3B">
        <w:rPr>
          <w:rFonts w:ascii="Times New Roman" w:eastAsia="Calibri" w:hAnsi="Times New Roman" w:cs="Times New Roman"/>
          <w:b/>
          <w:color w:val="170FB1"/>
          <w:sz w:val="26"/>
          <w:szCs w:val="24"/>
          <w:lang w:eastAsia="en-US"/>
        </w:rPr>
        <w:t>Муниципальная программа «Развитие культуры, спорта и молодежной политики в городе Радужный»</w:t>
      </w:r>
    </w:p>
    <w:p w14:paraId="135E904D" w14:textId="77777777" w:rsidR="0001409C" w:rsidRPr="00685210" w:rsidRDefault="0001409C" w:rsidP="0001409C">
      <w:pPr>
        <w:pStyle w:val="aa"/>
        <w:spacing w:after="0"/>
        <w:ind w:left="0" w:firstLine="709"/>
        <w:jc w:val="both"/>
        <w:rPr>
          <w:rFonts w:ascii="Times New Roman" w:eastAsia="Calibri" w:hAnsi="Times New Roman" w:cs="Times New Roman"/>
          <w:sz w:val="24"/>
          <w:szCs w:val="24"/>
          <w:lang w:eastAsia="en-US"/>
        </w:rPr>
      </w:pPr>
      <w:r w:rsidRPr="00685210">
        <w:rPr>
          <w:rFonts w:ascii="Times New Roman" w:eastAsia="Calibri" w:hAnsi="Times New Roman" w:cs="Times New Roman"/>
          <w:sz w:val="24"/>
          <w:szCs w:val="24"/>
          <w:lang w:eastAsia="en-US"/>
        </w:rPr>
        <w:t>Муниципальная программа «Развитие культуры, спорта и молодежной политики в городе Радужный», утверждена постановлением администрации города Радужный от 10.01.2022 № 04 (далее – муниципальная программа).</w:t>
      </w:r>
    </w:p>
    <w:p w14:paraId="2DD2A1D5" w14:textId="77777777" w:rsidR="0001409C" w:rsidRPr="00685210" w:rsidRDefault="0001409C" w:rsidP="0001409C">
      <w:pPr>
        <w:pStyle w:val="ac"/>
        <w:spacing w:after="0" w:line="276" w:lineRule="auto"/>
        <w:ind w:left="0" w:firstLine="708"/>
        <w:contextualSpacing/>
        <w:jc w:val="both"/>
        <w:rPr>
          <w:rFonts w:ascii="Times New Roman" w:eastAsia="Calibri" w:hAnsi="Times New Roman" w:cs="Times New Roman"/>
          <w:sz w:val="24"/>
          <w:szCs w:val="24"/>
        </w:rPr>
      </w:pPr>
      <w:r w:rsidRPr="00685210">
        <w:rPr>
          <w:rFonts w:ascii="Times New Roman" w:eastAsia="Calibri" w:hAnsi="Times New Roman" w:cs="Times New Roman"/>
          <w:sz w:val="24"/>
          <w:szCs w:val="24"/>
        </w:rPr>
        <w:t xml:space="preserve">Ответственный исполнитель муниципальной программы – </w:t>
      </w:r>
      <w:r w:rsidRPr="00685210">
        <w:rPr>
          <w:rFonts w:ascii="Times New Roman" w:eastAsiaTheme="minorEastAsia" w:hAnsi="Times New Roman" w:cs="Times New Roman"/>
          <w:bCs/>
          <w:sz w:val="24"/>
          <w:szCs w:val="24"/>
        </w:rPr>
        <w:t>управление культуры, спорта и молодежной политики</w:t>
      </w:r>
      <w:r w:rsidRPr="00685210">
        <w:rPr>
          <w:rFonts w:ascii="Times New Roman" w:eastAsiaTheme="minorEastAsia" w:hAnsi="Times New Roman" w:cs="Times New Roman"/>
          <w:sz w:val="24"/>
          <w:szCs w:val="24"/>
        </w:rPr>
        <w:t xml:space="preserve"> администрации города Радужный</w:t>
      </w:r>
      <w:r w:rsidRPr="00685210">
        <w:rPr>
          <w:rFonts w:ascii="Times New Roman" w:eastAsia="Calibri" w:hAnsi="Times New Roman" w:cs="Times New Roman"/>
          <w:sz w:val="24"/>
          <w:szCs w:val="24"/>
        </w:rPr>
        <w:t>, соисполнители – управление учета и отчетности администрации города Радужный, казенное учреждение «Дирекция единого заказчика по городскому хозяйству» городского округа Радужный.</w:t>
      </w:r>
    </w:p>
    <w:p w14:paraId="04972347" w14:textId="77777777" w:rsidR="0001409C" w:rsidRPr="00685210" w:rsidRDefault="0001409C" w:rsidP="0001409C">
      <w:pPr>
        <w:pStyle w:val="m-1961264350929957865gmail-consplusnormal"/>
        <w:shd w:val="clear" w:color="auto" w:fill="FFFFFF"/>
        <w:spacing w:before="0" w:after="0"/>
        <w:jc w:val="both"/>
        <w:rPr>
          <w:color w:val="auto"/>
        </w:rPr>
      </w:pPr>
      <w:r w:rsidRPr="00685210">
        <w:rPr>
          <w:color w:val="auto"/>
        </w:rPr>
        <w:tab/>
        <w:t>Целями муниципальной программы являются:</w:t>
      </w:r>
    </w:p>
    <w:p w14:paraId="3531056E" w14:textId="77777777" w:rsidR="0001409C" w:rsidRPr="00685210" w:rsidRDefault="0001409C" w:rsidP="0001409C">
      <w:pPr>
        <w:pStyle w:val="m-1961264350929957865gmail-consplusnormal"/>
        <w:shd w:val="clear" w:color="auto" w:fill="FFFFFF"/>
        <w:spacing w:before="0" w:after="0"/>
        <w:jc w:val="both"/>
        <w:rPr>
          <w:color w:val="auto"/>
        </w:rPr>
      </w:pPr>
      <w:r w:rsidRPr="00685210">
        <w:rPr>
          <w:color w:val="auto"/>
        </w:rPr>
        <w:tab/>
        <w:t xml:space="preserve">- </w:t>
      </w:r>
      <w:r w:rsidRPr="00685210">
        <w:rPr>
          <w:bCs/>
          <w:color w:val="auto"/>
        </w:rPr>
        <w:t xml:space="preserve">укрепление единого культурного пространства, </w:t>
      </w:r>
      <w:r w:rsidRPr="00685210">
        <w:rPr>
          <w:color w:val="auto"/>
        </w:rPr>
        <w:t>создание комфортных условий и равных возможностей доступа населения к культурным ценностям, цифровым ресурсам, самореализации и раскрытия таланта каждого жителя города Радужный;</w:t>
      </w:r>
    </w:p>
    <w:p w14:paraId="34AA0E00" w14:textId="77777777" w:rsidR="0001409C" w:rsidRPr="00685210" w:rsidRDefault="0001409C" w:rsidP="0001409C">
      <w:pPr>
        <w:pStyle w:val="m-1961264350929957865gmail-consplusnormal"/>
        <w:shd w:val="clear" w:color="auto" w:fill="FFFFFF"/>
        <w:spacing w:before="0" w:after="0"/>
        <w:jc w:val="both"/>
        <w:rPr>
          <w:color w:val="auto"/>
        </w:rPr>
      </w:pPr>
      <w:r w:rsidRPr="00685210">
        <w:rPr>
          <w:color w:val="auto"/>
        </w:rPr>
        <w:tab/>
        <w:t>- создание условий, обеспечивающих гражданам города Радужный возможность для систематических занятий физической культурой и спортом;</w:t>
      </w:r>
    </w:p>
    <w:p w14:paraId="7AE7E2F3" w14:textId="77777777" w:rsidR="0001409C" w:rsidRPr="00685210" w:rsidRDefault="0001409C" w:rsidP="0001409C">
      <w:pPr>
        <w:pStyle w:val="m-1961264350929957865gmail-consplusnormal"/>
        <w:shd w:val="clear" w:color="auto" w:fill="FFFFFF"/>
        <w:spacing w:before="0" w:after="0"/>
        <w:jc w:val="both"/>
        <w:rPr>
          <w:bCs/>
          <w:color w:val="auto"/>
          <w:sz w:val="28"/>
          <w:szCs w:val="28"/>
        </w:rPr>
      </w:pPr>
      <w:r w:rsidRPr="00685210">
        <w:rPr>
          <w:color w:val="auto"/>
        </w:rPr>
        <w:tab/>
        <w:t>- повышение эффективности реализации молодежной политики в интересах инновационного социально ориентированного развития города Радужный.</w:t>
      </w:r>
    </w:p>
    <w:p w14:paraId="2CFA7306" w14:textId="77777777" w:rsidR="0001409C" w:rsidRPr="00685210" w:rsidRDefault="0001409C" w:rsidP="0001409C">
      <w:pPr>
        <w:pStyle w:val="ac"/>
        <w:spacing w:after="0" w:line="276" w:lineRule="auto"/>
        <w:ind w:left="0" w:firstLine="709"/>
        <w:contextualSpacing/>
        <w:jc w:val="both"/>
        <w:rPr>
          <w:rFonts w:ascii="Times New Roman" w:eastAsia="Calibri" w:hAnsi="Times New Roman" w:cs="Times New Roman"/>
          <w:sz w:val="24"/>
          <w:szCs w:val="24"/>
        </w:rPr>
      </w:pPr>
      <w:r w:rsidRPr="00685210">
        <w:rPr>
          <w:rFonts w:ascii="Times New Roman" w:eastAsia="Calibri" w:hAnsi="Times New Roman" w:cs="Times New Roman"/>
          <w:sz w:val="24"/>
          <w:szCs w:val="24"/>
        </w:rPr>
        <w:t>Задачи муниципальной программы:</w:t>
      </w:r>
    </w:p>
    <w:p w14:paraId="1F1B72A4" w14:textId="75145EA1" w:rsidR="0001409C" w:rsidRPr="00685210" w:rsidRDefault="00867813" w:rsidP="00BC0255">
      <w:pPr>
        <w:pStyle w:val="ac"/>
        <w:tabs>
          <w:tab w:val="left" w:pos="709"/>
        </w:tabs>
        <w:spacing w:after="0" w:line="276" w:lineRule="auto"/>
        <w:ind w:left="0"/>
        <w:contextualSpacing/>
        <w:jc w:val="both"/>
        <w:rPr>
          <w:rFonts w:ascii="Times New Roman" w:eastAsia="Calibri" w:hAnsi="Times New Roman" w:cs="Times New Roman"/>
          <w:sz w:val="24"/>
          <w:szCs w:val="24"/>
        </w:rPr>
      </w:pPr>
      <w:r w:rsidRPr="00685210">
        <w:rPr>
          <w:rFonts w:ascii="Times New Roman" w:eastAsia="Calibri" w:hAnsi="Times New Roman" w:cs="Times New Roman"/>
          <w:sz w:val="24"/>
          <w:szCs w:val="24"/>
        </w:rPr>
        <w:tab/>
      </w:r>
      <w:r w:rsidR="0001409C" w:rsidRPr="00685210">
        <w:rPr>
          <w:rFonts w:ascii="Times New Roman" w:eastAsia="Calibri" w:hAnsi="Times New Roman" w:cs="Times New Roman"/>
          <w:sz w:val="24"/>
          <w:szCs w:val="24"/>
        </w:rPr>
        <w:t xml:space="preserve">создание условий для сохранения и популяризации культурных ценностей, развития библиотечного обслуживания населения и обеспечения доступа населения к информации;  </w:t>
      </w:r>
    </w:p>
    <w:p w14:paraId="7B09BFA9" w14:textId="297F2D71" w:rsidR="0001409C" w:rsidRPr="00685210" w:rsidRDefault="00867813" w:rsidP="00BC0255">
      <w:pPr>
        <w:pStyle w:val="ac"/>
        <w:tabs>
          <w:tab w:val="left" w:pos="709"/>
        </w:tabs>
        <w:spacing w:after="0" w:line="276" w:lineRule="auto"/>
        <w:ind w:left="0"/>
        <w:contextualSpacing/>
        <w:jc w:val="both"/>
        <w:rPr>
          <w:rFonts w:ascii="Times New Roman" w:eastAsia="Calibri" w:hAnsi="Times New Roman" w:cs="Times New Roman"/>
          <w:sz w:val="24"/>
          <w:szCs w:val="24"/>
        </w:rPr>
      </w:pPr>
      <w:r w:rsidRPr="00685210">
        <w:rPr>
          <w:rFonts w:ascii="Times New Roman" w:eastAsia="Calibri" w:hAnsi="Times New Roman" w:cs="Times New Roman"/>
          <w:sz w:val="24"/>
          <w:szCs w:val="24"/>
        </w:rPr>
        <w:tab/>
      </w:r>
      <w:r w:rsidR="0001409C" w:rsidRPr="00685210">
        <w:rPr>
          <w:rFonts w:ascii="Times New Roman" w:eastAsia="Calibri" w:hAnsi="Times New Roman" w:cs="Times New Roman"/>
          <w:sz w:val="24"/>
          <w:szCs w:val="24"/>
        </w:rPr>
        <w:t>создание равной доступности населения к знаниям, информации и культурным ценностям, реализации каждым человеком его творческого потенциала;</w:t>
      </w:r>
    </w:p>
    <w:p w14:paraId="400ABE8A" w14:textId="0EFF11B5" w:rsidR="0001409C" w:rsidRPr="00685210" w:rsidRDefault="00867813" w:rsidP="00867813">
      <w:pPr>
        <w:pStyle w:val="ac"/>
        <w:tabs>
          <w:tab w:val="left" w:pos="709"/>
        </w:tabs>
        <w:spacing w:after="0" w:line="276" w:lineRule="auto"/>
        <w:ind w:left="0"/>
        <w:contextualSpacing/>
        <w:jc w:val="both"/>
        <w:rPr>
          <w:rFonts w:ascii="Times New Roman" w:eastAsia="Calibri" w:hAnsi="Times New Roman" w:cs="Times New Roman"/>
          <w:sz w:val="24"/>
          <w:szCs w:val="24"/>
        </w:rPr>
      </w:pPr>
      <w:r w:rsidRPr="00685210">
        <w:rPr>
          <w:rFonts w:ascii="Times New Roman" w:eastAsia="Calibri" w:hAnsi="Times New Roman" w:cs="Times New Roman"/>
          <w:sz w:val="24"/>
          <w:szCs w:val="24"/>
        </w:rPr>
        <w:lastRenderedPageBreak/>
        <w:tab/>
      </w:r>
      <w:r w:rsidR="0001409C" w:rsidRPr="00685210">
        <w:rPr>
          <w:rFonts w:ascii="Times New Roman" w:eastAsia="Calibri" w:hAnsi="Times New Roman" w:cs="Times New Roman"/>
          <w:sz w:val="24"/>
          <w:szCs w:val="24"/>
        </w:rPr>
        <w:t>повышение мотивации всех возрастных категорий и социальных групп граждан к регулярным занятиям физической культурой и массовым спортом;</w:t>
      </w:r>
    </w:p>
    <w:p w14:paraId="773C8F9E" w14:textId="6A57156F" w:rsidR="0001409C" w:rsidRPr="00685210" w:rsidRDefault="00867813" w:rsidP="00867813">
      <w:pPr>
        <w:pStyle w:val="ac"/>
        <w:tabs>
          <w:tab w:val="left" w:pos="709"/>
        </w:tabs>
        <w:spacing w:after="0" w:line="276" w:lineRule="auto"/>
        <w:ind w:left="0"/>
        <w:contextualSpacing/>
        <w:jc w:val="both"/>
        <w:rPr>
          <w:rFonts w:ascii="Times New Roman" w:eastAsia="Calibri" w:hAnsi="Times New Roman" w:cs="Times New Roman"/>
          <w:sz w:val="24"/>
          <w:szCs w:val="24"/>
        </w:rPr>
      </w:pPr>
      <w:r w:rsidRPr="00685210">
        <w:rPr>
          <w:rFonts w:ascii="Times New Roman" w:eastAsia="Calibri" w:hAnsi="Times New Roman" w:cs="Times New Roman"/>
          <w:sz w:val="24"/>
          <w:szCs w:val="24"/>
        </w:rPr>
        <w:tab/>
      </w:r>
      <w:r w:rsidR="0001409C" w:rsidRPr="00685210">
        <w:rPr>
          <w:rFonts w:ascii="Times New Roman" w:eastAsia="Calibri" w:hAnsi="Times New Roman" w:cs="Times New Roman"/>
          <w:sz w:val="24"/>
          <w:szCs w:val="24"/>
        </w:rPr>
        <w:t>проведение мероприятий Всероссийского физкультурно-спортивного комплекса «Готов к труду и обороне» (ГТО);</w:t>
      </w:r>
    </w:p>
    <w:p w14:paraId="695E9848" w14:textId="29DE2482" w:rsidR="0001409C" w:rsidRPr="00685210" w:rsidRDefault="00867813" w:rsidP="00867813">
      <w:pPr>
        <w:pStyle w:val="ac"/>
        <w:tabs>
          <w:tab w:val="left" w:pos="709"/>
        </w:tabs>
        <w:spacing w:after="0" w:line="276" w:lineRule="auto"/>
        <w:ind w:left="0"/>
        <w:contextualSpacing/>
        <w:jc w:val="both"/>
        <w:rPr>
          <w:rFonts w:ascii="Times New Roman" w:eastAsia="Calibri" w:hAnsi="Times New Roman" w:cs="Times New Roman"/>
          <w:sz w:val="24"/>
          <w:szCs w:val="24"/>
        </w:rPr>
      </w:pPr>
      <w:r w:rsidRPr="00685210">
        <w:rPr>
          <w:rFonts w:ascii="Times New Roman" w:eastAsia="Calibri" w:hAnsi="Times New Roman" w:cs="Times New Roman"/>
          <w:sz w:val="24"/>
          <w:szCs w:val="24"/>
        </w:rPr>
        <w:tab/>
      </w:r>
      <w:r w:rsidR="0001409C" w:rsidRPr="00685210">
        <w:rPr>
          <w:rFonts w:ascii="Times New Roman" w:eastAsia="Calibri" w:hAnsi="Times New Roman" w:cs="Times New Roman"/>
          <w:sz w:val="24"/>
          <w:szCs w:val="24"/>
        </w:rPr>
        <w:t>повышение доступности и качества спортивной подготовки детей и обеспечение прогресса подготовки спортивного резерва. Развитие детско-юношеского спорта;</w:t>
      </w:r>
    </w:p>
    <w:p w14:paraId="6D04F3F8" w14:textId="4A2B5941" w:rsidR="0001409C" w:rsidRPr="00685210" w:rsidRDefault="00867813" w:rsidP="00867813">
      <w:pPr>
        <w:pStyle w:val="ac"/>
        <w:spacing w:after="0" w:line="276" w:lineRule="auto"/>
        <w:ind w:left="0"/>
        <w:contextualSpacing/>
        <w:jc w:val="both"/>
        <w:rPr>
          <w:rFonts w:ascii="Times New Roman" w:eastAsia="Calibri" w:hAnsi="Times New Roman" w:cs="Times New Roman"/>
          <w:sz w:val="24"/>
          <w:szCs w:val="24"/>
        </w:rPr>
      </w:pPr>
      <w:r w:rsidRPr="00685210">
        <w:rPr>
          <w:rFonts w:ascii="Times New Roman" w:eastAsia="Calibri" w:hAnsi="Times New Roman" w:cs="Times New Roman"/>
          <w:sz w:val="24"/>
          <w:szCs w:val="24"/>
        </w:rPr>
        <w:tab/>
      </w:r>
      <w:r w:rsidR="0001409C" w:rsidRPr="00685210">
        <w:rPr>
          <w:rFonts w:ascii="Times New Roman" w:eastAsia="Calibri" w:hAnsi="Times New Roman" w:cs="Times New Roman"/>
          <w:sz w:val="24"/>
          <w:szCs w:val="24"/>
        </w:rPr>
        <w:t>создание условий для успешного выступления спортсменов города Радужный на региональных, межрегиональных, всероссийских и международных соревнованиях;</w:t>
      </w:r>
    </w:p>
    <w:p w14:paraId="72106DEC" w14:textId="7C0BFE22" w:rsidR="0001409C" w:rsidRPr="00685210" w:rsidRDefault="00867813" w:rsidP="00867813">
      <w:pPr>
        <w:pStyle w:val="ac"/>
        <w:tabs>
          <w:tab w:val="left" w:pos="709"/>
        </w:tabs>
        <w:spacing w:after="0" w:line="276" w:lineRule="auto"/>
        <w:ind w:left="0"/>
        <w:contextualSpacing/>
        <w:jc w:val="both"/>
        <w:rPr>
          <w:rFonts w:ascii="Times New Roman" w:eastAsia="Calibri" w:hAnsi="Times New Roman" w:cs="Times New Roman"/>
          <w:sz w:val="24"/>
          <w:szCs w:val="24"/>
        </w:rPr>
      </w:pPr>
      <w:r w:rsidRPr="00685210">
        <w:rPr>
          <w:rFonts w:ascii="Times New Roman" w:eastAsia="Calibri" w:hAnsi="Times New Roman" w:cs="Times New Roman"/>
          <w:sz w:val="24"/>
          <w:szCs w:val="24"/>
        </w:rPr>
        <w:tab/>
      </w:r>
      <w:r w:rsidR="0001409C" w:rsidRPr="00685210">
        <w:rPr>
          <w:rFonts w:ascii="Times New Roman" w:eastAsia="Calibri" w:hAnsi="Times New Roman" w:cs="Times New Roman"/>
          <w:sz w:val="24"/>
          <w:szCs w:val="24"/>
        </w:rPr>
        <w:t>популяризация спорта;</w:t>
      </w:r>
    </w:p>
    <w:p w14:paraId="7B55E83F" w14:textId="7321514A" w:rsidR="0001409C" w:rsidRPr="00685210" w:rsidRDefault="00867813" w:rsidP="00867813">
      <w:pPr>
        <w:pStyle w:val="ac"/>
        <w:tabs>
          <w:tab w:val="left" w:pos="709"/>
        </w:tabs>
        <w:spacing w:after="0" w:line="276" w:lineRule="auto"/>
        <w:ind w:left="0"/>
        <w:contextualSpacing/>
        <w:jc w:val="both"/>
        <w:rPr>
          <w:rFonts w:ascii="Times New Roman" w:eastAsia="Calibri" w:hAnsi="Times New Roman" w:cs="Times New Roman"/>
          <w:sz w:val="24"/>
          <w:szCs w:val="24"/>
        </w:rPr>
      </w:pPr>
      <w:r w:rsidRPr="00685210">
        <w:rPr>
          <w:rFonts w:ascii="Times New Roman" w:eastAsia="Calibri" w:hAnsi="Times New Roman" w:cs="Times New Roman"/>
          <w:sz w:val="24"/>
          <w:szCs w:val="24"/>
        </w:rPr>
        <w:tab/>
      </w:r>
      <w:r w:rsidR="0001409C" w:rsidRPr="00685210">
        <w:rPr>
          <w:rFonts w:ascii="Times New Roman" w:eastAsia="Calibri" w:hAnsi="Times New Roman" w:cs="Times New Roman"/>
          <w:sz w:val="24"/>
          <w:szCs w:val="24"/>
        </w:rPr>
        <w:t>обеспечение эффективной системы социализации и самореализации молодежи, развитие потенциала молодежи;</w:t>
      </w:r>
    </w:p>
    <w:p w14:paraId="29BBC049" w14:textId="6038764C" w:rsidR="0001409C" w:rsidRPr="00685210" w:rsidRDefault="00867813" w:rsidP="00867813">
      <w:pPr>
        <w:pStyle w:val="ac"/>
        <w:spacing w:after="0" w:line="276" w:lineRule="auto"/>
        <w:ind w:left="0"/>
        <w:contextualSpacing/>
        <w:jc w:val="both"/>
        <w:rPr>
          <w:rFonts w:ascii="Times New Roman" w:eastAsia="Calibri" w:hAnsi="Times New Roman" w:cs="Times New Roman"/>
          <w:sz w:val="24"/>
          <w:szCs w:val="24"/>
        </w:rPr>
      </w:pPr>
      <w:r w:rsidRPr="00685210">
        <w:rPr>
          <w:rFonts w:ascii="Times New Roman" w:eastAsia="Calibri" w:hAnsi="Times New Roman" w:cs="Times New Roman"/>
          <w:sz w:val="24"/>
          <w:szCs w:val="24"/>
        </w:rPr>
        <w:tab/>
      </w:r>
      <w:r w:rsidR="0001409C" w:rsidRPr="00685210">
        <w:rPr>
          <w:rFonts w:ascii="Times New Roman" w:eastAsia="Calibri" w:hAnsi="Times New Roman" w:cs="Times New Roman"/>
          <w:sz w:val="24"/>
          <w:szCs w:val="24"/>
        </w:rPr>
        <w:t>повышение эффективности реализации молодежной политики в интересах инновационного социально ориентированного развития города Радужный;</w:t>
      </w:r>
    </w:p>
    <w:p w14:paraId="22CC6CB0" w14:textId="711F2988" w:rsidR="0001409C" w:rsidRPr="00685210" w:rsidRDefault="00867813" w:rsidP="00867813">
      <w:pPr>
        <w:pStyle w:val="ac"/>
        <w:tabs>
          <w:tab w:val="left" w:pos="709"/>
        </w:tabs>
        <w:spacing w:after="0" w:line="276" w:lineRule="auto"/>
        <w:ind w:left="0"/>
        <w:contextualSpacing/>
        <w:jc w:val="both"/>
        <w:rPr>
          <w:rFonts w:ascii="Times New Roman" w:eastAsia="Calibri" w:hAnsi="Times New Roman" w:cs="Times New Roman"/>
          <w:sz w:val="24"/>
          <w:szCs w:val="24"/>
        </w:rPr>
      </w:pPr>
      <w:r w:rsidRPr="00685210">
        <w:rPr>
          <w:rFonts w:ascii="Times New Roman" w:eastAsia="Calibri" w:hAnsi="Times New Roman" w:cs="Times New Roman"/>
          <w:sz w:val="24"/>
          <w:szCs w:val="24"/>
        </w:rPr>
        <w:tab/>
      </w:r>
      <w:r w:rsidR="0001409C" w:rsidRPr="00685210">
        <w:rPr>
          <w:rFonts w:ascii="Times New Roman" w:eastAsia="Calibri" w:hAnsi="Times New Roman" w:cs="Times New Roman"/>
          <w:sz w:val="24"/>
          <w:szCs w:val="24"/>
        </w:rPr>
        <w:t>совершенствование системы управления и обеспечение деятельности Управления культуры, спорта и молодежной политики администрации города Радужный, подведомственных ему учреждений и повышение эффективности бюджетных расходов;</w:t>
      </w:r>
    </w:p>
    <w:p w14:paraId="1772704F" w14:textId="5AE362B1" w:rsidR="0001409C" w:rsidRPr="00685210" w:rsidRDefault="00867813" w:rsidP="00867813">
      <w:pPr>
        <w:pStyle w:val="ac"/>
        <w:tabs>
          <w:tab w:val="left" w:pos="709"/>
        </w:tabs>
        <w:spacing w:after="0" w:line="276" w:lineRule="auto"/>
        <w:ind w:left="0"/>
        <w:contextualSpacing/>
        <w:jc w:val="both"/>
        <w:rPr>
          <w:rFonts w:ascii="Times New Roman" w:eastAsia="Calibri" w:hAnsi="Times New Roman" w:cs="Times New Roman"/>
          <w:sz w:val="24"/>
          <w:szCs w:val="24"/>
        </w:rPr>
      </w:pPr>
      <w:r w:rsidRPr="00685210">
        <w:rPr>
          <w:rFonts w:ascii="Times New Roman" w:eastAsia="Calibri" w:hAnsi="Times New Roman" w:cs="Times New Roman"/>
          <w:sz w:val="24"/>
          <w:szCs w:val="24"/>
        </w:rPr>
        <w:tab/>
      </w:r>
      <w:r w:rsidR="0001409C" w:rsidRPr="00685210">
        <w:rPr>
          <w:rFonts w:ascii="Times New Roman" w:eastAsia="Calibri" w:hAnsi="Times New Roman" w:cs="Times New Roman"/>
          <w:sz w:val="24"/>
          <w:szCs w:val="24"/>
        </w:rPr>
        <w:t>обеспечение доступа жителям города Радужный к современной инфраструктуре объектов культуры, спорта и молодежной политики.</w:t>
      </w:r>
    </w:p>
    <w:p w14:paraId="100BBF1B" w14:textId="021C8DF6" w:rsidR="0001409C" w:rsidRDefault="0001409C" w:rsidP="0001409C">
      <w:pPr>
        <w:pStyle w:val="ac"/>
        <w:spacing w:after="0" w:line="276" w:lineRule="auto"/>
        <w:ind w:left="0" w:firstLine="708"/>
        <w:contextualSpacing/>
        <w:jc w:val="left"/>
      </w:pPr>
      <w:r w:rsidRPr="00685210">
        <w:rPr>
          <w:rFonts w:ascii="Times New Roman" w:hAnsi="Times New Roman" w:cs="Times New Roman"/>
          <w:sz w:val="24"/>
          <w:szCs w:val="24"/>
        </w:rPr>
        <w:t>Проект муниципальной программы размещен в сети Интернет по электронному адресу</w:t>
      </w:r>
      <w:r w:rsidRPr="00685210">
        <w:rPr>
          <w:rFonts w:ascii="Times New Roman" w:hAnsi="Times New Roman" w:cs="Times New Roman"/>
          <w:b/>
          <w:sz w:val="24"/>
          <w:szCs w:val="24"/>
        </w:rPr>
        <w:t xml:space="preserve"> </w:t>
      </w:r>
      <w:r w:rsidRPr="00685210">
        <w:rPr>
          <w:rFonts w:ascii="Times New Roman" w:hAnsi="Times New Roman" w:cs="Times New Roman"/>
          <w:sz w:val="24"/>
          <w:szCs w:val="24"/>
        </w:rPr>
        <w:t>на официальном сайте администрации города Радужный</w:t>
      </w:r>
      <w:r w:rsidRPr="00685210">
        <w:t xml:space="preserve">: </w:t>
      </w:r>
    </w:p>
    <w:p w14:paraId="2DAF21B0" w14:textId="77777777" w:rsidR="0001409C" w:rsidRPr="00685210" w:rsidRDefault="0001409C" w:rsidP="0001409C">
      <w:pPr>
        <w:pStyle w:val="ac"/>
        <w:spacing w:after="0" w:line="276" w:lineRule="auto"/>
        <w:ind w:left="0" w:firstLine="708"/>
        <w:contextualSpacing/>
        <w:jc w:val="left"/>
        <w:rPr>
          <w:rFonts w:ascii="Times New Roman" w:hAnsi="Times New Roman" w:cs="Times New Roman"/>
          <w:sz w:val="24"/>
          <w:szCs w:val="24"/>
        </w:rPr>
      </w:pPr>
      <w:r w:rsidRPr="00685210">
        <w:rPr>
          <w:rFonts w:ascii="Times New Roman" w:hAnsi="Times New Roman" w:cs="Times New Roman"/>
          <w:sz w:val="24"/>
          <w:szCs w:val="24"/>
        </w:rPr>
        <w:t>https://www.admrad.ru/proekt-postanovlenija-administracii-goroda-raduzhnyjj-o-vnesenii-izmenenijj-v-postanovlenie-administracii-goroda-raduzhnyjj-ot-10-01-2022-04-5/</w:t>
      </w:r>
    </w:p>
    <w:p w14:paraId="28DCDACB" w14:textId="4F79F429" w:rsidR="00565BCD" w:rsidRPr="00685210" w:rsidRDefault="00565BCD" w:rsidP="0001409C">
      <w:pPr>
        <w:pStyle w:val="ac"/>
        <w:spacing w:after="0" w:line="276" w:lineRule="auto"/>
        <w:ind w:left="0" w:firstLine="708"/>
        <w:contextualSpacing/>
        <w:jc w:val="left"/>
        <w:rPr>
          <w:rFonts w:ascii="Times New Roman" w:eastAsia="Calibri" w:hAnsi="Times New Roman" w:cs="Times New Roman"/>
          <w:sz w:val="24"/>
          <w:szCs w:val="24"/>
        </w:rPr>
      </w:pPr>
      <w:r w:rsidRPr="00685210">
        <w:rPr>
          <w:rFonts w:ascii="Times New Roman" w:eastAsia="Calibri" w:hAnsi="Times New Roman" w:cs="Times New Roman"/>
          <w:sz w:val="24"/>
          <w:szCs w:val="24"/>
        </w:rPr>
        <w:t>Количество муниципальных учреждений, задействованных в оказании муниципальных услуг (выполнении работ) в 2023 году 9 единиц, из них: в сфере культуры и искусства – 4 единиц, в сфере физической культуры и спорта– 4 единиц, в сфере молодежной политики – 1 единица.</w:t>
      </w:r>
    </w:p>
    <w:p w14:paraId="73B3F057" w14:textId="1498A1D6" w:rsidR="0001409C" w:rsidRPr="00DA0F06" w:rsidRDefault="0001409C" w:rsidP="0001409C">
      <w:pPr>
        <w:pStyle w:val="a4"/>
        <w:tabs>
          <w:tab w:val="left" w:pos="0"/>
        </w:tabs>
        <w:suppressAutoHyphens/>
        <w:spacing w:before="0" w:beforeAutospacing="0" w:after="0" w:afterAutospacing="0" w:line="276" w:lineRule="auto"/>
        <w:ind w:firstLine="709"/>
        <w:contextualSpacing/>
        <w:jc w:val="both"/>
      </w:pPr>
      <w:r w:rsidRPr="00DA0F06">
        <w:t>На реализацию муниципальной программы планируется направить в 2023 году – 540 640,60 тыс. рублей, в 2024 году – 544 083,1</w:t>
      </w:r>
      <w:r w:rsidR="00565BCD" w:rsidRPr="00DA0F06">
        <w:t>0</w:t>
      </w:r>
      <w:r w:rsidRPr="00DA0F06">
        <w:t xml:space="preserve"> тыс. рублей, и в 2025 году – 546 350,80 тыс. рублей.</w:t>
      </w:r>
    </w:p>
    <w:p w14:paraId="110FB04B" w14:textId="77777777" w:rsidR="0001409C" w:rsidRPr="00DA0F06" w:rsidRDefault="0001409C" w:rsidP="0001409C">
      <w:pPr>
        <w:pStyle w:val="a4"/>
        <w:tabs>
          <w:tab w:val="left" w:pos="459"/>
        </w:tabs>
        <w:suppressAutoHyphens/>
        <w:spacing w:before="0" w:beforeAutospacing="0" w:after="0" w:afterAutospacing="0" w:line="276" w:lineRule="auto"/>
        <w:contextualSpacing/>
        <w:jc w:val="center"/>
        <w:rPr>
          <w:b/>
        </w:rPr>
      </w:pPr>
    </w:p>
    <w:p w14:paraId="21EADCC1" w14:textId="77777777" w:rsidR="0001409C" w:rsidRPr="00DA0F06" w:rsidRDefault="0001409C" w:rsidP="0001409C">
      <w:pPr>
        <w:pStyle w:val="a4"/>
        <w:tabs>
          <w:tab w:val="left" w:pos="459"/>
        </w:tabs>
        <w:suppressAutoHyphens/>
        <w:spacing w:before="0" w:beforeAutospacing="0" w:after="0" w:afterAutospacing="0" w:line="276" w:lineRule="auto"/>
        <w:contextualSpacing/>
        <w:jc w:val="center"/>
        <w:rPr>
          <w:b/>
        </w:rPr>
      </w:pPr>
      <w:r w:rsidRPr="00DA0F06">
        <w:rPr>
          <w:b/>
        </w:rPr>
        <w:t>Объём планируемых бюджетных ассигнований на 2023 год и на плановый период 2024 и 2025 годов по ответственному исполнителю и соисполнителям муниципальной программы «Развитие культуры, спорта и молодежной политики в городе Радужный»</w:t>
      </w:r>
    </w:p>
    <w:p w14:paraId="4A2391BC" w14:textId="77777777" w:rsidR="0001409C" w:rsidRPr="00DA0F06" w:rsidRDefault="0001409C" w:rsidP="0001409C">
      <w:pPr>
        <w:pStyle w:val="a4"/>
        <w:tabs>
          <w:tab w:val="left" w:pos="459"/>
        </w:tabs>
        <w:suppressAutoHyphens/>
        <w:spacing w:before="0" w:beforeAutospacing="0" w:after="0" w:afterAutospacing="0" w:line="276" w:lineRule="auto"/>
        <w:contextualSpacing/>
        <w:jc w:val="right"/>
        <w:rPr>
          <w:bCs/>
          <w:sz w:val="20"/>
          <w:szCs w:val="20"/>
        </w:rPr>
      </w:pPr>
      <w:r w:rsidRPr="00DA0F06">
        <w:rPr>
          <w:bCs/>
          <w:sz w:val="20"/>
          <w:szCs w:val="20"/>
        </w:rPr>
        <w:t>(тыс. рублей)</w:t>
      </w:r>
    </w:p>
    <w:tbl>
      <w:tblPr>
        <w:tblW w:w="1023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3969"/>
        <w:gridCol w:w="1843"/>
        <w:gridCol w:w="1134"/>
        <w:gridCol w:w="1276"/>
        <w:gridCol w:w="1275"/>
      </w:tblGrid>
      <w:tr w:rsidR="0001409C" w:rsidRPr="00DA0F06" w14:paraId="6C739D7D" w14:textId="77777777" w:rsidTr="00115C7D">
        <w:tc>
          <w:tcPr>
            <w:tcW w:w="737" w:type="dxa"/>
          </w:tcPr>
          <w:p w14:paraId="519AA6EC" w14:textId="77777777" w:rsidR="0001409C" w:rsidRPr="00DA0F06" w:rsidRDefault="0001409C" w:rsidP="00115C7D">
            <w:pPr>
              <w:pStyle w:val="22"/>
              <w:shd w:val="clear" w:color="auto" w:fill="auto"/>
              <w:spacing w:line="276" w:lineRule="auto"/>
              <w:ind w:right="180"/>
              <w:contextualSpacing/>
              <w:jc w:val="center"/>
              <w:rPr>
                <w:sz w:val="20"/>
                <w:szCs w:val="20"/>
              </w:rPr>
            </w:pPr>
            <w:r w:rsidRPr="00DA0F06">
              <w:rPr>
                <w:sz w:val="20"/>
                <w:szCs w:val="20"/>
              </w:rPr>
              <w:t>№ п/п</w:t>
            </w:r>
          </w:p>
        </w:tc>
        <w:tc>
          <w:tcPr>
            <w:tcW w:w="3969" w:type="dxa"/>
          </w:tcPr>
          <w:p w14:paraId="35028C78" w14:textId="77777777" w:rsidR="0001409C" w:rsidRPr="00DA0F06" w:rsidRDefault="0001409C" w:rsidP="00115C7D">
            <w:pPr>
              <w:spacing w:after="0"/>
              <w:contextualSpacing/>
              <w:jc w:val="center"/>
              <w:rPr>
                <w:rFonts w:ascii="Times New Roman" w:hAnsi="Times New Roman" w:cs="Times New Roman"/>
                <w:sz w:val="20"/>
                <w:szCs w:val="20"/>
              </w:rPr>
            </w:pPr>
            <w:r w:rsidRPr="00DA0F06">
              <w:rPr>
                <w:rFonts w:ascii="Times New Roman" w:hAnsi="Times New Roman" w:cs="Times New Roman"/>
                <w:sz w:val="20"/>
                <w:szCs w:val="20"/>
              </w:rPr>
              <w:t>Наименование основного исполнителя, соисполнителей муниципальной программы</w:t>
            </w:r>
          </w:p>
        </w:tc>
        <w:tc>
          <w:tcPr>
            <w:tcW w:w="1843" w:type="dxa"/>
            <w:vAlign w:val="center"/>
          </w:tcPr>
          <w:p w14:paraId="3DD39E2D" w14:textId="77777777" w:rsidR="0001409C" w:rsidRPr="00DA0F06" w:rsidRDefault="0001409C" w:rsidP="00115C7D">
            <w:pPr>
              <w:pStyle w:val="22"/>
              <w:shd w:val="clear" w:color="auto" w:fill="auto"/>
              <w:spacing w:line="276" w:lineRule="auto"/>
              <w:ind w:right="180"/>
              <w:contextualSpacing/>
              <w:jc w:val="center"/>
              <w:rPr>
                <w:sz w:val="20"/>
                <w:szCs w:val="20"/>
              </w:rPr>
            </w:pPr>
            <w:r w:rsidRPr="00DA0F06">
              <w:rPr>
                <w:sz w:val="20"/>
                <w:szCs w:val="20"/>
              </w:rPr>
              <w:t xml:space="preserve">2022 год (решение Думы от 10.12.2021 № 118) </w:t>
            </w:r>
          </w:p>
        </w:tc>
        <w:tc>
          <w:tcPr>
            <w:tcW w:w="1134" w:type="dxa"/>
            <w:vAlign w:val="center"/>
          </w:tcPr>
          <w:p w14:paraId="7A68023B" w14:textId="77777777" w:rsidR="0001409C" w:rsidRPr="00DA0F06" w:rsidRDefault="0001409C" w:rsidP="00115C7D">
            <w:pPr>
              <w:pStyle w:val="22"/>
              <w:shd w:val="clear" w:color="auto" w:fill="auto"/>
              <w:spacing w:line="276" w:lineRule="auto"/>
              <w:contextualSpacing/>
              <w:jc w:val="center"/>
              <w:rPr>
                <w:sz w:val="20"/>
                <w:szCs w:val="20"/>
              </w:rPr>
            </w:pPr>
            <w:r w:rsidRPr="00DA0F06">
              <w:rPr>
                <w:sz w:val="20"/>
                <w:szCs w:val="20"/>
              </w:rPr>
              <w:t>Проект на 2023 год</w:t>
            </w:r>
          </w:p>
        </w:tc>
        <w:tc>
          <w:tcPr>
            <w:tcW w:w="1276" w:type="dxa"/>
            <w:vAlign w:val="center"/>
          </w:tcPr>
          <w:p w14:paraId="032A8221" w14:textId="77777777" w:rsidR="0001409C" w:rsidRPr="00DA0F06" w:rsidRDefault="0001409C" w:rsidP="00115C7D">
            <w:pPr>
              <w:pStyle w:val="22"/>
              <w:shd w:val="clear" w:color="auto" w:fill="auto"/>
              <w:spacing w:line="276" w:lineRule="auto"/>
              <w:contextualSpacing/>
              <w:jc w:val="center"/>
              <w:rPr>
                <w:sz w:val="20"/>
                <w:szCs w:val="20"/>
              </w:rPr>
            </w:pPr>
            <w:r w:rsidRPr="00DA0F06">
              <w:rPr>
                <w:sz w:val="20"/>
                <w:szCs w:val="20"/>
              </w:rPr>
              <w:t xml:space="preserve">Проект </w:t>
            </w:r>
            <w:proofErr w:type="gramStart"/>
            <w:r w:rsidRPr="00DA0F06">
              <w:rPr>
                <w:sz w:val="20"/>
                <w:szCs w:val="20"/>
              </w:rPr>
              <w:t>на  2024</w:t>
            </w:r>
            <w:proofErr w:type="gramEnd"/>
            <w:r w:rsidRPr="00DA0F06">
              <w:rPr>
                <w:sz w:val="20"/>
                <w:szCs w:val="20"/>
              </w:rPr>
              <w:t xml:space="preserve"> год</w:t>
            </w:r>
          </w:p>
        </w:tc>
        <w:tc>
          <w:tcPr>
            <w:tcW w:w="1275" w:type="dxa"/>
            <w:vAlign w:val="center"/>
          </w:tcPr>
          <w:p w14:paraId="10CEE6A9" w14:textId="77777777" w:rsidR="0001409C" w:rsidRPr="00DA0F06" w:rsidRDefault="0001409C" w:rsidP="00115C7D">
            <w:pPr>
              <w:pStyle w:val="22"/>
              <w:shd w:val="clear" w:color="auto" w:fill="auto"/>
              <w:spacing w:line="276" w:lineRule="auto"/>
              <w:contextualSpacing/>
              <w:jc w:val="center"/>
              <w:rPr>
                <w:sz w:val="20"/>
                <w:szCs w:val="20"/>
              </w:rPr>
            </w:pPr>
            <w:r w:rsidRPr="00DA0F06">
              <w:rPr>
                <w:sz w:val="20"/>
                <w:szCs w:val="20"/>
              </w:rPr>
              <w:t xml:space="preserve">Проект </w:t>
            </w:r>
            <w:proofErr w:type="gramStart"/>
            <w:r w:rsidRPr="00DA0F06">
              <w:rPr>
                <w:sz w:val="20"/>
                <w:szCs w:val="20"/>
              </w:rPr>
              <w:t>на  2025</w:t>
            </w:r>
            <w:proofErr w:type="gramEnd"/>
            <w:r w:rsidRPr="00DA0F06">
              <w:rPr>
                <w:sz w:val="20"/>
                <w:szCs w:val="20"/>
              </w:rPr>
              <w:t xml:space="preserve"> год</w:t>
            </w:r>
          </w:p>
        </w:tc>
      </w:tr>
      <w:tr w:rsidR="0001409C" w:rsidRPr="00DA0F06" w14:paraId="62C95259" w14:textId="77777777" w:rsidTr="00115C7D">
        <w:tc>
          <w:tcPr>
            <w:tcW w:w="737" w:type="dxa"/>
          </w:tcPr>
          <w:p w14:paraId="2A6DA8D1" w14:textId="77777777" w:rsidR="0001409C" w:rsidRPr="00DA0F06" w:rsidRDefault="0001409C" w:rsidP="00115C7D">
            <w:pPr>
              <w:spacing w:after="0"/>
              <w:contextualSpacing/>
              <w:jc w:val="center"/>
              <w:rPr>
                <w:rFonts w:ascii="Times New Roman" w:hAnsi="Times New Roman" w:cs="Times New Roman"/>
                <w:bCs/>
                <w:sz w:val="20"/>
                <w:szCs w:val="20"/>
              </w:rPr>
            </w:pPr>
            <w:r w:rsidRPr="00DA0F06">
              <w:rPr>
                <w:rFonts w:ascii="Times New Roman" w:hAnsi="Times New Roman" w:cs="Times New Roman"/>
                <w:bCs/>
                <w:sz w:val="20"/>
                <w:szCs w:val="20"/>
              </w:rPr>
              <w:t>1</w:t>
            </w:r>
          </w:p>
        </w:tc>
        <w:tc>
          <w:tcPr>
            <w:tcW w:w="3969" w:type="dxa"/>
          </w:tcPr>
          <w:p w14:paraId="4BF21CB0" w14:textId="77777777" w:rsidR="0001409C" w:rsidRPr="00DA0F06" w:rsidRDefault="0001409C" w:rsidP="00115C7D">
            <w:pPr>
              <w:spacing w:after="0"/>
              <w:contextualSpacing/>
              <w:jc w:val="center"/>
              <w:rPr>
                <w:rFonts w:ascii="Times New Roman" w:hAnsi="Times New Roman" w:cs="Times New Roman"/>
                <w:bCs/>
                <w:sz w:val="20"/>
                <w:szCs w:val="20"/>
              </w:rPr>
            </w:pPr>
            <w:r w:rsidRPr="00DA0F06">
              <w:rPr>
                <w:rFonts w:ascii="Times New Roman" w:hAnsi="Times New Roman" w:cs="Times New Roman"/>
                <w:bCs/>
                <w:sz w:val="20"/>
                <w:szCs w:val="20"/>
              </w:rPr>
              <w:t>2</w:t>
            </w:r>
          </w:p>
        </w:tc>
        <w:tc>
          <w:tcPr>
            <w:tcW w:w="1843" w:type="dxa"/>
          </w:tcPr>
          <w:p w14:paraId="22435FB6" w14:textId="77777777" w:rsidR="0001409C" w:rsidRPr="00DA0F06" w:rsidRDefault="0001409C" w:rsidP="00115C7D">
            <w:pPr>
              <w:spacing w:after="0"/>
              <w:contextualSpacing/>
              <w:jc w:val="center"/>
              <w:rPr>
                <w:rFonts w:ascii="Times New Roman" w:hAnsi="Times New Roman" w:cs="Times New Roman"/>
                <w:bCs/>
                <w:sz w:val="20"/>
                <w:szCs w:val="20"/>
              </w:rPr>
            </w:pPr>
            <w:r w:rsidRPr="00DA0F06">
              <w:rPr>
                <w:rFonts w:ascii="Times New Roman" w:hAnsi="Times New Roman" w:cs="Times New Roman"/>
                <w:bCs/>
                <w:sz w:val="20"/>
                <w:szCs w:val="20"/>
              </w:rPr>
              <w:t>3</w:t>
            </w:r>
          </w:p>
        </w:tc>
        <w:tc>
          <w:tcPr>
            <w:tcW w:w="1134" w:type="dxa"/>
          </w:tcPr>
          <w:p w14:paraId="0DBB7F72" w14:textId="77777777" w:rsidR="0001409C" w:rsidRPr="00DA0F06" w:rsidRDefault="0001409C" w:rsidP="00115C7D">
            <w:pPr>
              <w:spacing w:after="0"/>
              <w:contextualSpacing/>
              <w:jc w:val="center"/>
              <w:rPr>
                <w:rFonts w:ascii="Times New Roman" w:hAnsi="Times New Roman" w:cs="Times New Roman"/>
                <w:bCs/>
                <w:sz w:val="20"/>
                <w:szCs w:val="20"/>
              </w:rPr>
            </w:pPr>
            <w:r w:rsidRPr="00DA0F06">
              <w:rPr>
                <w:rFonts w:ascii="Times New Roman" w:hAnsi="Times New Roman" w:cs="Times New Roman"/>
                <w:bCs/>
                <w:sz w:val="20"/>
                <w:szCs w:val="20"/>
              </w:rPr>
              <w:t>4</w:t>
            </w:r>
          </w:p>
        </w:tc>
        <w:tc>
          <w:tcPr>
            <w:tcW w:w="1276" w:type="dxa"/>
          </w:tcPr>
          <w:p w14:paraId="6D14DFF9" w14:textId="77777777" w:rsidR="0001409C" w:rsidRPr="00DA0F06" w:rsidRDefault="0001409C" w:rsidP="00115C7D">
            <w:pPr>
              <w:spacing w:after="0"/>
              <w:contextualSpacing/>
              <w:jc w:val="center"/>
              <w:rPr>
                <w:rFonts w:ascii="Times New Roman" w:hAnsi="Times New Roman" w:cs="Times New Roman"/>
                <w:bCs/>
                <w:sz w:val="20"/>
                <w:szCs w:val="20"/>
              </w:rPr>
            </w:pPr>
            <w:r w:rsidRPr="00DA0F06">
              <w:rPr>
                <w:rFonts w:ascii="Times New Roman" w:hAnsi="Times New Roman" w:cs="Times New Roman"/>
                <w:bCs/>
                <w:sz w:val="20"/>
                <w:szCs w:val="20"/>
              </w:rPr>
              <w:t>5</w:t>
            </w:r>
          </w:p>
        </w:tc>
        <w:tc>
          <w:tcPr>
            <w:tcW w:w="1275" w:type="dxa"/>
          </w:tcPr>
          <w:p w14:paraId="54E15010" w14:textId="77777777" w:rsidR="0001409C" w:rsidRPr="00DA0F06" w:rsidRDefault="0001409C" w:rsidP="00115C7D">
            <w:pPr>
              <w:spacing w:after="0"/>
              <w:contextualSpacing/>
              <w:jc w:val="center"/>
              <w:rPr>
                <w:rFonts w:ascii="Times New Roman" w:hAnsi="Times New Roman" w:cs="Times New Roman"/>
                <w:bCs/>
                <w:sz w:val="20"/>
                <w:szCs w:val="20"/>
              </w:rPr>
            </w:pPr>
            <w:r w:rsidRPr="00DA0F06">
              <w:rPr>
                <w:rFonts w:ascii="Times New Roman" w:hAnsi="Times New Roman" w:cs="Times New Roman"/>
                <w:bCs/>
                <w:sz w:val="20"/>
                <w:szCs w:val="20"/>
              </w:rPr>
              <w:t>6</w:t>
            </w:r>
          </w:p>
        </w:tc>
      </w:tr>
      <w:tr w:rsidR="0001409C" w:rsidRPr="00DA0F06" w14:paraId="2302FA3B" w14:textId="77777777" w:rsidTr="00115C7D">
        <w:tc>
          <w:tcPr>
            <w:tcW w:w="737" w:type="dxa"/>
          </w:tcPr>
          <w:p w14:paraId="606906AF" w14:textId="77777777" w:rsidR="0001409C" w:rsidRPr="00DA0F06" w:rsidRDefault="0001409C" w:rsidP="00115C7D">
            <w:pPr>
              <w:spacing w:after="0"/>
              <w:contextualSpacing/>
              <w:jc w:val="both"/>
              <w:rPr>
                <w:rFonts w:ascii="Times New Roman" w:hAnsi="Times New Roman" w:cs="Times New Roman"/>
                <w:bCs/>
                <w:sz w:val="20"/>
                <w:szCs w:val="20"/>
              </w:rPr>
            </w:pPr>
          </w:p>
        </w:tc>
        <w:tc>
          <w:tcPr>
            <w:tcW w:w="3969" w:type="dxa"/>
            <w:vAlign w:val="center"/>
          </w:tcPr>
          <w:p w14:paraId="3832460F" w14:textId="77777777" w:rsidR="0001409C" w:rsidRPr="00DA0F06" w:rsidRDefault="0001409C" w:rsidP="00115C7D">
            <w:pPr>
              <w:spacing w:after="0"/>
              <w:contextualSpacing/>
              <w:jc w:val="both"/>
              <w:rPr>
                <w:rFonts w:ascii="Times New Roman" w:hAnsi="Times New Roman" w:cs="Times New Roman"/>
                <w:b/>
                <w:bCs/>
                <w:sz w:val="20"/>
                <w:szCs w:val="20"/>
              </w:rPr>
            </w:pPr>
            <w:r w:rsidRPr="00DA0F06">
              <w:rPr>
                <w:rFonts w:ascii="Times New Roman" w:hAnsi="Times New Roman" w:cs="Times New Roman"/>
                <w:b/>
                <w:bCs/>
                <w:sz w:val="20"/>
                <w:szCs w:val="20"/>
              </w:rPr>
              <w:t>Всего по муниципальной программе</w:t>
            </w:r>
          </w:p>
        </w:tc>
        <w:tc>
          <w:tcPr>
            <w:tcW w:w="1843" w:type="dxa"/>
            <w:vAlign w:val="center"/>
          </w:tcPr>
          <w:p w14:paraId="7BB68928" w14:textId="77777777" w:rsidR="0001409C" w:rsidRPr="00DA0F06" w:rsidRDefault="0001409C" w:rsidP="00115C7D">
            <w:pPr>
              <w:spacing w:after="0"/>
              <w:contextualSpacing/>
              <w:jc w:val="center"/>
              <w:rPr>
                <w:rFonts w:ascii="Times New Roman" w:hAnsi="Times New Roman" w:cs="Times New Roman"/>
                <w:b/>
                <w:bCs/>
                <w:sz w:val="20"/>
                <w:szCs w:val="20"/>
              </w:rPr>
            </w:pPr>
            <w:r w:rsidRPr="00DA0F06">
              <w:rPr>
                <w:rFonts w:ascii="Times New Roman" w:hAnsi="Times New Roman" w:cs="Times New Roman"/>
                <w:b/>
                <w:bCs/>
                <w:sz w:val="20"/>
                <w:szCs w:val="20"/>
              </w:rPr>
              <w:t>490 385,90</w:t>
            </w:r>
          </w:p>
        </w:tc>
        <w:tc>
          <w:tcPr>
            <w:tcW w:w="1134" w:type="dxa"/>
            <w:vAlign w:val="center"/>
          </w:tcPr>
          <w:p w14:paraId="24B8D053" w14:textId="77777777" w:rsidR="0001409C" w:rsidRPr="00DA0F06" w:rsidRDefault="0001409C" w:rsidP="00115C7D">
            <w:pPr>
              <w:spacing w:after="0"/>
              <w:contextualSpacing/>
              <w:jc w:val="center"/>
              <w:rPr>
                <w:rFonts w:ascii="Times New Roman" w:hAnsi="Times New Roman" w:cs="Times New Roman"/>
                <w:b/>
                <w:bCs/>
                <w:sz w:val="20"/>
                <w:szCs w:val="20"/>
              </w:rPr>
            </w:pPr>
            <w:r w:rsidRPr="00DA0F06">
              <w:rPr>
                <w:rFonts w:ascii="Times New Roman" w:hAnsi="Times New Roman" w:cs="Times New Roman"/>
                <w:b/>
                <w:bCs/>
                <w:sz w:val="20"/>
                <w:szCs w:val="20"/>
              </w:rPr>
              <w:t>540 640,60</w:t>
            </w:r>
          </w:p>
        </w:tc>
        <w:tc>
          <w:tcPr>
            <w:tcW w:w="1276" w:type="dxa"/>
            <w:vAlign w:val="center"/>
          </w:tcPr>
          <w:p w14:paraId="611CBF51" w14:textId="77777777" w:rsidR="0001409C" w:rsidRPr="00DA0F06" w:rsidRDefault="0001409C" w:rsidP="00115C7D">
            <w:pPr>
              <w:spacing w:after="0"/>
              <w:contextualSpacing/>
              <w:jc w:val="center"/>
              <w:rPr>
                <w:rFonts w:ascii="Times New Roman" w:hAnsi="Times New Roman" w:cs="Times New Roman"/>
                <w:b/>
                <w:bCs/>
                <w:sz w:val="20"/>
                <w:szCs w:val="20"/>
              </w:rPr>
            </w:pPr>
            <w:r w:rsidRPr="00DA0F06">
              <w:rPr>
                <w:rFonts w:ascii="Times New Roman" w:hAnsi="Times New Roman" w:cs="Times New Roman"/>
                <w:b/>
                <w:bCs/>
                <w:sz w:val="20"/>
                <w:szCs w:val="20"/>
              </w:rPr>
              <w:t>544 083,10</w:t>
            </w:r>
          </w:p>
        </w:tc>
        <w:tc>
          <w:tcPr>
            <w:tcW w:w="1275" w:type="dxa"/>
          </w:tcPr>
          <w:p w14:paraId="26E464FD" w14:textId="77777777" w:rsidR="0001409C" w:rsidRPr="00DA0F06" w:rsidRDefault="0001409C" w:rsidP="00115C7D">
            <w:pPr>
              <w:spacing w:after="0"/>
              <w:contextualSpacing/>
              <w:jc w:val="center"/>
              <w:rPr>
                <w:rFonts w:ascii="Times New Roman" w:hAnsi="Times New Roman" w:cs="Times New Roman"/>
                <w:b/>
                <w:bCs/>
                <w:sz w:val="20"/>
                <w:szCs w:val="20"/>
              </w:rPr>
            </w:pPr>
            <w:r w:rsidRPr="00DA0F06">
              <w:rPr>
                <w:rFonts w:ascii="Times New Roman" w:hAnsi="Times New Roman" w:cs="Times New Roman"/>
                <w:b/>
                <w:bCs/>
                <w:sz w:val="20"/>
                <w:szCs w:val="20"/>
              </w:rPr>
              <w:t>546 350,80</w:t>
            </w:r>
          </w:p>
        </w:tc>
      </w:tr>
      <w:tr w:rsidR="0001409C" w:rsidRPr="00DA0F06" w14:paraId="35ABA658" w14:textId="77777777" w:rsidTr="00115C7D">
        <w:trPr>
          <w:trHeight w:val="202"/>
        </w:trPr>
        <w:tc>
          <w:tcPr>
            <w:tcW w:w="737" w:type="dxa"/>
          </w:tcPr>
          <w:p w14:paraId="44466560" w14:textId="77777777" w:rsidR="0001409C" w:rsidRPr="00DA0F06" w:rsidRDefault="0001409C" w:rsidP="00115C7D">
            <w:pPr>
              <w:spacing w:after="0"/>
              <w:contextualSpacing/>
              <w:jc w:val="both"/>
              <w:rPr>
                <w:rFonts w:ascii="Times New Roman" w:hAnsi="Times New Roman" w:cs="Times New Roman"/>
                <w:bCs/>
                <w:sz w:val="20"/>
                <w:szCs w:val="20"/>
              </w:rPr>
            </w:pPr>
          </w:p>
        </w:tc>
        <w:tc>
          <w:tcPr>
            <w:tcW w:w="3969" w:type="dxa"/>
            <w:vAlign w:val="center"/>
          </w:tcPr>
          <w:p w14:paraId="5BABF9B4" w14:textId="77777777" w:rsidR="0001409C" w:rsidRPr="00DA0F06" w:rsidRDefault="0001409C" w:rsidP="00115C7D">
            <w:pPr>
              <w:spacing w:after="0"/>
              <w:contextualSpacing/>
              <w:jc w:val="both"/>
              <w:rPr>
                <w:rFonts w:ascii="Times New Roman" w:hAnsi="Times New Roman" w:cs="Times New Roman"/>
                <w:bCs/>
                <w:sz w:val="20"/>
                <w:szCs w:val="20"/>
              </w:rPr>
            </w:pPr>
            <w:r w:rsidRPr="00DA0F06">
              <w:rPr>
                <w:rFonts w:ascii="Times New Roman" w:hAnsi="Times New Roman" w:cs="Times New Roman"/>
                <w:bCs/>
                <w:sz w:val="20"/>
                <w:szCs w:val="20"/>
              </w:rPr>
              <w:t>в том числе:</w:t>
            </w:r>
          </w:p>
        </w:tc>
        <w:tc>
          <w:tcPr>
            <w:tcW w:w="1843" w:type="dxa"/>
            <w:vAlign w:val="center"/>
          </w:tcPr>
          <w:p w14:paraId="6F974275" w14:textId="77777777" w:rsidR="0001409C" w:rsidRPr="00DA0F06" w:rsidRDefault="0001409C" w:rsidP="00115C7D">
            <w:pPr>
              <w:spacing w:after="0"/>
              <w:contextualSpacing/>
              <w:jc w:val="center"/>
              <w:rPr>
                <w:rFonts w:ascii="Times New Roman" w:hAnsi="Times New Roman" w:cs="Times New Roman"/>
                <w:bCs/>
                <w:sz w:val="20"/>
                <w:szCs w:val="20"/>
              </w:rPr>
            </w:pPr>
          </w:p>
        </w:tc>
        <w:tc>
          <w:tcPr>
            <w:tcW w:w="1134" w:type="dxa"/>
            <w:vAlign w:val="center"/>
          </w:tcPr>
          <w:p w14:paraId="18DD7B11" w14:textId="77777777" w:rsidR="0001409C" w:rsidRPr="00DA0F06" w:rsidRDefault="0001409C" w:rsidP="00115C7D">
            <w:pPr>
              <w:spacing w:after="0"/>
              <w:contextualSpacing/>
              <w:jc w:val="center"/>
              <w:rPr>
                <w:rFonts w:ascii="Times New Roman" w:hAnsi="Times New Roman" w:cs="Times New Roman"/>
                <w:bCs/>
                <w:sz w:val="20"/>
                <w:szCs w:val="20"/>
              </w:rPr>
            </w:pPr>
          </w:p>
        </w:tc>
        <w:tc>
          <w:tcPr>
            <w:tcW w:w="1276" w:type="dxa"/>
            <w:vAlign w:val="center"/>
          </w:tcPr>
          <w:p w14:paraId="03C6F8B2" w14:textId="77777777" w:rsidR="0001409C" w:rsidRPr="00DA0F06" w:rsidRDefault="0001409C" w:rsidP="00115C7D">
            <w:pPr>
              <w:spacing w:after="0"/>
              <w:contextualSpacing/>
              <w:jc w:val="center"/>
              <w:rPr>
                <w:rFonts w:ascii="Times New Roman" w:hAnsi="Times New Roman" w:cs="Times New Roman"/>
                <w:bCs/>
                <w:sz w:val="20"/>
                <w:szCs w:val="20"/>
              </w:rPr>
            </w:pPr>
          </w:p>
        </w:tc>
        <w:tc>
          <w:tcPr>
            <w:tcW w:w="1275" w:type="dxa"/>
          </w:tcPr>
          <w:p w14:paraId="033F7D04" w14:textId="77777777" w:rsidR="0001409C" w:rsidRPr="00DA0F06" w:rsidRDefault="0001409C" w:rsidP="00115C7D">
            <w:pPr>
              <w:spacing w:after="0"/>
              <w:contextualSpacing/>
              <w:jc w:val="center"/>
              <w:rPr>
                <w:rFonts w:ascii="Times New Roman" w:hAnsi="Times New Roman" w:cs="Times New Roman"/>
                <w:bCs/>
                <w:sz w:val="20"/>
                <w:szCs w:val="20"/>
              </w:rPr>
            </w:pPr>
          </w:p>
        </w:tc>
      </w:tr>
      <w:tr w:rsidR="0001409C" w:rsidRPr="00DA0F06" w14:paraId="059D1BFC" w14:textId="77777777" w:rsidTr="00115C7D">
        <w:tc>
          <w:tcPr>
            <w:tcW w:w="737" w:type="dxa"/>
            <w:vAlign w:val="center"/>
          </w:tcPr>
          <w:p w14:paraId="1519580A" w14:textId="77777777" w:rsidR="0001409C" w:rsidRPr="00DA0F06" w:rsidRDefault="0001409C" w:rsidP="00115C7D">
            <w:pPr>
              <w:spacing w:after="0"/>
              <w:contextualSpacing/>
              <w:jc w:val="both"/>
              <w:rPr>
                <w:rFonts w:ascii="Times New Roman" w:hAnsi="Times New Roman" w:cs="Times New Roman"/>
                <w:bCs/>
                <w:sz w:val="20"/>
                <w:szCs w:val="20"/>
              </w:rPr>
            </w:pPr>
            <w:r w:rsidRPr="00DA0F06">
              <w:rPr>
                <w:rFonts w:ascii="Times New Roman" w:hAnsi="Times New Roman" w:cs="Times New Roman"/>
                <w:bCs/>
                <w:sz w:val="20"/>
                <w:szCs w:val="20"/>
              </w:rPr>
              <w:t>1</w:t>
            </w:r>
          </w:p>
        </w:tc>
        <w:tc>
          <w:tcPr>
            <w:tcW w:w="3969" w:type="dxa"/>
            <w:vAlign w:val="center"/>
          </w:tcPr>
          <w:p w14:paraId="0853287D" w14:textId="77777777" w:rsidR="0001409C" w:rsidRPr="00DA0F06" w:rsidRDefault="0001409C" w:rsidP="00565BCD">
            <w:pPr>
              <w:spacing w:after="0" w:line="240" w:lineRule="auto"/>
              <w:contextualSpacing/>
              <w:jc w:val="both"/>
              <w:rPr>
                <w:rFonts w:ascii="Times New Roman" w:hAnsi="Times New Roman" w:cs="Times New Roman"/>
                <w:sz w:val="20"/>
                <w:szCs w:val="20"/>
              </w:rPr>
            </w:pPr>
            <w:r w:rsidRPr="00DA0F06">
              <w:rPr>
                <w:rFonts w:ascii="Times New Roman" w:hAnsi="Times New Roman" w:cs="Times New Roman"/>
                <w:sz w:val="20"/>
                <w:szCs w:val="20"/>
              </w:rPr>
              <w:t xml:space="preserve">Управление культуры, спорта и молодежной политики администрации города Радужный </w:t>
            </w:r>
          </w:p>
        </w:tc>
        <w:tc>
          <w:tcPr>
            <w:tcW w:w="1843" w:type="dxa"/>
            <w:vAlign w:val="center"/>
          </w:tcPr>
          <w:p w14:paraId="7945075E" w14:textId="77777777" w:rsidR="0001409C" w:rsidRPr="00DA0F06" w:rsidRDefault="0001409C" w:rsidP="00115C7D">
            <w:pPr>
              <w:spacing w:after="0"/>
              <w:contextualSpacing/>
              <w:jc w:val="center"/>
              <w:rPr>
                <w:rFonts w:ascii="Times New Roman" w:hAnsi="Times New Roman" w:cs="Times New Roman"/>
                <w:bCs/>
                <w:sz w:val="20"/>
                <w:szCs w:val="20"/>
              </w:rPr>
            </w:pPr>
            <w:r w:rsidRPr="00DA0F06">
              <w:rPr>
                <w:rFonts w:ascii="Times New Roman" w:hAnsi="Times New Roman" w:cs="Times New Roman"/>
                <w:bCs/>
                <w:sz w:val="20"/>
                <w:szCs w:val="20"/>
              </w:rPr>
              <w:t>468 385,90</w:t>
            </w:r>
          </w:p>
        </w:tc>
        <w:tc>
          <w:tcPr>
            <w:tcW w:w="1134" w:type="dxa"/>
            <w:vAlign w:val="center"/>
          </w:tcPr>
          <w:p w14:paraId="683897AF" w14:textId="77777777" w:rsidR="0001409C" w:rsidRPr="00DA0F06" w:rsidRDefault="0001409C" w:rsidP="00115C7D">
            <w:pPr>
              <w:spacing w:after="0"/>
              <w:contextualSpacing/>
              <w:jc w:val="center"/>
              <w:rPr>
                <w:rFonts w:ascii="Times New Roman" w:hAnsi="Times New Roman" w:cs="Times New Roman"/>
                <w:bCs/>
                <w:sz w:val="20"/>
                <w:szCs w:val="20"/>
              </w:rPr>
            </w:pPr>
            <w:r w:rsidRPr="00DA0F06">
              <w:rPr>
                <w:rFonts w:ascii="Times New Roman" w:hAnsi="Times New Roman" w:cs="Times New Roman"/>
                <w:bCs/>
                <w:sz w:val="20"/>
                <w:szCs w:val="20"/>
              </w:rPr>
              <w:t>517 404,60</w:t>
            </w:r>
          </w:p>
        </w:tc>
        <w:tc>
          <w:tcPr>
            <w:tcW w:w="1276" w:type="dxa"/>
            <w:vAlign w:val="center"/>
          </w:tcPr>
          <w:p w14:paraId="5E1FFC33" w14:textId="77777777" w:rsidR="0001409C" w:rsidRPr="00DA0F06" w:rsidRDefault="0001409C" w:rsidP="00115C7D">
            <w:pPr>
              <w:spacing w:after="0"/>
              <w:contextualSpacing/>
              <w:jc w:val="center"/>
              <w:rPr>
                <w:rFonts w:ascii="Times New Roman" w:hAnsi="Times New Roman" w:cs="Times New Roman"/>
                <w:bCs/>
                <w:sz w:val="20"/>
                <w:szCs w:val="20"/>
              </w:rPr>
            </w:pPr>
            <w:r w:rsidRPr="00DA0F06">
              <w:rPr>
                <w:rFonts w:ascii="Times New Roman" w:hAnsi="Times New Roman" w:cs="Times New Roman"/>
                <w:bCs/>
                <w:sz w:val="20"/>
                <w:szCs w:val="20"/>
              </w:rPr>
              <w:t>519 791,10</w:t>
            </w:r>
          </w:p>
        </w:tc>
        <w:tc>
          <w:tcPr>
            <w:tcW w:w="1275" w:type="dxa"/>
            <w:vAlign w:val="center"/>
          </w:tcPr>
          <w:p w14:paraId="0C1B1263" w14:textId="77777777" w:rsidR="0001409C" w:rsidRPr="00DA0F06" w:rsidRDefault="0001409C" w:rsidP="00115C7D">
            <w:pPr>
              <w:spacing w:after="0"/>
              <w:contextualSpacing/>
              <w:jc w:val="center"/>
              <w:rPr>
                <w:rFonts w:ascii="Times New Roman" w:hAnsi="Times New Roman" w:cs="Times New Roman"/>
                <w:bCs/>
                <w:sz w:val="20"/>
                <w:szCs w:val="20"/>
              </w:rPr>
            </w:pPr>
            <w:r w:rsidRPr="00DA0F06">
              <w:rPr>
                <w:rFonts w:ascii="Times New Roman" w:hAnsi="Times New Roman" w:cs="Times New Roman"/>
                <w:bCs/>
                <w:sz w:val="20"/>
                <w:szCs w:val="20"/>
              </w:rPr>
              <w:t>522 058,80</w:t>
            </w:r>
          </w:p>
        </w:tc>
      </w:tr>
      <w:tr w:rsidR="0001409C" w:rsidRPr="00AA1D3E" w14:paraId="6A7B5135" w14:textId="77777777" w:rsidTr="00115C7D">
        <w:tc>
          <w:tcPr>
            <w:tcW w:w="737" w:type="dxa"/>
            <w:vAlign w:val="center"/>
          </w:tcPr>
          <w:p w14:paraId="774758FA" w14:textId="77777777" w:rsidR="0001409C" w:rsidRPr="00DA0F06" w:rsidRDefault="0001409C" w:rsidP="00115C7D">
            <w:pPr>
              <w:spacing w:after="0"/>
              <w:contextualSpacing/>
              <w:jc w:val="both"/>
              <w:rPr>
                <w:rFonts w:ascii="Times New Roman" w:hAnsi="Times New Roman" w:cs="Times New Roman"/>
                <w:bCs/>
                <w:sz w:val="20"/>
                <w:szCs w:val="20"/>
              </w:rPr>
            </w:pPr>
            <w:r w:rsidRPr="00DA0F06">
              <w:rPr>
                <w:rFonts w:ascii="Times New Roman" w:hAnsi="Times New Roman" w:cs="Times New Roman"/>
                <w:bCs/>
                <w:sz w:val="20"/>
                <w:szCs w:val="20"/>
              </w:rPr>
              <w:t>2</w:t>
            </w:r>
          </w:p>
        </w:tc>
        <w:tc>
          <w:tcPr>
            <w:tcW w:w="3969" w:type="dxa"/>
            <w:vAlign w:val="center"/>
          </w:tcPr>
          <w:p w14:paraId="072D6523" w14:textId="77777777" w:rsidR="0001409C" w:rsidRPr="00DA0F06" w:rsidRDefault="0001409C" w:rsidP="00565BCD">
            <w:pPr>
              <w:spacing w:after="0" w:line="240" w:lineRule="auto"/>
              <w:contextualSpacing/>
              <w:jc w:val="both"/>
              <w:rPr>
                <w:rFonts w:ascii="Times New Roman" w:hAnsi="Times New Roman" w:cs="Times New Roman"/>
                <w:sz w:val="20"/>
                <w:szCs w:val="20"/>
              </w:rPr>
            </w:pPr>
            <w:r w:rsidRPr="00DA0F06">
              <w:rPr>
                <w:rFonts w:ascii="Times New Roman" w:eastAsia="Calibri" w:hAnsi="Times New Roman" w:cs="Times New Roman"/>
                <w:sz w:val="20"/>
                <w:szCs w:val="20"/>
              </w:rPr>
              <w:t>Управление учета и отчетности администрации города Радужный</w:t>
            </w:r>
          </w:p>
        </w:tc>
        <w:tc>
          <w:tcPr>
            <w:tcW w:w="1843" w:type="dxa"/>
            <w:vAlign w:val="center"/>
          </w:tcPr>
          <w:p w14:paraId="738D9BFF" w14:textId="77777777" w:rsidR="0001409C" w:rsidRPr="00DA0F06" w:rsidRDefault="0001409C" w:rsidP="00115C7D">
            <w:pPr>
              <w:spacing w:after="0"/>
              <w:contextualSpacing/>
              <w:jc w:val="center"/>
              <w:rPr>
                <w:rFonts w:ascii="Times New Roman" w:hAnsi="Times New Roman" w:cs="Times New Roman"/>
                <w:bCs/>
                <w:sz w:val="20"/>
                <w:szCs w:val="20"/>
              </w:rPr>
            </w:pPr>
            <w:r w:rsidRPr="00DA0F06">
              <w:rPr>
                <w:rFonts w:ascii="Times New Roman" w:hAnsi="Times New Roman" w:cs="Times New Roman"/>
                <w:bCs/>
                <w:sz w:val="20"/>
                <w:szCs w:val="20"/>
              </w:rPr>
              <w:t>22 000,0</w:t>
            </w:r>
          </w:p>
        </w:tc>
        <w:tc>
          <w:tcPr>
            <w:tcW w:w="1134" w:type="dxa"/>
            <w:vAlign w:val="center"/>
          </w:tcPr>
          <w:p w14:paraId="1AA66CE4" w14:textId="77777777" w:rsidR="0001409C" w:rsidRPr="00DA0F06" w:rsidRDefault="0001409C" w:rsidP="00115C7D">
            <w:pPr>
              <w:spacing w:after="0"/>
              <w:contextualSpacing/>
              <w:jc w:val="center"/>
              <w:rPr>
                <w:rFonts w:ascii="Times New Roman" w:hAnsi="Times New Roman" w:cs="Times New Roman"/>
                <w:bCs/>
                <w:sz w:val="20"/>
                <w:szCs w:val="20"/>
              </w:rPr>
            </w:pPr>
            <w:r w:rsidRPr="00DA0F06">
              <w:rPr>
                <w:rFonts w:ascii="Times New Roman" w:hAnsi="Times New Roman" w:cs="Times New Roman"/>
                <w:bCs/>
                <w:sz w:val="20"/>
                <w:szCs w:val="20"/>
              </w:rPr>
              <w:t>23 236,0</w:t>
            </w:r>
          </w:p>
        </w:tc>
        <w:tc>
          <w:tcPr>
            <w:tcW w:w="1276" w:type="dxa"/>
            <w:vAlign w:val="center"/>
          </w:tcPr>
          <w:p w14:paraId="7DAC25FD" w14:textId="77777777" w:rsidR="0001409C" w:rsidRPr="00DA0F06" w:rsidRDefault="0001409C" w:rsidP="00115C7D">
            <w:pPr>
              <w:spacing w:after="0"/>
              <w:contextualSpacing/>
              <w:jc w:val="center"/>
              <w:rPr>
                <w:rFonts w:ascii="Times New Roman" w:hAnsi="Times New Roman" w:cs="Times New Roman"/>
                <w:bCs/>
                <w:sz w:val="20"/>
                <w:szCs w:val="20"/>
              </w:rPr>
            </w:pPr>
            <w:r w:rsidRPr="00DA0F06">
              <w:rPr>
                <w:rFonts w:ascii="Times New Roman" w:hAnsi="Times New Roman" w:cs="Times New Roman"/>
                <w:bCs/>
                <w:sz w:val="20"/>
                <w:szCs w:val="20"/>
              </w:rPr>
              <w:t>24 292,0</w:t>
            </w:r>
          </w:p>
        </w:tc>
        <w:tc>
          <w:tcPr>
            <w:tcW w:w="1275" w:type="dxa"/>
            <w:vAlign w:val="center"/>
          </w:tcPr>
          <w:p w14:paraId="503A5FD5" w14:textId="77777777" w:rsidR="0001409C" w:rsidRPr="00DA0F06" w:rsidRDefault="0001409C" w:rsidP="00115C7D">
            <w:pPr>
              <w:spacing w:after="0"/>
              <w:contextualSpacing/>
              <w:jc w:val="center"/>
              <w:rPr>
                <w:rFonts w:ascii="Times New Roman" w:hAnsi="Times New Roman" w:cs="Times New Roman"/>
                <w:bCs/>
                <w:sz w:val="20"/>
                <w:szCs w:val="20"/>
              </w:rPr>
            </w:pPr>
            <w:r w:rsidRPr="00DA0F06">
              <w:rPr>
                <w:rFonts w:ascii="Times New Roman" w:hAnsi="Times New Roman" w:cs="Times New Roman"/>
                <w:bCs/>
                <w:sz w:val="20"/>
                <w:szCs w:val="20"/>
              </w:rPr>
              <w:t>24 292,0</w:t>
            </w:r>
          </w:p>
        </w:tc>
      </w:tr>
    </w:tbl>
    <w:p w14:paraId="17E74E80" w14:textId="77777777" w:rsidR="0001409C" w:rsidRDefault="0001409C" w:rsidP="0001409C">
      <w:pPr>
        <w:pStyle w:val="a4"/>
        <w:tabs>
          <w:tab w:val="left" w:pos="459"/>
        </w:tabs>
        <w:suppressAutoHyphens/>
        <w:spacing w:before="0" w:beforeAutospacing="0" w:after="0" w:afterAutospacing="0" w:line="276" w:lineRule="auto"/>
        <w:contextualSpacing/>
        <w:jc w:val="center"/>
        <w:rPr>
          <w:b/>
          <w:highlight w:val="green"/>
        </w:rPr>
      </w:pPr>
    </w:p>
    <w:p w14:paraId="13AF8548" w14:textId="77777777" w:rsidR="00D86863" w:rsidRDefault="00D86863" w:rsidP="0001409C">
      <w:pPr>
        <w:pStyle w:val="a4"/>
        <w:tabs>
          <w:tab w:val="left" w:pos="459"/>
        </w:tabs>
        <w:suppressAutoHyphens/>
        <w:spacing w:before="0" w:beforeAutospacing="0" w:after="0" w:afterAutospacing="0" w:line="276" w:lineRule="auto"/>
        <w:contextualSpacing/>
        <w:jc w:val="center"/>
        <w:rPr>
          <w:b/>
          <w:highlight w:val="yellow"/>
        </w:rPr>
      </w:pPr>
    </w:p>
    <w:p w14:paraId="1FBB3BB9" w14:textId="75713948" w:rsidR="0001409C" w:rsidRPr="00DA0F06" w:rsidRDefault="0001409C" w:rsidP="0001409C">
      <w:pPr>
        <w:pStyle w:val="a4"/>
        <w:tabs>
          <w:tab w:val="left" w:pos="459"/>
        </w:tabs>
        <w:suppressAutoHyphens/>
        <w:spacing w:before="0" w:beforeAutospacing="0" w:after="0" w:afterAutospacing="0" w:line="276" w:lineRule="auto"/>
        <w:contextualSpacing/>
        <w:jc w:val="center"/>
        <w:rPr>
          <w:b/>
        </w:rPr>
      </w:pPr>
      <w:r w:rsidRPr="00DA0F06">
        <w:rPr>
          <w:b/>
        </w:rPr>
        <w:lastRenderedPageBreak/>
        <w:t>Структура расходов муниципальной программы «Развитие культуры, спорта и молодежной политики в городе Радужный»</w:t>
      </w:r>
    </w:p>
    <w:p w14:paraId="6CEEFD06" w14:textId="77777777" w:rsidR="0001409C" w:rsidRPr="00DA0F06" w:rsidRDefault="0001409C" w:rsidP="0001409C">
      <w:pPr>
        <w:pStyle w:val="a4"/>
        <w:tabs>
          <w:tab w:val="left" w:pos="459"/>
        </w:tabs>
        <w:suppressAutoHyphens/>
        <w:spacing w:before="0" w:beforeAutospacing="0" w:after="0" w:afterAutospacing="0" w:line="276" w:lineRule="auto"/>
        <w:contextualSpacing/>
        <w:jc w:val="right"/>
        <w:rPr>
          <w:bCs/>
          <w:sz w:val="20"/>
          <w:szCs w:val="20"/>
        </w:rPr>
      </w:pPr>
      <w:r w:rsidRPr="00DA0F06">
        <w:rPr>
          <w:b/>
        </w:rPr>
        <w:tab/>
      </w:r>
      <w:r w:rsidRPr="00DA0F06">
        <w:rPr>
          <w:b/>
        </w:rPr>
        <w:tab/>
      </w:r>
      <w:r w:rsidRPr="00DA0F06">
        <w:rPr>
          <w:b/>
        </w:rPr>
        <w:tab/>
      </w:r>
      <w:r w:rsidRPr="00DA0F06">
        <w:rPr>
          <w:b/>
        </w:rPr>
        <w:tab/>
      </w:r>
      <w:r w:rsidRPr="00DA0F06">
        <w:rPr>
          <w:b/>
        </w:rPr>
        <w:tab/>
      </w:r>
      <w:r w:rsidRPr="00DA0F06">
        <w:rPr>
          <w:b/>
        </w:rPr>
        <w:tab/>
      </w:r>
      <w:r w:rsidRPr="00DA0F06">
        <w:rPr>
          <w:b/>
        </w:rPr>
        <w:tab/>
      </w:r>
      <w:r w:rsidRPr="00DA0F06">
        <w:rPr>
          <w:b/>
        </w:rPr>
        <w:tab/>
      </w:r>
      <w:r w:rsidRPr="00DA0F06">
        <w:rPr>
          <w:b/>
        </w:rPr>
        <w:tab/>
      </w:r>
      <w:r w:rsidRPr="00DA0F06">
        <w:rPr>
          <w:b/>
        </w:rPr>
        <w:tab/>
      </w:r>
      <w:r w:rsidRPr="00DA0F06">
        <w:rPr>
          <w:b/>
        </w:rPr>
        <w:tab/>
        <w:t xml:space="preserve">    </w:t>
      </w:r>
      <w:r w:rsidRPr="00DA0F06">
        <w:rPr>
          <w:bCs/>
          <w:sz w:val="20"/>
          <w:szCs w:val="20"/>
        </w:rPr>
        <w:t>(тыс. рублей)</w:t>
      </w:r>
      <w:r w:rsidRPr="00DA0F06">
        <w:rPr>
          <w:bCs/>
          <w:sz w:val="20"/>
          <w:szCs w:val="20"/>
        </w:rPr>
        <w:tab/>
      </w:r>
    </w:p>
    <w:tbl>
      <w:tblPr>
        <w:tblW w:w="0" w:type="auto"/>
        <w:jc w:val="center"/>
        <w:tblLayout w:type="fixed"/>
        <w:tblLook w:val="04A0" w:firstRow="1" w:lastRow="0" w:firstColumn="1" w:lastColumn="0" w:noHBand="0" w:noVBand="1"/>
      </w:tblPr>
      <w:tblGrid>
        <w:gridCol w:w="486"/>
        <w:gridCol w:w="2741"/>
        <w:gridCol w:w="1276"/>
        <w:gridCol w:w="1134"/>
        <w:gridCol w:w="1275"/>
        <w:gridCol w:w="1151"/>
        <w:gridCol w:w="1179"/>
        <w:gridCol w:w="1179"/>
      </w:tblGrid>
      <w:tr w:rsidR="0001409C" w:rsidRPr="00DA0F06" w14:paraId="7C1C5D58" w14:textId="77777777" w:rsidTr="00115C7D">
        <w:trPr>
          <w:trHeight w:val="312"/>
          <w:tblHeader/>
          <w:jc w:val="center"/>
        </w:trPr>
        <w:tc>
          <w:tcPr>
            <w:tcW w:w="48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76DC0B3" w14:textId="77777777" w:rsidR="0001409C" w:rsidRPr="00DA0F06" w:rsidRDefault="0001409C" w:rsidP="00D86863">
            <w:pPr>
              <w:spacing w:after="0" w:line="240" w:lineRule="auto"/>
              <w:contextualSpacing/>
              <w:jc w:val="center"/>
              <w:rPr>
                <w:rFonts w:ascii="Times New Roman" w:eastAsia="Times New Roman" w:hAnsi="Times New Roman" w:cs="Times New Roman"/>
                <w:sz w:val="20"/>
                <w:szCs w:val="20"/>
              </w:rPr>
            </w:pPr>
            <w:r w:rsidRPr="00DA0F06">
              <w:rPr>
                <w:rFonts w:ascii="Times New Roman" w:eastAsia="Times New Roman" w:hAnsi="Times New Roman" w:cs="Times New Roman"/>
                <w:sz w:val="20"/>
                <w:szCs w:val="20"/>
              </w:rPr>
              <w:t>п/п</w:t>
            </w:r>
          </w:p>
        </w:tc>
        <w:tc>
          <w:tcPr>
            <w:tcW w:w="274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8864DB2" w14:textId="77777777" w:rsidR="0001409C" w:rsidRPr="00DA0F06" w:rsidRDefault="0001409C" w:rsidP="00D86863">
            <w:pPr>
              <w:spacing w:after="0" w:line="240" w:lineRule="auto"/>
              <w:contextualSpacing/>
              <w:jc w:val="center"/>
              <w:rPr>
                <w:rFonts w:ascii="Times New Roman" w:eastAsia="Times New Roman" w:hAnsi="Times New Roman" w:cs="Times New Roman"/>
                <w:sz w:val="20"/>
                <w:szCs w:val="20"/>
              </w:rPr>
            </w:pPr>
            <w:r w:rsidRPr="00DA0F06">
              <w:rPr>
                <w:rFonts w:ascii="Times New Roman" w:eastAsia="Times New Roman" w:hAnsi="Times New Roman" w:cs="Times New Roman"/>
                <w:sz w:val="20"/>
                <w:szCs w:val="20"/>
              </w:rPr>
              <w:t>Наименование муниципальной программы, подпрограммы муниципальной программы</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35F881F" w14:textId="77777777" w:rsidR="0001409C" w:rsidRPr="00DA0F06" w:rsidRDefault="0001409C" w:rsidP="00D86863">
            <w:pPr>
              <w:spacing w:after="0" w:line="240" w:lineRule="auto"/>
              <w:contextualSpacing/>
              <w:jc w:val="center"/>
              <w:rPr>
                <w:rFonts w:ascii="Times New Roman" w:eastAsia="Times New Roman" w:hAnsi="Times New Roman" w:cs="Times New Roman"/>
                <w:sz w:val="20"/>
                <w:szCs w:val="20"/>
              </w:rPr>
            </w:pPr>
            <w:r w:rsidRPr="00DA0F06">
              <w:rPr>
                <w:rFonts w:ascii="Times New Roman" w:hAnsi="Times New Roman" w:cs="Times New Roman"/>
                <w:sz w:val="20"/>
                <w:szCs w:val="20"/>
              </w:rPr>
              <w:t xml:space="preserve">2022 год (решение Думы от 10.12.2021№118) </w:t>
            </w:r>
          </w:p>
        </w:tc>
        <w:tc>
          <w:tcPr>
            <w:tcW w:w="3560" w:type="dxa"/>
            <w:gridSpan w:val="3"/>
            <w:tcBorders>
              <w:top w:val="single" w:sz="4" w:space="0" w:color="auto"/>
              <w:left w:val="nil"/>
              <w:bottom w:val="single" w:sz="4" w:space="0" w:color="auto"/>
              <w:right w:val="single" w:sz="4" w:space="0" w:color="000000"/>
            </w:tcBorders>
            <w:shd w:val="clear" w:color="000000" w:fill="FFFFFF"/>
            <w:vAlign w:val="center"/>
            <w:hideMark/>
          </w:tcPr>
          <w:p w14:paraId="52F5DAA9" w14:textId="77777777" w:rsidR="0001409C" w:rsidRPr="00DA0F06" w:rsidRDefault="0001409C" w:rsidP="00D86863">
            <w:pPr>
              <w:spacing w:after="0" w:line="240" w:lineRule="auto"/>
              <w:contextualSpacing/>
              <w:jc w:val="center"/>
              <w:rPr>
                <w:rFonts w:ascii="Times New Roman" w:eastAsia="Times New Roman" w:hAnsi="Times New Roman" w:cs="Times New Roman"/>
                <w:sz w:val="20"/>
                <w:szCs w:val="20"/>
              </w:rPr>
            </w:pPr>
            <w:r w:rsidRPr="00DA0F06">
              <w:rPr>
                <w:rFonts w:ascii="Times New Roman" w:eastAsia="Times New Roman" w:hAnsi="Times New Roman" w:cs="Times New Roman"/>
                <w:sz w:val="20"/>
                <w:szCs w:val="20"/>
              </w:rPr>
              <w:t>2023 год (проект)</w:t>
            </w:r>
          </w:p>
        </w:tc>
        <w:tc>
          <w:tcPr>
            <w:tcW w:w="1179" w:type="dxa"/>
            <w:vMerge w:val="restart"/>
            <w:tcBorders>
              <w:top w:val="single" w:sz="4" w:space="0" w:color="auto"/>
              <w:left w:val="nil"/>
              <w:right w:val="single" w:sz="4" w:space="0" w:color="000000"/>
            </w:tcBorders>
            <w:shd w:val="clear" w:color="000000" w:fill="FFFFFF"/>
          </w:tcPr>
          <w:p w14:paraId="3CD27796" w14:textId="77777777" w:rsidR="0001409C" w:rsidRPr="00DA0F06" w:rsidRDefault="0001409C" w:rsidP="00D86863">
            <w:pPr>
              <w:spacing w:after="0" w:line="240" w:lineRule="auto"/>
              <w:contextualSpacing/>
              <w:jc w:val="center"/>
              <w:rPr>
                <w:rFonts w:ascii="Times New Roman" w:eastAsia="Times New Roman" w:hAnsi="Times New Roman" w:cs="Times New Roman"/>
                <w:sz w:val="20"/>
                <w:szCs w:val="20"/>
              </w:rPr>
            </w:pPr>
          </w:p>
          <w:p w14:paraId="7142886F" w14:textId="77777777" w:rsidR="0001409C" w:rsidRPr="00DA0F06" w:rsidRDefault="0001409C" w:rsidP="00D86863">
            <w:pPr>
              <w:spacing w:after="0" w:line="240" w:lineRule="auto"/>
              <w:contextualSpacing/>
              <w:jc w:val="center"/>
              <w:rPr>
                <w:rFonts w:ascii="Times New Roman" w:eastAsia="Times New Roman" w:hAnsi="Times New Roman" w:cs="Times New Roman"/>
                <w:sz w:val="20"/>
                <w:szCs w:val="20"/>
              </w:rPr>
            </w:pPr>
            <w:r w:rsidRPr="00DA0F06">
              <w:rPr>
                <w:rFonts w:ascii="Times New Roman" w:eastAsia="Times New Roman" w:hAnsi="Times New Roman" w:cs="Times New Roman"/>
                <w:sz w:val="20"/>
                <w:szCs w:val="20"/>
              </w:rPr>
              <w:t>2024 год (проект)</w:t>
            </w:r>
          </w:p>
        </w:tc>
        <w:tc>
          <w:tcPr>
            <w:tcW w:w="1179" w:type="dxa"/>
            <w:vMerge w:val="restart"/>
            <w:tcBorders>
              <w:top w:val="single" w:sz="4" w:space="0" w:color="auto"/>
              <w:left w:val="nil"/>
              <w:right w:val="single" w:sz="4" w:space="0" w:color="000000"/>
            </w:tcBorders>
            <w:shd w:val="clear" w:color="000000" w:fill="FFFFFF"/>
          </w:tcPr>
          <w:p w14:paraId="20790D73" w14:textId="77777777" w:rsidR="0001409C" w:rsidRPr="00DA0F06" w:rsidRDefault="0001409C" w:rsidP="00D86863">
            <w:pPr>
              <w:spacing w:after="0" w:line="240" w:lineRule="auto"/>
              <w:contextualSpacing/>
              <w:jc w:val="center"/>
              <w:rPr>
                <w:rFonts w:ascii="Times New Roman" w:eastAsia="Times New Roman" w:hAnsi="Times New Roman" w:cs="Times New Roman"/>
                <w:sz w:val="20"/>
                <w:szCs w:val="20"/>
              </w:rPr>
            </w:pPr>
          </w:p>
          <w:p w14:paraId="5F05C9D2" w14:textId="77777777" w:rsidR="0001409C" w:rsidRPr="00DA0F06" w:rsidRDefault="0001409C" w:rsidP="00D86863">
            <w:pPr>
              <w:spacing w:after="0" w:line="240" w:lineRule="auto"/>
              <w:contextualSpacing/>
              <w:jc w:val="center"/>
              <w:rPr>
                <w:rFonts w:ascii="Times New Roman" w:eastAsia="Times New Roman" w:hAnsi="Times New Roman" w:cs="Times New Roman"/>
                <w:sz w:val="20"/>
                <w:szCs w:val="20"/>
              </w:rPr>
            </w:pPr>
            <w:r w:rsidRPr="00DA0F06">
              <w:rPr>
                <w:rFonts w:ascii="Times New Roman" w:eastAsia="Times New Roman" w:hAnsi="Times New Roman" w:cs="Times New Roman"/>
                <w:sz w:val="20"/>
                <w:szCs w:val="20"/>
              </w:rPr>
              <w:t xml:space="preserve">2025 год (проект) </w:t>
            </w:r>
          </w:p>
        </w:tc>
      </w:tr>
      <w:tr w:rsidR="0001409C" w:rsidRPr="00DA0F06" w14:paraId="58D3CA6B" w14:textId="77777777" w:rsidTr="00115C7D">
        <w:trPr>
          <w:trHeight w:val="936"/>
          <w:tblHeader/>
          <w:jc w:val="center"/>
        </w:trPr>
        <w:tc>
          <w:tcPr>
            <w:tcW w:w="486" w:type="dxa"/>
            <w:vMerge/>
            <w:tcBorders>
              <w:top w:val="single" w:sz="4" w:space="0" w:color="auto"/>
              <w:left w:val="single" w:sz="4" w:space="0" w:color="auto"/>
              <w:bottom w:val="single" w:sz="4" w:space="0" w:color="000000"/>
              <w:right w:val="single" w:sz="4" w:space="0" w:color="auto"/>
            </w:tcBorders>
            <w:vAlign w:val="center"/>
            <w:hideMark/>
          </w:tcPr>
          <w:p w14:paraId="6735F3ED" w14:textId="77777777" w:rsidR="0001409C" w:rsidRPr="00DA0F06" w:rsidRDefault="0001409C" w:rsidP="00D86863">
            <w:pPr>
              <w:spacing w:after="0" w:line="240" w:lineRule="auto"/>
              <w:contextualSpacing/>
              <w:jc w:val="center"/>
              <w:rPr>
                <w:rFonts w:ascii="Times New Roman" w:eastAsia="Times New Roman" w:hAnsi="Times New Roman" w:cs="Times New Roman"/>
                <w:sz w:val="20"/>
                <w:szCs w:val="20"/>
              </w:rPr>
            </w:pPr>
          </w:p>
        </w:tc>
        <w:tc>
          <w:tcPr>
            <w:tcW w:w="2741" w:type="dxa"/>
            <w:vMerge/>
            <w:tcBorders>
              <w:top w:val="single" w:sz="4" w:space="0" w:color="auto"/>
              <w:left w:val="single" w:sz="4" w:space="0" w:color="auto"/>
              <w:bottom w:val="single" w:sz="4" w:space="0" w:color="000000"/>
              <w:right w:val="single" w:sz="4" w:space="0" w:color="auto"/>
            </w:tcBorders>
            <w:vAlign w:val="center"/>
            <w:hideMark/>
          </w:tcPr>
          <w:p w14:paraId="1BDBA7C9" w14:textId="77777777" w:rsidR="0001409C" w:rsidRPr="00DA0F06" w:rsidRDefault="0001409C" w:rsidP="00D86863">
            <w:pPr>
              <w:spacing w:after="0" w:line="240" w:lineRule="auto"/>
              <w:contextualSpacing/>
              <w:jc w:val="center"/>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54C097F2" w14:textId="77777777" w:rsidR="0001409C" w:rsidRPr="00DA0F06" w:rsidRDefault="0001409C" w:rsidP="00D86863">
            <w:pPr>
              <w:spacing w:after="0" w:line="240" w:lineRule="auto"/>
              <w:contextualSpacing/>
              <w:jc w:val="center"/>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vAlign w:val="center"/>
            <w:hideMark/>
          </w:tcPr>
          <w:p w14:paraId="7B91F527" w14:textId="77777777" w:rsidR="0001409C" w:rsidRPr="00DA0F06" w:rsidRDefault="0001409C" w:rsidP="00D86863">
            <w:pPr>
              <w:spacing w:after="0" w:line="240" w:lineRule="auto"/>
              <w:contextualSpacing/>
              <w:jc w:val="center"/>
              <w:rPr>
                <w:rFonts w:ascii="Times New Roman" w:eastAsia="Times New Roman" w:hAnsi="Times New Roman" w:cs="Times New Roman"/>
                <w:sz w:val="20"/>
                <w:szCs w:val="20"/>
              </w:rPr>
            </w:pPr>
            <w:r w:rsidRPr="00DA0F06">
              <w:rPr>
                <w:rFonts w:ascii="Times New Roman" w:eastAsia="Times New Roman" w:hAnsi="Times New Roman" w:cs="Times New Roman"/>
                <w:sz w:val="20"/>
                <w:szCs w:val="20"/>
              </w:rPr>
              <w:t>Сумма, тыс. руб.</w:t>
            </w:r>
          </w:p>
        </w:tc>
        <w:tc>
          <w:tcPr>
            <w:tcW w:w="1275" w:type="dxa"/>
            <w:tcBorders>
              <w:top w:val="nil"/>
              <w:left w:val="nil"/>
              <w:bottom w:val="single" w:sz="4" w:space="0" w:color="auto"/>
              <w:right w:val="single" w:sz="4" w:space="0" w:color="auto"/>
            </w:tcBorders>
            <w:shd w:val="clear" w:color="000000" w:fill="FFFFFF"/>
            <w:vAlign w:val="center"/>
            <w:hideMark/>
          </w:tcPr>
          <w:p w14:paraId="2976DBFF" w14:textId="77777777" w:rsidR="0001409C" w:rsidRPr="00DA0F06" w:rsidRDefault="0001409C" w:rsidP="00D86863">
            <w:pPr>
              <w:spacing w:after="0" w:line="240" w:lineRule="auto"/>
              <w:contextualSpacing/>
              <w:jc w:val="center"/>
              <w:rPr>
                <w:rFonts w:ascii="Times New Roman" w:eastAsia="Times New Roman" w:hAnsi="Times New Roman" w:cs="Times New Roman"/>
                <w:sz w:val="20"/>
                <w:szCs w:val="20"/>
              </w:rPr>
            </w:pPr>
            <w:r w:rsidRPr="00DA0F06">
              <w:rPr>
                <w:rFonts w:ascii="Times New Roman" w:eastAsia="Times New Roman" w:hAnsi="Times New Roman" w:cs="Times New Roman"/>
                <w:sz w:val="20"/>
                <w:szCs w:val="20"/>
              </w:rPr>
              <w:t>% к общему объёму расходов</w:t>
            </w:r>
          </w:p>
        </w:tc>
        <w:tc>
          <w:tcPr>
            <w:tcW w:w="1151" w:type="dxa"/>
            <w:tcBorders>
              <w:top w:val="nil"/>
              <w:left w:val="nil"/>
              <w:bottom w:val="single" w:sz="4" w:space="0" w:color="auto"/>
              <w:right w:val="single" w:sz="4" w:space="0" w:color="auto"/>
            </w:tcBorders>
            <w:shd w:val="clear" w:color="000000" w:fill="FFFFFF"/>
            <w:vAlign w:val="center"/>
            <w:hideMark/>
          </w:tcPr>
          <w:p w14:paraId="4FE27ECE" w14:textId="77777777" w:rsidR="0001409C" w:rsidRPr="00DA0F06" w:rsidRDefault="0001409C" w:rsidP="00D86863">
            <w:pPr>
              <w:spacing w:after="0" w:line="240" w:lineRule="auto"/>
              <w:contextualSpacing/>
              <w:jc w:val="center"/>
              <w:rPr>
                <w:rFonts w:ascii="Times New Roman" w:eastAsia="Times New Roman" w:hAnsi="Times New Roman" w:cs="Times New Roman"/>
                <w:sz w:val="16"/>
                <w:szCs w:val="16"/>
              </w:rPr>
            </w:pPr>
            <w:r w:rsidRPr="00DA0F06">
              <w:rPr>
                <w:rFonts w:ascii="Times New Roman" w:eastAsia="Times New Roman" w:hAnsi="Times New Roman" w:cs="Times New Roman"/>
                <w:sz w:val="16"/>
                <w:szCs w:val="16"/>
              </w:rPr>
              <w:t>%</w:t>
            </w:r>
          </w:p>
          <w:p w14:paraId="3F279561" w14:textId="77777777" w:rsidR="0001409C" w:rsidRPr="00DA0F06" w:rsidRDefault="0001409C" w:rsidP="00D86863">
            <w:pPr>
              <w:spacing w:after="0" w:line="240" w:lineRule="auto"/>
              <w:contextualSpacing/>
              <w:jc w:val="center"/>
              <w:rPr>
                <w:rFonts w:ascii="Times New Roman" w:eastAsia="Times New Roman" w:hAnsi="Times New Roman" w:cs="Times New Roman"/>
                <w:sz w:val="20"/>
                <w:szCs w:val="20"/>
              </w:rPr>
            </w:pPr>
            <w:r w:rsidRPr="00DA0F06">
              <w:rPr>
                <w:rFonts w:ascii="Times New Roman" w:eastAsia="Times New Roman" w:hAnsi="Times New Roman" w:cs="Times New Roman"/>
                <w:sz w:val="16"/>
                <w:szCs w:val="16"/>
              </w:rPr>
              <w:t xml:space="preserve">к 2022 году </w:t>
            </w:r>
            <w:r w:rsidRPr="00DA0F06">
              <w:rPr>
                <w:rFonts w:ascii="Times New Roman" w:hAnsi="Times New Roman" w:cs="Times New Roman"/>
                <w:sz w:val="20"/>
                <w:szCs w:val="20"/>
              </w:rPr>
              <w:t>решение Думы от 10.12.2021№118)</w:t>
            </w:r>
          </w:p>
        </w:tc>
        <w:tc>
          <w:tcPr>
            <w:tcW w:w="1179" w:type="dxa"/>
            <w:vMerge/>
            <w:tcBorders>
              <w:left w:val="nil"/>
              <w:bottom w:val="single" w:sz="4" w:space="0" w:color="auto"/>
              <w:right w:val="single" w:sz="4" w:space="0" w:color="000000"/>
            </w:tcBorders>
            <w:shd w:val="clear" w:color="000000" w:fill="FFFFFF"/>
          </w:tcPr>
          <w:p w14:paraId="6C9A7D55" w14:textId="77777777" w:rsidR="0001409C" w:rsidRPr="00DA0F06" w:rsidRDefault="0001409C" w:rsidP="00D86863">
            <w:pPr>
              <w:spacing w:after="0" w:line="240" w:lineRule="auto"/>
              <w:contextualSpacing/>
              <w:jc w:val="center"/>
              <w:rPr>
                <w:rFonts w:ascii="Times New Roman" w:eastAsia="Times New Roman" w:hAnsi="Times New Roman" w:cs="Times New Roman"/>
                <w:sz w:val="20"/>
                <w:szCs w:val="20"/>
              </w:rPr>
            </w:pPr>
          </w:p>
        </w:tc>
        <w:tc>
          <w:tcPr>
            <w:tcW w:w="1179" w:type="dxa"/>
            <w:vMerge/>
            <w:tcBorders>
              <w:left w:val="single" w:sz="4" w:space="0" w:color="000000"/>
              <w:bottom w:val="single" w:sz="4" w:space="0" w:color="auto"/>
              <w:right w:val="single" w:sz="4" w:space="0" w:color="000000"/>
            </w:tcBorders>
            <w:shd w:val="clear" w:color="000000" w:fill="FFFFFF"/>
          </w:tcPr>
          <w:p w14:paraId="7DC71093" w14:textId="77777777" w:rsidR="0001409C" w:rsidRPr="00DA0F06" w:rsidRDefault="0001409C" w:rsidP="00D86863">
            <w:pPr>
              <w:spacing w:after="0" w:line="240" w:lineRule="auto"/>
              <w:contextualSpacing/>
              <w:jc w:val="center"/>
              <w:rPr>
                <w:rFonts w:ascii="Times New Roman" w:eastAsia="Times New Roman" w:hAnsi="Times New Roman" w:cs="Times New Roman"/>
                <w:sz w:val="20"/>
                <w:szCs w:val="20"/>
              </w:rPr>
            </w:pPr>
          </w:p>
        </w:tc>
      </w:tr>
      <w:tr w:rsidR="0001409C" w:rsidRPr="00DA0F06" w14:paraId="41BBF57C" w14:textId="77777777" w:rsidTr="00115C7D">
        <w:trPr>
          <w:trHeight w:val="472"/>
          <w:jc w:val="center"/>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50093DD1" w14:textId="77777777" w:rsidR="0001409C" w:rsidRPr="00DA0F06" w:rsidRDefault="0001409C" w:rsidP="00D86863">
            <w:pPr>
              <w:spacing w:after="0" w:line="240" w:lineRule="auto"/>
              <w:contextualSpacing/>
              <w:jc w:val="both"/>
              <w:rPr>
                <w:rFonts w:ascii="Times New Roman" w:eastAsia="Times New Roman" w:hAnsi="Times New Roman" w:cs="Times New Roman"/>
                <w:b/>
                <w:sz w:val="20"/>
                <w:szCs w:val="20"/>
              </w:rPr>
            </w:pPr>
            <w:r w:rsidRPr="00DA0F06">
              <w:rPr>
                <w:rFonts w:ascii="Times New Roman" w:eastAsia="Times New Roman" w:hAnsi="Times New Roman" w:cs="Times New Roman"/>
                <w:b/>
                <w:sz w:val="20"/>
                <w:szCs w:val="20"/>
              </w:rPr>
              <w:t> </w:t>
            </w:r>
          </w:p>
        </w:tc>
        <w:tc>
          <w:tcPr>
            <w:tcW w:w="2741" w:type="dxa"/>
            <w:tcBorders>
              <w:top w:val="nil"/>
              <w:left w:val="nil"/>
              <w:bottom w:val="single" w:sz="4" w:space="0" w:color="auto"/>
              <w:right w:val="single" w:sz="4" w:space="0" w:color="auto"/>
            </w:tcBorders>
            <w:shd w:val="clear" w:color="000000" w:fill="FFFFFF"/>
            <w:vAlign w:val="bottom"/>
            <w:hideMark/>
          </w:tcPr>
          <w:p w14:paraId="0D9557B1" w14:textId="77777777" w:rsidR="0001409C" w:rsidRPr="00DA0F06" w:rsidRDefault="0001409C" w:rsidP="00D86863">
            <w:pPr>
              <w:spacing w:after="0" w:line="240" w:lineRule="auto"/>
              <w:contextualSpacing/>
              <w:rPr>
                <w:rFonts w:ascii="Times New Roman" w:eastAsia="Times New Roman" w:hAnsi="Times New Roman" w:cs="Times New Roman"/>
                <w:b/>
                <w:bCs/>
                <w:sz w:val="20"/>
                <w:szCs w:val="20"/>
              </w:rPr>
            </w:pPr>
            <w:r w:rsidRPr="00DA0F06">
              <w:rPr>
                <w:rFonts w:ascii="Times New Roman" w:eastAsia="Times New Roman" w:hAnsi="Times New Roman" w:cs="Times New Roman"/>
                <w:b/>
                <w:bCs/>
                <w:sz w:val="20"/>
                <w:szCs w:val="20"/>
              </w:rPr>
              <w:t>Всего по муниципальной программе, в том числе:</w:t>
            </w:r>
          </w:p>
        </w:tc>
        <w:tc>
          <w:tcPr>
            <w:tcW w:w="1276" w:type="dxa"/>
            <w:tcBorders>
              <w:top w:val="nil"/>
              <w:left w:val="nil"/>
              <w:bottom w:val="single" w:sz="4" w:space="0" w:color="auto"/>
              <w:right w:val="single" w:sz="4" w:space="0" w:color="auto"/>
            </w:tcBorders>
            <w:shd w:val="clear" w:color="000000" w:fill="FFFFFF"/>
            <w:vAlign w:val="bottom"/>
            <w:hideMark/>
          </w:tcPr>
          <w:p w14:paraId="3551CFD5" w14:textId="77777777" w:rsidR="0001409C" w:rsidRPr="00DA0F06" w:rsidRDefault="0001409C" w:rsidP="00D86863">
            <w:pPr>
              <w:spacing w:line="240" w:lineRule="auto"/>
              <w:jc w:val="center"/>
              <w:rPr>
                <w:rFonts w:ascii="Times New Roman" w:hAnsi="Times New Roman" w:cs="Times New Roman"/>
                <w:b/>
                <w:bCs/>
                <w:sz w:val="20"/>
                <w:szCs w:val="20"/>
              </w:rPr>
            </w:pPr>
            <w:r w:rsidRPr="00DA0F06">
              <w:rPr>
                <w:rFonts w:ascii="Times New Roman" w:hAnsi="Times New Roman" w:cs="Times New Roman"/>
                <w:b/>
                <w:bCs/>
                <w:sz w:val="20"/>
                <w:szCs w:val="20"/>
              </w:rPr>
              <w:t>490 385,90</w:t>
            </w:r>
          </w:p>
        </w:tc>
        <w:tc>
          <w:tcPr>
            <w:tcW w:w="1134" w:type="dxa"/>
            <w:tcBorders>
              <w:top w:val="nil"/>
              <w:left w:val="nil"/>
              <w:bottom w:val="single" w:sz="4" w:space="0" w:color="auto"/>
              <w:right w:val="single" w:sz="4" w:space="0" w:color="auto"/>
            </w:tcBorders>
            <w:shd w:val="clear" w:color="000000" w:fill="FFFFFF"/>
            <w:vAlign w:val="bottom"/>
            <w:hideMark/>
          </w:tcPr>
          <w:p w14:paraId="1E9EF081" w14:textId="77777777" w:rsidR="0001409C" w:rsidRPr="00DA0F06" w:rsidRDefault="0001409C" w:rsidP="00D86863">
            <w:pPr>
              <w:spacing w:line="240" w:lineRule="auto"/>
              <w:jc w:val="center"/>
              <w:rPr>
                <w:rFonts w:ascii="Times New Roman" w:hAnsi="Times New Roman" w:cs="Times New Roman"/>
                <w:b/>
                <w:bCs/>
                <w:sz w:val="20"/>
                <w:szCs w:val="20"/>
              </w:rPr>
            </w:pPr>
            <w:r w:rsidRPr="00DA0F06">
              <w:rPr>
                <w:rFonts w:ascii="Times New Roman" w:hAnsi="Times New Roman" w:cs="Times New Roman"/>
                <w:b/>
                <w:bCs/>
                <w:sz w:val="20"/>
                <w:szCs w:val="20"/>
              </w:rPr>
              <w:t>540 640,60</w:t>
            </w:r>
          </w:p>
        </w:tc>
        <w:tc>
          <w:tcPr>
            <w:tcW w:w="1275" w:type="dxa"/>
            <w:tcBorders>
              <w:top w:val="nil"/>
              <w:left w:val="nil"/>
              <w:bottom w:val="single" w:sz="4" w:space="0" w:color="auto"/>
              <w:right w:val="single" w:sz="4" w:space="0" w:color="auto"/>
            </w:tcBorders>
            <w:shd w:val="clear" w:color="000000" w:fill="FFFFFF"/>
            <w:vAlign w:val="bottom"/>
            <w:hideMark/>
          </w:tcPr>
          <w:p w14:paraId="527D3B56" w14:textId="77777777" w:rsidR="0001409C" w:rsidRPr="00DA0F06" w:rsidRDefault="0001409C" w:rsidP="00D86863">
            <w:pPr>
              <w:spacing w:line="240" w:lineRule="auto"/>
              <w:jc w:val="center"/>
              <w:rPr>
                <w:rFonts w:ascii="Times New Roman" w:hAnsi="Times New Roman" w:cs="Times New Roman"/>
                <w:b/>
                <w:bCs/>
                <w:sz w:val="20"/>
                <w:szCs w:val="20"/>
              </w:rPr>
            </w:pPr>
            <w:r w:rsidRPr="00DA0F06">
              <w:rPr>
                <w:rFonts w:ascii="Times New Roman" w:hAnsi="Times New Roman" w:cs="Times New Roman"/>
                <w:b/>
                <w:bCs/>
                <w:sz w:val="20"/>
                <w:szCs w:val="20"/>
              </w:rPr>
              <w:t>100,00</w:t>
            </w:r>
          </w:p>
        </w:tc>
        <w:tc>
          <w:tcPr>
            <w:tcW w:w="1151" w:type="dxa"/>
            <w:tcBorders>
              <w:top w:val="nil"/>
              <w:left w:val="nil"/>
              <w:bottom w:val="single" w:sz="4" w:space="0" w:color="auto"/>
              <w:right w:val="single" w:sz="4" w:space="0" w:color="auto"/>
            </w:tcBorders>
            <w:shd w:val="clear" w:color="000000" w:fill="FFFFFF"/>
            <w:vAlign w:val="bottom"/>
            <w:hideMark/>
          </w:tcPr>
          <w:p w14:paraId="295A2E1B" w14:textId="77777777" w:rsidR="0001409C" w:rsidRPr="00DA0F06" w:rsidRDefault="0001409C" w:rsidP="00D86863">
            <w:pPr>
              <w:spacing w:line="240" w:lineRule="auto"/>
              <w:jc w:val="center"/>
              <w:rPr>
                <w:rFonts w:ascii="Times New Roman" w:hAnsi="Times New Roman" w:cs="Times New Roman"/>
                <w:b/>
                <w:bCs/>
                <w:sz w:val="20"/>
                <w:szCs w:val="20"/>
              </w:rPr>
            </w:pPr>
            <w:r w:rsidRPr="00DA0F06">
              <w:rPr>
                <w:rFonts w:ascii="Times New Roman" w:hAnsi="Times New Roman" w:cs="Times New Roman"/>
                <w:b/>
                <w:bCs/>
                <w:sz w:val="20"/>
                <w:szCs w:val="20"/>
              </w:rPr>
              <w:t>110,25</w:t>
            </w:r>
          </w:p>
        </w:tc>
        <w:tc>
          <w:tcPr>
            <w:tcW w:w="1179" w:type="dxa"/>
            <w:tcBorders>
              <w:top w:val="nil"/>
              <w:left w:val="nil"/>
              <w:bottom w:val="single" w:sz="4" w:space="0" w:color="auto"/>
              <w:right w:val="single" w:sz="4" w:space="0" w:color="auto"/>
            </w:tcBorders>
            <w:shd w:val="clear" w:color="000000" w:fill="FFFFFF"/>
            <w:vAlign w:val="bottom"/>
          </w:tcPr>
          <w:p w14:paraId="03A78FD0" w14:textId="77777777" w:rsidR="0001409C" w:rsidRPr="00DA0F06" w:rsidRDefault="0001409C" w:rsidP="00D86863">
            <w:pPr>
              <w:spacing w:line="240" w:lineRule="auto"/>
              <w:jc w:val="center"/>
              <w:rPr>
                <w:rFonts w:ascii="Times New Roman" w:hAnsi="Times New Roman" w:cs="Times New Roman"/>
                <w:b/>
                <w:bCs/>
                <w:sz w:val="20"/>
                <w:szCs w:val="20"/>
              </w:rPr>
            </w:pPr>
            <w:r w:rsidRPr="00DA0F06">
              <w:rPr>
                <w:rFonts w:ascii="Times New Roman" w:hAnsi="Times New Roman" w:cs="Times New Roman"/>
                <w:b/>
                <w:bCs/>
                <w:sz w:val="20"/>
                <w:szCs w:val="20"/>
              </w:rPr>
              <w:t>544 083,10</w:t>
            </w:r>
          </w:p>
        </w:tc>
        <w:tc>
          <w:tcPr>
            <w:tcW w:w="1179" w:type="dxa"/>
            <w:tcBorders>
              <w:top w:val="nil"/>
              <w:left w:val="nil"/>
              <w:bottom w:val="single" w:sz="4" w:space="0" w:color="auto"/>
              <w:right w:val="single" w:sz="4" w:space="0" w:color="auto"/>
            </w:tcBorders>
            <w:shd w:val="clear" w:color="000000" w:fill="FFFFFF"/>
            <w:vAlign w:val="bottom"/>
          </w:tcPr>
          <w:p w14:paraId="4E44D569" w14:textId="77777777" w:rsidR="0001409C" w:rsidRPr="00DA0F06" w:rsidRDefault="0001409C" w:rsidP="00D86863">
            <w:pPr>
              <w:spacing w:line="240" w:lineRule="auto"/>
              <w:jc w:val="center"/>
              <w:rPr>
                <w:rFonts w:ascii="Times New Roman" w:hAnsi="Times New Roman" w:cs="Times New Roman"/>
                <w:b/>
                <w:bCs/>
                <w:sz w:val="20"/>
                <w:szCs w:val="20"/>
              </w:rPr>
            </w:pPr>
            <w:r w:rsidRPr="00DA0F06">
              <w:rPr>
                <w:rFonts w:ascii="Times New Roman" w:hAnsi="Times New Roman" w:cs="Times New Roman"/>
                <w:b/>
                <w:bCs/>
                <w:sz w:val="20"/>
                <w:szCs w:val="20"/>
              </w:rPr>
              <w:t>546 350,80</w:t>
            </w:r>
          </w:p>
        </w:tc>
      </w:tr>
      <w:tr w:rsidR="0001409C" w:rsidRPr="00DA0F06" w14:paraId="7879FE1A" w14:textId="77777777" w:rsidTr="00543669">
        <w:trPr>
          <w:trHeight w:val="297"/>
          <w:jc w:val="center"/>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62C575CE" w14:textId="77777777" w:rsidR="0001409C" w:rsidRPr="00DA0F06" w:rsidRDefault="0001409C" w:rsidP="00115C7D">
            <w:pPr>
              <w:spacing w:after="0"/>
              <w:contextualSpacing/>
              <w:jc w:val="both"/>
              <w:rPr>
                <w:rFonts w:ascii="Times New Roman" w:eastAsia="Times New Roman" w:hAnsi="Times New Roman" w:cs="Times New Roman"/>
                <w:sz w:val="20"/>
                <w:szCs w:val="20"/>
              </w:rPr>
            </w:pPr>
            <w:r w:rsidRPr="00DA0F06">
              <w:rPr>
                <w:rFonts w:ascii="Times New Roman" w:eastAsia="Times New Roman" w:hAnsi="Times New Roman" w:cs="Times New Roman"/>
                <w:sz w:val="20"/>
                <w:szCs w:val="20"/>
              </w:rPr>
              <w:t> </w:t>
            </w:r>
          </w:p>
        </w:tc>
        <w:tc>
          <w:tcPr>
            <w:tcW w:w="2741" w:type="dxa"/>
            <w:tcBorders>
              <w:top w:val="nil"/>
              <w:left w:val="nil"/>
              <w:bottom w:val="single" w:sz="4" w:space="0" w:color="auto"/>
              <w:right w:val="single" w:sz="4" w:space="0" w:color="auto"/>
            </w:tcBorders>
            <w:shd w:val="clear" w:color="000000" w:fill="FFFFFF"/>
            <w:hideMark/>
          </w:tcPr>
          <w:p w14:paraId="4C453EEB" w14:textId="434563E4" w:rsidR="0001409C" w:rsidRPr="00DA0F06" w:rsidRDefault="0001409C" w:rsidP="00543669">
            <w:pPr>
              <w:spacing w:after="0" w:line="240" w:lineRule="auto"/>
              <w:contextualSpacing/>
              <w:rPr>
                <w:rFonts w:ascii="Times New Roman" w:eastAsia="Times New Roman" w:hAnsi="Times New Roman" w:cs="Times New Roman"/>
                <w:i/>
                <w:sz w:val="20"/>
                <w:szCs w:val="20"/>
              </w:rPr>
            </w:pPr>
            <w:r w:rsidRPr="00DA0F06">
              <w:rPr>
                <w:rFonts w:ascii="Times New Roman" w:eastAsia="Times New Roman" w:hAnsi="Times New Roman" w:cs="Times New Roman"/>
                <w:i/>
                <w:sz w:val="20"/>
                <w:szCs w:val="20"/>
              </w:rPr>
              <w:t>федеральн</w:t>
            </w:r>
            <w:r w:rsidR="008E4BAF" w:rsidRPr="00DA0F06">
              <w:rPr>
                <w:rFonts w:ascii="Times New Roman" w:eastAsia="Times New Roman" w:hAnsi="Times New Roman" w:cs="Times New Roman"/>
                <w:i/>
                <w:sz w:val="20"/>
                <w:szCs w:val="20"/>
              </w:rPr>
              <w:t>ый</w:t>
            </w:r>
            <w:r w:rsidRPr="00DA0F06">
              <w:rPr>
                <w:rFonts w:ascii="Times New Roman" w:eastAsia="Times New Roman" w:hAnsi="Times New Roman" w:cs="Times New Roman"/>
                <w:i/>
                <w:sz w:val="20"/>
                <w:szCs w:val="20"/>
              </w:rPr>
              <w:t xml:space="preserve"> бюджет</w:t>
            </w:r>
          </w:p>
        </w:tc>
        <w:tc>
          <w:tcPr>
            <w:tcW w:w="1276" w:type="dxa"/>
            <w:tcBorders>
              <w:top w:val="nil"/>
              <w:left w:val="nil"/>
              <w:bottom w:val="single" w:sz="4" w:space="0" w:color="auto"/>
              <w:right w:val="single" w:sz="4" w:space="0" w:color="auto"/>
            </w:tcBorders>
            <w:shd w:val="clear" w:color="000000" w:fill="FFFFFF"/>
            <w:vAlign w:val="bottom"/>
            <w:hideMark/>
          </w:tcPr>
          <w:p w14:paraId="178BAA78" w14:textId="77777777" w:rsidR="0001409C" w:rsidRPr="00DA0F06" w:rsidRDefault="0001409C" w:rsidP="00115C7D">
            <w:pPr>
              <w:rPr>
                <w:rFonts w:ascii="Times New Roman" w:hAnsi="Times New Roman" w:cs="Times New Roman"/>
                <w:sz w:val="20"/>
                <w:szCs w:val="20"/>
              </w:rPr>
            </w:pPr>
            <w:r w:rsidRPr="00DA0F06">
              <w:rPr>
                <w:rFonts w:ascii="Times New Roman" w:hAnsi="Times New Roman" w:cs="Times New Roman"/>
                <w:sz w:val="20"/>
                <w:szCs w:val="20"/>
              </w:rPr>
              <w:t xml:space="preserve">    180,60</w:t>
            </w:r>
          </w:p>
        </w:tc>
        <w:tc>
          <w:tcPr>
            <w:tcW w:w="1134" w:type="dxa"/>
            <w:tcBorders>
              <w:top w:val="nil"/>
              <w:left w:val="nil"/>
              <w:bottom w:val="single" w:sz="4" w:space="0" w:color="auto"/>
              <w:right w:val="single" w:sz="4" w:space="0" w:color="auto"/>
            </w:tcBorders>
            <w:shd w:val="clear" w:color="000000" w:fill="FFFFFF"/>
            <w:vAlign w:val="bottom"/>
            <w:hideMark/>
          </w:tcPr>
          <w:p w14:paraId="6417830D" w14:textId="77777777" w:rsidR="0001409C" w:rsidRPr="00DA0F06" w:rsidRDefault="0001409C" w:rsidP="00115C7D">
            <w:pPr>
              <w:jc w:val="center"/>
              <w:rPr>
                <w:rFonts w:ascii="Times New Roman" w:hAnsi="Times New Roman" w:cs="Times New Roman"/>
                <w:sz w:val="20"/>
                <w:szCs w:val="20"/>
              </w:rPr>
            </w:pPr>
            <w:r w:rsidRPr="00DA0F06">
              <w:rPr>
                <w:rFonts w:ascii="Times New Roman" w:hAnsi="Times New Roman" w:cs="Times New Roman"/>
                <w:sz w:val="20"/>
                <w:szCs w:val="20"/>
              </w:rPr>
              <w:t>4 367,90</w:t>
            </w:r>
          </w:p>
        </w:tc>
        <w:tc>
          <w:tcPr>
            <w:tcW w:w="1275" w:type="dxa"/>
            <w:tcBorders>
              <w:top w:val="nil"/>
              <w:left w:val="nil"/>
              <w:bottom w:val="single" w:sz="4" w:space="0" w:color="auto"/>
              <w:right w:val="single" w:sz="4" w:space="0" w:color="auto"/>
            </w:tcBorders>
            <w:shd w:val="clear" w:color="000000" w:fill="FFFFFF"/>
            <w:vAlign w:val="bottom"/>
            <w:hideMark/>
          </w:tcPr>
          <w:p w14:paraId="750B722B" w14:textId="77777777" w:rsidR="0001409C" w:rsidRPr="00DA0F06" w:rsidRDefault="0001409C" w:rsidP="00115C7D">
            <w:pPr>
              <w:jc w:val="center"/>
              <w:rPr>
                <w:rFonts w:ascii="Times New Roman" w:hAnsi="Times New Roman" w:cs="Times New Roman"/>
                <w:sz w:val="20"/>
                <w:szCs w:val="20"/>
              </w:rPr>
            </w:pPr>
            <w:r w:rsidRPr="00DA0F06">
              <w:rPr>
                <w:rFonts w:ascii="Times New Roman" w:hAnsi="Times New Roman" w:cs="Times New Roman"/>
                <w:sz w:val="20"/>
                <w:szCs w:val="20"/>
              </w:rPr>
              <w:t>0,81</w:t>
            </w:r>
          </w:p>
        </w:tc>
        <w:tc>
          <w:tcPr>
            <w:tcW w:w="1151" w:type="dxa"/>
            <w:tcBorders>
              <w:top w:val="nil"/>
              <w:left w:val="nil"/>
              <w:bottom w:val="single" w:sz="4" w:space="0" w:color="auto"/>
              <w:right w:val="single" w:sz="4" w:space="0" w:color="auto"/>
            </w:tcBorders>
            <w:shd w:val="clear" w:color="000000" w:fill="FFFFFF"/>
            <w:vAlign w:val="bottom"/>
            <w:hideMark/>
          </w:tcPr>
          <w:p w14:paraId="5327E3C4" w14:textId="77777777" w:rsidR="0001409C" w:rsidRPr="00DA0F06" w:rsidRDefault="0001409C" w:rsidP="00115C7D">
            <w:pPr>
              <w:jc w:val="center"/>
              <w:rPr>
                <w:rFonts w:ascii="Times New Roman" w:hAnsi="Times New Roman" w:cs="Times New Roman"/>
                <w:sz w:val="20"/>
                <w:szCs w:val="20"/>
              </w:rPr>
            </w:pPr>
            <w:r w:rsidRPr="00DA0F06">
              <w:rPr>
                <w:rFonts w:ascii="Times New Roman" w:hAnsi="Times New Roman" w:cs="Times New Roman"/>
                <w:sz w:val="20"/>
                <w:szCs w:val="20"/>
              </w:rPr>
              <w:t>2 418,55</w:t>
            </w:r>
          </w:p>
        </w:tc>
        <w:tc>
          <w:tcPr>
            <w:tcW w:w="1179" w:type="dxa"/>
            <w:tcBorders>
              <w:top w:val="nil"/>
              <w:left w:val="nil"/>
              <w:bottom w:val="single" w:sz="4" w:space="0" w:color="auto"/>
              <w:right w:val="single" w:sz="4" w:space="0" w:color="auto"/>
            </w:tcBorders>
            <w:shd w:val="clear" w:color="000000" w:fill="FFFFFF"/>
            <w:vAlign w:val="bottom"/>
          </w:tcPr>
          <w:p w14:paraId="3C59B1B1" w14:textId="77777777" w:rsidR="0001409C" w:rsidRPr="00DA0F06" w:rsidRDefault="0001409C" w:rsidP="00115C7D">
            <w:pPr>
              <w:jc w:val="center"/>
              <w:rPr>
                <w:rFonts w:ascii="Times New Roman" w:hAnsi="Times New Roman" w:cs="Times New Roman"/>
                <w:sz w:val="20"/>
                <w:szCs w:val="20"/>
              </w:rPr>
            </w:pPr>
            <w:r w:rsidRPr="00DA0F06">
              <w:rPr>
                <w:rFonts w:ascii="Times New Roman" w:hAnsi="Times New Roman" w:cs="Times New Roman"/>
                <w:sz w:val="20"/>
                <w:szCs w:val="20"/>
              </w:rPr>
              <w:t>219,50</w:t>
            </w:r>
          </w:p>
        </w:tc>
        <w:tc>
          <w:tcPr>
            <w:tcW w:w="1179" w:type="dxa"/>
            <w:tcBorders>
              <w:top w:val="nil"/>
              <w:left w:val="nil"/>
              <w:bottom w:val="single" w:sz="4" w:space="0" w:color="auto"/>
              <w:right w:val="single" w:sz="4" w:space="0" w:color="auto"/>
            </w:tcBorders>
            <w:shd w:val="clear" w:color="000000" w:fill="FFFFFF"/>
            <w:vAlign w:val="bottom"/>
          </w:tcPr>
          <w:p w14:paraId="5802A4D2" w14:textId="77777777" w:rsidR="0001409C" w:rsidRPr="00DA0F06" w:rsidRDefault="0001409C" w:rsidP="00115C7D">
            <w:pPr>
              <w:jc w:val="center"/>
              <w:rPr>
                <w:rFonts w:ascii="Times New Roman" w:hAnsi="Times New Roman" w:cs="Times New Roman"/>
                <w:sz w:val="20"/>
                <w:szCs w:val="20"/>
              </w:rPr>
            </w:pPr>
            <w:r w:rsidRPr="00DA0F06">
              <w:rPr>
                <w:rFonts w:ascii="Times New Roman" w:hAnsi="Times New Roman" w:cs="Times New Roman"/>
                <w:sz w:val="20"/>
                <w:szCs w:val="20"/>
              </w:rPr>
              <w:t>0,00</w:t>
            </w:r>
          </w:p>
        </w:tc>
      </w:tr>
      <w:tr w:rsidR="0001409C" w:rsidRPr="00DA0F06" w14:paraId="1B65FCEC" w14:textId="77777777" w:rsidTr="00115C7D">
        <w:trPr>
          <w:trHeight w:val="312"/>
          <w:jc w:val="center"/>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7B162846" w14:textId="77777777" w:rsidR="0001409C" w:rsidRPr="00DA0F06" w:rsidRDefault="0001409C" w:rsidP="00115C7D">
            <w:pPr>
              <w:spacing w:after="0"/>
              <w:contextualSpacing/>
              <w:jc w:val="both"/>
              <w:rPr>
                <w:rFonts w:ascii="Times New Roman" w:eastAsia="Times New Roman" w:hAnsi="Times New Roman" w:cs="Times New Roman"/>
                <w:sz w:val="20"/>
                <w:szCs w:val="20"/>
              </w:rPr>
            </w:pPr>
            <w:r w:rsidRPr="00DA0F06">
              <w:rPr>
                <w:rFonts w:ascii="Times New Roman" w:eastAsia="Times New Roman" w:hAnsi="Times New Roman" w:cs="Times New Roman"/>
                <w:sz w:val="20"/>
                <w:szCs w:val="20"/>
              </w:rPr>
              <w:t> </w:t>
            </w:r>
          </w:p>
        </w:tc>
        <w:tc>
          <w:tcPr>
            <w:tcW w:w="2741" w:type="dxa"/>
            <w:tcBorders>
              <w:top w:val="nil"/>
              <w:left w:val="nil"/>
              <w:bottom w:val="single" w:sz="4" w:space="0" w:color="auto"/>
              <w:right w:val="single" w:sz="4" w:space="0" w:color="auto"/>
            </w:tcBorders>
            <w:shd w:val="clear" w:color="000000" w:fill="FFFFFF"/>
            <w:vAlign w:val="bottom"/>
            <w:hideMark/>
          </w:tcPr>
          <w:p w14:paraId="1C13F6F3" w14:textId="77777777" w:rsidR="0001409C" w:rsidRPr="00DA0F06" w:rsidRDefault="0001409C" w:rsidP="00464AD0">
            <w:pPr>
              <w:spacing w:after="0" w:line="240" w:lineRule="auto"/>
              <w:contextualSpacing/>
              <w:rPr>
                <w:rFonts w:ascii="Times New Roman" w:eastAsia="Times New Roman" w:hAnsi="Times New Roman" w:cs="Times New Roman"/>
                <w:i/>
                <w:sz w:val="20"/>
                <w:szCs w:val="20"/>
              </w:rPr>
            </w:pPr>
            <w:r w:rsidRPr="00DA0F06">
              <w:rPr>
                <w:rFonts w:ascii="Times New Roman" w:eastAsia="Times New Roman" w:hAnsi="Times New Roman" w:cs="Times New Roman"/>
                <w:i/>
                <w:sz w:val="20"/>
                <w:szCs w:val="20"/>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bottom"/>
            <w:hideMark/>
          </w:tcPr>
          <w:p w14:paraId="44F582F2" w14:textId="77777777" w:rsidR="0001409C" w:rsidRPr="00DA0F06" w:rsidRDefault="0001409C" w:rsidP="00115C7D">
            <w:pPr>
              <w:jc w:val="center"/>
              <w:rPr>
                <w:rFonts w:ascii="Times New Roman" w:hAnsi="Times New Roman" w:cs="Times New Roman"/>
                <w:sz w:val="20"/>
                <w:szCs w:val="20"/>
              </w:rPr>
            </w:pPr>
            <w:r w:rsidRPr="00DA0F06">
              <w:rPr>
                <w:rFonts w:ascii="Times New Roman" w:hAnsi="Times New Roman" w:cs="Times New Roman"/>
                <w:sz w:val="20"/>
                <w:szCs w:val="20"/>
              </w:rPr>
              <w:t>8 449,70</w:t>
            </w:r>
          </w:p>
        </w:tc>
        <w:tc>
          <w:tcPr>
            <w:tcW w:w="1134" w:type="dxa"/>
            <w:tcBorders>
              <w:top w:val="nil"/>
              <w:left w:val="nil"/>
              <w:bottom w:val="single" w:sz="4" w:space="0" w:color="auto"/>
              <w:right w:val="single" w:sz="4" w:space="0" w:color="auto"/>
            </w:tcBorders>
            <w:shd w:val="clear" w:color="000000" w:fill="FFFFFF"/>
            <w:vAlign w:val="bottom"/>
            <w:hideMark/>
          </w:tcPr>
          <w:p w14:paraId="19AD605F" w14:textId="77777777" w:rsidR="0001409C" w:rsidRPr="00DA0F06" w:rsidRDefault="0001409C" w:rsidP="00115C7D">
            <w:pPr>
              <w:jc w:val="center"/>
              <w:rPr>
                <w:rFonts w:ascii="Times New Roman" w:hAnsi="Times New Roman" w:cs="Times New Roman"/>
                <w:sz w:val="20"/>
                <w:szCs w:val="20"/>
              </w:rPr>
            </w:pPr>
            <w:r w:rsidRPr="00DA0F06">
              <w:rPr>
                <w:rFonts w:ascii="Times New Roman" w:hAnsi="Times New Roman" w:cs="Times New Roman"/>
                <w:sz w:val="20"/>
                <w:szCs w:val="20"/>
              </w:rPr>
              <w:t>17 060,40</w:t>
            </w:r>
          </w:p>
        </w:tc>
        <w:tc>
          <w:tcPr>
            <w:tcW w:w="1275" w:type="dxa"/>
            <w:tcBorders>
              <w:top w:val="nil"/>
              <w:left w:val="nil"/>
              <w:bottom w:val="single" w:sz="4" w:space="0" w:color="auto"/>
              <w:right w:val="single" w:sz="4" w:space="0" w:color="auto"/>
            </w:tcBorders>
            <w:shd w:val="clear" w:color="000000" w:fill="FFFFFF"/>
            <w:vAlign w:val="bottom"/>
            <w:hideMark/>
          </w:tcPr>
          <w:p w14:paraId="2B56E9EA" w14:textId="77777777" w:rsidR="0001409C" w:rsidRPr="00DA0F06" w:rsidRDefault="0001409C" w:rsidP="00115C7D">
            <w:pPr>
              <w:jc w:val="center"/>
              <w:rPr>
                <w:rFonts w:ascii="Times New Roman" w:hAnsi="Times New Roman" w:cs="Times New Roman"/>
                <w:sz w:val="20"/>
                <w:szCs w:val="20"/>
              </w:rPr>
            </w:pPr>
            <w:r w:rsidRPr="00DA0F06">
              <w:rPr>
                <w:rFonts w:ascii="Times New Roman" w:hAnsi="Times New Roman" w:cs="Times New Roman"/>
                <w:sz w:val="20"/>
                <w:szCs w:val="20"/>
              </w:rPr>
              <w:t>3,16</w:t>
            </w:r>
          </w:p>
        </w:tc>
        <w:tc>
          <w:tcPr>
            <w:tcW w:w="1151" w:type="dxa"/>
            <w:tcBorders>
              <w:top w:val="nil"/>
              <w:left w:val="nil"/>
              <w:bottom w:val="single" w:sz="4" w:space="0" w:color="auto"/>
              <w:right w:val="single" w:sz="4" w:space="0" w:color="auto"/>
            </w:tcBorders>
            <w:shd w:val="clear" w:color="000000" w:fill="FFFFFF"/>
            <w:vAlign w:val="bottom"/>
            <w:hideMark/>
          </w:tcPr>
          <w:p w14:paraId="405881D6" w14:textId="77777777" w:rsidR="0001409C" w:rsidRPr="00DA0F06" w:rsidRDefault="0001409C" w:rsidP="00115C7D">
            <w:pPr>
              <w:jc w:val="center"/>
              <w:rPr>
                <w:rFonts w:ascii="Times New Roman" w:hAnsi="Times New Roman" w:cs="Times New Roman"/>
                <w:sz w:val="20"/>
                <w:szCs w:val="20"/>
              </w:rPr>
            </w:pPr>
            <w:r w:rsidRPr="00DA0F06">
              <w:rPr>
                <w:rFonts w:ascii="Times New Roman" w:hAnsi="Times New Roman" w:cs="Times New Roman"/>
                <w:sz w:val="20"/>
                <w:szCs w:val="20"/>
              </w:rPr>
              <w:t>201,91</w:t>
            </w:r>
          </w:p>
        </w:tc>
        <w:tc>
          <w:tcPr>
            <w:tcW w:w="1179" w:type="dxa"/>
            <w:tcBorders>
              <w:top w:val="nil"/>
              <w:left w:val="nil"/>
              <w:bottom w:val="single" w:sz="4" w:space="0" w:color="auto"/>
              <w:right w:val="single" w:sz="4" w:space="0" w:color="auto"/>
            </w:tcBorders>
            <w:shd w:val="clear" w:color="000000" w:fill="FFFFFF"/>
            <w:vAlign w:val="bottom"/>
          </w:tcPr>
          <w:p w14:paraId="1E79C1B1" w14:textId="77777777" w:rsidR="0001409C" w:rsidRPr="00DA0F06" w:rsidRDefault="0001409C" w:rsidP="00115C7D">
            <w:pPr>
              <w:jc w:val="center"/>
              <w:rPr>
                <w:rFonts w:ascii="Times New Roman" w:hAnsi="Times New Roman" w:cs="Times New Roman"/>
                <w:sz w:val="20"/>
                <w:szCs w:val="20"/>
              </w:rPr>
            </w:pPr>
            <w:r w:rsidRPr="00DA0F06">
              <w:rPr>
                <w:rFonts w:ascii="Times New Roman" w:hAnsi="Times New Roman" w:cs="Times New Roman"/>
                <w:sz w:val="20"/>
                <w:szCs w:val="20"/>
              </w:rPr>
              <w:t>16 403,50</w:t>
            </w:r>
          </w:p>
        </w:tc>
        <w:tc>
          <w:tcPr>
            <w:tcW w:w="1179" w:type="dxa"/>
            <w:tcBorders>
              <w:top w:val="nil"/>
              <w:left w:val="nil"/>
              <w:bottom w:val="single" w:sz="4" w:space="0" w:color="auto"/>
              <w:right w:val="single" w:sz="4" w:space="0" w:color="auto"/>
            </w:tcBorders>
            <w:shd w:val="clear" w:color="000000" w:fill="FFFFFF"/>
            <w:vAlign w:val="bottom"/>
          </w:tcPr>
          <w:p w14:paraId="400859B3" w14:textId="77777777" w:rsidR="0001409C" w:rsidRPr="00DA0F06" w:rsidRDefault="0001409C" w:rsidP="00115C7D">
            <w:pPr>
              <w:jc w:val="center"/>
              <w:rPr>
                <w:rFonts w:ascii="Times New Roman" w:hAnsi="Times New Roman" w:cs="Times New Roman"/>
                <w:sz w:val="20"/>
                <w:szCs w:val="20"/>
              </w:rPr>
            </w:pPr>
            <w:r w:rsidRPr="00DA0F06">
              <w:rPr>
                <w:rFonts w:ascii="Times New Roman" w:hAnsi="Times New Roman" w:cs="Times New Roman"/>
                <w:sz w:val="20"/>
                <w:szCs w:val="20"/>
              </w:rPr>
              <w:t>20 687,80</w:t>
            </w:r>
          </w:p>
        </w:tc>
      </w:tr>
      <w:tr w:rsidR="0001409C" w:rsidRPr="00DA0F06" w14:paraId="5B34DC82" w14:textId="77777777" w:rsidTr="00115C7D">
        <w:trPr>
          <w:trHeight w:val="312"/>
          <w:jc w:val="center"/>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32A4BBDB" w14:textId="77777777" w:rsidR="0001409C" w:rsidRPr="00DA0F06" w:rsidRDefault="0001409C" w:rsidP="00115C7D">
            <w:pPr>
              <w:spacing w:after="0"/>
              <w:contextualSpacing/>
              <w:jc w:val="both"/>
              <w:rPr>
                <w:rFonts w:ascii="Times New Roman" w:eastAsia="Times New Roman" w:hAnsi="Times New Roman" w:cs="Times New Roman"/>
                <w:sz w:val="20"/>
                <w:szCs w:val="20"/>
              </w:rPr>
            </w:pPr>
          </w:p>
        </w:tc>
        <w:tc>
          <w:tcPr>
            <w:tcW w:w="2741" w:type="dxa"/>
            <w:tcBorders>
              <w:top w:val="nil"/>
              <w:left w:val="nil"/>
              <w:bottom w:val="single" w:sz="4" w:space="0" w:color="auto"/>
              <w:right w:val="single" w:sz="4" w:space="0" w:color="auto"/>
            </w:tcBorders>
            <w:shd w:val="clear" w:color="000000" w:fill="FFFFFF"/>
            <w:vAlign w:val="bottom"/>
            <w:hideMark/>
          </w:tcPr>
          <w:p w14:paraId="74C79D64" w14:textId="77777777" w:rsidR="0001409C" w:rsidRPr="00DA0F06" w:rsidRDefault="0001409C" w:rsidP="00464AD0">
            <w:pPr>
              <w:spacing w:after="0" w:line="240" w:lineRule="auto"/>
              <w:contextualSpacing/>
              <w:rPr>
                <w:rFonts w:ascii="Times New Roman" w:eastAsia="Times New Roman" w:hAnsi="Times New Roman" w:cs="Times New Roman"/>
                <w:i/>
                <w:sz w:val="20"/>
                <w:szCs w:val="20"/>
              </w:rPr>
            </w:pPr>
            <w:r w:rsidRPr="00DA0F06">
              <w:rPr>
                <w:rFonts w:ascii="Times New Roman" w:eastAsia="Times New Roman" w:hAnsi="Times New Roman" w:cs="Times New Roman"/>
                <w:i/>
                <w:sz w:val="20"/>
                <w:szCs w:val="20"/>
              </w:rPr>
              <w:t>средства бюджета города</w:t>
            </w:r>
          </w:p>
        </w:tc>
        <w:tc>
          <w:tcPr>
            <w:tcW w:w="1276" w:type="dxa"/>
            <w:tcBorders>
              <w:top w:val="nil"/>
              <w:left w:val="nil"/>
              <w:bottom w:val="single" w:sz="4" w:space="0" w:color="auto"/>
              <w:right w:val="single" w:sz="4" w:space="0" w:color="auto"/>
            </w:tcBorders>
            <w:shd w:val="clear" w:color="000000" w:fill="FFFFFF"/>
            <w:vAlign w:val="bottom"/>
            <w:hideMark/>
          </w:tcPr>
          <w:p w14:paraId="28EE078E" w14:textId="77777777" w:rsidR="0001409C" w:rsidRPr="00DA0F06" w:rsidRDefault="0001409C" w:rsidP="00115C7D">
            <w:pPr>
              <w:spacing w:after="0"/>
              <w:jc w:val="center"/>
              <w:rPr>
                <w:rFonts w:ascii="Times New Roman" w:hAnsi="Times New Roman" w:cs="Times New Roman"/>
                <w:sz w:val="20"/>
                <w:szCs w:val="20"/>
              </w:rPr>
            </w:pPr>
            <w:r w:rsidRPr="00DA0F06">
              <w:rPr>
                <w:rFonts w:ascii="Times New Roman" w:hAnsi="Times New Roman" w:cs="Times New Roman"/>
                <w:sz w:val="20"/>
                <w:szCs w:val="20"/>
              </w:rPr>
              <w:t>481 755,60</w:t>
            </w:r>
          </w:p>
        </w:tc>
        <w:tc>
          <w:tcPr>
            <w:tcW w:w="1134" w:type="dxa"/>
            <w:tcBorders>
              <w:top w:val="nil"/>
              <w:left w:val="nil"/>
              <w:bottom w:val="single" w:sz="4" w:space="0" w:color="auto"/>
              <w:right w:val="single" w:sz="4" w:space="0" w:color="auto"/>
            </w:tcBorders>
            <w:shd w:val="clear" w:color="000000" w:fill="FFFFFF"/>
            <w:vAlign w:val="bottom"/>
            <w:hideMark/>
          </w:tcPr>
          <w:p w14:paraId="4EA4A0BC" w14:textId="77777777" w:rsidR="0001409C" w:rsidRPr="00DA0F06" w:rsidRDefault="0001409C" w:rsidP="00115C7D">
            <w:pPr>
              <w:spacing w:after="0"/>
              <w:jc w:val="center"/>
              <w:rPr>
                <w:rFonts w:ascii="Times New Roman" w:hAnsi="Times New Roman" w:cs="Times New Roman"/>
                <w:sz w:val="20"/>
                <w:szCs w:val="20"/>
              </w:rPr>
            </w:pPr>
            <w:r w:rsidRPr="00DA0F06">
              <w:rPr>
                <w:rFonts w:ascii="Times New Roman" w:hAnsi="Times New Roman" w:cs="Times New Roman"/>
                <w:sz w:val="20"/>
                <w:szCs w:val="20"/>
              </w:rPr>
              <w:t>519 212,30</w:t>
            </w:r>
          </w:p>
        </w:tc>
        <w:tc>
          <w:tcPr>
            <w:tcW w:w="1275" w:type="dxa"/>
            <w:tcBorders>
              <w:top w:val="nil"/>
              <w:left w:val="nil"/>
              <w:bottom w:val="single" w:sz="4" w:space="0" w:color="auto"/>
              <w:right w:val="single" w:sz="4" w:space="0" w:color="auto"/>
            </w:tcBorders>
            <w:shd w:val="clear" w:color="000000" w:fill="FFFFFF"/>
            <w:vAlign w:val="bottom"/>
            <w:hideMark/>
          </w:tcPr>
          <w:p w14:paraId="1CB73772" w14:textId="77777777" w:rsidR="0001409C" w:rsidRPr="00DA0F06" w:rsidRDefault="0001409C" w:rsidP="00115C7D">
            <w:pPr>
              <w:spacing w:after="0"/>
              <w:jc w:val="center"/>
              <w:rPr>
                <w:rFonts w:ascii="Times New Roman" w:hAnsi="Times New Roman" w:cs="Times New Roman"/>
                <w:sz w:val="20"/>
                <w:szCs w:val="20"/>
              </w:rPr>
            </w:pPr>
            <w:r w:rsidRPr="00DA0F06">
              <w:rPr>
                <w:rFonts w:ascii="Times New Roman" w:hAnsi="Times New Roman" w:cs="Times New Roman"/>
                <w:sz w:val="20"/>
                <w:szCs w:val="20"/>
              </w:rPr>
              <w:t>96,03</w:t>
            </w:r>
          </w:p>
        </w:tc>
        <w:tc>
          <w:tcPr>
            <w:tcW w:w="1151" w:type="dxa"/>
            <w:tcBorders>
              <w:top w:val="nil"/>
              <w:left w:val="nil"/>
              <w:bottom w:val="single" w:sz="4" w:space="0" w:color="auto"/>
              <w:right w:val="single" w:sz="4" w:space="0" w:color="auto"/>
            </w:tcBorders>
            <w:shd w:val="clear" w:color="000000" w:fill="FFFFFF"/>
            <w:vAlign w:val="bottom"/>
            <w:hideMark/>
          </w:tcPr>
          <w:p w14:paraId="3BD6E083" w14:textId="77777777" w:rsidR="0001409C" w:rsidRPr="00DA0F06" w:rsidRDefault="0001409C" w:rsidP="00115C7D">
            <w:pPr>
              <w:spacing w:after="0"/>
              <w:jc w:val="center"/>
              <w:rPr>
                <w:rFonts w:ascii="Times New Roman" w:hAnsi="Times New Roman" w:cs="Times New Roman"/>
                <w:sz w:val="20"/>
                <w:szCs w:val="20"/>
              </w:rPr>
            </w:pPr>
            <w:r w:rsidRPr="00DA0F06">
              <w:rPr>
                <w:rFonts w:ascii="Times New Roman" w:hAnsi="Times New Roman" w:cs="Times New Roman"/>
                <w:sz w:val="20"/>
                <w:szCs w:val="20"/>
              </w:rPr>
              <w:t>107,76</w:t>
            </w:r>
          </w:p>
        </w:tc>
        <w:tc>
          <w:tcPr>
            <w:tcW w:w="1179" w:type="dxa"/>
            <w:tcBorders>
              <w:top w:val="nil"/>
              <w:left w:val="nil"/>
              <w:bottom w:val="single" w:sz="4" w:space="0" w:color="auto"/>
              <w:right w:val="single" w:sz="4" w:space="0" w:color="auto"/>
            </w:tcBorders>
            <w:shd w:val="clear" w:color="000000" w:fill="FFFFFF"/>
            <w:vAlign w:val="bottom"/>
          </w:tcPr>
          <w:p w14:paraId="3D6FE219" w14:textId="77777777" w:rsidR="0001409C" w:rsidRPr="00DA0F06" w:rsidRDefault="0001409C" w:rsidP="00115C7D">
            <w:pPr>
              <w:spacing w:after="0"/>
              <w:jc w:val="center"/>
              <w:rPr>
                <w:rFonts w:ascii="Times New Roman" w:hAnsi="Times New Roman" w:cs="Times New Roman"/>
                <w:sz w:val="20"/>
                <w:szCs w:val="20"/>
              </w:rPr>
            </w:pPr>
            <w:r w:rsidRPr="00DA0F06">
              <w:rPr>
                <w:rFonts w:ascii="Times New Roman" w:hAnsi="Times New Roman" w:cs="Times New Roman"/>
                <w:sz w:val="20"/>
                <w:szCs w:val="20"/>
              </w:rPr>
              <w:t>527 460,10</w:t>
            </w:r>
          </w:p>
        </w:tc>
        <w:tc>
          <w:tcPr>
            <w:tcW w:w="1179" w:type="dxa"/>
            <w:tcBorders>
              <w:top w:val="nil"/>
              <w:left w:val="nil"/>
              <w:bottom w:val="single" w:sz="4" w:space="0" w:color="auto"/>
              <w:right w:val="single" w:sz="4" w:space="0" w:color="auto"/>
            </w:tcBorders>
            <w:shd w:val="clear" w:color="000000" w:fill="FFFFFF"/>
            <w:vAlign w:val="bottom"/>
          </w:tcPr>
          <w:p w14:paraId="0841B120" w14:textId="77777777" w:rsidR="0001409C" w:rsidRPr="00DA0F06" w:rsidRDefault="0001409C" w:rsidP="00115C7D">
            <w:pPr>
              <w:spacing w:after="0"/>
              <w:jc w:val="center"/>
              <w:rPr>
                <w:rFonts w:ascii="Times New Roman" w:hAnsi="Times New Roman" w:cs="Times New Roman"/>
                <w:sz w:val="20"/>
                <w:szCs w:val="20"/>
              </w:rPr>
            </w:pPr>
            <w:r w:rsidRPr="00DA0F06">
              <w:rPr>
                <w:rFonts w:ascii="Times New Roman" w:hAnsi="Times New Roman" w:cs="Times New Roman"/>
                <w:sz w:val="20"/>
                <w:szCs w:val="20"/>
              </w:rPr>
              <w:t>525 663,0</w:t>
            </w:r>
          </w:p>
        </w:tc>
      </w:tr>
      <w:tr w:rsidR="0001409C" w:rsidRPr="00DA0F06" w14:paraId="148AC47F" w14:textId="77777777" w:rsidTr="00115C7D">
        <w:trPr>
          <w:trHeight w:val="553"/>
          <w:jc w:val="center"/>
        </w:trPr>
        <w:tc>
          <w:tcPr>
            <w:tcW w:w="4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FC56CC" w14:textId="77777777" w:rsidR="0001409C" w:rsidRPr="00DA0F06" w:rsidRDefault="0001409C" w:rsidP="00115C7D">
            <w:pPr>
              <w:spacing w:after="0"/>
              <w:contextualSpacing/>
              <w:jc w:val="both"/>
              <w:rPr>
                <w:rFonts w:ascii="Times New Roman" w:eastAsia="Times New Roman" w:hAnsi="Times New Roman" w:cs="Times New Roman"/>
                <w:b/>
                <w:sz w:val="20"/>
                <w:szCs w:val="20"/>
              </w:rPr>
            </w:pPr>
            <w:r w:rsidRPr="00DA0F06">
              <w:rPr>
                <w:rFonts w:ascii="Times New Roman" w:eastAsia="Times New Roman" w:hAnsi="Times New Roman" w:cs="Times New Roman"/>
                <w:b/>
                <w:sz w:val="20"/>
                <w:szCs w:val="20"/>
              </w:rPr>
              <w:t>1.</w:t>
            </w:r>
          </w:p>
        </w:tc>
        <w:tc>
          <w:tcPr>
            <w:tcW w:w="274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9A9559" w14:textId="77777777" w:rsidR="0001409C" w:rsidRPr="00DA0F06" w:rsidRDefault="0001409C" w:rsidP="00464AD0">
            <w:pPr>
              <w:spacing w:after="0" w:line="240" w:lineRule="auto"/>
              <w:contextualSpacing/>
              <w:rPr>
                <w:rFonts w:ascii="Times New Roman" w:eastAsia="Times New Roman" w:hAnsi="Times New Roman" w:cs="Times New Roman"/>
                <w:b/>
                <w:sz w:val="20"/>
                <w:szCs w:val="20"/>
              </w:rPr>
            </w:pPr>
            <w:r w:rsidRPr="00DA0F06">
              <w:rPr>
                <w:rFonts w:ascii="Times New Roman" w:hAnsi="Times New Roman" w:cs="Times New Roman"/>
                <w:b/>
                <w:sz w:val="20"/>
                <w:szCs w:val="20"/>
              </w:rPr>
              <w:t xml:space="preserve">Подпрограмма </w:t>
            </w:r>
            <w:r w:rsidRPr="00DA0F06">
              <w:rPr>
                <w:rFonts w:ascii="Times New Roman" w:eastAsia="Calibri" w:hAnsi="Times New Roman" w:cs="Times New Roman"/>
                <w:b/>
                <w:sz w:val="20"/>
                <w:szCs w:val="20"/>
              </w:rPr>
              <w:t>«Мероприятия, направленные на развитие библиотечного и музейного дела»</w:t>
            </w:r>
            <w:r w:rsidRPr="00DA0F06">
              <w:rPr>
                <w:rFonts w:ascii="Times New Roman" w:hAnsi="Times New Roman" w:cs="Times New Roman"/>
                <w:b/>
                <w:sz w:val="20"/>
                <w:szCs w:val="20"/>
              </w:rPr>
              <w:t>, всего, в т.ч.:</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602484" w14:textId="77777777" w:rsidR="0001409C" w:rsidRPr="00DA0F06" w:rsidRDefault="0001409C" w:rsidP="00115C7D">
            <w:pPr>
              <w:jc w:val="center"/>
              <w:rPr>
                <w:rFonts w:ascii="Times New Roman" w:hAnsi="Times New Roman" w:cs="Times New Roman"/>
                <w:b/>
                <w:bCs/>
                <w:sz w:val="20"/>
                <w:szCs w:val="20"/>
              </w:rPr>
            </w:pPr>
            <w:r w:rsidRPr="00DA0F06">
              <w:rPr>
                <w:rFonts w:ascii="Times New Roman" w:hAnsi="Times New Roman" w:cs="Times New Roman"/>
                <w:b/>
                <w:bCs/>
                <w:sz w:val="20"/>
                <w:szCs w:val="20"/>
              </w:rPr>
              <w:t>58 380,90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65A3BD" w14:textId="77777777" w:rsidR="0001409C" w:rsidRPr="00DA0F06" w:rsidRDefault="0001409C" w:rsidP="00115C7D">
            <w:pPr>
              <w:jc w:val="center"/>
              <w:rPr>
                <w:rFonts w:ascii="Times New Roman" w:hAnsi="Times New Roman" w:cs="Times New Roman"/>
                <w:b/>
                <w:bCs/>
                <w:sz w:val="20"/>
                <w:szCs w:val="20"/>
              </w:rPr>
            </w:pPr>
            <w:r w:rsidRPr="00DA0F06">
              <w:rPr>
                <w:rFonts w:ascii="Times New Roman" w:hAnsi="Times New Roman" w:cs="Times New Roman"/>
                <w:b/>
                <w:bCs/>
                <w:sz w:val="20"/>
                <w:szCs w:val="20"/>
              </w:rPr>
              <w:t>58 892,90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473D96" w14:textId="77777777" w:rsidR="0001409C" w:rsidRPr="00DA0F06" w:rsidRDefault="0001409C" w:rsidP="00115C7D">
            <w:pPr>
              <w:jc w:val="center"/>
              <w:rPr>
                <w:rFonts w:ascii="Times New Roman" w:hAnsi="Times New Roman" w:cs="Times New Roman"/>
                <w:b/>
                <w:bCs/>
                <w:sz w:val="20"/>
                <w:szCs w:val="20"/>
              </w:rPr>
            </w:pPr>
            <w:r w:rsidRPr="00DA0F06">
              <w:rPr>
                <w:rFonts w:ascii="Times New Roman" w:hAnsi="Times New Roman" w:cs="Times New Roman"/>
                <w:b/>
                <w:bCs/>
                <w:sz w:val="20"/>
                <w:szCs w:val="20"/>
              </w:rPr>
              <w:t>10,89</w:t>
            </w:r>
          </w:p>
        </w:tc>
        <w:tc>
          <w:tcPr>
            <w:tcW w:w="11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12789E" w14:textId="77777777" w:rsidR="0001409C" w:rsidRPr="00DA0F06" w:rsidRDefault="0001409C" w:rsidP="00115C7D">
            <w:pPr>
              <w:jc w:val="center"/>
              <w:rPr>
                <w:rFonts w:ascii="Times New Roman" w:hAnsi="Times New Roman" w:cs="Times New Roman"/>
                <w:sz w:val="20"/>
                <w:szCs w:val="20"/>
              </w:rPr>
            </w:pPr>
            <w:r w:rsidRPr="00DA0F06">
              <w:rPr>
                <w:rFonts w:ascii="Times New Roman" w:hAnsi="Times New Roman" w:cs="Times New Roman"/>
                <w:sz w:val="20"/>
                <w:szCs w:val="20"/>
              </w:rPr>
              <w:t>100,88</w:t>
            </w:r>
          </w:p>
        </w:tc>
        <w:tc>
          <w:tcPr>
            <w:tcW w:w="1179" w:type="dxa"/>
            <w:tcBorders>
              <w:top w:val="single" w:sz="4" w:space="0" w:color="auto"/>
              <w:left w:val="single" w:sz="4" w:space="0" w:color="auto"/>
              <w:bottom w:val="single" w:sz="4" w:space="0" w:color="auto"/>
              <w:right w:val="single" w:sz="4" w:space="0" w:color="auto"/>
            </w:tcBorders>
            <w:shd w:val="clear" w:color="000000" w:fill="FFFFFF"/>
            <w:vAlign w:val="bottom"/>
          </w:tcPr>
          <w:p w14:paraId="0DA9EE17" w14:textId="77777777" w:rsidR="0001409C" w:rsidRPr="00DA0F06" w:rsidRDefault="0001409C" w:rsidP="00115C7D">
            <w:pPr>
              <w:jc w:val="center"/>
              <w:rPr>
                <w:rFonts w:ascii="Times New Roman" w:hAnsi="Times New Roman" w:cs="Times New Roman"/>
                <w:b/>
                <w:bCs/>
                <w:sz w:val="20"/>
                <w:szCs w:val="20"/>
              </w:rPr>
            </w:pPr>
            <w:r w:rsidRPr="00DA0F06">
              <w:rPr>
                <w:rFonts w:ascii="Times New Roman" w:hAnsi="Times New Roman" w:cs="Times New Roman"/>
                <w:b/>
                <w:bCs/>
                <w:sz w:val="20"/>
                <w:szCs w:val="20"/>
              </w:rPr>
              <w:t>58 812,0</w:t>
            </w:r>
          </w:p>
        </w:tc>
        <w:tc>
          <w:tcPr>
            <w:tcW w:w="1179" w:type="dxa"/>
            <w:tcBorders>
              <w:top w:val="single" w:sz="4" w:space="0" w:color="auto"/>
              <w:left w:val="single" w:sz="4" w:space="0" w:color="auto"/>
              <w:bottom w:val="single" w:sz="4" w:space="0" w:color="auto"/>
              <w:right w:val="single" w:sz="4" w:space="0" w:color="auto"/>
            </w:tcBorders>
            <w:shd w:val="clear" w:color="000000" w:fill="FFFFFF"/>
            <w:vAlign w:val="bottom"/>
          </w:tcPr>
          <w:p w14:paraId="4B1F8DAB" w14:textId="77777777" w:rsidR="0001409C" w:rsidRPr="00DA0F06" w:rsidRDefault="0001409C" w:rsidP="00115C7D">
            <w:pPr>
              <w:jc w:val="center"/>
              <w:rPr>
                <w:rFonts w:ascii="Times New Roman" w:hAnsi="Times New Roman" w:cs="Times New Roman"/>
                <w:b/>
                <w:bCs/>
                <w:sz w:val="20"/>
                <w:szCs w:val="20"/>
              </w:rPr>
            </w:pPr>
            <w:r w:rsidRPr="00DA0F06">
              <w:rPr>
                <w:rFonts w:ascii="Times New Roman" w:hAnsi="Times New Roman" w:cs="Times New Roman"/>
                <w:b/>
                <w:bCs/>
                <w:sz w:val="20"/>
                <w:szCs w:val="20"/>
              </w:rPr>
              <w:t>58 956,0</w:t>
            </w:r>
          </w:p>
        </w:tc>
      </w:tr>
      <w:tr w:rsidR="0001409C" w:rsidRPr="00DA0F06" w14:paraId="16E133DB" w14:textId="77777777" w:rsidTr="00250365">
        <w:trPr>
          <w:trHeight w:val="289"/>
          <w:jc w:val="center"/>
        </w:trPr>
        <w:tc>
          <w:tcPr>
            <w:tcW w:w="4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A0FAC7" w14:textId="77777777" w:rsidR="0001409C" w:rsidRPr="00DA0F06" w:rsidRDefault="0001409C" w:rsidP="00115C7D">
            <w:pPr>
              <w:spacing w:after="0"/>
              <w:contextualSpacing/>
              <w:jc w:val="both"/>
              <w:rPr>
                <w:rFonts w:ascii="Times New Roman" w:eastAsia="Times New Roman" w:hAnsi="Times New Roman" w:cs="Times New Roman"/>
                <w:sz w:val="20"/>
                <w:szCs w:val="20"/>
              </w:rPr>
            </w:pPr>
          </w:p>
        </w:tc>
        <w:tc>
          <w:tcPr>
            <w:tcW w:w="2741" w:type="dxa"/>
            <w:tcBorders>
              <w:top w:val="single" w:sz="4" w:space="0" w:color="auto"/>
              <w:left w:val="nil"/>
              <w:bottom w:val="single" w:sz="4" w:space="0" w:color="auto"/>
              <w:right w:val="single" w:sz="4" w:space="0" w:color="auto"/>
            </w:tcBorders>
            <w:shd w:val="clear" w:color="000000" w:fill="FFFFFF"/>
            <w:hideMark/>
          </w:tcPr>
          <w:p w14:paraId="7CC1786F" w14:textId="27D18D5A" w:rsidR="0001409C" w:rsidRPr="00DA0F06" w:rsidRDefault="008E4BAF" w:rsidP="00464AD0">
            <w:pPr>
              <w:spacing w:after="0" w:line="240" w:lineRule="auto"/>
              <w:contextualSpacing/>
              <w:rPr>
                <w:rFonts w:ascii="Times New Roman" w:eastAsia="Times New Roman" w:hAnsi="Times New Roman" w:cs="Times New Roman"/>
                <w:i/>
                <w:sz w:val="20"/>
                <w:szCs w:val="20"/>
              </w:rPr>
            </w:pPr>
            <w:r w:rsidRPr="00DA0F06">
              <w:rPr>
                <w:rFonts w:ascii="Times New Roman" w:eastAsia="Times New Roman" w:hAnsi="Times New Roman" w:cs="Times New Roman"/>
                <w:i/>
                <w:sz w:val="20"/>
                <w:szCs w:val="20"/>
              </w:rPr>
              <w:t>федеральный бюджет</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253639DB" w14:textId="77777777" w:rsidR="0001409C" w:rsidRPr="00DA0F06" w:rsidRDefault="0001409C" w:rsidP="00115C7D">
            <w:pPr>
              <w:jc w:val="center"/>
              <w:rPr>
                <w:rFonts w:ascii="Times New Roman" w:hAnsi="Times New Roman" w:cs="Times New Roman"/>
                <w:sz w:val="20"/>
                <w:szCs w:val="20"/>
              </w:rPr>
            </w:pPr>
            <w:r w:rsidRPr="00DA0F06">
              <w:rPr>
                <w:rFonts w:ascii="Times New Roman" w:hAnsi="Times New Roman" w:cs="Times New Roman"/>
                <w:sz w:val="20"/>
                <w:szCs w:val="20"/>
              </w:rPr>
              <w:t>80,80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2C564008" w14:textId="77777777" w:rsidR="0001409C" w:rsidRPr="00DA0F06" w:rsidRDefault="0001409C" w:rsidP="00115C7D">
            <w:pPr>
              <w:jc w:val="center"/>
              <w:rPr>
                <w:rFonts w:ascii="Times New Roman" w:hAnsi="Times New Roman" w:cs="Times New Roman"/>
                <w:sz w:val="20"/>
                <w:szCs w:val="20"/>
              </w:rPr>
            </w:pPr>
            <w:r w:rsidRPr="00DA0F06">
              <w:rPr>
                <w:rFonts w:ascii="Times New Roman" w:hAnsi="Times New Roman" w:cs="Times New Roman"/>
                <w:sz w:val="20"/>
                <w:szCs w:val="20"/>
              </w:rPr>
              <w:t>73,50</w:t>
            </w:r>
          </w:p>
        </w:tc>
        <w:tc>
          <w:tcPr>
            <w:tcW w:w="1275" w:type="dxa"/>
            <w:tcBorders>
              <w:top w:val="single" w:sz="4" w:space="0" w:color="auto"/>
              <w:left w:val="nil"/>
              <w:bottom w:val="single" w:sz="4" w:space="0" w:color="auto"/>
              <w:right w:val="single" w:sz="4" w:space="0" w:color="auto"/>
            </w:tcBorders>
            <w:shd w:val="clear" w:color="000000" w:fill="FFFFFF"/>
            <w:vAlign w:val="bottom"/>
            <w:hideMark/>
          </w:tcPr>
          <w:p w14:paraId="03E33299" w14:textId="77777777" w:rsidR="0001409C" w:rsidRPr="00DA0F06" w:rsidRDefault="0001409C" w:rsidP="00115C7D">
            <w:pPr>
              <w:jc w:val="center"/>
              <w:rPr>
                <w:rFonts w:ascii="Times New Roman" w:hAnsi="Times New Roman" w:cs="Times New Roman"/>
                <w:sz w:val="20"/>
                <w:szCs w:val="20"/>
              </w:rPr>
            </w:pPr>
            <w:r w:rsidRPr="00DA0F06">
              <w:rPr>
                <w:rFonts w:ascii="Times New Roman" w:hAnsi="Times New Roman" w:cs="Times New Roman"/>
                <w:sz w:val="20"/>
                <w:szCs w:val="20"/>
              </w:rPr>
              <w:t>х</w:t>
            </w:r>
          </w:p>
        </w:tc>
        <w:tc>
          <w:tcPr>
            <w:tcW w:w="1151" w:type="dxa"/>
            <w:tcBorders>
              <w:top w:val="single" w:sz="4" w:space="0" w:color="auto"/>
              <w:left w:val="nil"/>
              <w:bottom w:val="single" w:sz="4" w:space="0" w:color="auto"/>
              <w:right w:val="single" w:sz="4" w:space="0" w:color="auto"/>
            </w:tcBorders>
            <w:shd w:val="clear" w:color="000000" w:fill="FFFFFF"/>
            <w:vAlign w:val="bottom"/>
            <w:hideMark/>
          </w:tcPr>
          <w:p w14:paraId="3E18DA32" w14:textId="77777777" w:rsidR="0001409C" w:rsidRPr="00DA0F06" w:rsidRDefault="0001409C" w:rsidP="00115C7D">
            <w:pPr>
              <w:jc w:val="center"/>
              <w:rPr>
                <w:rFonts w:ascii="Times New Roman" w:hAnsi="Times New Roman" w:cs="Times New Roman"/>
                <w:sz w:val="20"/>
                <w:szCs w:val="20"/>
              </w:rPr>
            </w:pPr>
            <w:r w:rsidRPr="00DA0F06">
              <w:rPr>
                <w:rFonts w:ascii="Times New Roman" w:hAnsi="Times New Roman" w:cs="Times New Roman"/>
                <w:sz w:val="20"/>
                <w:szCs w:val="20"/>
              </w:rPr>
              <w:t>90,97</w:t>
            </w:r>
          </w:p>
        </w:tc>
        <w:tc>
          <w:tcPr>
            <w:tcW w:w="1179" w:type="dxa"/>
            <w:tcBorders>
              <w:top w:val="single" w:sz="4" w:space="0" w:color="auto"/>
              <w:left w:val="nil"/>
              <w:bottom w:val="single" w:sz="4" w:space="0" w:color="auto"/>
              <w:right w:val="single" w:sz="4" w:space="0" w:color="auto"/>
            </w:tcBorders>
            <w:shd w:val="clear" w:color="000000" w:fill="FFFFFF"/>
            <w:vAlign w:val="bottom"/>
          </w:tcPr>
          <w:p w14:paraId="5A7775FF" w14:textId="77777777" w:rsidR="0001409C" w:rsidRPr="00DA0F06" w:rsidRDefault="0001409C" w:rsidP="00115C7D">
            <w:pPr>
              <w:jc w:val="center"/>
              <w:rPr>
                <w:rFonts w:ascii="Times New Roman" w:hAnsi="Times New Roman" w:cs="Times New Roman"/>
                <w:sz w:val="20"/>
                <w:szCs w:val="20"/>
              </w:rPr>
            </w:pPr>
            <w:r w:rsidRPr="00DA0F06">
              <w:rPr>
                <w:rFonts w:ascii="Times New Roman" w:hAnsi="Times New Roman" w:cs="Times New Roman"/>
                <w:sz w:val="20"/>
                <w:szCs w:val="20"/>
              </w:rPr>
              <w:t>73,50</w:t>
            </w:r>
          </w:p>
        </w:tc>
        <w:tc>
          <w:tcPr>
            <w:tcW w:w="1179" w:type="dxa"/>
            <w:tcBorders>
              <w:top w:val="single" w:sz="4" w:space="0" w:color="auto"/>
              <w:left w:val="nil"/>
              <w:bottom w:val="single" w:sz="4" w:space="0" w:color="auto"/>
              <w:right w:val="single" w:sz="4" w:space="0" w:color="auto"/>
            </w:tcBorders>
            <w:shd w:val="clear" w:color="000000" w:fill="FFFFFF"/>
            <w:vAlign w:val="bottom"/>
          </w:tcPr>
          <w:p w14:paraId="33F69C91" w14:textId="77777777" w:rsidR="0001409C" w:rsidRPr="00DA0F06" w:rsidRDefault="0001409C" w:rsidP="00115C7D">
            <w:pPr>
              <w:jc w:val="center"/>
              <w:rPr>
                <w:rFonts w:ascii="Times New Roman" w:hAnsi="Times New Roman" w:cs="Times New Roman"/>
                <w:sz w:val="20"/>
                <w:szCs w:val="20"/>
              </w:rPr>
            </w:pPr>
            <w:r w:rsidRPr="00DA0F06">
              <w:rPr>
                <w:rFonts w:ascii="Times New Roman" w:hAnsi="Times New Roman" w:cs="Times New Roman"/>
                <w:sz w:val="20"/>
                <w:szCs w:val="20"/>
              </w:rPr>
              <w:t>0,00</w:t>
            </w:r>
          </w:p>
        </w:tc>
      </w:tr>
      <w:tr w:rsidR="0001409C" w:rsidRPr="00DA0F06" w14:paraId="727E566F" w14:textId="77777777" w:rsidTr="00115C7D">
        <w:trPr>
          <w:trHeight w:val="312"/>
          <w:jc w:val="center"/>
        </w:trPr>
        <w:tc>
          <w:tcPr>
            <w:tcW w:w="4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8F0F7B" w14:textId="77777777" w:rsidR="0001409C" w:rsidRPr="00DA0F06" w:rsidRDefault="0001409C" w:rsidP="00115C7D">
            <w:pPr>
              <w:spacing w:after="0"/>
              <w:contextualSpacing/>
              <w:jc w:val="both"/>
              <w:rPr>
                <w:rFonts w:ascii="Times New Roman" w:eastAsia="Times New Roman" w:hAnsi="Times New Roman" w:cs="Times New Roman"/>
                <w:sz w:val="20"/>
                <w:szCs w:val="20"/>
              </w:rPr>
            </w:pPr>
          </w:p>
        </w:tc>
        <w:tc>
          <w:tcPr>
            <w:tcW w:w="2741" w:type="dxa"/>
            <w:tcBorders>
              <w:top w:val="single" w:sz="4" w:space="0" w:color="auto"/>
              <w:left w:val="nil"/>
              <w:bottom w:val="single" w:sz="4" w:space="0" w:color="auto"/>
              <w:right w:val="single" w:sz="4" w:space="0" w:color="auto"/>
            </w:tcBorders>
            <w:shd w:val="clear" w:color="000000" w:fill="FFFFFF"/>
            <w:vAlign w:val="bottom"/>
            <w:hideMark/>
          </w:tcPr>
          <w:p w14:paraId="0351C0FF" w14:textId="77777777" w:rsidR="0001409C" w:rsidRPr="00DA0F06" w:rsidRDefault="0001409C" w:rsidP="00464AD0">
            <w:pPr>
              <w:spacing w:after="0" w:line="240" w:lineRule="auto"/>
              <w:contextualSpacing/>
              <w:rPr>
                <w:rFonts w:ascii="Times New Roman" w:eastAsia="Times New Roman" w:hAnsi="Times New Roman" w:cs="Times New Roman"/>
                <w:i/>
                <w:sz w:val="20"/>
                <w:szCs w:val="20"/>
              </w:rPr>
            </w:pPr>
            <w:r w:rsidRPr="00DA0F06">
              <w:rPr>
                <w:rFonts w:ascii="Times New Roman" w:eastAsia="Times New Roman" w:hAnsi="Times New Roman" w:cs="Times New Roman"/>
                <w:i/>
                <w:sz w:val="20"/>
                <w:szCs w:val="20"/>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7265ABE8" w14:textId="77777777" w:rsidR="0001409C" w:rsidRPr="00DA0F06" w:rsidRDefault="0001409C" w:rsidP="00115C7D">
            <w:pPr>
              <w:jc w:val="center"/>
              <w:rPr>
                <w:rFonts w:ascii="Times New Roman" w:hAnsi="Times New Roman" w:cs="Times New Roman"/>
                <w:sz w:val="20"/>
                <w:szCs w:val="20"/>
              </w:rPr>
            </w:pPr>
            <w:r w:rsidRPr="00DA0F06">
              <w:rPr>
                <w:rFonts w:ascii="Times New Roman" w:hAnsi="Times New Roman" w:cs="Times New Roman"/>
                <w:sz w:val="20"/>
                <w:szCs w:val="20"/>
              </w:rPr>
              <w:t>500,50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4180E91B" w14:textId="77777777" w:rsidR="0001409C" w:rsidRPr="00DA0F06" w:rsidRDefault="0001409C" w:rsidP="00115C7D">
            <w:pPr>
              <w:jc w:val="center"/>
              <w:rPr>
                <w:rFonts w:ascii="Times New Roman" w:hAnsi="Times New Roman" w:cs="Times New Roman"/>
                <w:sz w:val="20"/>
                <w:szCs w:val="20"/>
              </w:rPr>
            </w:pPr>
            <w:r w:rsidRPr="00DA0F06">
              <w:rPr>
                <w:rFonts w:ascii="Times New Roman" w:hAnsi="Times New Roman" w:cs="Times New Roman"/>
                <w:sz w:val="20"/>
                <w:szCs w:val="20"/>
              </w:rPr>
              <w:t>498,30</w:t>
            </w:r>
          </w:p>
        </w:tc>
        <w:tc>
          <w:tcPr>
            <w:tcW w:w="1275" w:type="dxa"/>
            <w:tcBorders>
              <w:top w:val="single" w:sz="4" w:space="0" w:color="auto"/>
              <w:left w:val="nil"/>
              <w:bottom w:val="single" w:sz="4" w:space="0" w:color="auto"/>
              <w:right w:val="single" w:sz="4" w:space="0" w:color="auto"/>
            </w:tcBorders>
            <w:shd w:val="clear" w:color="000000" w:fill="FFFFFF"/>
            <w:vAlign w:val="bottom"/>
            <w:hideMark/>
          </w:tcPr>
          <w:p w14:paraId="097B8B1A" w14:textId="77777777" w:rsidR="0001409C" w:rsidRPr="00DA0F06" w:rsidRDefault="0001409C" w:rsidP="00115C7D">
            <w:pPr>
              <w:jc w:val="center"/>
              <w:rPr>
                <w:rFonts w:ascii="Times New Roman" w:hAnsi="Times New Roman" w:cs="Times New Roman"/>
                <w:sz w:val="20"/>
                <w:szCs w:val="20"/>
              </w:rPr>
            </w:pPr>
            <w:r w:rsidRPr="00DA0F06">
              <w:rPr>
                <w:rFonts w:ascii="Times New Roman" w:hAnsi="Times New Roman" w:cs="Times New Roman"/>
                <w:sz w:val="20"/>
                <w:szCs w:val="20"/>
              </w:rPr>
              <w:t>х</w:t>
            </w:r>
          </w:p>
        </w:tc>
        <w:tc>
          <w:tcPr>
            <w:tcW w:w="1151" w:type="dxa"/>
            <w:tcBorders>
              <w:top w:val="single" w:sz="4" w:space="0" w:color="auto"/>
              <w:left w:val="nil"/>
              <w:bottom w:val="single" w:sz="4" w:space="0" w:color="auto"/>
              <w:right w:val="single" w:sz="4" w:space="0" w:color="auto"/>
            </w:tcBorders>
            <w:shd w:val="clear" w:color="000000" w:fill="FFFFFF"/>
            <w:vAlign w:val="bottom"/>
            <w:hideMark/>
          </w:tcPr>
          <w:p w14:paraId="63941333" w14:textId="77777777" w:rsidR="0001409C" w:rsidRPr="00DA0F06" w:rsidRDefault="0001409C" w:rsidP="00115C7D">
            <w:pPr>
              <w:jc w:val="center"/>
              <w:rPr>
                <w:rFonts w:ascii="Times New Roman" w:hAnsi="Times New Roman" w:cs="Times New Roman"/>
                <w:sz w:val="20"/>
                <w:szCs w:val="20"/>
              </w:rPr>
            </w:pPr>
            <w:r w:rsidRPr="00DA0F06">
              <w:rPr>
                <w:rFonts w:ascii="Times New Roman" w:hAnsi="Times New Roman" w:cs="Times New Roman"/>
                <w:sz w:val="20"/>
                <w:szCs w:val="20"/>
              </w:rPr>
              <w:t>99,56</w:t>
            </w:r>
          </w:p>
        </w:tc>
        <w:tc>
          <w:tcPr>
            <w:tcW w:w="1179" w:type="dxa"/>
            <w:tcBorders>
              <w:top w:val="single" w:sz="4" w:space="0" w:color="auto"/>
              <w:left w:val="nil"/>
              <w:bottom w:val="single" w:sz="4" w:space="0" w:color="auto"/>
              <w:right w:val="single" w:sz="4" w:space="0" w:color="auto"/>
            </w:tcBorders>
            <w:shd w:val="clear" w:color="000000" w:fill="FFFFFF"/>
            <w:vAlign w:val="bottom"/>
          </w:tcPr>
          <w:p w14:paraId="42B1728E" w14:textId="77777777" w:rsidR="0001409C" w:rsidRPr="00DA0F06" w:rsidRDefault="0001409C" w:rsidP="00115C7D">
            <w:pPr>
              <w:jc w:val="center"/>
              <w:rPr>
                <w:rFonts w:ascii="Times New Roman" w:hAnsi="Times New Roman" w:cs="Times New Roman"/>
                <w:sz w:val="20"/>
                <w:szCs w:val="20"/>
              </w:rPr>
            </w:pPr>
            <w:r w:rsidRPr="00DA0F06">
              <w:rPr>
                <w:rFonts w:ascii="Times New Roman" w:hAnsi="Times New Roman" w:cs="Times New Roman"/>
                <w:sz w:val="20"/>
                <w:szCs w:val="20"/>
              </w:rPr>
              <w:t>497,40</w:t>
            </w:r>
          </w:p>
        </w:tc>
        <w:tc>
          <w:tcPr>
            <w:tcW w:w="1179" w:type="dxa"/>
            <w:tcBorders>
              <w:top w:val="single" w:sz="4" w:space="0" w:color="auto"/>
              <w:left w:val="nil"/>
              <w:bottom w:val="single" w:sz="4" w:space="0" w:color="auto"/>
              <w:right w:val="single" w:sz="4" w:space="0" w:color="auto"/>
            </w:tcBorders>
            <w:shd w:val="clear" w:color="000000" w:fill="FFFFFF"/>
            <w:vAlign w:val="bottom"/>
          </w:tcPr>
          <w:p w14:paraId="2C84820F" w14:textId="77777777" w:rsidR="0001409C" w:rsidRPr="00DA0F06" w:rsidRDefault="0001409C" w:rsidP="00115C7D">
            <w:pPr>
              <w:jc w:val="center"/>
              <w:rPr>
                <w:rFonts w:ascii="Times New Roman" w:hAnsi="Times New Roman" w:cs="Times New Roman"/>
                <w:sz w:val="20"/>
                <w:szCs w:val="20"/>
              </w:rPr>
            </w:pPr>
            <w:r w:rsidRPr="00DA0F06">
              <w:rPr>
                <w:rFonts w:ascii="Times New Roman" w:hAnsi="Times New Roman" w:cs="Times New Roman"/>
                <w:sz w:val="20"/>
                <w:szCs w:val="20"/>
              </w:rPr>
              <w:t>707,70</w:t>
            </w:r>
          </w:p>
        </w:tc>
      </w:tr>
      <w:tr w:rsidR="0001409C" w:rsidRPr="00DA0F06" w14:paraId="6F6FF3C1" w14:textId="77777777" w:rsidTr="00115C7D">
        <w:trPr>
          <w:trHeight w:val="312"/>
          <w:jc w:val="center"/>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73C6CA1F" w14:textId="77777777" w:rsidR="0001409C" w:rsidRPr="00DA0F06" w:rsidRDefault="0001409C" w:rsidP="00115C7D">
            <w:pPr>
              <w:spacing w:after="0"/>
              <w:contextualSpacing/>
              <w:jc w:val="both"/>
              <w:rPr>
                <w:rFonts w:ascii="Times New Roman" w:eastAsia="Times New Roman" w:hAnsi="Times New Roman" w:cs="Times New Roman"/>
                <w:sz w:val="20"/>
                <w:szCs w:val="20"/>
              </w:rPr>
            </w:pPr>
          </w:p>
        </w:tc>
        <w:tc>
          <w:tcPr>
            <w:tcW w:w="2741" w:type="dxa"/>
            <w:tcBorders>
              <w:top w:val="nil"/>
              <w:left w:val="nil"/>
              <w:bottom w:val="single" w:sz="4" w:space="0" w:color="auto"/>
              <w:right w:val="single" w:sz="4" w:space="0" w:color="auto"/>
            </w:tcBorders>
            <w:shd w:val="clear" w:color="000000" w:fill="FFFFFF"/>
            <w:vAlign w:val="bottom"/>
            <w:hideMark/>
          </w:tcPr>
          <w:p w14:paraId="2C44F363" w14:textId="77777777" w:rsidR="0001409C" w:rsidRPr="00DA0F06" w:rsidRDefault="0001409C" w:rsidP="00464AD0">
            <w:pPr>
              <w:spacing w:after="0" w:line="240" w:lineRule="auto"/>
              <w:contextualSpacing/>
              <w:rPr>
                <w:rFonts w:ascii="Times New Roman" w:eastAsia="Times New Roman" w:hAnsi="Times New Roman" w:cs="Times New Roman"/>
                <w:i/>
                <w:sz w:val="20"/>
                <w:szCs w:val="20"/>
              </w:rPr>
            </w:pPr>
            <w:r w:rsidRPr="00DA0F06">
              <w:rPr>
                <w:rFonts w:ascii="Times New Roman" w:eastAsia="Times New Roman" w:hAnsi="Times New Roman" w:cs="Times New Roman"/>
                <w:i/>
                <w:sz w:val="20"/>
                <w:szCs w:val="20"/>
              </w:rPr>
              <w:t>средства бюджета города</w:t>
            </w:r>
          </w:p>
        </w:tc>
        <w:tc>
          <w:tcPr>
            <w:tcW w:w="1276" w:type="dxa"/>
            <w:tcBorders>
              <w:top w:val="nil"/>
              <w:left w:val="nil"/>
              <w:bottom w:val="single" w:sz="4" w:space="0" w:color="auto"/>
              <w:right w:val="single" w:sz="4" w:space="0" w:color="auto"/>
            </w:tcBorders>
            <w:shd w:val="clear" w:color="000000" w:fill="FFFFFF"/>
            <w:vAlign w:val="bottom"/>
            <w:hideMark/>
          </w:tcPr>
          <w:p w14:paraId="6C39D4A2" w14:textId="77777777" w:rsidR="0001409C" w:rsidRPr="00DA0F06" w:rsidRDefault="0001409C" w:rsidP="00115C7D">
            <w:pPr>
              <w:spacing w:after="0"/>
              <w:jc w:val="center"/>
              <w:rPr>
                <w:rFonts w:ascii="Times New Roman" w:hAnsi="Times New Roman" w:cs="Times New Roman"/>
                <w:sz w:val="20"/>
                <w:szCs w:val="20"/>
              </w:rPr>
            </w:pPr>
            <w:r w:rsidRPr="00DA0F06">
              <w:rPr>
                <w:rFonts w:ascii="Times New Roman" w:hAnsi="Times New Roman" w:cs="Times New Roman"/>
                <w:sz w:val="20"/>
                <w:szCs w:val="20"/>
              </w:rPr>
              <w:t>57 799,60</w:t>
            </w:r>
          </w:p>
        </w:tc>
        <w:tc>
          <w:tcPr>
            <w:tcW w:w="1134" w:type="dxa"/>
            <w:tcBorders>
              <w:top w:val="nil"/>
              <w:left w:val="nil"/>
              <w:bottom w:val="single" w:sz="4" w:space="0" w:color="auto"/>
              <w:right w:val="single" w:sz="4" w:space="0" w:color="auto"/>
            </w:tcBorders>
            <w:shd w:val="clear" w:color="000000" w:fill="FFFFFF"/>
            <w:vAlign w:val="bottom"/>
            <w:hideMark/>
          </w:tcPr>
          <w:p w14:paraId="019F497C" w14:textId="77777777" w:rsidR="0001409C" w:rsidRPr="00DA0F06" w:rsidRDefault="0001409C" w:rsidP="00115C7D">
            <w:pPr>
              <w:spacing w:after="0"/>
              <w:jc w:val="center"/>
              <w:rPr>
                <w:rFonts w:ascii="Times New Roman" w:hAnsi="Times New Roman" w:cs="Times New Roman"/>
                <w:sz w:val="20"/>
                <w:szCs w:val="20"/>
              </w:rPr>
            </w:pPr>
            <w:r w:rsidRPr="00DA0F06">
              <w:rPr>
                <w:rFonts w:ascii="Times New Roman" w:hAnsi="Times New Roman" w:cs="Times New Roman"/>
                <w:sz w:val="20"/>
                <w:szCs w:val="20"/>
              </w:rPr>
              <w:t>58 321,10</w:t>
            </w:r>
          </w:p>
        </w:tc>
        <w:tc>
          <w:tcPr>
            <w:tcW w:w="1275" w:type="dxa"/>
            <w:tcBorders>
              <w:top w:val="nil"/>
              <w:left w:val="nil"/>
              <w:bottom w:val="single" w:sz="4" w:space="0" w:color="auto"/>
              <w:right w:val="single" w:sz="4" w:space="0" w:color="auto"/>
            </w:tcBorders>
            <w:shd w:val="clear" w:color="000000" w:fill="FFFFFF"/>
            <w:vAlign w:val="bottom"/>
            <w:hideMark/>
          </w:tcPr>
          <w:p w14:paraId="56D2CC9F" w14:textId="77777777" w:rsidR="0001409C" w:rsidRPr="00DA0F06" w:rsidRDefault="0001409C" w:rsidP="00115C7D">
            <w:pPr>
              <w:spacing w:after="0"/>
              <w:jc w:val="center"/>
              <w:rPr>
                <w:rFonts w:ascii="Times New Roman" w:hAnsi="Times New Roman" w:cs="Times New Roman"/>
                <w:sz w:val="20"/>
                <w:szCs w:val="20"/>
              </w:rPr>
            </w:pPr>
            <w:r w:rsidRPr="00DA0F06">
              <w:rPr>
                <w:rFonts w:ascii="Times New Roman" w:hAnsi="Times New Roman" w:cs="Times New Roman"/>
                <w:sz w:val="20"/>
                <w:szCs w:val="20"/>
              </w:rPr>
              <w:t>х</w:t>
            </w:r>
          </w:p>
        </w:tc>
        <w:tc>
          <w:tcPr>
            <w:tcW w:w="1151" w:type="dxa"/>
            <w:tcBorders>
              <w:top w:val="nil"/>
              <w:left w:val="nil"/>
              <w:bottom w:val="single" w:sz="4" w:space="0" w:color="auto"/>
              <w:right w:val="single" w:sz="4" w:space="0" w:color="auto"/>
            </w:tcBorders>
            <w:shd w:val="clear" w:color="000000" w:fill="FFFFFF"/>
            <w:vAlign w:val="bottom"/>
            <w:hideMark/>
          </w:tcPr>
          <w:p w14:paraId="7000E0E7" w14:textId="77777777" w:rsidR="0001409C" w:rsidRPr="00DA0F06" w:rsidRDefault="0001409C" w:rsidP="00115C7D">
            <w:pPr>
              <w:spacing w:after="0"/>
              <w:jc w:val="center"/>
              <w:rPr>
                <w:rFonts w:ascii="Times New Roman" w:hAnsi="Times New Roman" w:cs="Times New Roman"/>
                <w:sz w:val="20"/>
                <w:szCs w:val="20"/>
              </w:rPr>
            </w:pPr>
            <w:r w:rsidRPr="00DA0F06">
              <w:rPr>
                <w:rFonts w:ascii="Times New Roman" w:hAnsi="Times New Roman" w:cs="Times New Roman"/>
                <w:sz w:val="20"/>
                <w:szCs w:val="20"/>
              </w:rPr>
              <w:t>100,90</w:t>
            </w:r>
          </w:p>
        </w:tc>
        <w:tc>
          <w:tcPr>
            <w:tcW w:w="1179" w:type="dxa"/>
            <w:tcBorders>
              <w:top w:val="nil"/>
              <w:left w:val="nil"/>
              <w:bottom w:val="single" w:sz="4" w:space="0" w:color="auto"/>
              <w:right w:val="single" w:sz="4" w:space="0" w:color="auto"/>
            </w:tcBorders>
            <w:shd w:val="clear" w:color="000000" w:fill="FFFFFF"/>
            <w:vAlign w:val="bottom"/>
          </w:tcPr>
          <w:p w14:paraId="6CC0EDDC" w14:textId="77777777" w:rsidR="0001409C" w:rsidRPr="00DA0F06" w:rsidRDefault="0001409C" w:rsidP="00115C7D">
            <w:pPr>
              <w:spacing w:after="0"/>
              <w:jc w:val="center"/>
              <w:rPr>
                <w:rFonts w:ascii="Times New Roman" w:hAnsi="Times New Roman" w:cs="Times New Roman"/>
                <w:sz w:val="20"/>
                <w:szCs w:val="20"/>
              </w:rPr>
            </w:pPr>
            <w:r w:rsidRPr="00DA0F06">
              <w:rPr>
                <w:rFonts w:ascii="Times New Roman" w:hAnsi="Times New Roman" w:cs="Times New Roman"/>
                <w:sz w:val="20"/>
                <w:szCs w:val="20"/>
              </w:rPr>
              <w:t>58 241,10</w:t>
            </w:r>
          </w:p>
        </w:tc>
        <w:tc>
          <w:tcPr>
            <w:tcW w:w="1179" w:type="dxa"/>
            <w:tcBorders>
              <w:top w:val="nil"/>
              <w:left w:val="nil"/>
              <w:bottom w:val="single" w:sz="4" w:space="0" w:color="auto"/>
              <w:right w:val="single" w:sz="4" w:space="0" w:color="auto"/>
            </w:tcBorders>
            <w:shd w:val="clear" w:color="000000" w:fill="FFFFFF"/>
            <w:vAlign w:val="bottom"/>
          </w:tcPr>
          <w:p w14:paraId="4071F926" w14:textId="77777777" w:rsidR="0001409C" w:rsidRPr="00DA0F06" w:rsidRDefault="0001409C" w:rsidP="00115C7D">
            <w:pPr>
              <w:spacing w:after="0"/>
              <w:jc w:val="center"/>
              <w:rPr>
                <w:rFonts w:ascii="Times New Roman" w:hAnsi="Times New Roman" w:cs="Times New Roman"/>
                <w:sz w:val="20"/>
                <w:szCs w:val="20"/>
              </w:rPr>
            </w:pPr>
            <w:r w:rsidRPr="00DA0F06">
              <w:rPr>
                <w:rFonts w:ascii="Times New Roman" w:hAnsi="Times New Roman" w:cs="Times New Roman"/>
                <w:sz w:val="20"/>
                <w:szCs w:val="20"/>
              </w:rPr>
              <w:t>58 248,30</w:t>
            </w:r>
          </w:p>
        </w:tc>
      </w:tr>
      <w:tr w:rsidR="0001409C" w:rsidRPr="00AB2097" w14:paraId="44BFFF5C" w14:textId="77777777" w:rsidTr="00115C7D">
        <w:trPr>
          <w:trHeight w:val="521"/>
          <w:jc w:val="center"/>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34E721DC" w14:textId="77777777" w:rsidR="0001409C" w:rsidRPr="00DA0F06" w:rsidRDefault="0001409C" w:rsidP="00115C7D">
            <w:pPr>
              <w:spacing w:after="0"/>
              <w:contextualSpacing/>
              <w:jc w:val="both"/>
              <w:rPr>
                <w:rFonts w:ascii="Times New Roman" w:eastAsia="Times New Roman" w:hAnsi="Times New Roman" w:cs="Times New Roman"/>
                <w:b/>
                <w:sz w:val="20"/>
                <w:szCs w:val="20"/>
              </w:rPr>
            </w:pPr>
            <w:r w:rsidRPr="00DA0F06">
              <w:rPr>
                <w:rFonts w:ascii="Times New Roman" w:eastAsia="Times New Roman" w:hAnsi="Times New Roman" w:cs="Times New Roman"/>
                <w:b/>
                <w:sz w:val="20"/>
                <w:szCs w:val="20"/>
              </w:rPr>
              <w:t>2.</w:t>
            </w:r>
          </w:p>
        </w:tc>
        <w:tc>
          <w:tcPr>
            <w:tcW w:w="2741" w:type="dxa"/>
            <w:tcBorders>
              <w:top w:val="nil"/>
              <w:left w:val="nil"/>
              <w:bottom w:val="single" w:sz="4" w:space="0" w:color="auto"/>
              <w:right w:val="single" w:sz="4" w:space="0" w:color="auto"/>
            </w:tcBorders>
            <w:shd w:val="clear" w:color="000000" w:fill="FFFFFF"/>
            <w:vAlign w:val="bottom"/>
            <w:hideMark/>
          </w:tcPr>
          <w:p w14:paraId="220ABA62" w14:textId="77777777" w:rsidR="0001409C" w:rsidRPr="00DA0F06" w:rsidRDefault="0001409C" w:rsidP="00464AD0">
            <w:pPr>
              <w:spacing w:after="0" w:line="240" w:lineRule="auto"/>
              <w:contextualSpacing/>
              <w:rPr>
                <w:rFonts w:ascii="Times New Roman" w:eastAsia="Times New Roman" w:hAnsi="Times New Roman" w:cs="Times New Roman"/>
                <w:b/>
                <w:sz w:val="20"/>
                <w:szCs w:val="20"/>
              </w:rPr>
            </w:pPr>
            <w:r w:rsidRPr="00DA0F06">
              <w:rPr>
                <w:rFonts w:ascii="Times New Roman" w:eastAsia="Times New Roman" w:hAnsi="Times New Roman" w:cs="Times New Roman"/>
                <w:b/>
                <w:sz w:val="20"/>
                <w:szCs w:val="20"/>
              </w:rPr>
              <w:t>Подпрограмма «Поддержка творческих инициатив, способствующих самореализации населения</w:t>
            </w:r>
            <w:r w:rsidRPr="00DA0F06">
              <w:rPr>
                <w:rFonts w:ascii="Times New Roman" w:eastAsia="Calibri" w:hAnsi="Times New Roman" w:cs="Times New Roman"/>
                <w:b/>
                <w:sz w:val="20"/>
                <w:szCs w:val="20"/>
              </w:rPr>
              <w:t>»</w:t>
            </w:r>
            <w:r w:rsidRPr="00DA0F06">
              <w:rPr>
                <w:rFonts w:ascii="Times New Roman" w:hAnsi="Times New Roman" w:cs="Times New Roman"/>
                <w:b/>
                <w:sz w:val="20"/>
                <w:szCs w:val="20"/>
              </w:rPr>
              <w:t>, всего, в т.ч.:</w:t>
            </w:r>
          </w:p>
        </w:tc>
        <w:tc>
          <w:tcPr>
            <w:tcW w:w="1276" w:type="dxa"/>
            <w:tcBorders>
              <w:top w:val="nil"/>
              <w:left w:val="nil"/>
              <w:bottom w:val="single" w:sz="4" w:space="0" w:color="auto"/>
              <w:right w:val="single" w:sz="4" w:space="0" w:color="auto"/>
            </w:tcBorders>
            <w:shd w:val="clear" w:color="000000" w:fill="FFFFFF"/>
            <w:vAlign w:val="bottom"/>
            <w:hideMark/>
          </w:tcPr>
          <w:p w14:paraId="109D03B1" w14:textId="77777777" w:rsidR="0001409C" w:rsidRPr="00DA0F06" w:rsidRDefault="0001409C" w:rsidP="00115C7D">
            <w:pPr>
              <w:jc w:val="center"/>
              <w:rPr>
                <w:rFonts w:ascii="Times New Roman" w:hAnsi="Times New Roman" w:cs="Times New Roman"/>
                <w:b/>
                <w:bCs/>
                <w:sz w:val="20"/>
                <w:szCs w:val="20"/>
              </w:rPr>
            </w:pPr>
            <w:r w:rsidRPr="00DA0F06">
              <w:rPr>
                <w:rFonts w:ascii="Times New Roman" w:hAnsi="Times New Roman" w:cs="Times New Roman"/>
                <w:b/>
                <w:bCs/>
                <w:sz w:val="20"/>
                <w:szCs w:val="20"/>
              </w:rPr>
              <w:t>159 280,80</w:t>
            </w:r>
          </w:p>
        </w:tc>
        <w:tc>
          <w:tcPr>
            <w:tcW w:w="1134" w:type="dxa"/>
            <w:tcBorders>
              <w:top w:val="nil"/>
              <w:left w:val="nil"/>
              <w:bottom w:val="single" w:sz="4" w:space="0" w:color="auto"/>
              <w:right w:val="single" w:sz="4" w:space="0" w:color="auto"/>
            </w:tcBorders>
            <w:shd w:val="clear" w:color="000000" w:fill="FFFFFF"/>
            <w:vAlign w:val="bottom"/>
            <w:hideMark/>
          </w:tcPr>
          <w:p w14:paraId="72A358B7" w14:textId="77777777" w:rsidR="0001409C" w:rsidRPr="00DA0F06" w:rsidRDefault="0001409C" w:rsidP="00115C7D">
            <w:pPr>
              <w:jc w:val="center"/>
              <w:rPr>
                <w:rFonts w:ascii="Times New Roman" w:hAnsi="Times New Roman" w:cs="Times New Roman"/>
                <w:b/>
                <w:bCs/>
                <w:sz w:val="20"/>
                <w:szCs w:val="20"/>
              </w:rPr>
            </w:pPr>
            <w:r w:rsidRPr="00DA0F06">
              <w:rPr>
                <w:rFonts w:ascii="Times New Roman" w:hAnsi="Times New Roman" w:cs="Times New Roman"/>
                <w:b/>
                <w:bCs/>
                <w:sz w:val="20"/>
                <w:szCs w:val="20"/>
              </w:rPr>
              <w:t>185 150,90</w:t>
            </w:r>
          </w:p>
        </w:tc>
        <w:tc>
          <w:tcPr>
            <w:tcW w:w="1275" w:type="dxa"/>
            <w:tcBorders>
              <w:top w:val="nil"/>
              <w:left w:val="nil"/>
              <w:bottom w:val="single" w:sz="4" w:space="0" w:color="auto"/>
              <w:right w:val="single" w:sz="4" w:space="0" w:color="auto"/>
            </w:tcBorders>
            <w:shd w:val="clear" w:color="000000" w:fill="FFFFFF"/>
            <w:vAlign w:val="bottom"/>
            <w:hideMark/>
          </w:tcPr>
          <w:p w14:paraId="7F8F6641" w14:textId="77777777" w:rsidR="0001409C" w:rsidRPr="00DA0F06" w:rsidRDefault="0001409C" w:rsidP="00115C7D">
            <w:pPr>
              <w:jc w:val="center"/>
              <w:rPr>
                <w:rFonts w:ascii="Times New Roman" w:hAnsi="Times New Roman" w:cs="Times New Roman"/>
                <w:b/>
                <w:bCs/>
                <w:sz w:val="20"/>
                <w:szCs w:val="20"/>
              </w:rPr>
            </w:pPr>
            <w:r w:rsidRPr="00DA0F06">
              <w:rPr>
                <w:rFonts w:ascii="Times New Roman" w:hAnsi="Times New Roman" w:cs="Times New Roman"/>
                <w:b/>
                <w:bCs/>
                <w:sz w:val="20"/>
                <w:szCs w:val="20"/>
              </w:rPr>
              <w:t>34,25</w:t>
            </w:r>
          </w:p>
        </w:tc>
        <w:tc>
          <w:tcPr>
            <w:tcW w:w="1151" w:type="dxa"/>
            <w:tcBorders>
              <w:top w:val="nil"/>
              <w:left w:val="nil"/>
              <w:bottom w:val="single" w:sz="4" w:space="0" w:color="auto"/>
              <w:right w:val="single" w:sz="4" w:space="0" w:color="auto"/>
            </w:tcBorders>
            <w:shd w:val="clear" w:color="000000" w:fill="FFFFFF"/>
            <w:vAlign w:val="bottom"/>
            <w:hideMark/>
          </w:tcPr>
          <w:p w14:paraId="3B52BC88" w14:textId="77777777" w:rsidR="0001409C" w:rsidRPr="00DA0F06" w:rsidRDefault="0001409C" w:rsidP="00115C7D">
            <w:pPr>
              <w:jc w:val="center"/>
              <w:rPr>
                <w:rFonts w:ascii="Times New Roman" w:hAnsi="Times New Roman" w:cs="Times New Roman"/>
                <w:sz w:val="20"/>
                <w:szCs w:val="20"/>
              </w:rPr>
            </w:pPr>
            <w:r w:rsidRPr="00DA0F06">
              <w:rPr>
                <w:rFonts w:ascii="Times New Roman" w:hAnsi="Times New Roman" w:cs="Times New Roman"/>
                <w:sz w:val="20"/>
                <w:szCs w:val="20"/>
              </w:rPr>
              <w:t>116,24</w:t>
            </w:r>
          </w:p>
        </w:tc>
        <w:tc>
          <w:tcPr>
            <w:tcW w:w="1179" w:type="dxa"/>
            <w:tcBorders>
              <w:top w:val="nil"/>
              <w:left w:val="nil"/>
              <w:bottom w:val="single" w:sz="4" w:space="0" w:color="auto"/>
              <w:right w:val="single" w:sz="4" w:space="0" w:color="auto"/>
            </w:tcBorders>
            <w:shd w:val="clear" w:color="000000" w:fill="FFFFFF"/>
            <w:vAlign w:val="bottom"/>
          </w:tcPr>
          <w:p w14:paraId="70177D0D" w14:textId="77777777" w:rsidR="0001409C" w:rsidRPr="00DA0F06" w:rsidRDefault="0001409C" w:rsidP="00115C7D">
            <w:pPr>
              <w:jc w:val="center"/>
              <w:rPr>
                <w:rFonts w:ascii="Times New Roman" w:hAnsi="Times New Roman" w:cs="Times New Roman"/>
                <w:b/>
                <w:bCs/>
                <w:sz w:val="20"/>
                <w:szCs w:val="20"/>
              </w:rPr>
            </w:pPr>
            <w:r w:rsidRPr="00DA0F06">
              <w:rPr>
                <w:rFonts w:ascii="Times New Roman" w:hAnsi="Times New Roman" w:cs="Times New Roman"/>
                <w:b/>
                <w:bCs/>
                <w:sz w:val="20"/>
                <w:szCs w:val="20"/>
              </w:rPr>
              <w:t>174 500,00</w:t>
            </w:r>
          </w:p>
        </w:tc>
        <w:tc>
          <w:tcPr>
            <w:tcW w:w="1179" w:type="dxa"/>
            <w:tcBorders>
              <w:top w:val="single" w:sz="4" w:space="0" w:color="auto"/>
              <w:left w:val="nil"/>
              <w:bottom w:val="single" w:sz="4" w:space="0" w:color="auto"/>
              <w:right w:val="single" w:sz="4" w:space="0" w:color="auto"/>
            </w:tcBorders>
            <w:shd w:val="clear" w:color="000000" w:fill="FFFFFF"/>
            <w:vAlign w:val="bottom"/>
          </w:tcPr>
          <w:p w14:paraId="50255F25" w14:textId="77777777" w:rsidR="0001409C" w:rsidRPr="00DA0F06" w:rsidRDefault="0001409C" w:rsidP="00115C7D">
            <w:pPr>
              <w:jc w:val="center"/>
              <w:rPr>
                <w:rFonts w:ascii="Times New Roman" w:hAnsi="Times New Roman" w:cs="Times New Roman"/>
                <w:b/>
                <w:bCs/>
                <w:sz w:val="20"/>
                <w:szCs w:val="20"/>
              </w:rPr>
            </w:pPr>
            <w:r w:rsidRPr="00DA0F06">
              <w:rPr>
                <w:rFonts w:ascii="Times New Roman" w:hAnsi="Times New Roman" w:cs="Times New Roman"/>
                <w:b/>
                <w:bCs/>
                <w:sz w:val="20"/>
                <w:szCs w:val="20"/>
              </w:rPr>
              <w:t>172 800,00</w:t>
            </w:r>
          </w:p>
        </w:tc>
      </w:tr>
      <w:tr w:rsidR="0001409C" w:rsidRPr="00AB2097" w14:paraId="0F478243" w14:textId="77777777" w:rsidTr="00543669">
        <w:trPr>
          <w:trHeight w:val="312"/>
          <w:jc w:val="center"/>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14B43C00" w14:textId="77777777" w:rsidR="0001409C" w:rsidRPr="00CD2FB6" w:rsidRDefault="0001409C" w:rsidP="00115C7D">
            <w:pPr>
              <w:spacing w:after="0"/>
              <w:contextualSpacing/>
              <w:jc w:val="both"/>
              <w:rPr>
                <w:rFonts w:ascii="Times New Roman" w:eastAsia="Times New Roman" w:hAnsi="Times New Roman" w:cs="Times New Roman"/>
                <w:sz w:val="20"/>
                <w:szCs w:val="20"/>
                <w:highlight w:val="yellow"/>
              </w:rPr>
            </w:pPr>
          </w:p>
        </w:tc>
        <w:tc>
          <w:tcPr>
            <w:tcW w:w="2741" w:type="dxa"/>
            <w:tcBorders>
              <w:top w:val="nil"/>
              <w:left w:val="nil"/>
              <w:bottom w:val="single" w:sz="4" w:space="0" w:color="auto"/>
              <w:right w:val="single" w:sz="4" w:space="0" w:color="auto"/>
            </w:tcBorders>
            <w:shd w:val="clear" w:color="000000" w:fill="FFFFFF"/>
            <w:hideMark/>
          </w:tcPr>
          <w:p w14:paraId="616E7BBA" w14:textId="061D6335" w:rsidR="0001409C" w:rsidRPr="00DA0F06" w:rsidRDefault="008E4BAF" w:rsidP="00464AD0">
            <w:pPr>
              <w:spacing w:after="0" w:line="240" w:lineRule="auto"/>
              <w:contextualSpacing/>
              <w:rPr>
                <w:rFonts w:ascii="Times New Roman" w:eastAsia="Times New Roman" w:hAnsi="Times New Roman" w:cs="Times New Roman"/>
                <w:i/>
                <w:sz w:val="20"/>
                <w:szCs w:val="20"/>
              </w:rPr>
            </w:pPr>
            <w:r w:rsidRPr="00DA0F06">
              <w:rPr>
                <w:rFonts w:ascii="Times New Roman" w:eastAsia="Times New Roman" w:hAnsi="Times New Roman" w:cs="Times New Roman"/>
                <w:i/>
                <w:sz w:val="20"/>
                <w:szCs w:val="20"/>
              </w:rPr>
              <w:t>федеральный бюджет</w:t>
            </w:r>
          </w:p>
        </w:tc>
        <w:tc>
          <w:tcPr>
            <w:tcW w:w="1276" w:type="dxa"/>
            <w:tcBorders>
              <w:top w:val="nil"/>
              <w:left w:val="nil"/>
              <w:bottom w:val="single" w:sz="4" w:space="0" w:color="auto"/>
              <w:right w:val="single" w:sz="4" w:space="0" w:color="auto"/>
            </w:tcBorders>
            <w:shd w:val="clear" w:color="000000" w:fill="FFFFFF"/>
            <w:vAlign w:val="bottom"/>
            <w:hideMark/>
          </w:tcPr>
          <w:p w14:paraId="668D8375" w14:textId="77777777" w:rsidR="0001409C" w:rsidRPr="00DA0F06" w:rsidRDefault="0001409C" w:rsidP="00115C7D">
            <w:pPr>
              <w:jc w:val="center"/>
              <w:rPr>
                <w:rFonts w:ascii="Times New Roman" w:hAnsi="Times New Roman" w:cs="Times New Roman"/>
                <w:sz w:val="20"/>
                <w:szCs w:val="20"/>
              </w:rPr>
            </w:pPr>
            <w:r w:rsidRPr="00DA0F06">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vAlign w:val="bottom"/>
            <w:hideMark/>
          </w:tcPr>
          <w:p w14:paraId="5DF90721" w14:textId="77777777" w:rsidR="0001409C" w:rsidRPr="00DA0F06" w:rsidRDefault="0001409C" w:rsidP="00115C7D">
            <w:pPr>
              <w:jc w:val="center"/>
              <w:rPr>
                <w:rFonts w:ascii="Times New Roman" w:hAnsi="Times New Roman" w:cs="Times New Roman"/>
                <w:sz w:val="20"/>
                <w:szCs w:val="20"/>
              </w:rPr>
            </w:pPr>
            <w:r w:rsidRPr="00DA0F06">
              <w:rPr>
                <w:rFonts w:ascii="Times New Roman" w:hAnsi="Times New Roman" w:cs="Times New Roman"/>
                <w:sz w:val="20"/>
                <w:szCs w:val="20"/>
              </w:rPr>
              <w:t>4 154,80</w:t>
            </w:r>
          </w:p>
        </w:tc>
        <w:tc>
          <w:tcPr>
            <w:tcW w:w="1275" w:type="dxa"/>
            <w:tcBorders>
              <w:top w:val="nil"/>
              <w:left w:val="nil"/>
              <w:bottom w:val="single" w:sz="4" w:space="0" w:color="auto"/>
              <w:right w:val="single" w:sz="4" w:space="0" w:color="auto"/>
            </w:tcBorders>
            <w:shd w:val="clear" w:color="000000" w:fill="FFFFFF"/>
            <w:vAlign w:val="bottom"/>
            <w:hideMark/>
          </w:tcPr>
          <w:p w14:paraId="35935ED8" w14:textId="77777777" w:rsidR="0001409C" w:rsidRPr="00DA0F06" w:rsidRDefault="0001409C" w:rsidP="00115C7D">
            <w:pPr>
              <w:jc w:val="center"/>
              <w:rPr>
                <w:rFonts w:ascii="Times New Roman" w:hAnsi="Times New Roman" w:cs="Times New Roman"/>
                <w:sz w:val="20"/>
                <w:szCs w:val="20"/>
              </w:rPr>
            </w:pPr>
            <w:r w:rsidRPr="00DA0F06">
              <w:rPr>
                <w:rFonts w:ascii="Times New Roman" w:hAnsi="Times New Roman" w:cs="Times New Roman"/>
                <w:sz w:val="20"/>
                <w:szCs w:val="20"/>
              </w:rPr>
              <w:t>х</w:t>
            </w:r>
          </w:p>
        </w:tc>
        <w:tc>
          <w:tcPr>
            <w:tcW w:w="1151" w:type="dxa"/>
            <w:tcBorders>
              <w:top w:val="nil"/>
              <w:left w:val="nil"/>
              <w:bottom w:val="single" w:sz="4" w:space="0" w:color="auto"/>
              <w:right w:val="single" w:sz="4" w:space="0" w:color="auto"/>
            </w:tcBorders>
            <w:shd w:val="clear" w:color="000000" w:fill="FFFFFF"/>
            <w:vAlign w:val="bottom"/>
            <w:hideMark/>
          </w:tcPr>
          <w:p w14:paraId="71AA66D9" w14:textId="77777777" w:rsidR="0001409C" w:rsidRPr="00DA0F06" w:rsidRDefault="0001409C" w:rsidP="00115C7D">
            <w:pPr>
              <w:jc w:val="center"/>
              <w:rPr>
                <w:rFonts w:ascii="Times New Roman" w:hAnsi="Times New Roman" w:cs="Times New Roman"/>
                <w:sz w:val="20"/>
                <w:szCs w:val="20"/>
              </w:rPr>
            </w:pPr>
            <w:r w:rsidRPr="00DA0F06">
              <w:rPr>
                <w:rFonts w:ascii="Times New Roman" w:hAnsi="Times New Roman" w:cs="Times New Roman"/>
                <w:sz w:val="20"/>
                <w:szCs w:val="20"/>
              </w:rPr>
              <w:t>0,00</w:t>
            </w:r>
          </w:p>
        </w:tc>
        <w:tc>
          <w:tcPr>
            <w:tcW w:w="1179" w:type="dxa"/>
            <w:tcBorders>
              <w:top w:val="nil"/>
              <w:left w:val="nil"/>
              <w:bottom w:val="single" w:sz="4" w:space="0" w:color="auto"/>
              <w:right w:val="single" w:sz="4" w:space="0" w:color="auto"/>
            </w:tcBorders>
            <w:shd w:val="clear" w:color="000000" w:fill="FFFFFF"/>
            <w:vAlign w:val="bottom"/>
          </w:tcPr>
          <w:p w14:paraId="31387FA1" w14:textId="77777777" w:rsidR="0001409C" w:rsidRPr="00DA0F06" w:rsidRDefault="0001409C" w:rsidP="00115C7D">
            <w:pPr>
              <w:jc w:val="center"/>
              <w:rPr>
                <w:rFonts w:ascii="Times New Roman" w:hAnsi="Times New Roman" w:cs="Times New Roman"/>
                <w:sz w:val="20"/>
                <w:szCs w:val="20"/>
              </w:rPr>
            </w:pPr>
            <w:r w:rsidRPr="00DA0F06">
              <w:rPr>
                <w:rFonts w:ascii="Times New Roman" w:hAnsi="Times New Roman" w:cs="Times New Roman"/>
                <w:sz w:val="20"/>
                <w:szCs w:val="20"/>
              </w:rPr>
              <w:t>0,00</w:t>
            </w:r>
          </w:p>
        </w:tc>
        <w:tc>
          <w:tcPr>
            <w:tcW w:w="1179" w:type="dxa"/>
            <w:tcBorders>
              <w:top w:val="nil"/>
              <w:left w:val="nil"/>
              <w:bottom w:val="single" w:sz="4" w:space="0" w:color="auto"/>
              <w:right w:val="single" w:sz="4" w:space="0" w:color="auto"/>
            </w:tcBorders>
            <w:shd w:val="clear" w:color="000000" w:fill="FFFFFF"/>
            <w:vAlign w:val="bottom"/>
          </w:tcPr>
          <w:p w14:paraId="5F85136F" w14:textId="77777777" w:rsidR="0001409C" w:rsidRPr="00DA0F06" w:rsidRDefault="0001409C" w:rsidP="00115C7D">
            <w:pPr>
              <w:jc w:val="center"/>
              <w:rPr>
                <w:rFonts w:ascii="Times New Roman" w:hAnsi="Times New Roman" w:cs="Times New Roman"/>
                <w:sz w:val="20"/>
                <w:szCs w:val="20"/>
              </w:rPr>
            </w:pPr>
            <w:r w:rsidRPr="00DA0F06">
              <w:rPr>
                <w:rFonts w:ascii="Times New Roman" w:hAnsi="Times New Roman" w:cs="Times New Roman"/>
                <w:sz w:val="20"/>
                <w:szCs w:val="20"/>
              </w:rPr>
              <w:t>0,00</w:t>
            </w:r>
          </w:p>
        </w:tc>
      </w:tr>
      <w:tr w:rsidR="0001409C" w:rsidRPr="00AB2097" w14:paraId="3507287F" w14:textId="77777777" w:rsidTr="00115C7D">
        <w:trPr>
          <w:trHeight w:val="312"/>
          <w:jc w:val="center"/>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455CFE42" w14:textId="77777777" w:rsidR="0001409C" w:rsidRPr="00CD2FB6" w:rsidRDefault="0001409C" w:rsidP="00115C7D">
            <w:pPr>
              <w:spacing w:after="0"/>
              <w:contextualSpacing/>
              <w:jc w:val="both"/>
              <w:rPr>
                <w:rFonts w:ascii="Times New Roman" w:eastAsia="Times New Roman" w:hAnsi="Times New Roman" w:cs="Times New Roman"/>
                <w:sz w:val="20"/>
                <w:szCs w:val="20"/>
                <w:highlight w:val="yellow"/>
              </w:rPr>
            </w:pPr>
          </w:p>
        </w:tc>
        <w:tc>
          <w:tcPr>
            <w:tcW w:w="2741" w:type="dxa"/>
            <w:tcBorders>
              <w:top w:val="nil"/>
              <w:left w:val="nil"/>
              <w:bottom w:val="single" w:sz="4" w:space="0" w:color="auto"/>
              <w:right w:val="single" w:sz="4" w:space="0" w:color="auto"/>
            </w:tcBorders>
            <w:shd w:val="clear" w:color="000000" w:fill="FFFFFF"/>
            <w:vAlign w:val="bottom"/>
            <w:hideMark/>
          </w:tcPr>
          <w:p w14:paraId="1B93137A" w14:textId="77777777" w:rsidR="0001409C" w:rsidRPr="00DA0F06" w:rsidRDefault="0001409C" w:rsidP="00464AD0">
            <w:pPr>
              <w:spacing w:after="0" w:line="240" w:lineRule="auto"/>
              <w:contextualSpacing/>
              <w:rPr>
                <w:rFonts w:ascii="Times New Roman" w:eastAsia="Times New Roman" w:hAnsi="Times New Roman" w:cs="Times New Roman"/>
                <w:i/>
                <w:sz w:val="20"/>
                <w:szCs w:val="20"/>
              </w:rPr>
            </w:pPr>
            <w:r w:rsidRPr="00DA0F06">
              <w:rPr>
                <w:rFonts w:ascii="Times New Roman" w:eastAsia="Times New Roman" w:hAnsi="Times New Roman" w:cs="Times New Roman"/>
                <w:i/>
                <w:sz w:val="20"/>
                <w:szCs w:val="20"/>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bottom"/>
            <w:hideMark/>
          </w:tcPr>
          <w:p w14:paraId="745EFF91" w14:textId="77777777" w:rsidR="0001409C" w:rsidRPr="00DA0F06" w:rsidRDefault="0001409C" w:rsidP="00115C7D">
            <w:pPr>
              <w:jc w:val="center"/>
              <w:rPr>
                <w:rFonts w:ascii="Times New Roman" w:hAnsi="Times New Roman" w:cs="Times New Roman"/>
                <w:sz w:val="20"/>
                <w:szCs w:val="20"/>
              </w:rPr>
            </w:pPr>
            <w:r w:rsidRPr="00DA0F06">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vAlign w:val="bottom"/>
            <w:hideMark/>
          </w:tcPr>
          <w:p w14:paraId="7B7F4C1E" w14:textId="77777777" w:rsidR="0001409C" w:rsidRPr="00DA0F06" w:rsidRDefault="0001409C" w:rsidP="00115C7D">
            <w:pPr>
              <w:jc w:val="center"/>
              <w:rPr>
                <w:rFonts w:ascii="Times New Roman" w:hAnsi="Times New Roman" w:cs="Times New Roman"/>
                <w:sz w:val="20"/>
                <w:szCs w:val="20"/>
              </w:rPr>
            </w:pPr>
            <w:r w:rsidRPr="00DA0F06">
              <w:rPr>
                <w:rFonts w:ascii="Times New Roman" w:hAnsi="Times New Roman" w:cs="Times New Roman"/>
                <w:sz w:val="20"/>
                <w:szCs w:val="20"/>
              </w:rPr>
              <w:t>6 498,60</w:t>
            </w:r>
          </w:p>
        </w:tc>
        <w:tc>
          <w:tcPr>
            <w:tcW w:w="1275" w:type="dxa"/>
            <w:tcBorders>
              <w:top w:val="nil"/>
              <w:left w:val="nil"/>
              <w:bottom w:val="single" w:sz="4" w:space="0" w:color="auto"/>
              <w:right w:val="single" w:sz="4" w:space="0" w:color="auto"/>
            </w:tcBorders>
            <w:shd w:val="clear" w:color="000000" w:fill="FFFFFF"/>
            <w:vAlign w:val="bottom"/>
            <w:hideMark/>
          </w:tcPr>
          <w:p w14:paraId="5D981135" w14:textId="77777777" w:rsidR="0001409C" w:rsidRPr="00DA0F06" w:rsidRDefault="0001409C" w:rsidP="00115C7D">
            <w:pPr>
              <w:jc w:val="center"/>
              <w:rPr>
                <w:rFonts w:ascii="Times New Roman" w:hAnsi="Times New Roman" w:cs="Times New Roman"/>
                <w:sz w:val="20"/>
                <w:szCs w:val="20"/>
              </w:rPr>
            </w:pPr>
            <w:r w:rsidRPr="00DA0F06">
              <w:rPr>
                <w:rFonts w:ascii="Times New Roman" w:hAnsi="Times New Roman" w:cs="Times New Roman"/>
                <w:sz w:val="20"/>
                <w:szCs w:val="20"/>
              </w:rPr>
              <w:t>х</w:t>
            </w:r>
          </w:p>
        </w:tc>
        <w:tc>
          <w:tcPr>
            <w:tcW w:w="1151" w:type="dxa"/>
            <w:tcBorders>
              <w:top w:val="nil"/>
              <w:left w:val="nil"/>
              <w:bottom w:val="single" w:sz="4" w:space="0" w:color="auto"/>
              <w:right w:val="single" w:sz="4" w:space="0" w:color="auto"/>
            </w:tcBorders>
            <w:shd w:val="clear" w:color="000000" w:fill="FFFFFF"/>
            <w:vAlign w:val="bottom"/>
            <w:hideMark/>
          </w:tcPr>
          <w:p w14:paraId="2DD91744" w14:textId="77777777" w:rsidR="0001409C" w:rsidRPr="00DA0F06" w:rsidRDefault="0001409C" w:rsidP="00115C7D">
            <w:pPr>
              <w:jc w:val="center"/>
              <w:rPr>
                <w:rFonts w:ascii="Times New Roman" w:hAnsi="Times New Roman" w:cs="Times New Roman"/>
                <w:sz w:val="20"/>
                <w:szCs w:val="20"/>
              </w:rPr>
            </w:pPr>
            <w:r w:rsidRPr="00DA0F06">
              <w:rPr>
                <w:rFonts w:ascii="Times New Roman" w:hAnsi="Times New Roman" w:cs="Times New Roman"/>
                <w:sz w:val="20"/>
                <w:szCs w:val="20"/>
              </w:rPr>
              <w:t>0,00</w:t>
            </w:r>
          </w:p>
        </w:tc>
        <w:tc>
          <w:tcPr>
            <w:tcW w:w="1179" w:type="dxa"/>
            <w:tcBorders>
              <w:top w:val="nil"/>
              <w:left w:val="nil"/>
              <w:bottom w:val="single" w:sz="4" w:space="0" w:color="auto"/>
              <w:right w:val="single" w:sz="4" w:space="0" w:color="auto"/>
            </w:tcBorders>
            <w:shd w:val="clear" w:color="000000" w:fill="FFFFFF"/>
            <w:vAlign w:val="bottom"/>
          </w:tcPr>
          <w:p w14:paraId="7C5E4C96" w14:textId="77777777" w:rsidR="0001409C" w:rsidRPr="00DA0F06" w:rsidRDefault="0001409C" w:rsidP="00115C7D">
            <w:pPr>
              <w:jc w:val="center"/>
              <w:rPr>
                <w:rFonts w:ascii="Times New Roman" w:hAnsi="Times New Roman" w:cs="Times New Roman"/>
                <w:sz w:val="20"/>
                <w:szCs w:val="20"/>
              </w:rPr>
            </w:pPr>
            <w:r w:rsidRPr="00DA0F06">
              <w:rPr>
                <w:rFonts w:ascii="Times New Roman" w:hAnsi="Times New Roman" w:cs="Times New Roman"/>
                <w:sz w:val="20"/>
                <w:szCs w:val="20"/>
              </w:rPr>
              <w:t>0,00</w:t>
            </w:r>
          </w:p>
        </w:tc>
        <w:tc>
          <w:tcPr>
            <w:tcW w:w="1179" w:type="dxa"/>
            <w:tcBorders>
              <w:top w:val="nil"/>
              <w:left w:val="nil"/>
              <w:bottom w:val="single" w:sz="4" w:space="0" w:color="auto"/>
              <w:right w:val="single" w:sz="4" w:space="0" w:color="auto"/>
            </w:tcBorders>
            <w:shd w:val="clear" w:color="000000" w:fill="FFFFFF"/>
            <w:vAlign w:val="bottom"/>
          </w:tcPr>
          <w:p w14:paraId="48AD223C" w14:textId="77777777" w:rsidR="0001409C" w:rsidRPr="00DA0F06" w:rsidRDefault="0001409C" w:rsidP="00115C7D">
            <w:pPr>
              <w:jc w:val="center"/>
              <w:rPr>
                <w:rFonts w:ascii="Times New Roman" w:hAnsi="Times New Roman" w:cs="Times New Roman"/>
                <w:sz w:val="20"/>
                <w:szCs w:val="20"/>
              </w:rPr>
            </w:pPr>
            <w:r w:rsidRPr="00DA0F06">
              <w:rPr>
                <w:rFonts w:ascii="Times New Roman" w:hAnsi="Times New Roman" w:cs="Times New Roman"/>
                <w:sz w:val="20"/>
                <w:szCs w:val="20"/>
              </w:rPr>
              <w:t>0,00</w:t>
            </w:r>
          </w:p>
        </w:tc>
      </w:tr>
      <w:tr w:rsidR="0001409C" w:rsidRPr="00AB2097" w14:paraId="360411E6" w14:textId="77777777" w:rsidTr="00115C7D">
        <w:trPr>
          <w:trHeight w:val="312"/>
          <w:jc w:val="center"/>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6EA95BA9" w14:textId="77777777" w:rsidR="0001409C" w:rsidRPr="00CD2FB6" w:rsidRDefault="0001409C" w:rsidP="00115C7D">
            <w:pPr>
              <w:spacing w:after="0"/>
              <w:contextualSpacing/>
              <w:jc w:val="both"/>
              <w:rPr>
                <w:rFonts w:ascii="Times New Roman" w:eastAsia="Times New Roman" w:hAnsi="Times New Roman" w:cs="Times New Roman"/>
                <w:sz w:val="20"/>
                <w:szCs w:val="20"/>
                <w:highlight w:val="yellow"/>
              </w:rPr>
            </w:pPr>
          </w:p>
        </w:tc>
        <w:tc>
          <w:tcPr>
            <w:tcW w:w="2741" w:type="dxa"/>
            <w:tcBorders>
              <w:top w:val="nil"/>
              <w:left w:val="nil"/>
              <w:bottom w:val="single" w:sz="4" w:space="0" w:color="auto"/>
              <w:right w:val="single" w:sz="4" w:space="0" w:color="auto"/>
            </w:tcBorders>
            <w:shd w:val="clear" w:color="000000" w:fill="FFFFFF"/>
            <w:vAlign w:val="bottom"/>
            <w:hideMark/>
          </w:tcPr>
          <w:p w14:paraId="722E6631" w14:textId="77777777" w:rsidR="0001409C" w:rsidRPr="00DA0F06" w:rsidRDefault="0001409C" w:rsidP="00464AD0">
            <w:pPr>
              <w:spacing w:after="0" w:line="240" w:lineRule="auto"/>
              <w:contextualSpacing/>
              <w:rPr>
                <w:rFonts w:ascii="Times New Roman" w:eastAsia="Times New Roman" w:hAnsi="Times New Roman" w:cs="Times New Roman"/>
                <w:i/>
                <w:sz w:val="20"/>
                <w:szCs w:val="20"/>
              </w:rPr>
            </w:pPr>
            <w:r w:rsidRPr="00DA0F06">
              <w:rPr>
                <w:rFonts w:ascii="Times New Roman" w:eastAsia="Times New Roman" w:hAnsi="Times New Roman" w:cs="Times New Roman"/>
                <w:i/>
                <w:sz w:val="20"/>
                <w:szCs w:val="20"/>
              </w:rPr>
              <w:t>средства бюджета города</w:t>
            </w:r>
          </w:p>
        </w:tc>
        <w:tc>
          <w:tcPr>
            <w:tcW w:w="1276" w:type="dxa"/>
            <w:tcBorders>
              <w:top w:val="nil"/>
              <w:left w:val="nil"/>
              <w:bottom w:val="single" w:sz="4" w:space="0" w:color="auto"/>
              <w:right w:val="single" w:sz="4" w:space="0" w:color="auto"/>
            </w:tcBorders>
            <w:shd w:val="clear" w:color="000000" w:fill="FFFFFF"/>
            <w:vAlign w:val="bottom"/>
            <w:hideMark/>
          </w:tcPr>
          <w:p w14:paraId="7913531E" w14:textId="77777777" w:rsidR="0001409C" w:rsidRPr="00DA0F06" w:rsidRDefault="0001409C" w:rsidP="00115C7D">
            <w:pPr>
              <w:spacing w:after="0"/>
              <w:jc w:val="center"/>
              <w:rPr>
                <w:rFonts w:ascii="Times New Roman" w:hAnsi="Times New Roman" w:cs="Times New Roman"/>
                <w:sz w:val="20"/>
                <w:szCs w:val="20"/>
              </w:rPr>
            </w:pPr>
            <w:r w:rsidRPr="00DA0F06">
              <w:rPr>
                <w:rFonts w:ascii="Times New Roman" w:hAnsi="Times New Roman" w:cs="Times New Roman"/>
                <w:sz w:val="20"/>
                <w:szCs w:val="20"/>
              </w:rPr>
              <w:t>159 280,80</w:t>
            </w:r>
          </w:p>
        </w:tc>
        <w:tc>
          <w:tcPr>
            <w:tcW w:w="1134" w:type="dxa"/>
            <w:tcBorders>
              <w:top w:val="nil"/>
              <w:left w:val="nil"/>
              <w:bottom w:val="single" w:sz="4" w:space="0" w:color="auto"/>
              <w:right w:val="single" w:sz="4" w:space="0" w:color="auto"/>
            </w:tcBorders>
            <w:shd w:val="clear" w:color="000000" w:fill="FFFFFF"/>
            <w:vAlign w:val="bottom"/>
            <w:hideMark/>
          </w:tcPr>
          <w:p w14:paraId="7568A6B2" w14:textId="77777777" w:rsidR="0001409C" w:rsidRPr="00DA0F06" w:rsidRDefault="0001409C" w:rsidP="00115C7D">
            <w:pPr>
              <w:spacing w:after="0"/>
              <w:jc w:val="center"/>
              <w:rPr>
                <w:rFonts w:ascii="Times New Roman" w:hAnsi="Times New Roman" w:cs="Times New Roman"/>
                <w:sz w:val="20"/>
                <w:szCs w:val="20"/>
              </w:rPr>
            </w:pPr>
            <w:r w:rsidRPr="00DA0F06">
              <w:rPr>
                <w:rFonts w:ascii="Times New Roman" w:hAnsi="Times New Roman" w:cs="Times New Roman"/>
                <w:sz w:val="20"/>
                <w:szCs w:val="20"/>
              </w:rPr>
              <w:t>174 497,50</w:t>
            </w:r>
          </w:p>
        </w:tc>
        <w:tc>
          <w:tcPr>
            <w:tcW w:w="1275" w:type="dxa"/>
            <w:tcBorders>
              <w:top w:val="nil"/>
              <w:left w:val="nil"/>
              <w:bottom w:val="single" w:sz="4" w:space="0" w:color="auto"/>
              <w:right w:val="single" w:sz="4" w:space="0" w:color="auto"/>
            </w:tcBorders>
            <w:shd w:val="clear" w:color="000000" w:fill="FFFFFF"/>
            <w:vAlign w:val="bottom"/>
            <w:hideMark/>
          </w:tcPr>
          <w:p w14:paraId="4AD00428" w14:textId="77777777" w:rsidR="0001409C" w:rsidRPr="00DA0F06" w:rsidRDefault="0001409C" w:rsidP="00115C7D">
            <w:pPr>
              <w:spacing w:after="0"/>
              <w:jc w:val="center"/>
              <w:rPr>
                <w:rFonts w:ascii="Times New Roman" w:hAnsi="Times New Roman" w:cs="Times New Roman"/>
                <w:sz w:val="20"/>
                <w:szCs w:val="20"/>
              </w:rPr>
            </w:pPr>
            <w:r w:rsidRPr="00DA0F06">
              <w:rPr>
                <w:rFonts w:ascii="Times New Roman" w:hAnsi="Times New Roman" w:cs="Times New Roman"/>
                <w:sz w:val="20"/>
                <w:szCs w:val="20"/>
              </w:rPr>
              <w:t>х</w:t>
            </w:r>
          </w:p>
        </w:tc>
        <w:tc>
          <w:tcPr>
            <w:tcW w:w="1151" w:type="dxa"/>
            <w:tcBorders>
              <w:top w:val="nil"/>
              <w:left w:val="nil"/>
              <w:bottom w:val="single" w:sz="4" w:space="0" w:color="auto"/>
              <w:right w:val="single" w:sz="4" w:space="0" w:color="auto"/>
            </w:tcBorders>
            <w:shd w:val="clear" w:color="000000" w:fill="FFFFFF"/>
            <w:vAlign w:val="bottom"/>
            <w:hideMark/>
          </w:tcPr>
          <w:p w14:paraId="293C585C" w14:textId="77777777" w:rsidR="0001409C" w:rsidRPr="00DA0F06" w:rsidRDefault="0001409C" w:rsidP="00115C7D">
            <w:pPr>
              <w:spacing w:after="0"/>
              <w:jc w:val="center"/>
              <w:rPr>
                <w:rFonts w:ascii="Times New Roman" w:hAnsi="Times New Roman" w:cs="Times New Roman"/>
                <w:sz w:val="20"/>
                <w:szCs w:val="20"/>
              </w:rPr>
            </w:pPr>
            <w:r w:rsidRPr="00DA0F06">
              <w:rPr>
                <w:rFonts w:ascii="Times New Roman" w:hAnsi="Times New Roman" w:cs="Times New Roman"/>
                <w:sz w:val="20"/>
                <w:szCs w:val="20"/>
              </w:rPr>
              <w:t>109,55</w:t>
            </w:r>
          </w:p>
        </w:tc>
        <w:tc>
          <w:tcPr>
            <w:tcW w:w="1179" w:type="dxa"/>
            <w:tcBorders>
              <w:top w:val="nil"/>
              <w:left w:val="nil"/>
              <w:bottom w:val="single" w:sz="4" w:space="0" w:color="auto"/>
              <w:right w:val="single" w:sz="4" w:space="0" w:color="auto"/>
            </w:tcBorders>
            <w:shd w:val="clear" w:color="000000" w:fill="FFFFFF"/>
            <w:vAlign w:val="bottom"/>
          </w:tcPr>
          <w:p w14:paraId="0B16957F" w14:textId="77777777" w:rsidR="0001409C" w:rsidRPr="00DA0F06" w:rsidRDefault="0001409C" w:rsidP="00115C7D">
            <w:pPr>
              <w:spacing w:after="0"/>
              <w:jc w:val="center"/>
              <w:rPr>
                <w:rFonts w:ascii="Times New Roman" w:hAnsi="Times New Roman" w:cs="Times New Roman"/>
                <w:sz w:val="20"/>
                <w:szCs w:val="20"/>
              </w:rPr>
            </w:pPr>
            <w:r w:rsidRPr="00DA0F06">
              <w:rPr>
                <w:rFonts w:ascii="Times New Roman" w:hAnsi="Times New Roman" w:cs="Times New Roman"/>
                <w:sz w:val="20"/>
                <w:szCs w:val="20"/>
              </w:rPr>
              <w:t>174 500,00</w:t>
            </w:r>
          </w:p>
        </w:tc>
        <w:tc>
          <w:tcPr>
            <w:tcW w:w="1179" w:type="dxa"/>
            <w:tcBorders>
              <w:top w:val="nil"/>
              <w:left w:val="nil"/>
              <w:bottom w:val="single" w:sz="4" w:space="0" w:color="auto"/>
              <w:right w:val="single" w:sz="4" w:space="0" w:color="auto"/>
            </w:tcBorders>
            <w:shd w:val="clear" w:color="000000" w:fill="FFFFFF"/>
            <w:vAlign w:val="bottom"/>
          </w:tcPr>
          <w:p w14:paraId="7C71D4F7" w14:textId="77777777" w:rsidR="0001409C" w:rsidRPr="00DA0F06" w:rsidRDefault="0001409C" w:rsidP="00115C7D">
            <w:pPr>
              <w:spacing w:after="0"/>
              <w:jc w:val="center"/>
              <w:rPr>
                <w:rFonts w:ascii="Times New Roman" w:hAnsi="Times New Roman" w:cs="Times New Roman"/>
                <w:sz w:val="20"/>
                <w:szCs w:val="20"/>
              </w:rPr>
            </w:pPr>
            <w:r w:rsidRPr="00DA0F06">
              <w:rPr>
                <w:rFonts w:ascii="Times New Roman" w:hAnsi="Times New Roman" w:cs="Times New Roman"/>
                <w:sz w:val="20"/>
                <w:szCs w:val="20"/>
              </w:rPr>
              <w:t>172 800,00</w:t>
            </w:r>
          </w:p>
        </w:tc>
      </w:tr>
      <w:tr w:rsidR="0001409C" w:rsidRPr="00AB2097" w14:paraId="1582579C" w14:textId="77777777" w:rsidTr="00115C7D">
        <w:trPr>
          <w:trHeight w:val="441"/>
          <w:jc w:val="center"/>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552F7C4B" w14:textId="77777777" w:rsidR="0001409C" w:rsidRPr="00DA0F06" w:rsidRDefault="0001409C" w:rsidP="00115C7D">
            <w:pPr>
              <w:spacing w:after="0"/>
              <w:contextualSpacing/>
              <w:jc w:val="both"/>
              <w:rPr>
                <w:rFonts w:ascii="Times New Roman" w:eastAsia="Times New Roman" w:hAnsi="Times New Roman" w:cs="Times New Roman"/>
                <w:b/>
                <w:sz w:val="20"/>
                <w:szCs w:val="20"/>
              </w:rPr>
            </w:pPr>
            <w:r w:rsidRPr="00DA0F06">
              <w:rPr>
                <w:rFonts w:ascii="Times New Roman" w:eastAsia="Times New Roman" w:hAnsi="Times New Roman" w:cs="Times New Roman"/>
                <w:b/>
                <w:sz w:val="20"/>
                <w:szCs w:val="20"/>
              </w:rPr>
              <w:t>3.</w:t>
            </w:r>
          </w:p>
        </w:tc>
        <w:tc>
          <w:tcPr>
            <w:tcW w:w="2741" w:type="dxa"/>
            <w:tcBorders>
              <w:top w:val="nil"/>
              <w:left w:val="nil"/>
              <w:bottom w:val="single" w:sz="4" w:space="0" w:color="auto"/>
              <w:right w:val="single" w:sz="4" w:space="0" w:color="auto"/>
            </w:tcBorders>
            <w:shd w:val="clear" w:color="000000" w:fill="FFFFFF"/>
            <w:vAlign w:val="bottom"/>
            <w:hideMark/>
          </w:tcPr>
          <w:p w14:paraId="19C03DFD" w14:textId="77777777" w:rsidR="0001409C" w:rsidRPr="00DA0F06" w:rsidRDefault="0001409C" w:rsidP="00464AD0">
            <w:pPr>
              <w:spacing w:after="0" w:line="240" w:lineRule="auto"/>
              <w:contextualSpacing/>
              <w:rPr>
                <w:rFonts w:ascii="Times New Roman" w:eastAsia="Times New Roman" w:hAnsi="Times New Roman" w:cs="Times New Roman"/>
                <w:b/>
                <w:sz w:val="20"/>
                <w:szCs w:val="20"/>
              </w:rPr>
            </w:pPr>
            <w:r w:rsidRPr="00DA0F06">
              <w:rPr>
                <w:rFonts w:ascii="Times New Roman" w:eastAsia="Times New Roman" w:hAnsi="Times New Roman" w:cs="Times New Roman"/>
                <w:b/>
                <w:sz w:val="20"/>
                <w:szCs w:val="20"/>
              </w:rPr>
              <w:t xml:space="preserve">Подпрограмма </w:t>
            </w:r>
            <w:r w:rsidRPr="00DA0F06">
              <w:rPr>
                <w:rFonts w:ascii="Times New Roman" w:hAnsi="Times New Roman" w:cs="Times New Roman"/>
                <w:b/>
                <w:sz w:val="20"/>
                <w:szCs w:val="20"/>
              </w:rPr>
              <w:t>«</w:t>
            </w:r>
            <w:r w:rsidRPr="00DA0F06">
              <w:rPr>
                <w:rFonts w:ascii="Times New Roman" w:eastAsia="Calibri" w:hAnsi="Times New Roman" w:cs="Times New Roman"/>
                <w:b/>
                <w:sz w:val="20"/>
                <w:szCs w:val="20"/>
              </w:rPr>
              <w:t>Развитие массовой физической культуры и спорта в городе Радужный, в том числе лиц с ограниченными возможностями»</w:t>
            </w:r>
            <w:r w:rsidRPr="00DA0F06">
              <w:rPr>
                <w:rFonts w:ascii="Times New Roman" w:hAnsi="Times New Roman" w:cs="Times New Roman"/>
                <w:b/>
                <w:sz w:val="20"/>
                <w:szCs w:val="20"/>
              </w:rPr>
              <w:t>, всего, в т.ч.:</w:t>
            </w:r>
          </w:p>
        </w:tc>
        <w:tc>
          <w:tcPr>
            <w:tcW w:w="1276" w:type="dxa"/>
            <w:tcBorders>
              <w:top w:val="nil"/>
              <w:left w:val="nil"/>
              <w:bottom w:val="single" w:sz="4" w:space="0" w:color="auto"/>
              <w:right w:val="single" w:sz="4" w:space="0" w:color="auto"/>
            </w:tcBorders>
            <w:shd w:val="clear" w:color="000000" w:fill="FFFFFF"/>
            <w:vAlign w:val="bottom"/>
            <w:hideMark/>
          </w:tcPr>
          <w:p w14:paraId="7F16C63C" w14:textId="77777777" w:rsidR="0001409C" w:rsidRPr="00DA0F06" w:rsidRDefault="0001409C" w:rsidP="00115C7D">
            <w:pPr>
              <w:jc w:val="center"/>
              <w:rPr>
                <w:rFonts w:ascii="Times New Roman" w:hAnsi="Times New Roman" w:cs="Times New Roman"/>
                <w:b/>
                <w:bCs/>
                <w:sz w:val="20"/>
                <w:szCs w:val="20"/>
              </w:rPr>
            </w:pPr>
            <w:r w:rsidRPr="00DA0F06">
              <w:rPr>
                <w:rFonts w:ascii="Times New Roman" w:hAnsi="Times New Roman" w:cs="Times New Roman"/>
                <w:b/>
                <w:bCs/>
                <w:sz w:val="20"/>
                <w:szCs w:val="20"/>
              </w:rPr>
              <w:t>1 344,20</w:t>
            </w:r>
          </w:p>
        </w:tc>
        <w:tc>
          <w:tcPr>
            <w:tcW w:w="1134" w:type="dxa"/>
            <w:tcBorders>
              <w:top w:val="nil"/>
              <w:left w:val="nil"/>
              <w:bottom w:val="single" w:sz="4" w:space="0" w:color="auto"/>
              <w:right w:val="single" w:sz="4" w:space="0" w:color="auto"/>
            </w:tcBorders>
            <w:shd w:val="clear" w:color="000000" w:fill="FFFFFF"/>
            <w:vAlign w:val="bottom"/>
            <w:hideMark/>
          </w:tcPr>
          <w:p w14:paraId="27BFD5E6" w14:textId="77777777" w:rsidR="0001409C" w:rsidRPr="00DA0F06" w:rsidRDefault="0001409C" w:rsidP="00115C7D">
            <w:pPr>
              <w:jc w:val="center"/>
              <w:rPr>
                <w:rFonts w:ascii="Times New Roman" w:hAnsi="Times New Roman" w:cs="Times New Roman"/>
                <w:b/>
                <w:bCs/>
                <w:sz w:val="20"/>
                <w:szCs w:val="20"/>
              </w:rPr>
            </w:pPr>
            <w:r w:rsidRPr="00DA0F06">
              <w:rPr>
                <w:rFonts w:ascii="Times New Roman" w:hAnsi="Times New Roman" w:cs="Times New Roman"/>
                <w:b/>
                <w:bCs/>
                <w:sz w:val="20"/>
                <w:szCs w:val="20"/>
              </w:rPr>
              <w:t>1349,30</w:t>
            </w:r>
          </w:p>
        </w:tc>
        <w:tc>
          <w:tcPr>
            <w:tcW w:w="1275" w:type="dxa"/>
            <w:tcBorders>
              <w:top w:val="nil"/>
              <w:left w:val="nil"/>
              <w:bottom w:val="single" w:sz="4" w:space="0" w:color="auto"/>
              <w:right w:val="single" w:sz="4" w:space="0" w:color="auto"/>
            </w:tcBorders>
            <w:shd w:val="clear" w:color="000000" w:fill="FFFFFF"/>
            <w:vAlign w:val="bottom"/>
            <w:hideMark/>
          </w:tcPr>
          <w:p w14:paraId="057D93D4" w14:textId="77777777" w:rsidR="0001409C" w:rsidRPr="00DA0F06" w:rsidRDefault="0001409C" w:rsidP="00115C7D">
            <w:pPr>
              <w:jc w:val="center"/>
              <w:rPr>
                <w:rFonts w:ascii="Times New Roman" w:hAnsi="Times New Roman" w:cs="Times New Roman"/>
                <w:b/>
                <w:bCs/>
                <w:sz w:val="20"/>
                <w:szCs w:val="20"/>
              </w:rPr>
            </w:pPr>
            <w:r w:rsidRPr="00DA0F06">
              <w:rPr>
                <w:rFonts w:ascii="Times New Roman" w:hAnsi="Times New Roman" w:cs="Times New Roman"/>
                <w:b/>
                <w:bCs/>
                <w:sz w:val="20"/>
                <w:szCs w:val="20"/>
              </w:rPr>
              <w:t>0,25</w:t>
            </w:r>
          </w:p>
        </w:tc>
        <w:tc>
          <w:tcPr>
            <w:tcW w:w="1151" w:type="dxa"/>
            <w:tcBorders>
              <w:top w:val="nil"/>
              <w:left w:val="nil"/>
              <w:bottom w:val="single" w:sz="4" w:space="0" w:color="auto"/>
              <w:right w:val="single" w:sz="4" w:space="0" w:color="auto"/>
            </w:tcBorders>
            <w:shd w:val="clear" w:color="000000" w:fill="FFFFFF"/>
            <w:vAlign w:val="bottom"/>
            <w:hideMark/>
          </w:tcPr>
          <w:p w14:paraId="3D9CD321" w14:textId="77777777" w:rsidR="0001409C" w:rsidRPr="00DA0F06" w:rsidRDefault="0001409C" w:rsidP="00115C7D">
            <w:pPr>
              <w:jc w:val="center"/>
              <w:rPr>
                <w:rFonts w:ascii="Times New Roman" w:hAnsi="Times New Roman" w:cs="Times New Roman"/>
                <w:sz w:val="20"/>
                <w:szCs w:val="20"/>
              </w:rPr>
            </w:pPr>
            <w:r w:rsidRPr="00DA0F06">
              <w:rPr>
                <w:rFonts w:ascii="Times New Roman" w:hAnsi="Times New Roman" w:cs="Times New Roman"/>
                <w:sz w:val="20"/>
                <w:szCs w:val="20"/>
              </w:rPr>
              <w:t>100,38</w:t>
            </w:r>
          </w:p>
        </w:tc>
        <w:tc>
          <w:tcPr>
            <w:tcW w:w="1179" w:type="dxa"/>
            <w:tcBorders>
              <w:top w:val="nil"/>
              <w:left w:val="nil"/>
              <w:bottom w:val="single" w:sz="4" w:space="0" w:color="auto"/>
              <w:right w:val="single" w:sz="4" w:space="0" w:color="auto"/>
            </w:tcBorders>
            <w:shd w:val="clear" w:color="000000" w:fill="FFFFFF"/>
            <w:vAlign w:val="bottom"/>
          </w:tcPr>
          <w:p w14:paraId="445C6BC9" w14:textId="77777777" w:rsidR="0001409C" w:rsidRPr="00DA0F06" w:rsidRDefault="0001409C" w:rsidP="00115C7D">
            <w:pPr>
              <w:jc w:val="center"/>
              <w:rPr>
                <w:rFonts w:ascii="Times New Roman" w:hAnsi="Times New Roman" w:cs="Times New Roman"/>
                <w:b/>
                <w:bCs/>
                <w:sz w:val="20"/>
                <w:szCs w:val="20"/>
              </w:rPr>
            </w:pPr>
            <w:r w:rsidRPr="00DA0F06">
              <w:rPr>
                <w:rFonts w:ascii="Times New Roman" w:hAnsi="Times New Roman" w:cs="Times New Roman"/>
                <w:b/>
                <w:bCs/>
                <w:sz w:val="20"/>
                <w:szCs w:val="20"/>
              </w:rPr>
              <w:t>1 173,30</w:t>
            </w:r>
          </w:p>
        </w:tc>
        <w:tc>
          <w:tcPr>
            <w:tcW w:w="1179" w:type="dxa"/>
            <w:tcBorders>
              <w:top w:val="nil"/>
              <w:left w:val="nil"/>
              <w:bottom w:val="single" w:sz="4" w:space="0" w:color="auto"/>
              <w:right w:val="single" w:sz="4" w:space="0" w:color="auto"/>
            </w:tcBorders>
            <w:shd w:val="clear" w:color="000000" w:fill="FFFFFF"/>
            <w:vAlign w:val="bottom"/>
          </w:tcPr>
          <w:p w14:paraId="289FCCD9" w14:textId="77777777" w:rsidR="0001409C" w:rsidRPr="00DA0F06" w:rsidRDefault="0001409C" w:rsidP="00115C7D">
            <w:pPr>
              <w:jc w:val="center"/>
              <w:rPr>
                <w:rFonts w:ascii="Times New Roman" w:hAnsi="Times New Roman" w:cs="Times New Roman"/>
                <w:b/>
                <w:bCs/>
                <w:sz w:val="20"/>
                <w:szCs w:val="20"/>
              </w:rPr>
            </w:pPr>
            <w:r w:rsidRPr="00DA0F06">
              <w:rPr>
                <w:rFonts w:ascii="Times New Roman" w:hAnsi="Times New Roman" w:cs="Times New Roman"/>
                <w:b/>
                <w:bCs/>
                <w:sz w:val="20"/>
                <w:szCs w:val="20"/>
              </w:rPr>
              <w:t>1 173,30</w:t>
            </w:r>
          </w:p>
        </w:tc>
      </w:tr>
      <w:tr w:rsidR="0001409C" w:rsidRPr="00AB2097" w14:paraId="4A0D7A92" w14:textId="77777777" w:rsidTr="00115C7D">
        <w:trPr>
          <w:trHeight w:val="312"/>
          <w:jc w:val="center"/>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736070F9" w14:textId="77777777" w:rsidR="0001409C" w:rsidRPr="00DA0F06" w:rsidRDefault="0001409C" w:rsidP="00115C7D">
            <w:pPr>
              <w:spacing w:after="0"/>
              <w:contextualSpacing/>
              <w:jc w:val="both"/>
              <w:rPr>
                <w:rFonts w:ascii="Times New Roman" w:eastAsia="Times New Roman" w:hAnsi="Times New Roman" w:cs="Times New Roman"/>
                <w:sz w:val="20"/>
                <w:szCs w:val="20"/>
              </w:rPr>
            </w:pPr>
          </w:p>
        </w:tc>
        <w:tc>
          <w:tcPr>
            <w:tcW w:w="2741" w:type="dxa"/>
            <w:tcBorders>
              <w:top w:val="nil"/>
              <w:left w:val="nil"/>
              <w:bottom w:val="single" w:sz="4" w:space="0" w:color="auto"/>
              <w:right w:val="single" w:sz="4" w:space="0" w:color="auto"/>
            </w:tcBorders>
            <w:shd w:val="clear" w:color="000000" w:fill="FFFFFF"/>
            <w:vAlign w:val="bottom"/>
            <w:hideMark/>
          </w:tcPr>
          <w:p w14:paraId="55DAEC34" w14:textId="77777777" w:rsidR="0001409C" w:rsidRPr="00DA0F06" w:rsidRDefault="0001409C" w:rsidP="00464AD0">
            <w:pPr>
              <w:spacing w:after="0" w:line="240" w:lineRule="auto"/>
              <w:contextualSpacing/>
              <w:rPr>
                <w:rFonts w:ascii="Times New Roman" w:eastAsia="Times New Roman" w:hAnsi="Times New Roman" w:cs="Times New Roman"/>
                <w:i/>
                <w:sz w:val="20"/>
                <w:szCs w:val="20"/>
              </w:rPr>
            </w:pPr>
            <w:r w:rsidRPr="00DA0F06">
              <w:rPr>
                <w:rFonts w:ascii="Times New Roman" w:eastAsia="Times New Roman" w:hAnsi="Times New Roman" w:cs="Times New Roman"/>
                <w:i/>
                <w:sz w:val="20"/>
                <w:szCs w:val="20"/>
              </w:rPr>
              <w:t>средства бюджета города</w:t>
            </w:r>
          </w:p>
        </w:tc>
        <w:tc>
          <w:tcPr>
            <w:tcW w:w="1276" w:type="dxa"/>
            <w:tcBorders>
              <w:top w:val="nil"/>
              <w:left w:val="nil"/>
              <w:bottom w:val="single" w:sz="4" w:space="0" w:color="auto"/>
              <w:right w:val="single" w:sz="4" w:space="0" w:color="auto"/>
            </w:tcBorders>
            <w:shd w:val="clear" w:color="000000" w:fill="FFFFFF"/>
            <w:vAlign w:val="bottom"/>
            <w:hideMark/>
          </w:tcPr>
          <w:p w14:paraId="4AA46886" w14:textId="77777777" w:rsidR="0001409C" w:rsidRPr="00DA0F06" w:rsidRDefault="0001409C" w:rsidP="00115C7D">
            <w:pPr>
              <w:spacing w:after="0"/>
              <w:jc w:val="center"/>
              <w:rPr>
                <w:rFonts w:ascii="Times New Roman" w:hAnsi="Times New Roman" w:cs="Times New Roman"/>
                <w:sz w:val="20"/>
                <w:szCs w:val="20"/>
              </w:rPr>
            </w:pPr>
            <w:r w:rsidRPr="00DA0F06">
              <w:rPr>
                <w:rFonts w:ascii="Times New Roman" w:hAnsi="Times New Roman" w:cs="Times New Roman"/>
                <w:sz w:val="20"/>
                <w:szCs w:val="20"/>
              </w:rPr>
              <w:t>1 344,20</w:t>
            </w:r>
          </w:p>
        </w:tc>
        <w:tc>
          <w:tcPr>
            <w:tcW w:w="1134" w:type="dxa"/>
            <w:tcBorders>
              <w:top w:val="nil"/>
              <w:left w:val="nil"/>
              <w:bottom w:val="single" w:sz="4" w:space="0" w:color="auto"/>
              <w:right w:val="single" w:sz="4" w:space="0" w:color="auto"/>
            </w:tcBorders>
            <w:shd w:val="clear" w:color="000000" w:fill="FFFFFF"/>
            <w:vAlign w:val="bottom"/>
            <w:hideMark/>
          </w:tcPr>
          <w:p w14:paraId="204AAA28" w14:textId="77777777" w:rsidR="0001409C" w:rsidRPr="00DA0F06" w:rsidRDefault="0001409C" w:rsidP="00115C7D">
            <w:pPr>
              <w:spacing w:after="0"/>
              <w:jc w:val="center"/>
              <w:rPr>
                <w:rFonts w:ascii="Times New Roman" w:hAnsi="Times New Roman" w:cs="Times New Roman"/>
                <w:sz w:val="20"/>
                <w:szCs w:val="20"/>
              </w:rPr>
            </w:pPr>
            <w:r w:rsidRPr="00DA0F06">
              <w:rPr>
                <w:rFonts w:ascii="Times New Roman" w:hAnsi="Times New Roman" w:cs="Times New Roman"/>
                <w:sz w:val="20"/>
                <w:szCs w:val="20"/>
              </w:rPr>
              <w:t xml:space="preserve"> 1 349,30</w:t>
            </w:r>
          </w:p>
        </w:tc>
        <w:tc>
          <w:tcPr>
            <w:tcW w:w="1275" w:type="dxa"/>
            <w:tcBorders>
              <w:top w:val="nil"/>
              <w:left w:val="nil"/>
              <w:bottom w:val="single" w:sz="4" w:space="0" w:color="auto"/>
              <w:right w:val="single" w:sz="4" w:space="0" w:color="auto"/>
            </w:tcBorders>
            <w:shd w:val="clear" w:color="000000" w:fill="FFFFFF"/>
            <w:vAlign w:val="bottom"/>
            <w:hideMark/>
          </w:tcPr>
          <w:p w14:paraId="6B6E9353" w14:textId="77777777" w:rsidR="0001409C" w:rsidRPr="00DA0F06" w:rsidRDefault="0001409C" w:rsidP="00115C7D">
            <w:pPr>
              <w:spacing w:after="0"/>
              <w:jc w:val="center"/>
              <w:rPr>
                <w:rFonts w:ascii="Times New Roman" w:hAnsi="Times New Roman" w:cs="Times New Roman"/>
                <w:sz w:val="20"/>
                <w:szCs w:val="20"/>
              </w:rPr>
            </w:pPr>
            <w:r w:rsidRPr="00DA0F06">
              <w:rPr>
                <w:rFonts w:ascii="Times New Roman" w:hAnsi="Times New Roman" w:cs="Times New Roman"/>
                <w:sz w:val="20"/>
                <w:szCs w:val="20"/>
              </w:rPr>
              <w:t>х</w:t>
            </w:r>
          </w:p>
        </w:tc>
        <w:tc>
          <w:tcPr>
            <w:tcW w:w="1151" w:type="dxa"/>
            <w:tcBorders>
              <w:top w:val="nil"/>
              <w:left w:val="nil"/>
              <w:bottom w:val="single" w:sz="4" w:space="0" w:color="auto"/>
              <w:right w:val="single" w:sz="4" w:space="0" w:color="auto"/>
            </w:tcBorders>
            <w:shd w:val="clear" w:color="000000" w:fill="FFFFFF"/>
            <w:vAlign w:val="bottom"/>
            <w:hideMark/>
          </w:tcPr>
          <w:p w14:paraId="0C16CC58" w14:textId="77777777" w:rsidR="0001409C" w:rsidRPr="00DA0F06" w:rsidRDefault="0001409C" w:rsidP="00115C7D">
            <w:pPr>
              <w:spacing w:after="0"/>
              <w:jc w:val="center"/>
              <w:rPr>
                <w:rFonts w:ascii="Times New Roman" w:hAnsi="Times New Roman" w:cs="Times New Roman"/>
                <w:sz w:val="20"/>
                <w:szCs w:val="20"/>
              </w:rPr>
            </w:pPr>
            <w:r w:rsidRPr="00DA0F06">
              <w:rPr>
                <w:rFonts w:ascii="Times New Roman" w:hAnsi="Times New Roman" w:cs="Times New Roman"/>
                <w:sz w:val="20"/>
                <w:szCs w:val="20"/>
              </w:rPr>
              <w:t>100,38</w:t>
            </w:r>
          </w:p>
        </w:tc>
        <w:tc>
          <w:tcPr>
            <w:tcW w:w="1179" w:type="dxa"/>
            <w:tcBorders>
              <w:top w:val="nil"/>
              <w:left w:val="nil"/>
              <w:bottom w:val="single" w:sz="4" w:space="0" w:color="auto"/>
              <w:right w:val="single" w:sz="4" w:space="0" w:color="auto"/>
            </w:tcBorders>
            <w:shd w:val="clear" w:color="000000" w:fill="FFFFFF"/>
            <w:vAlign w:val="bottom"/>
          </w:tcPr>
          <w:p w14:paraId="61AA02BD" w14:textId="77777777" w:rsidR="0001409C" w:rsidRPr="00DA0F06" w:rsidRDefault="0001409C" w:rsidP="00115C7D">
            <w:pPr>
              <w:spacing w:after="0"/>
              <w:jc w:val="center"/>
              <w:rPr>
                <w:rFonts w:ascii="Times New Roman" w:hAnsi="Times New Roman" w:cs="Times New Roman"/>
                <w:sz w:val="20"/>
                <w:szCs w:val="20"/>
              </w:rPr>
            </w:pPr>
            <w:r w:rsidRPr="00DA0F06">
              <w:rPr>
                <w:rFonts w:ascii="Times New Roman" w:hAnsi="Times New Roman" w:cs="Times New Roman"/>
                <w:sz w:val="20"/>
                <w:szCs w:val="20"/>
              </w:rPr>
              <w:t>1 173,30</w:t>
            </w:r>
          </w:p>
        </w:tc>
        <w:tc>
          <w:tcPr>
            <w:tcW w:w="1179" w:type="dxa"/>
            <w:tcBorders>
              <w:top w:val="nil"/>
              <w:left w:val="nil"/>
              <w:bottom w:val="single" w:sz="4" w:space="0" w:color="auto"/>
              <w:right w:val="single" w:sz="4" w:space="0" w:color="auto"/>
            </w:tcBorders>
            <w:shd w:val="clear" w:color="000000" w:fill="FFFFFF"/>
            <w:vAlign w:val="bottom"/>
          </w:tcPr>
          <w:p w14:paraId="52380465" w14:textId="77777777" w:rsidR="0001409C" w:rsidRPr="00DA0F06" w:rsidRDefault="0001409C" w:rsidP="00115C7D">
            <w:pPr>
              <w:spacing w:after="0"/>
              <w:jc w:val="center"/>
              <w:rPr>
                <w:rFonts w:ascii="Times New Roman" w:hAnsi="Times New Roman" w:cs="Times New Roman"/>
                <w:sz w:val="20"/>
                <w:szCs w:val="20"/>
              </w:rPr>
            </w:pPr>
            <w:r w:rsidRPr="00DA0F06">
              <w:rPr>
                <w:rFonts w:ascii="Times New Roman" w:hAnsi="Times New Roman" w:cs="Times New Roman"/>
                <w:sz w:val="20"/>
                <w:szCs w:val="20"/>
              </w:rPr>
              <w:t>1 173,30</w:t>
            </w:r>
          </w:p>
        </w:tc>
      </w:tr>
      <w:tr w:rsidR="0001409C" w:rsidRPr="00AB2097" w14:paraId="6D064B10" w14:textId="77777777" w:rsidTr="00115C7D">
        <w:trPr>
          <w:trHeight w:val="312"/>
          <w:jc w:val="center"/>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022411C1" w14:textId="77777777" w:rsidR="0001409C" w:rsidRPr="00DA0F06" w:rsidRDefault="0001409C" w:rsidP="00115C7D">
            <w:pPr>
              <w:spacing w:after="0"/>
              <w:contextualSpacing/>
              <w:jc w:val="both"/>
              <w:rPr>
                <w:rFonts w:ascii="Times New Roman" w:eastAsia="Times New Roman" w:hAnsi="Times New Roman" w:cs="Times New Roman"/>
                <w:b/>
                <w:sz w:val="20"/>
                <w:szCs w:val="20"/>
              </w:rPr>
            </w:pPr>
            <w:r w:rsidRPr="00DA0F06">
              <w:rPr>
                <w:rFonts w:ascii="Times New Roman" w:eastAsia="Times New Roman" w:hAnsi="Times New Roman" w:cs="Times New Roman"/>
                <w:b/>
                <w:sz w:val="20"/>
                <w:szCs w:val="20"/>
              </w:rPr>
              <w:t>4.</w:t>
            </w:r>
          </w:p>
        </w:tc>
        <w:tc>
          <w:tcPr>
            <w:tcW w:w="2741" w:type="dxa"/>
            <w:tcBorders>
              <w:top w:val="nil"/>
              <w:left w:val="nil"/>
              <w:bottom w:val="single" w:sz="4" w:space="0" w:color="auto"/>
              <w:right w:val="single" w:sz="4" w:space="0" w:color="auto"/>
            </w:tcBorders>
            <w:shd w:val="clear" w:color="000000" w:fill="FFFFFF"/>
            <w:vAlign w:val="bottom"/>
            <w:hideMark/>
          </w:tcPr>
          <w:p w14:paraId="3CC9BD01" w14:textId="77777777" w:rsidR="0001409C" w:rsidRPr="00DA0F06" w:rsidRDefault="0001409C" w:rsidP="00464AD0">
            <w:pPr>
              <w:spacing w:after="0" w:line="240" w:lineRule="auto"/>
              <w:contextualSpacing/>
              <w:rPr>
                <w:rFonts w:ascii="Times New Roman" w:eastAsia="Times New Roman" w:hAnsi="Times New Roman" w:cs="Times New Roman"/>
                <w:sz w:val="20"/>
                <w:szCs w:val="20"/>
              </w:rPr>
            </w:pPr>
            <w:r w:rsidRPr="00DA0F06">
              <w:rPr>
                <w:rFonts w:ascii="Times New Roman" w:eastAsia="Times New Roman" w:hAnsi="Times New Roman" w:cs="Times New Roman"/>
                <w:b/>
                <w:sz w:val="20"/>
                <w:szCs w:val="20"/>
              </w:rPr>
              <w:t xml:space="preserve">Подпрограмма </w:t>
            </w:r>
            <w:r w:rsidRPr="00DA0F06">
              <w:rPr>
                <w:rFonts w:ascii="Times New Roman" w:hAnsi="Times New Roman" w:cs="Times New Roman"/>
                <w:b/>
                <w:sz w:val="20"/>
                <w:szCs w:val="20"/>
              </w:rPr>
              <w:t>«</w:t>
            </w:r>
            <w:r w:rsidRPr="00DA0F06">
              <w:rPr>
                <w:rFonts w:ascii="Times New Roman" w:eastAsia="Calibri" w:hAnsi="Times New Roman" w:cs="Times New Roman"/>
                <w:b/>
                <w:sz w:val="20"/>
                <w:szCs w:val="20"/>
              </w:rPr>
              <w:t>Реализация программ спортивной подготовки в учреждениях спортивной направленности»</w:t>
            </w:r>
            <w:r w:rsidRPr="00DA0F06">
              <w:rPr>
                <w:rFonts w:ascii="Times New Roman" w:hAnsi="Times New Roman" w:cs="Times New Roman"/>
                <w:b/>
                <w:sz w:val="20"/>
                <w:szCs w:val="20"/>
              </w:rPr>
              <w:t>, всего, в т.ч.:</w:t>
            </w:r>
          </w:p>
        </w:tc>
        <w:tc>
          <w:tcPr>
            <w:tcW w:w="1276" w:type="dxa"/>
            <w:tcBorders>
              <w:top w:val="nil"/>
              <w:left w:val="nil"/>
              <w:bottom w:val="single" w:sz="4" w:space="0" w:color="auto"/>
              <w:right w:val="single" w:sz="4" w:space="0" w:color="auto"/>
            </w:tcBorders>
            <w:shd w:val="clear" w:color="000000" w:fill="FFFFFF"/>
            <w:vAlign w:val="bottom"/>
            <w:hideMark/>
          </w:tcPr>
          <w:p w14:paraId="2264A96E" w14:textId="77777777" w:rsidR="0001409C" w:rsidRPr="00DA0F06" w:rsidRDefault="0001409C" w:rsidP="00115C7D">
            <w:pPr>
              <w:jc w:val="center"/>
              <w:rPr>
                <w:rFonts w:ascii="Times New Roman" w:hAnsi="Times New Roman" w:cs="Times New Roman"/>
                <w:b/>
                <w:bCs/>
                <w:sz w:val="20"/>
                <w:szCs w:val="20"/>
              </w:rPr>
            </w:pPr>
            <w:r w:rsidRPr="00DA0F06">
              <w:rPr>
                <w:rFonts w:ascii="Times New Roman" w:hAnsi="Times New Roman" w:cs="Times New Roman"/>
                <w:b/>
                <w:bCs/>
                <w:sz w:val="20"/>
                <w:szCs w:val="20"/>
              </w:rPr>
              <w:t>229 915,80</w:t>
            </w:r>
          </w:p>
        </w:tc>
        <w:tc>
          <w:tcPr>
            <w:tcW w:w="1134" w:type="dxa"/>
            <w:tcBorders>
              <w:top w:val="nil"/>
              <w:left w:val="nil"/>
              <w:bottom w:val="single" w:sz="4" w:space="0" w:color="auto"/>
              <w:right w:val="single" w:sz="4" w:space="0" w:color="auto"/>
            </w:tcBorders>
            <w:shd w:val="clear" w:color="000000" w:fill="FFFFFF"/>
            <w:vAlign w:val="bottom"/>
            <w:hideMark/>
          </w:tcPr>
          <w:p w14:paraId="0AC4B82E" w14:textId="77777777" w:rsidR="0001409C" w:rsidRPr="00DA0F06" w:rsidRDefault="0001409C" w:rsidP="00115C7D">
            <w:pPr>
              <w:jc w:val="center"/>
              <w:rPr>
                <w:rFonts w:ascii="Times New Roman" w:hAnsi="Times New Roman" w:cs="Times New Roman"/>
                <w:b/>
                <w:bCs/>
                <w:sz w:val="20"/>
                <w:szCs w:val="20"/>
              </w:rPr>
            </w:pPr>
            <w:r w:rsidRPr="00DA0F06">
              <w:rPr>
                <w:rFonts w:ascii="Times New Roman" w:hAnsi="Times New Roman" w:cs="Times New Roman"/>
                <w:b/>
                <w:bCs/>
                <w:sz w:val="20"/>
                <w:szCs w:val="20"/>
              </w:rPr>
              <w:t>249 776,00</w:t>
            </w:r>
          </w:p>
        </w:tc>
        <w:tc>
          <w:tcPr>
            <w:tcW w:w="1275" w:type="dxa"/>
            <w:tcBorders>
              <w:top w:val="nil"/>
              <w:left w:val="nil"/>
              <w:bottom w:val="single" w:sz="4" w:space="0" w:color="auto"/>
              <w:right w:val="single" w:sz="4" w:space="0" w:color="auto"/>
            </w:tcBorders>
            <w:shd w:val="clear" w:color="000000" w:fill="FFFFFF"/>
            <w:vAlign w:val="bottom"/>
            <w:hideMark/>
          </w:tcPr>
          <w:p w14:paraId="37DA80AC" w14:textId="77777777" w:rsidR="0001409C" w:rsidRPr="00DA0F06" w:rsidRDefault="0001409C" w:rsidP="00115C7D">
            <w:pPr>
              <w:jc w:val="center"/>
              <w:rPr>
                <w:rFonts w:ascii="Times New Roman" w:hAnsi="Times New Roman" w:cs="Times New Roman"/>
                <w:b/>
                <w:bCs/>
                <w:sz w:val="20"/>
                <w:szCs w:val="20"/>
              </w:rPr>
            </w:pPr>
            <w:r w:rsidRPr="00DA0F06">
              <w:rPr>
                <w:rFonts w:ascii="Times New Roman" w:hAnsi="Times New Roman" w:cs="Times New Roman"/>
                <w:b/>
                <w:bCs/>
                <w:sz w:val="20"/>
                <w:szCs w:val="20"/>
              </w:rPr>
              <w:t>46,20</w:t>
            </w:r>
          </w:p>
        </w:tc>
        <w:tc>
          <w:tcPr>
            <w:tcW w:w="1151" w:type="dxa"/>
            <w:tcBorders>
              <w:top w:val="nil"/>
              <w:left w:val="nil"/>
              <w:bottom w:val="single" w:sz="4" w:space="0" w:color="auto"/>
              <w:right w:val="single" w:sz="4" w:space="0" w:color="auto"/>
            </w:tcBorders>
            <w:shd w:val="clear" w:color="000000" w:fill="FFFFFF"/>
            <w:vAlign w:val="bottom"/>
            <w:hideMark/>
          </w:tcPr>
          <w:p w14:paraId="548716A8" w14:textId="77777777" w:rsidR="0001409C" w:rsidRPr="00DA0F06" w:rsidRDefault="0001409C" w:rsidP="00115C7D">
            <w:pPr>
              <w:jc w:val="center"/>
              <w:rPr>
                <w:rFonts w:ascii="Times New Roman" w:hAnsi="Times New Roman" w:cs="Times New Roman"/>
                <w:sz w:val="20"/>
                <w:szCs w:val="20"/>
              </w:rPr>
            </w:pPr>
            <w:r w:rsidRPr="00DA0F06">
              <w:rPr>
                <w:rFonts w:ascii="Times New Roman" w:hAnsi="Times New Roman" w:cs="Times New Roman"/>
                <w:sz w:val="20"/>
                <w:szCs w:val="20"/>
              </w:rPr>
              <w:t>108,64</w:t>
            </w:r>
          </w:p>
        </w:tc>
        <w:tc>
          <w:tcPr>
            <w:tcW w:w="1179" w:type="dxa"/>
            <w:tcBorders>
              <w:top w:val="nil"/>
              <w:left w:val="nil"/>
              <w:bottom w:val="single" w:sz="4" w:space="0" w:color="auto"/>
              <w:right w:val="single" w:sz="4" w:space="0" w:color="auto"/>
            </w:tcBorders>
            <w:shd w:val="clear" w:color="000000" w:fill="FFFFFF"/>
            <w:vAlign w:val="bottom"/>
          </w:tcPr>
          <w:p w14:paraId="5D7D1281" w14:textId="77777777" w:rsidR="0001409C" w:rsidRPr="00DA0F06" w:rsidRDefault="0001409C" w:rsidP="00115C7D">
            <w:pPr>
              <w:jc w:val="center"/>
              <w:rPr>
                <w:rFonts w:ascii="Times New Roman" w:hAnsi="Times New Roman" w:cs="Times New Roman"/>
                <w:b/>
                <w:bCs/>
                <w:sz w:val="20"/>
                <w:szCs w:val="20"/>
              </w:rPr>
            </w:pPr>
            <w:r w:rsidRPr="00DA0F06">
              <w:rPr>
                <w:rFonts w:ascii="Times New Roman" w:hAnsi="Times New Roman" w:cs="Times New Roman"/>
                <w:b/>
                <w:bCs/>
                <w:sz w:val="20"/>
                <w:szCs w:val="20"/>
              </w:rPr>
              <w:t>263757,80</w:t>
            </w:r>
          </w:p>
        </w:tc>
        <w:tc>
          <w:tcPr>
            <w:tcW w:w="1179" w:type="dxa"/>
            <w:tcBorders>
              <w:top w:val="nil"/>
              <w:left w:val="nil"/>
              <w:bottom w:val="single" w:sz="4" w:space="0" w:color="auto"/>
              <w:right w:val="single" w:sz="4" w:space="0" w:color="auto"/>
            </w:tcBorders>
            <w:shd w:val="clear" w:color="000000" w:fill="FFFFFF"/>
            <w:vAlign w:val="bottom"/>
          </w:tcPr>
          <w:p w14:paraId="223BD926" w14:textId="77777777" w:rsidR="0001409C" w:rsidRPr="00DA0F06" w:rsidRDefault="0001409C" w:rsidP="00115C7D">
            <w:pPr>
              <w:jc w:val="center"/>
              <w:rPr>
                <w:rFonts w:ascii="Times New Roman" w:hAnsi="Times New Roman" w:cs="Times New Roman"/>
                <w:b/>
                <w:bCs/>
                <w:sz w:val="20"/>
                <w:szCs w:val="20"/>
              </w:rPr>
            </w:pPr>
            <w:r w:rsidRPr="00DA0F06">
              <w:rPr>
                <w:rFonts w:ascii="Times New Roman" w:hAnsi="Times New Roman" w:cs="Times New Roman"/>
                <w:b/>
                <w:bCs/>
                <w:sz w:val="20"/>
                <w:szCs w:val="20"/>
              </w:rPr>
              <w:t>267688,50</w:t>
            </w:r>
          </w:p>
        </w:tc>
      </w:tr>
      <w:tr w:rsidR="0001409C" w:rsidRPr="00AB2097" w14:paraId="524DCE2B" w14:textId="77777777" w:rsidTr="00543669">
        <w:trPr>
          <w:trHeight w:val="312"/>
          <w:jc w:val="center"/>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257A90DC" w14:textId="77777777" w:rsidR="0001409C" w:rsidRPr="00CD2FB6" w:rsidRDefault="0001409C" w:rsidP="00115C7D">
            <w:pPr>
              <w:spacing w:after="0"/>
              <w:contextualSpacing/>
              <w:jc w:val="both"/>
              <w:rPr>
                <w:rFonts w:ascii="Times New Roman" w:eastAsia="Times New Roman" w:hAnsi="Times New Roman" w:cs="Times New Roman"/>
                <w:sz w:val="20"/>
                <w:szCs w:val="20"/>
                <w:highlight w:val="yellow"/>
              </w:rPr>
            </w:pPr>
          </w:p>
        </w:tc>
        <w:tc>
          <w:tcPr>
            <w:tcW w:w="2741" w:type="dxa"/>
            <w:tcBorders>
              <w:top w:val="nil"/>
              <w:left w:val="nil"/>
              <w:bottom w:val="single" w:sz="4" w:space="0" w:color="auto"/>
              <w:right w:val="single" w:sz="4" w:space="0" w:color="auto"/>
            </w:tcBorders>
            <w:shd w:val="clear" w:color="000000" w:fill="FFFFFF"/>
            <w:hideMark/>
          </w:tcPr>
          <w:p w14:paraId="6A141F10" w14:textId="0721734F" w:rsidR="0001409C" w:rsidRPr="00DA0F06" w:rsidRDefault="008E4BAF" w:rsidP="00464AD0">
            <w:pPr>
              <w:spacing w:after="0" w:line="240" w:lineRule="auto"/>
              <w:contextualSpacing/>
              <w:rPr>
                <w:rFonts w:ascii="Times New Roman" w:eastAsia="Times New Roman" w:hAnsi="Times New Roman" w:cs="Times New Roman"/>
                <w:i/>
                <w:sz w:val="20"/>
                <w:szCs w:val="20"/>
              </w:rPr>
            </w:pPr>
            <w:r w:rsidRPr="00DA0F06">
              <w:rPr>
                <w:rFonts w:ascii="Times New Roman" w:eastAsia="Times New Roman" w:hAnsi="Times New Roman" w:cs="Times New Roman"/>
                <w:i/>
                <w:sz w:val="20"/>
                <w:szCs w:val="20"/>
              </w:rPr>
              <w:t>федеральный бюджет</w:t>
            </w:r>
          </w:p>
        </w:tc>
        <w:tc>
          <w:tcPr>
            <w:tcW w:w="1276" w:type="dxa"/>
            <w:tcBorders>
              <w:top w:val="nil"/>
              <w:left w:val="nil"/>
              <w:bottom w:val="single" w:sz="4" w:space="0" w:color="auto"/>
              <w:right w:val="single" w:sz="4" w:space="0" w:color="auto"/>
            </w:tcBorders>
            <w:shd w:val="clear" w:color="000000" w:fill="FFFFFF"/>
            <w:vAlign w:val="bottom"/>
            <w:hideMark/>
          </w:tcPr>
          <w:p w14:paraId="20F88C2B" w14:textId="77777777" w:rsidR="0001409C" w:rsidRPr="00DA0F06" w:rsidRDefault="0001409C" w:rsidP="00115C7D">
            <w:pPr>
              <w:jc w:val="center"/>
              <w:rPr>
                <w:rFonts w:ascii="Times New Roman" w:hAnsi="Times New Roman" w:cs="Times New Roman"/>
                <w:sz w:val="20"/>
                <w:szCs w:val="20"/>
              </w:rPr>
            </w:pPr>
            <w:r w:rsidRPr="00DA0F06">
              <w:rPr>
                <w:rFonts w:ascii="Times New Roman" w:hAnsi="Times New Roman" w:cs="Times New Roman"/>
                <w:sz w:val="20"/>
                <w:szCs w:val="20"/>
              </w:rPr>
              <w:t>99,80</w:t>
            </w:r>
          </w:p>
        </w:tc>
        <w:tc>
          <w:tcPr>
            <w:tcW w:w="1134" w:type="dxa"/>
            <w:tcBorders>
              <w:top w:val="nil"/>
              <w:left w:val="nil"/>
              <w:bottom w:val="single" w:sz="4" w:space="0" w:color="auto"/>
              <w:right w:val="single" w:sz="4" w:space="0" w:color="auto"/>
            </w:tcBorders>
            <w:shd w:val="clear" w:color="000000" w:fill="FFFFFF"/>
            <w:vAlign w:val="bottom"/>
            <w:hideMark/>
          </w:tcPr>
          <w:p w14:paraId="7A2621EA" w14:textId="77777777" w:rsidR="0001409C" w:rsidRPr="00DA0F06" w:rsidRDefault="0001409C" w:rsidP="00115C7D">
            <w:pPr>
              <w:jc w:val="center"/>
              <w:rPr>
                <w:rFonts w:ascii="Times New Roman" w:hAnsi="Times New Roman" w:cs="Times New Roman"/>
                <w:sz w:val="20"/>
                <w:szCs w:val="20"/>
              </w:rPr>
            </w:pPr>
            <w:r w:rsidRPr="00DA0F06">
              <w:rPr>
                <w:rFonts w:ascii="Times New Roman" w:hAnsi="Times New Roman" w:cs="Times New Roman"/>
                <w:sz w:val="20"/>
                <w:szCs w:val="20"/>
              </w:rPr>
              <w:t>139,60</w:t>
            </w:r>
          </w:p>
        </w:tc>
        <w:tc>
          <w:tcPr>
            <w:tcW w:w="1275" w:type="dxa"/>
            <w:tcBorders>
              <w:top w:val="nil"/>
              <w:left w:val="nil"/>
              <w:bottom w:val="single" w:sz="4" w:space="0" w:color="auto"/>
              <w:right w:val="single" w:sz="4" w:space="0" w:color="auto"/>
            </w:tcBorders>
            <w:shd w:val="clear" w:color="000000" w:fill="FFFFFF"/>
            <w:vAlign w:val="bottom"/>
            <w:hideMark/>
          </w:tcPr>
          <w:p w14:paraId="23EFF51C" w14:textId="77777777" w:rsidR="0001409C" w:rsidRPr="00DA0F06" w:rsidRDefault="0001409C" w:rsidP="00115C7D">
            <w:pPr>
              <w:jc w:val="center"/>
              <w:rPr>
                <w:rFonts w:ascii="Times New Roman" w:hAnsi="Times New Roman" w:cs="Times New Roman"/>
                <w:sz w:val="20"/>
                <w:szCs w:val="20"/>
              </w:rPr>
            </w:pPr>
            <w:r w:rsidRPr="00DA0F06">
              <w:rPr>
                <w:rFonts w:ascii="Times New Roman" w:hAnsi="Times New Roman" w:cs="Times New Roman"/>
                <w:sz w:val="20"/>
                <w:szCs w:val="20"/>
              </w:rPr>
              <w:t>х</w:t>
            </w:r>
          </w:p>
        </w:tc>
        <w:tc>
          <w:tcPr>
            <w:tcW w:w="1151" w:type="dxa"/>
            <w:tcBorders>
              <w:top w:val="nil"/>
              <w:left w:val="nil"/>
              <w:bottom w:val="single" w:sz="4" w:space="0" w:color="auto"/>
              <w:right w:val="single" w:sz="4" w:space="0" w:color="auto"/>
            </w:tcBorders>
            <w:shd w:val="clear" w:color="000000" w:fill="FFFFFF"/>
            <w:vAlign w:val="bottom"/>
            <w:hideMark/>
          </w:tcPr>
          <w:p w14:paraId="479B0A9D" w14:textId="77777777" w:rsidR="0001409C" w:rsidRPr="00DA0F06" w:rsidRDefault="0001409C" w:rsidP="00115C7D">
            <w:pPr>
              <w:jc w:val="center"/>
              <w:rPr>
                <w:rFonts w:ascii="Times New Roman" w:hAnsi="Times New Roman" w:cs="Times New Roman"/>
                <w:sz w:val="20"/>
                <w:szCs w:val="20"/>
              </w:rPr>
            </w:pPr>
            <w:r w:rsidRPr="00DA0F06">
              <w:rPr>
                <w:rFonts w:ascii="Times New Roman" w:hAnsi="Times New Roman" w:cs="Times New Roman"/>
                <w:sz w:val="20"/>
                <w:szCs w:val="20"/>
              </w:rPr>
              <w:t>139,88</w:t>
            </w:r>
          </w:p>
        </w:tc>
        <w:tc>
          <w:tcPr>
            <w:tcW w:w="1179" w:type="dxa"/>
            <w:tcBorders>
              <w:top w:val="nil"/>
              <w:left w:val="nil"/>
              <w:bottom w:val="single" w:sz="4" w:space="0" w:color="auto"/>
              <w:right w:val="single" w:sz="4" w:space="0" w:color="auto"/>
            </w:tcBorders>
            <w:shd w:val="clear" w:color="000000" w:fill="FFFFFF"/>
            <w:vAlign w:val="bottom"/>
          </w:tcPr>
          <w:p w14:paraId="21F301E7" w14:textId="77777777" w:rsidR="0001409C" w:rsidRPr="00DA0F06" w:rsidRDefault="0001409C" w:rsidP="00115C7D">
            <w:pPr>
              <w:jc w:val="center"/>
              <w:rPr>
                <w:rFonts w:ascii="Times New Roman" w:hAnsi="Times New Roman" w:cs="Times New Roman"/>
                <w:sz w:val="20"/>
                <w:szCs w:val="20"/>
              </w:rPr>
            </w:pPr>
            <w:r w:rsidRPr="00DA0F06">
              <w:rPr>
                <w:rFonts w:ascii="Times New Roman" w:hAnsi="Times New Roman" w:cs="Times New Roman"/>
                <w:sz w:val="20"/>
                <w:szCs w:val="20"/>
              </w:rPr>
              <w:t>146,0</w:t>
            </w:r>
          </w:p>
        </w:tc>
        <w:tc>
          <w:tcPr>
            <w:tcW w:w="1179" w:type="dxa"/>
            <w:tcBorders>
              <w:top w:val="nil"/>
              <w:left w:val="nil"/>
              <w:bottom w:val="single" w:sz="4" w:space="0" w:color="auto"/>
              <w:right w:val="single" w:sz="4" w:space="0" w:color="auto"/>
            </w:tcBorders>
            <w:shd w:val="clear" w:color="000000" w:fill="FFFFFF"/>
            <w:vAlign w:val="bottom"/>
          </w:tcPr>
          <w:p w14:paraId="029CBEBB" w14:textId="77777777" w:rsidR="0001409C" w:rsidRPr="00DA0F06" w:rsidRDefault="0001409C" w:rsidP="00115C7D">
            <w:pPr>
              <w:jc w:val="center"/>
              <w:rPr>
                <w:rFonts w:ascii="Times New Roman" w:hAnsi="Times New Roman" w:cs="Times New Roman"/>
                <w:sz w:val="20"/>
                <w:szCs w:val="20"/>
              </w:rPr>
            </w:pPr>
            <w:r w:rsidRPr="00DA0F06">
              <w:rPr>
                <w:rFonts w:ascii="Times New Roman" w:hAnsi="Times New Roman" w:cs="Times New Roman"/>
                <w:sz w:val="20"/>
                <w:szCs w:val="20"/>
              </w:rPr>
              <w:t>0,00</w:t>
            </w:r>
          </w:p>
        </w:tc>
      </w:tr>
      <w:tr w:rsidR="0001409C" w:rsidRPr="00AB2097" w14:paraId="56DC0391" w14:textId="77777777" w:rsidTr="00115C7D">
        <w:trPr>
          <w:trHeight w:val="312"/>
          <w:jc w:val="center"/>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0DEB3758" w14:textId="77777777" w:rsidR="0001409C" w:rsidRPr="00CD2FB6" w:rsidRDefault="0001409C" w:rsidP="00115C7D">
            <w:pPr>
              <w:spacing w:after="0"/>
              <w:contextualSpacing/>
              <w:jc w:val="both"/>
              <w:rPr>
                <w:rFonts w:ascii="Times New Roman" w:eastAsia="Times New Roman" w:hAnsi="Times New Roman" w:cs="Times New Roman"/>
                <w:sz w:val="20"/>
                <w:szCs w:val="20"/>
                <w:highlight w:val="yellow"/>
              </w:rPr>
            </w:pPr>
          </w:p>
        </w:tc>
        <w:tc>
          <w:tcPr>
            <w:tcW w:w="2741" w:type="dxa"/>
            <w:tcBorders>
              <w:top w:val="nil"/>
              <w:left w:val="nil"/>
              <w:bottom w:val="single" w:sz="4" w:space="0" w:color="auto"/>
              <w:right w:val="single" w:sz="4" w:space="0" w:color="auto"/>
            </w:tcBorders>
            <w:shd w:val="clear" w:color="000000" w:fill="FFFFFF"/>
            <w:vAlign w:val="bottom"/>
            <w:hideMark/>
          </w:tcPr>
          <w:p w14:paraId="13B6EEC8" w14:textId="77777777" w:rsidR="0001409C" w:rsidRPr="00DA0F06" w:rsidRDefault="0001409C" w:rsidP="00464AD0">
            <w:pPr>
              <w:spacing w:after="0" w:line="240" w:lineRule="auto"/>
              <w:contextualSpacing/>
              <w:rPr>
                <w:rFonts w:ascii="Times New Roman" w:eastAsia="Times New Roman" w:hAnsi="Times New Roman" w:cs="Times New Roman"/>
                <w:i/>
                <w:sz w:val="20"/>
                <w:szCs w:val="20"/>
              </w:rPr>
            </w:pPr>
            <w:r w:rsidRPr="00DA0F06">
              <w:rPr>
                <w:rFonts w:ascii="Times New Roman" w:eastAsia="Times New Roman" w:hAnsi="Times New Roman" w:cs="Times New Roman"/>
                <w:i/>
                <w:sz w:val="20"/>
                <w:szCs w:val="20"/>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bottom"/>
            <w:hideMark/>
          </w:tcPr>
          <w:p w14:paraId="6BF330E4" w14:textId="77777777" w:rsidR="0001409C" w:rsidRPr="00DA0F06" w:rsidRDefault="0001409C" w:rsidP="00115C7D">
            <w:pPr>
              <w:jc w:val="center"/>
              <w:rPr>
                <w:rFonts w:ascii="Times New Roman" w:hAnsi="Times New Roman" w:cs="Times New Roman"/>
                <w:sz w:val="20"/>
                <w:szCs w:val="20"/>
              </w:rPr>
            </w:pPr>
            <w:r w:rsidRPr="00DA0F06">
              <w:rPr>
                <w:rFonts w:ascii="Times New Roman" w:hAnsi="Times New Roman" w:cs="Times New Roman"/>
                <w:sz w:val="20"/>
                <w:szCs w:val="20"/>
              </w:rPr>
              <w:t>7 949,20</w:t>
            </w:r>
          </w:p>
        </w:tc>
        <w:tc>
          <w:tcPr>
            <w:tcW w:w="1134" w:type="dxa"/>
            <w:tcBorders>
              <w:top w:val="nil"/>
              <w:left w:val="nil"/>
              <w:bottom w:val="single" w:sz="4" w:space="0" w:color="auto"/>
              <w:right w:val="single" w:sz="4" w:space="0" w:color="auto"/>
            </w:tcBorders>
            <w:shd w:val="clear" w:color="000000" w:fill="FFFFFF"/>
            <w:vAlign w:val="bottom"/>
            <w:hideMark/>
          </w:tcPr>
          <w:p w14:paraId="6BA78A8B" w14:textId="77777777" w:rsidR="0001409C" w:rsidRPr="00DA0F06" w:rsidRDefault="0001409C" w:rsidP="00115C7D">
            <w:pPr>
              <w:jc w:val="center"/>
              <w:rPr>
                <w:rFonts w:ascii="Times New Roman" w:hAnsi="Times New Roman" w:cs="Times New Roman"/>
                <w:sz w:val="20"/>
                <w:szCs w:val="20"/>
              </w:rPr>
            </w:pPr>
            <w:r w:rsidRPr="00DA0F06">
              <w:rPr>
                <w:rFonts w:ascii="Times New Roman" w:hAnsi="Times New Roman" w:cs="Times New Roman"/>
                <w:sz w:val="20"/>
                <w:szCs w:val="20"/>
              </w:rPr>
              <w:t>10 063,50</w:t>
            </w:r>
          </w:p>
        </w:tc>
        <w:tc>
          <w:tcPr>
            <w:tcW w:w="1275" w:type="dxa"/>
            <w:tcBorders>
              <w:top w:val="nil"/>
              <w:left w:val="nil"/>
              <w:bottom w:val="single" w:sz="4" w:space="0" w:color="auto"/>
              <w:right w:val="single" w:sz="4" w:space="0" w:color="auto"/>
            </w:tcBorders>
            <w:shd w:val="clear" w:color="000000" w:fill="FFFFFF"/>
            <w:vAlign w:val="bottom"/>
            <w:hideMark/>
          </w:tcPr>
          <w:p w14:paraId="157AF01C" w14:textId="77777777" w:rsidR="0001409C" w:rsidRPr="00DA0F06" w:rsidRDefault="0001409C" w:rsidP="00115C7D">
            <w:pPr>
              <w:jc w:val="center"/>
              <w:rPr>
                <w:rFonts w:ascii="Times New Roman" w:hAnsi="Times New Roman" w:cs="Times New Roman"/>
                <w:sz w:val="20"/>
                <w:szCs w:val="20"/>
              </w:rPr>
            </w:pPr>
            <w:r w:rsidRPr="00DA0F06">
              <w:rPr>
                <w:rFonts w:ascii="Times New Roman" w:hAnsi="Times New Roman" w:cs="Times New Roman"/>
                <w:sz w:val="20"/>
                <w:szCs w:val="20"/>
              </w:rPr>
              <w:t>х</w:t>
            </w:r>
          </w:p>
        </w:tc>
        <w:tc>
          <w:tcPr>
            <w:tcW w:w="1151" w:type="dxa"/>
            <w:tcBorders>
              <w:top w:val="nil"/>
              <w:left w:val="nil"/>
              <w:bottom w:val="single" w:sz="4" w:space="0" w:color="auto"/>
              <w:right w:val="single" w:sz="4" w:space="0" w:color="auto"/>
            </w:tcBorders>
            <w:shd w:val="clear" w:color="000000" w:fill="FFFFFF"/>
            <w:vAlign w:val="bottom"/>
            <w:hideMark/>
          </w:tcPr>
          <w:p w14:paraId="285A0E28" w14:textId="77777777" w:rsidR="0001409C" w:rsidRPr="00DA0F06" w:rsidRDefault="0001409C" w:rsidP="00115C7D">
            <w:pPr>
              <w:jc w:val="center"/>
              <w:rPr>
                <w:rFonts w:ascii="Times New Roman" w:hAnsi="Times New Roman" w:cs="Times New Roman"/>
                <w:sz w:val="20"/>
                <w:szCs w:val="20"/>
              </w:rPr>
            </w:pPr>
            <w:r w:rsidRPr="00DA0F06">
              <w:rPr>
                <w:rFonts w:ascii="Times New Roman" w:hAnsi="Times New Roman" w:cs="Times New Roman"/>
                <w:sz w:val="20"/>
                <w:szCs w:val="20"/>
              </w:rPr>
              <w:t>126,60</w:t>
            </w:r>
          </w:p>
        </w:tc>
        <w:tc>
          <w:tcPr>
            <w:tcW w:w="1179" w:type="dxa"/>
            <w:tcBorders>
              <w:top w:val="nil"/>
              <w:left w:val="nil"/>
              <w:bottom w:val="single" w:sz="4" w:space="0" w:color="auto"/>
              <w:right w:val="single" w:sz="4" w:space="0" w:color="auto"/>
            </w:tcBorders>
            <w:shd w:val="clear" w:color="000000" w:fill="FFFFFF"/>
            <w:vAlign w:val="bottom"/>
          </w:tcPr>
          <w:p w14:paraId="21DDDFE9" w14:textId="77777777" w:rsidR="0001409C" w:rsidRPr="00DA0F06" w:rsidRDefault="0001409C" w:rsidP="00115C7D">
            <w:pPr>
              <w:jc w:val="center"/>
              <w:rPr>
                <w:rFonts w:ascii="Times New Roman" w:hAnsi="Times New Roman" w:cs="Times New Roman"/>
                <w:sz w:val="20"/>
                <w:szCs w:val="20"/>
              </w:rPr>
            </w:pPr>
            <w:r w:rsidRPr="00DA0F06">
              <w:rPr>
                <w:rFonts w:ascii="Times New Roman" w:hAnsi="Times New Roman" w:cs="Times New Roman"/>
                <w:sz w:val="20"/>
                <w:szCs w:val="20"/>
              </w:rPr>
              <w:t>15 906,10</w:t>
            </w:r>
          </w:p>
        </w:tc>
        <w:tc>
          <w:tcPr>
            <w:tcW w:w="1179" w:type="dxa"/>
            <w:tcBorders>
              <w:top w:val="nil"/>
              <w:left w:val="nil"/>
              <w:bottom w:val="single" w:sz="4" w:space="0" w:color="auto"/>
              <w:right w:val="single" w:sz="4" w:space="0" w:color="auto"/>
            </w:tcBorders>
            <w:shd w:val="clear" w:color="000000" w:fill="FFFFFF"/>
            <w:vAlign w:val="bottom"/>
          </w:tcPr>
          <w:p w14:paraId="57E3BD24" w14:textId="77777777" w:rsidR="0001409C" w:rsidRPr="00DA0F06" w:rsidRDefault="0001409C" w:rsidP="00115C7D">
            <w:pPr>
              <w:jc w:val="center"/>
              <w:rPr>
                <w:rFonts w:ascii="Times New Roman" w:hAnsi="Times New Roman" w:cs="Times New Roman"/>
                <w:sz w:val="20"/>
                <w:szCs w:val="20"/>
              </w:rPr>
            </w:pPr>
            <w:r w:rsidRPr="00DA0F06">
              <w:rPr>
                <w:rFonts w:ascii="Times New Roman" w:hAnsi="Times New Roman" w:cs="Times New Roman"/>
                <w:sz w:val="20"/>
                <w:szCs w:val="20"/>
              </w:rPr>
              <w:t>19 980,10</w:t>
            </w:r>
          </w:p>
        </w:tc>
      </w:tr>
      <w:tr w:rsidR="0001409C" w:rsidRPr="00AB2097" w14:paraId="4A0C6284" w14:textId="77777777" w:rsidTr="00115C7D">
        <w:trPr>
          <w:trHeight w:val="312"/>
          <w:jc w:val="center"/>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5181A452" w14:textId="77777777" w:rsidR="0001409C" w:rsidRPr="00CD2FB6" w:rsidRDefault="0001409C" w:rsidP="00115C7D">
            <w:pPr>
              <w:spacing w:after="0"/>
              <w:contextualSpacing/>
              <w:jc w:val="both"/>
              <w:rPr>
                <w:rFonts w:ascii="Times New Roman" w:eastAsia="Times New Roman" w:hAnsi="Times New Roman" w:cs="Times New Roman"/>
                <w:sz w:val="20"/>
                <w:szCs w:val="20"/>
                <w:highlight w:val="yellow"/>
              </w:rPr>
            </w:pPr>
          </w:p>
        </w:tc>
        <w:tc>
          <w:tcPr>
            <w:tcW w:w="2741" w:type="dxa"/>
            <w:tcBorders>
              <w:top w:val="nil"/>
              <w:left w:val="nil"/>
              <w:bottom w:val="single" w:sz="4" w:space="0" w:color="auto"/>
              <w:right w:val="single" w:sz="4" w:space="0" w:color="auto"/>
            </w:tcBorders>
            <w:shd w:val="clear" w:color="000000" w:fill="FFFFFF"/>
            <w:vAlign w:val="bottom"/>
            <w:hideMark/>
          </w:tcPr>
          <w:p w14:paraId="7589C50A" w14:textId="77777777" w:rsidR="0001409C" w:rsidRPr="00DA0F06" w:rsidRDefault="0001409C" w:rsidP="00464AD0">
            <w:pPr>
              <w:spacing w:after="0" w:line="240" w:lineRule="auto"/>
              <w:contextualSpacing/>
              <w:rPr>
                <w:rFonts w:ascii="Times New Roman" w:eastAsia="Times New Roman" w:hAnsi="Times New Roman" w:cs="Times New Roman"/>
                <w:i/>
                <w:sz w:val="20"/>
                <w:szCs w:val="20"/>
              </w:rPr>
            </w:pPr>
            <w:r w:rsidRPr="00DA0F06">
              <w:rPr>
                <w:rFonts w:ascii="Times New Roman" w:eastAsia="Times New Roman" w:hAnsi="Times New Roman" w:cs="Times New Roman"/>
                <w:i/>
                <w:sz w:val="20"/>
                <w:szCs w:val="20"/>
              </w:rPr>
              <w:t>средства бюджета города</w:t>
            </w:r>
          </w:p>
        </w:tc>
        <w:tc>
          <w:tcPr>
            <w:tcW w:w="1276" w:type="dxa"/>
            <w:tcBorders>
              <w:top w:val="nil"/>
              <w:left w:val="nil"/>
              <w:bottom w:val="single" w:sz="4" w:space="0" w:color="auto"/>
              <w:right w:val="single" w:sz="4" w:space="0" w:color="auto"/>
            </w:tcBorders>
            <w:shd w:val="clear" w:color="000000" w:fill="FFFFFF"/>
            <w:vAlign w:val="bottom"/>
            <w:hideMark/>
          </w:tcPr>
          <w:p w14:paraId="4158F603" w14:textId="77777777" w:rsidR="0001409C" w:rsidRPr="00DA0F06" w:rsidRDefault="0001409C" w:rsidP="00115C7D">
            <w:pPr>
              <w:spacing w:after="0"/>
              <w:jc w:val="center"/>
              <w:rPr>
                <w:rFonts w:ascii="Times New Roman" w:hAnsi="Times New Roman" w:cs="Times New Roman"/>
                <w:sz w:val="20"/>
                <w:szCs w:val="20"/>
              </w:rPr>
            </w:pPr>
            <w:r w:rsidRPr="00DA0F06">
              <w:rPr>
                <w:rFonts w:ascii="Times New Roman" w:hAnsi="Times New Roman" w:cs="Times New Roman"/>
                <w:sz w:val="20"/>
                <w:szCs w:val="20"/>
              </w:rPr>
              <w:t>221 863,90</w:t>
            </w:r>
          </w:p>
        </w:tc>
        <w:tc>
          <w:tcPr>
            <w:tcW w:w="1134" w:type="dxa"/>
            <w:tcBorders>
              <w:top w:val="nil"/>
              <w:left w:val="nil"/>
              <w:bottom w:val="single" w:sz="4" w:space="0" w:color="auto"/>
              <w:right w:val="single" w:sz="4" w:space="0" w:color="auto"/>
            </w:tcBorders>
            <w:shd w:val="clear" w:color="000000" w:fill="FFFFFF"/>
            <w:vAlign w:val="bottom"/>
            <w:hideMark/>
          </w:tcPr>
          <w:p w14:paraId="0CE2A1CB" w14:textId="77777777" w:rsidR="0001409C" w:rsidRPr="00DA0F06" w:rsidRDefault="0001409C" w:rsidP="00115C7D">
            <w:pPr>
              <w:spacing w:after="0"/>
              <w:jc w:val="center"/>
              <w:rPr>
                <w:rFonts w:ascii="Times New Roman" w:hAnsi="Times New Roman" w:cs="Times New Roman"/>
                <w:sz w:val="20"/>
                <w:szCs w:val="20"/>
              </w:rPr>
            </w:pPr>
            <w:r w:rsidRPr="00DA0F06">
              <w:rPr>
                <w:rFonts w:ascii="Times New Roman" w:hAnsi="Times New Roman" w:cs="Times New Roman"/>
                <w:sz w:val="20"/>
                <w:szCs w:val="20"/>
              </w:rPr>
              <w:t>239 572,90</w:t>
            </w:r>
          </w:p>
        </w:tc>
        <w:tc>
          <w:tcPr>
            <w:tcW w:w="1275" w:type="dxa"/>
            <w:tcBorders>
              <w:top w:val="nil"/>
              <w:left w:val="nil"/>
              <w:bottom w:val="single" w:sz="4" w:space="0" w:color="auto"/>
              <w:right w:val="single" w:sz="4" w:space="0" w:color="auto"/>
            </w:tcBorders>
            <w:shd w:val="clear" w:color="000000" w:fill="FFFFFF"/>
            <w:vAlign w:val="bottom"/>
            <w:hideMark/>
          </w:tcPr>
          <w:p w14:paraId="6D658DE8" w14:textId="77777777" w:rsidR="0001409C" w:rsidRPr="00DA0F06" w:rsidRDefault="0001409C" w:rsidP="00115C7D">
            <w:pPr>
              <w:spacing w:after="0"/>
              <w:jc w:val="center"/>
              <w:rPr>
                <w:rFonts w:ascii="Times New Roman" w:hAnsi="Times New Roman" w:cs="Times New Roman"/>
                <w:sz w:val="20"/>
                <w:szCs w:val="20"/>
              </w:rPr>
            </w:pPr>
            <w:r w:rsidRPr="00DA0F06">
              <w:rPr>
                <w:rFonts w:ascii="Times New Roman" w:hAnsi="Times New Roman" w:cs="Times New Roman"/>
                <w:sz w:val="20"/>
                <w:szCs w:val="20"/>
              </w:rPr>
              <w:t>х</w:t>
            </w:r>
          </w:p>
        </w:tc>
        <w:tc>
          <w:tcPr>
            <w:tcW w:w="1151" w:type="dxa"/>
            <w:tcBorders>
              <w:top w:val="nil"/>
              <w:left w:val="nil"/>
              <w:bottom w:val="single" w:sz="4" w:space="0" w:color="auto"/>
              <w:right w:val="single" w:sz="4" w:space="0" w:color="auto"/>
            </w:tcBorders>
            <w:shd w:val="clear" w:color="000000" w:fill="FFFFFF"/>
            <w:vAlign w:val="bottom"/>
            <w:hideMark/>
          </w:tcPr>
          <w:p w14:paraId="6C020114" w14:textId="77777777" w:rsidR="0001409C" w:rsidRPr="00DA0F06" w:rsidRDefault="0001409C" w:rsidP="00115C7D">
            <w:pPr>
              <w:spacing w:after="0"/>
              <w:jc w:val="center"/>
              <w:rPr>
                <w:rFonts w:ascii="Times New Roman" w:hAnsi="Times New Roman" w:cs="Times New Roman"/>
                <w:sz w:val="20"/>
                <w:szCs w:val="20"/>
              </w:rPr>
            </w:pPr>
            <w:r w:rsidRPr="00DA0F06">
              <w:rPr>
                <w:rFonts w:ascii="Times New Roman" w:hAnsi="Times New Roman" w:cs="Times New Roman"/>
                <w:sz w:val="20"/>
                <w:szCs w:val="20"/>
              </w:rPr>
              <w:t>107,98</w:t>
            </w:r>
          </w:p>
        </w:tc>
        <w:tc>
          <w:tcPr>
            <w:tcW w:w="1179" w:type="dxa"/>
            <w:tcBorders>
              <w:top w:val="nil"/>
              <w:left w:val="nil"/>
              <w:bottom w:val="single" w:sz="4" w:space="0" w:color="auto"/>
              <w:right w:val="single" w:sz="4" w:space="0" w:color="auto"/>
            </w:tcBorders>
            <w:shd w:val="clear" w:color="000000" w:fill="FFFFFF"/>
            <w:vAlign w:val="bottom"/>
          </w:tcPr>
          <w:p w14:paraId="23F04997" w14:textId="77777777" w:rsidR="0001409C" w:rsidRPr="00DA0F06" w:rsidRDefault="0001409C" w:rsidP="00115C7D">
            <w:pPr>
              <w:spacing w:after="0"/>
              <w:jc w:val="center"/>
              <w:rPr>
                <w:rFonts w:ascii="Times New Roman" w:hAnsi="Times New Roman" w:cs="Times New Roman"/>
                <w:sz w:val="20"/>
                <w:szCs w:val="20"/>
              </w:rPr>
            </w:pPr>
            <w:r w:rsidRPr="00DA0F06">
              <w:rPr>
                <w:rFonts w:ascii="Times New Roman" w:hAnsi="Times New Roman" w:cs="Times New Roman"/>
                <w:sz w:val="20"/>
                <w:szCs w:val="20"/>
              </w:rPr>
              <w:t>247 705,70</w:t>
            </w:r>
          </w:p>
        </w:tc>
        <w:tc>
          <w:tcPr>
            <w:tcW w:w="1179" w:type="dxa"/>
            <w:tcBorders>
              <w:top w:val="nil"/>
              <w:left w:val="nil"/>
              <w:bottom w:val="single" w:sz="4" w:space="0" w:color="auto"/>
              <w:right w:val="single" w:sz="4" w:space="0" w:color="auto"/>
            </w:tcBorders>
            <w:shd w:val="clear" w:color="000000" w:fill="FFFFFF"/>
            <w:vAlign w:val="bottom"/>
          </w:tcPr>
          <w:p w14:paraId="5443D9EE" w14:textId="77777777" w:rsidR="0001409C" w:rsidRPr="00DA0F06" w:rsidRDefault="0001409C" w:rsidP="00115C7D">
            <w:pPr>
              <w:spacing w:after="0"/>
              <w:jc w:val="center"/>
              <w:rPr>
                <w:rFonts w:ascii="Times New Roman" w:hAnsi="Times New Roman" w:cs="Times New Roman"/>
                <w:sz w:val="20"/>
                <w:szCs w:val="20"/>
              </w:rPr>
            </w:pPr>
            <w:r w:rsidRPr="00DA0F06">
              <w:rPr>
                <w:rFonts w:ascii="Times New Roman" w:hAnsi="Times New Roman" w:cs="Times New Roman"/>
                <w:sz w:val="20"/>
                <w:szCs w:val="20"/>
              </w:rPr>
              <w:t>247 708,40</w:t>
            </w:r>
          </w:p>
        </w:tc>
      </w:tr>
      <w:tr w:rsidR="0001409C" w:rsidRPr="00AB2097" w14:paraId="5AD5E5BF" w14:textId="77777777" w:rsidTr="00115C7D">
        <w:trPr>
          <w:trHeight w:val="312"/>
          <w:jc w:val="center"/>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582C40BC" w14:textId="77777777" w:rsidR="0001409C" w:rsidRPr="00DA0F06" w:rsidRDefault="0001409C" w:rsidP="00115C7D">
            <w:pPr>
              <w:spacing w:after="0"/>
              <w:contextualSpacing/>
              <w:jc w:val="both"/>
              <w:rPr>
                <w:rFonts w:ascii="Times New Roman" w:eastAsia="Times New Roman" w:hAnsi="Times New Roman" w:cs="Times New Roman"/>
                <w:b/>
                <w:sz w:val="20"/>
                <w:szCs w:val="20"/>
              </w:rPr>
            </w:pPr>
            <w:r w:rsidRPr="00DA0F06">
              <w:rPr>
                <w:rFonts w:ascii="Times New Roman" w:eastAsia="Times New Roman" w:hAnsi="Times New Roman" w:cs="Times New Roman"/>
                <w:b/>
                <w:sz w:val="20"/>
                <w:szCs w:val="20"/>
              </w:rPr>
              <w:lastRenderedPageBreak/>
              <w:t>5.</w:t>
            </w:r>
          </w:p>
        </w:tc>
        <w:tc>
          <w:tcPr>
            <w:tcW w:w="2741" w:type="dxa"/>
            <w:tcBorders>
              <w:top w:val="nil"/>
              <w:left w:val="nil"/>
              <w:bottom w:val="single" w:sz="4" w:space="0" w:color="auto"/>
              <w:right w:val="single" w:sz="4" w:space="0" w:color="auto"/>
            </w:tcBorders>
            <w:shd w:val="clear" w:color="000000" w:fill="FFFFFF"/>
            <w:vAlign w:val="bottom"/>
            <w:hideMark/>
          </w:tcPr>
          <w:p w14:paraId="34BC63E2" w14:textId="77777777" w:rsidR="0001409C" w:rsidRPr="00DA0F06" w:rsidRDefault="0001409C" w:rsidP="00464AD0">
            <w:pPr>
              <w:spacing w:after="0" w:line="240" w:lineRule="auto"/>
              <w:contextualSpacing/>
              <w:rPr>
                <w:rFonts w:ascii="Times New Roman" w:eastAsia="Times New Roman" w:hAnsi="Times New Roman" w:cs="Times New Roman"/>
                <w:sz w:val="20"/>
                <w:szCs w:val="20"/>
              </w:rPr>
            </w:pPr>
            <w:r w:rsidRPr="00DA0F06">
              <w:rPr>
                <w:rFonts w:ascii="Times New Roman" w:eastAsia="Times New Roman" w:hAnsi="Times New Roman" w:cs="Times New Roman"/>
                <w:b/>
                <w:sz w:val="20"/>
                <w:szCs w:val="20"/>
              </w:rPr>
              <w:t xml:space="preserve">Подпрограмма </w:t>
            </w:r>
            <w:r w:rsidRPr="00DA0F06">
              <w:rPr>
                <w:rFonts w:ascii="Times New Roman" w:hAnsi="Times New Roman" w:cs="Times New Roman"/>
                <w:b/>
                <w:sz w:val="20"/>
                <w:szCs w:val="20"/>
              </w:rPr>
              <w:t>«Реализация молодежной политики в городе Радужный</w:t>
            </w:r>
            <w:r w:rsidRPr="00DA0F06">
              <w:rPr>
                <w:rFonts w:ascii="Times New Roman" w:eastAsia="Calibri" w:hAnsi="Times New Roman" w:cs="Times New Roman"/>
                <w:b/>
                <w:sz w:val="20"/>
                <w:szCs w:val="20"/>
              </w:rPr>
              <w:t>»</w:t>
            </w:r>
            <w:r w:rsidRPr="00DA0F06">
              <w:rPr>
                <w:rFonts w:ascii="Times New Roman" w:hAnsi="Times New Roman" w:cs="Times New Roman"/>
                <w:b/>
                <w:sz w:val="20"/>
                <w:szCs w:val="20"/>
              </w:rPr>
              <w:t>, всего, в т.ч.:</w:t>
            </w:r>
          </w:p>
        </w:tc>
        <w:tc>
          <w:tcPr>
            <w:tcW w:w="1276" w:type="dxa"/>
            <w:tcBorders>
              <w:top w:val="nil"/>
              <w:left w:val="nil"/>
              <w:bottom w:val="single" w:sz="4" w:space="0" w:color="auto"/>
              <w:right w:val="single" w:sz="4" w:space="0" w:color="auto"/>
            </w:tcBorders>
            <w:shd w:val="clear" w:color="000000" w:fill="FFFFFF"/>
            <w:vAlign w:val="bottom"/>
            <w:hideMark/>
          </w:tcPr>
          <w:p w14:paraId="3A50AB0C" w14:textId="77777777" w:rsidR="0001409C" w:rsidRPr="00DA0F06" w:rsidRDefault="0001409C" w:rsidP="00115C7D">
            <w:pPr>
              <w:jc w:val="center"/>
              <w:rPr>
                <w:rFonts w:ascii="Times New Roman" w:hAnsi="Times New Roman" w:cs="Times New Roman"/>
                <w:b/>
                <w:bCs/>
                <w:sz w:val="20"/>
                <w:szCs w:val="20"/>
              </w:rPr>
            </w:pPr>
            <w:r w:rsidRPr="00DA0F06">
              <w:rPr>
                <w:rFonts w:ascii="Times New Roman" w:hAnsi="Times New Roman" w:cs="Times New Roman"/>
                <w:b/>
                <w:bCs/>
                <w:sz w:val="20"/>
                <w:szCs w:val="20"/>
              </w:rPr>
              <w:t>18 535,0</w:t>
            </w:r>
          </w:p>
        </w:tc>
        <w:tc>
          <w:tcPr>
            <w:tcW w:w="1134" w:type="dxa"/>
            <w:tcBorders>
              <w:top w:val="nil"/>
              <w:left w:val="nil"/>
              <w:bottom w:val="single" w:sz="4" w:space="0" w:color="auto"/>
              <w:right w:val="single" w:sz="4" w:space="0" w:color="auto"/>
            </w:tcBorders>
            <w:shd w:val="clear" w:color="000000" w:fill="FFFFFF"/>
            <w:vAlign w:val="bottom"/>
            <w:hideMark/>
          </w:tcPr>
          <w:p w14:paraId="43BEABF3" w14:textId="77777777" w:rsidR="0001409C" w:rsidRPr="00DA0F06" w:rsidRDefault="0001409C" w:rsidP="00115C7D">
            <w:pPr>
              <w:jc w:val="center"/>
              <w:rPr>
                <w:rFonts w:ascii="Times New Roman" w:hAnsi="Times New Roman" w:cs="Times New Roman"/>
                <w:b/>
                <w:bCs/>
                <w:sz w:val="20"/>
                <w:szCs w:val="20"/>
              </w:rPr>
            </w:pPr>
            <w:r w:rsidRPr="00DA0F06">
              <w:rPr>
                <w:rFonts w:ascii="Times New Roman" w:hAnsi="Times New Roman" w:cs="Times New Roman"/>
                <w:b/>
                <w:bCs/>
                <w:sz w:val="20"/>
                <w:szCs w:val="20"/>
              </w:rPr>
              <w:t>20 451,50</w:t>
            </w:r>
          </w:p>
        </w:tc>
        <w:tc>
          <w:tcPr>
            <w:tcW w:w="1275" w:type="dxa"/>
            <w:tcBorders>
              <w:top w:val="nil"/>
              <w:left w:val="nil"/>
              <w:bottom w:val="single" w:sz="4" w:space="0" w:color="auto"/>
              <w:right w:val="single" w:sz="4" w:space="0" w:color="auto"/>
            </w:tcBorders>
            <w:shd w:val="clear" w:color="000000" w:fill="FFFFFF"/>
            <w:vAlign w:val="bottom"/>
            <w:hideMark/>
          </w:tcPr>
          <w:p w14:paraId="04D752C9" w14:textId="77777777" w:rsidR="0001409C" w:rsidRPr="00DA0F06" w:rsidRDefault="0001409C" w:rsidP="00115C7D">
            <w:pPr>
              <w:jc w:val="center"/>
              <w:rPr>
                <w:rFonts w:ascii="Times New Roman" w:hAnsi="Times New Roman" w:cs="Times New Roman"/>
                <w:b/>
                <w:bCs/>
                <w:sz w:val="20"/>
                <w:szCs w:val="20"/>
              </w:rPr>
            </w:pPr>
            <w:r w:rsidRPr="00DA0F06">
              <w:rPr>
                <w:rFonts w:ascii="Times New Roman" w:hAnsi="Times New Roman" w:cs="Times New Roman"/>
                <w:b/>
                <w:bCs/>
                <w:sz w:val="20"/>
                <w:szCs w:val="20"/>
              </w:rPr>
              <w:t>3,78</w:t>
            </w:r>
          </w:p>
        </w:tc>
        <w:tc>
          <w:tcPr>
            <w:tcW w:w="1151" w:type="dxa"/>
            <w:tcBorders>
              <w:top w:val="nil"/>
              <w:left w:val="nil"/>
              <w:bottom w:val="single" w:sz="4" w:space="0" w:color="auto"/>
              <w:right w:val="single" w:sz="4" w:space="0" w:color="auto"/>
            </w:tcBorders>
            <w:shd w:val="clear" w:color="000000" w:fill="FFFFFF"/>
            <w:vAlign w:val="bottom"/>
            <w:hideMark/>
          </w:tcPr>
          <w:p w14:paraId="538FA3C3" w14:textId="77777777" w:rsidR="0001409C" w:rsidRPr="00DA0F06" w:rsidRDefault="0001409C" w:rsidP="00115C7D">
            <w:pPr>
              <w:jc w:val="center"/>
              <w:rPr>
                <w:rFonts w:ascii="Times New Roman" w:hAnsi="Times New Roman" w:cs="Times New Roman"/>
                <w:sz w:val="20"/>
                <w:szCs w:val="20"/>
              </w:rPr>
            </w:pPr>
            <w:r w:rsidRPr="00DA0F06">
              <w:rPr>
                <w:rFonts w:ascii="Times New Roman" w:hAnsi="Times New Roman" w:cs="Times New Roman"/>
                <w:sz w:val="20"/>
                <w:szCs w:val="20"/>
              </w:rPr>
              <w:t>110,34</w:t>
            </w:r>
          </w:p>
        </w:tc>
        <w:tc>
          <w:tcPr>
            <w:tcW w:w="1179" w:type="dxa"/>
            <w:tcBorders>
              <w:top w:val="nil"/>
              <w:left w:val="nil"/>
              <w:bottom w:val="single" w:sz="4" w:space="0" w:color="auto"/>
              <w:right w:val="single" w:sz="4" w:space="0" w:color="auto"/>
            </w:tcBorders>
            <w:shd w:val="clear" w:color="000000" w:fill="FFFFFF"/>
            <w:vAlign w:val="bottom"/>
          </w:tcPr>
          <w:p w14:paraId="488A5944" w14:textId="77777777" w:rsidR="0001409C" w:rsidRPr="00DA0F06" w:rsidRDefault="0001409C" w:rsidP="00115C7D">
            <w:pPr>
              <w:jc w:val="center"/>
              <w:rPr>
                <w:rFonts w:ascii="Times New Roman" w:hAnsi="Times New Roman" w:cs="Times New Roman"/>
                <w:b/>
                <w:bCs/>
                <w:sz w:val="20"/>
                <w:szCs w:val="20"/>
              </w:rPr>
            </w:pPr>
            <w:r w:rsidRPr="00DA0F06">
              <w:rPr>
                <w:rFonts w:ascii="Times New Roman" w:hAnsi="Times New Roman" w:cs="Times New Roman"/>
                <w:b/>
                <w:bCs/>
                <w:sz w:val="20"/>
                <w:szCs w:val="20"/>
              </w:rPr>
              <w:t>20 768,00</w:t>
            </w:r>
          </w:p>
        </w:tc>
        <w:tc>
          <w:tcPr>
            <w:tcW w:w="1179" w:type="dxa"/>
            <w:tcBorders>
              <w:top w:val="nil"/>
              <w:left w:val="nil"/>
              <w:bottom w:val="single" w:sz="4" w:space="0" w:color="auto"/>
              <w:right w:val="single" w:sz="4" w:space="0" w:color="auto"/>
            </w:tcBorders>
            <w:shd w:val="clear" w:color="000000" w:fill="FFFFFF"/>
            <w:vAlign w:val="bottom"/>
          </w:tcPr>
          <w:p w14:paraId="7E8F4EFB" w14:textId="77777777" w:rsidR="0001409C" w:rsidRPr="00DA0F06" w:rsidRDefault="0001409C" w:rsidP="00115C7D">
            <w:pPr>
              <w:jc w:val="center"/>
              <w:rPr>
                <w:rFonts w:ascii="Times New Roman" w:hAnsi="Times New Roman" w:cs="Times New Roman"/>
                <w:b/>
                <w:bCs/>
                <w:sz w:val="20"/>
                <w:szCs w:val="20"/>
              </w:rPr>
            </w:pPr>
            <w:r w:rsidRPr="00DA0F06">
              <w:rPr>
                <w:rFonts w:ascii="Times New Roman" w:hAnsi="Times New Roman" w:cs="Times New Roman"/>
                <w:b/>
                <w:bCs/>
                <w:sz w:val="20"/>
                <w:szCs w:val="20"/>
              </w:rPr>
              <w:t>20 768,00</w:t>
            </w:r>
          </w:p>
        </w:tc>
      </w:tr>
      <w:tr w:rsidR="0001409C" w:rsidRPr="00AB2097" w14:paraId="6529BA51" w14:textId="77777777" w:rsidTr="00115C7D">
        <w:trPr>
          <w:trHeight w:val="312"/>
          <w:jc w:val="center"/>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2D62EDCB" w14:textId="77777777" w:rsidR="0001409C" w:rsidRPr="00DA0F06" w:rsidRDefault="0001409C" w:rsidP="00115C7D">
            <w:pPr>
              <w:spacing w:after="0"/>
              <w:contextualSpacing/>
              <w:jc w:val="both"/>
              <w:rPr>
                <w:rFonts w:ascii="Times New Roman" w:eastAsia="Times New Roman" w:hAnsi="Times New Roman" w:cs="Times New Roman"/>
                <w:sz w:val="20"/>
                <w:szCs w:val="20"/>
              </w:rPr>
            </w:pPr>
          </w:p>
        </w:tc>
        <w:tc>
          <w:tcPr>
            <w:tcW w:w="2741" w:type="dxa"/>
            <w:tcBorders>
              <w:top w:val="nil"/>
              <w:left w:val="nil"/>
              <w:bottom w:val="single" w:sz="4" w:space="0" w:color="auto"/>
              <w:right w:val="single" w:sz="4" w:space="0" w:color="auto"/>
            </w:tcBorders>
            <w:shd w:val="clear" w:color="000000" w:fill="FFFFFF"/>
            <w:vAlign w:val="bottom"/>
            <w:hideMark/>
          </w:tcPr>
          <w:p w14:paraId="474943B0" w14:textId="77777777" w:rsidR="0001409C" w:rsidRPr="00DA0F06" w:rsidRDefault="0001409C" w:rsidP="00464AD0">
            <w:pPr>
              <w:spacing w:after="0" w:line="240" w:lineRule="auto"/>
              <w:contextualSpacing/>
              <w:rPr>
                <w:rFonts w:ascii="Times New Roman" w:eastAsia="Times New Roman" w:hAnsi="Times New Roman" w:cs="Times New Roman"/>
                <w:i/>
                <w:sz w:val="20"/>
                <w:szCs w:val="20"/>
              </w:rPr>
            </w:pPr>
            <w:r w:rsidRPr="00DA0F06">
              <w:rPr>
                <w:rFonts w:ascii="Times New Roman" w:eastAsia="Times New Roman" w:hAnsi="Times New Roman" w:cs="Times New Roman"/>
                <w:i/>
                <w:sz w:val="20"/>
                <w:szCs w:val="20"/>
              </w:rPr>
              <w:t>средства бюджета города</w:t>
            </w:r>
          </w:p>
        </w:tc>
        <w:tc>
          <w:tcPr>
            <w:tcW w:w="1276" w:type="dxa"/>
            <w:tcBorders>
              <w:top w:val="nil"/>
              <w:left w:val="nil"/>
              <w:bottom w:val="single" w:sz="4" w:space="0" w:color="auto"/>
              <w:right w:val="single" w:sz="4" w:space="0" w:color="auto"/>
            </w:tcBorders>
            <w:shd w:val="clear" w:color="000000" w:fill="FFFFFF"/>
            <w:vAlign w:val="bottom"/>
            <w:hideMark/>
          </w:tcPr>
          <w:p w14:paraId="60B68097" w14:textId="77777777" w:rsidR="0001409C" w:rsidRPr="00DA0F06" w:rsidRDefault="0001409C" w:rsidP="00115C7D">
            <w:pPr>
              <w:spacing w:after="0"/>
              <w:jc w:val="center"/>
              <w:rPr>
                <w:rFonts w:ascii="Times New Roman" w:hAnsi="Times New Roman" w:cs="Times New Roman"/>
                <w:sz w:val="20"/>
                <w:szCs w:val="20"/>
              </w:rPr>
            </w:pPr>
            <w:r w:rsidRPr="00DA0F06">
              <w:rPr>
                <w:rFonts w:ascii="Times New Roman" w:hAnsi="Times New Roman" w:cs="Times New Roman"/>
                <w:sz w:val="20"/>
                <w:szCs w:val="20"/>
              </w:rPr>
              <w:t>18 535,00</w:t>
            </w:r>
          </w:p>
        </w:tc>
        <w:tc>
          <w:tcPr>
            <w:tcW w:w="1134" w:type="dxa"/>
            <w:tcBorders>
              <w:top w:val="nil"/>
              <w:left w:val="nil"/>
              <w:bottom w:val="single" w:sz="4" w:space="0" w:color="auto"/>
              <w:right w:val="single" w:sz="4" w:space="0" w:color="auto"/>
            </w:tcBorders>
            <w:shd w:val="clear" w:color="000000" w:fill="FFFFFF"/>
            <w:vAlign w:val="bottom"/>
            <w:hideMark/>
          </w:tcPr>
          <w:p w14:paraId="54700FE6" w14:textId="77777777" w:rsidR="0001409C" w:rsidRPr="00DA0F06" w:rsidRDefault="0001409C" w:rsidP="00115C7D">
            <w:pPr>
              <w:spacing w:after="0"/>
              <w:jc w:val="center"/>
              <w:rPr>
                <w:rFonts w:ascii="Times New Roman" w:hAnsi="Times New Roman" w:cs="Times New Roman"/>
                <w:sz w:val="20"/>
                <w:szCs w:val="20"/>
              </w:rPr>
            </w:pPr>
            <w:r w:rsidRPr="00DA0F06">
              <w:rPr>
                <w:rFonts w:ascii="Times New Roman" w:hAnsi="Times New Roman" w:cs="Times New Roman"/>
                <w:sz w:val="20"/>
                <w:szCs w:val="20"/>
              </w:rPr>
              <w:t>20 451,50</w:t>
            </w:r>
          </w:p>
        </w:tc>
        <w:tc>
          <w:tcPr>
            <w:tcW w:w="1275" w:type="dxa"/>
            <w:tcBorders>
              <w:top w:val="nil"/>
              <w:left w:val="nil"/>
              <w:bottom w:val="single" w:sz="4" w:space="0" w:color="auto"/>
              <w:right w:val="single" w:sz="4" w:space="0" w:color="auto"/>
            </w:tcBorders>
            <w:shd w:val="clear" w:color="000000" w:fill="FFFFFF"/>
            <w:vAlign w:val="bottom"/>
            <w:hideMark/>
          </w:tcPr>
          <w:p w14:paraId="6A1ECBBC" w14:textId="77777777" w:rsidR="0001409C" w:rsidRPr="00DA0F06" w:rsidRDefault="0001409C" w:rsidP="00115C7D">
            <w:pPr>
              <w:spacing w:after="0"/>
              <w:jc w:val="center"/>
              <w:rPr>
                <w:rFonts w:ascii="Times New Roman" w:hAnsi="Times New Roman" w:cs="Times New Roman"/>
                <w:sz w:val="20"/>
                <w:szCs w:val="20"/>
              </w:rPr>
            </w:pPr>
            <w:r w:rsidRPr="00DA0F06">
              <w:rPr>
                <w:rFonts w:ascii="Times New Roman" w:hAnsi="Times New Roman" w:cs="Times New Roman"/>
                <w:sz w:val="20"/>
                <w:szCs w:val="20"/>
              </w:rPr>
              <w:t>х</w:t>
            </w:r>
          </w:p>
        </w:tc>
        <w:tc>
          <w:tcPr>
            <w:tcW w:w="1151" w:type="dxa"/>
            <w:tcBorders>
              <w:top w:val="nil"/>
              <w:left w:val="nil"/>
              <w:bottom w:val="single" w:sz="4" w:space="0" w:color="auto"/>
              <w:right w:val="single" w:sz="4" w:space="0" w:color="auto"/>
            </w:tcBorders>
            <w:shd w:val="clear" w:color="000000" w:fill="FFFFFF"/>
            <w:vAlign w:val="bottom"/>
            <w:hideMark/>
          </w:tcPr>
          <w:p w14:paraId="3A7ADBB1" w14:textId="77777777" w:rsidR="0001409C" w:rsidRPr="00DA0F06" w:rsidRDefault="0001409C" w:rsidP="00115C7D">
            <w:pPr>
              <w:spacing w:after="0"/>
              <w:jc w:val="center"/>
              <w:rPr>
                <w:rFonts w:ascii="Times New Roman" w:hAnsi="Times New Roman" w:cs="Times New Roman"/>
                <w:sz w:val="20"/>
                <w:szCs w:val="20"/>
              </w:rPr>
            </w:pPr>
            <w:r w:rsidRPr="00DA0F06">
              <w:rPr>
                <w:rFonts w:ascii="Times New Roman" w:hAnsi="Times New Roman" w:cs="Times New Roman"/>
                <w:sz w:val="20"/>
                <w:szCs w:val="20"/>
              </w:rPr>
              <w:t>110,34</w:t>
            </w:r>
          </w:p>
        </w:tc>
        <w:tc>
          <w:tcPr>
            <w:tcW w:w="1179" w:type="dxa"/>
            <w:tcBorders>
              <w:top w:val="nil"/>
              <w:left w:val="nil"/>
              <w:bottom w:val="single" w:sz="4" w:space="0" w:color="auto"/>
              <w:right w:val="single" w:sz="4" w:space="0" w:color="auto"/>
            </w:tcBorders>
            <w:shd w:val="clear" w:color="000000" w:fill="FFFFFF"/>
            <w:vAlign w:val="bottom"/>
          </w:tcPr>
          <w:p w14:paraId="164ADA76" w14:textId="77777777" w:rsidR="0001409C" w:rsidRPr="00DA0F06" w:rsidRDefault="0001409C" w:rsidP="00115C7D">
            <w:pPr>
              <w:spacing w:after="0"/>
              <w:jc w:val="center"/>
              <w:rPr>
                <w:rFonts w:ascii="Times New Roman" w:hAnsi="Times New Roman" w:cs="Times New Roman"/>
                <w:sz w:val="20"/>
                <w:szCs w:val="20"/>
              </w:rPr>
            </w:pPr>
            <w:r w:rsidRPr="00DA0F06">
              <w:rPr>
                <w:rFonts w:ascii="Times New Roman" w:hAnsi="Times New Roman" w:cs="Times New Roman"/>
                <w:sz w:val="20"/>
                <w:szCs w:val="20"/>
              </w:rPr>
              <w:t>20 768,00</w:t>
            </w:r>
          </w:p>
        </w:tc>
        <w:tc>
          <w:tcPr>
            <w:tcW w:w="1179" w:type="dxa"/>
            <w:tcBorders>
              <w:top w:val="nil"/>
              <w:left w:val="nil"/>
              <w:bottom w:val="single" w:sz="4" w:space="0" w:color="auto"/>
              <w:right w:val="single" w:sz="4" w:space="0" w:color="auto"/>
            </w:tcBorders>
            <w:shd w:val="clear" w:color="000000" w:fill="FFFFFF"/>
            <w:vAlign w:val="bottom"/>
          </w:tcPr>
          <w:p w14:paraId="50ABAD71" w14:textId="77777777" w:rsidR="0001409C" w:rsidRPr="00DA0F06" w:rsidRDefault="0001409C" w:rsidP="00115C7D">
            <w:pPr>
              <w:spacing w:after="0"/>
              <w:jc w:val="center"/>
              <w:rPr>
                <w:rFonts w:ascii="Times New Roman" w:hAnsi="Times New Roman" w:cs="Times New Roman"/>
                <w:sz w:val="20"/>
                <w:szCs w:val="20"/>
              </w:rPr>
            </w:pPr>
            <w:r w:rsidRPr="00DA0F06">
              <w:rPr>
                <w:rFonts w:ascii="Times New Roman" w:hAnsi="Times New Roman" w:cs="Times New Roman"/>
                <w:sz w:val="20"/>
                <w:szCs w:val="20"/>
              </w:rPr>
              <w:t>20 768,00</w:t>
            </w:r>
          </w:p>
        </w:tc>
      </w:tr>
      <w:tr w:rsidR="0001409C" w:rsidRPr="00AB2097" w14:paraId="194423FE" w14:textId="77777777" w:rsidTr="00115C7D">
        <w:trPr>
          <w:trHeight w:val="312"/>
          <w:jc w:val="center"/>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0CDD8F58" w14:textId="77777777" w:rsidR="0001409C" w:rsidRPr="00DA0F06" w:rsidRDefault="0001409C" w:rsidP="00115C7D">
            <w:pPr>
              <w:spacing w:after="0"/>
              <w:contextualSpacing/>
              <w:jc w:val="both"/>
              <w:rPr>
                <w:rFonts w:ascii="Times New Roman" w:eastAsia="Times New Roman" w:hAnsi="Times New Roman" w:cs="Times New Roman"/>
                <w:b/>
                <w:sz w:val="20"/>
                <w:szCs w:val="20"/>
              </w:rPr>
            </w:pPr>
            <w:r w:rsidRPr="00DA0F06">
              <w:rPr>
                <w:rFonts w:ascii="Times New Roman" w:eastAsia="Times New Roman" w:hAnsi="Times New Roman" w:cs="Times New Roman"/>
                <w:b/>
                <w:sz w:val="20"/>
                <w:szCs w:val="20"/>
              </w:rPr>
              <w:t>6.</w:t>
            </w:r>
          </w:p>
        </w:tc>
        <w:tc>
          <w:tcPr>
            <w:tcW w:w="2741" w:type="dxa"/>
            <w:tcBorders>
              <w:top w:val="nil"/>
              <w:left w:val="nil"/>
              <w:bottom w:val="single" w:sz="4" w:space="0" w:color="auto"/>
              <w:right w:val="single" w:sz="4" w:space="0" w:color="auto"/>
            </w:tcBorders>
            <w:shd w:val="clear" w:color="000000" w:fill="FFFFFF"/>
            <w:vAlign w:val="bottom"/>
            <w:hideMark/>
          </w:tcPr>
          <w:p w14:paraId="2AD0D53F" w14:textId="77777777" w:rsidR="0001409C" w:rsidRPr="00DA0F06" w:rsidRDefault="0001409C" w:rsidP="00464AD0">
            <w:pPr>
              <w:spacing w:after="0" w:line="240" w:lineRule="auto"/>
              <w:contextualSpacing/>
              <w:rPr>
                <w:rFonts w:ascii="Times New Roman" w:eastAsia="Times New Roman" w:hAnsi="Times New Roman" w:cs="Times New Roman"/>
                <w:sz w:val="20"/>
                <w:szCs w:val="20"/>
              </w:rPr>
            </w:pPr>
            <w:r w:rsidRPr="00DA0F06">
              <w:rPr>
                <w:rFonts w:ascii="Times New Roman" w:eastAsia="Times New Roman" w:hAnsi="Times New Roman" w:cs="Times New Roman"/>
                <w:b/>
                <w:sz w:val="20"/>
                <w:szCs w:val="20"/>
              </w:rPr>
              <w:t xml:space="preserve">Подпрограмма </w:t>
            </w:r>
            <w:r w:rsidRPr="00DA0F06">
              <w:rPr>
                <w:rFonts w:ascii="Times New Roman" w:hAnsi="Times New Roman" w:cs="Times New Roman"/>
                <w:b/>
                <w:sz w:val="20"/>
                <w:szCs w:val="20"/>
              </w:rPr>
              <w:t>«Организационные, экономические механизмы развития культуры, спорта и молодежной политики</w:t>
            </w:r>
            <w:r w:rsidRPr="00DA0F06">
              <w:rPr>
                <w:rFonts w:ascii="Times New Roman" w:eastAsia="Calibri" w:hAnsi="Times New Roman" w:cs="Times New Roman"/>
                <w:b/>
                <w:sz w:val="20"/>
                <w:szCs w:val="20"/>
              </w:rPr>
              <w:t>»</w:t>
            </w:r>
            <w:r w:rsidRPr="00DA0F06">
              <w:rPr>
                <w:rFonts w:ascii="Times New Roman" w:hAnsi="Times New Roman" w:cs="Times New Roman"/>
                <w:b/>
                <w:sz w:val="20"/>
                <w:szCs w:val="20"/>
              </w:rPr>
              <w:t>, всего, в т.ч.:</w:t>
            </w:r>
          </w:p>
        </w:tc>
        <w:tc>
          <w:tcPr>
            <w:tcW w:w="1276" w:type="dxa"/>
            <w:tcBorders>
              <w:top w:val="nil"/>
              <w:left w:val="nil"/>
              <w:bottom w:val="single" w:sz="4" w:space="0" w:color="auto"/>
              <w:right w:val="single" w:sz="4" w:space="0" w:color="auto"/>
            </w:tcBorders>
            <w:shd w:val="clear" w:color="000000" w:fill="FFFFFF"/>
            <w:vAlign w:val="bottom"/>
            <w:hideMark/>
          </w:tcPr>
          <w:p w14:paraId="2891A728" w14:textId="77777777" w:rsidR="0001409C" w:rsidRPr="00DA0F06" w:rsidRDefault="0001409C" w:rsidP="00115C7D">
            <w:pPr>
              <w:jc w:val="center"/>
              <w:rPr>
                <w:rFonts w:ascii="Times New Roman" w:hAnsi="Times New Roman" w:cs="Times New Roman"/>
                <w:b/>
                <w:bCs/>
                <w:sz w:val="20"/>
                <w:szCs w:val="20"/>
              </w:rPr>
            </w:pPr>
            <w:r w:rsidRPr="00DA0F06">
              <w:rPr>
                <w:rFonts w:ascii="Times New Roman" w:hAnsi="Times New Roman" w:cs="Times New Roman"/>
                <w:b/>
                <w:bCs/>
                <w:sz w:val="20"/>
                <w:szCs w:val="20"/>
              </w:rPr>
              <w:t>22 000,00</w:t>
            </w:r>
          </w:p>
        </w:tc>
        <w:tc>
          <w:tcPr>
            <w:tcW w:w="1134" w:type="dxa"/>
            <w:tcBorders>
              <w:top w:val="nil"/>
              <w:left w:val="nil"/>
              <w:bottom w:val="single" w:sz="4" w:space="0" w:color="auto"/>
              <w:right w:val="single" w:sz="4" w:space="0" w:color="auto"/>
            </w:tcBorders>
            <w:shd w:val="clear" w:color="000000" w:fill="FFFFFF"/>
            <w:vAlign w:val="bottom"/>
            <w:hideMark/>
          </w:tcPr>
          <w:p w14:paraId="76C67821" w14:textId="77777777" w:rsidR="0001409C" w:rsidRPr="00DA0F06" w:rsidRDefault="0001409C" w:rsidP="00115C7D">
            <w:pPr>
              <w:jc w:val="center"/>
              <w:rPr>
                <w:rFonts w:ascii="Times New Roman" w:hAnsi="Times New Roman" w:cs="Times New Roman"/>
                <w:b/>
                <w:bCs/>
                <w:sz w:val="20"/>
                <w:szCs w:val="20"/>
              </w:rPr>
            </w:pPr>
            <w:r w:rsidRPr="00DA0F06">
              <w:rPr>
                <w:rFonts w:ascii="Times New Roman" w:hAnsi="Times New Roman" w:cs="Times New Roman"/>
                <w:b/>
                <w:bCs/>
                <w:sz w:val="20"/>
                <w:szCs w:val="20"/>
              </w:rPr>
              <w:t>23 236,00</w:t>
            </w:r>
          </w:p>
        </w:tc>
        <w:tc>
          <w:tcPr>
            <w:tcW w:w="1275" w:type="dxa"/>
            <w:tcBorders>
              <w:top w:val="nil"/>
              <w:left w:val="nil"/>
              <w:bottom w:val="single" w:sz="4" w:space="0" w:color="auto"/>
              <w:right w:val="single" w:sz="4" w:space="0" w:color="auto"/>
            </w:tcBorders>
            <w:shd w:val="clear" w:color="000000" w:fill="FFFFFF"/>
            <w:vAlign w:val="bottom"/>
            <w:hideMark/>
          </w:tcPr>
          <w:p w14:paraId="36FB7895" w14:textId="77777777" w:rsidR="0001409C" w:rsidRPr="00DA0F06" w:rsidRDefault="0001409C" w:rsidP="00115C7D">
            <w:pPr>
              <w:jc w:val="center"/>
              <w:rPr>
                <w:rFonts w:ascii="Times New Roman" w:hAnsi="Times New Roman" w:cs="Times New Roman"/>
                <w:b/>
                <w:bCs/>
                <w:sz w:val="20"/>
                <w:szCs w:val="20"/>
              </w:rPr>
            </w:pPr>
            <w:r w:rsidRPr="00DA0F06">
              <w:rPr>
                <w:rFonts w:ascii="Times New Roman" w:hAnsi="Times New Roman" w:cs="Times New Roman"/>
                <w:b/>
                <w:bCs/>
                <w:sz w:val="20"/>
                <w:szCs w:val="20"/>
              </w:rPr>
              <w:t>4,30</w:t>
            </w:r>
          </w:p>
        </w:tc>
        <w:tc>
          <w:tcPr>
            <w:tcW w:w="1151" w:type="dxa"/>
            <w:tcBorders>
              <w:top w:val="nil"/>
              <w:left w:val="nil"/>
              <w:bottom w:val="single" w:sz="4" w:space="0" w:color="auto"/>
              <w:right w:val="single" w:sz="4" w:space="0" w:color="auto"/>
            </w:tcBorders>
            <w:shd w:val="clear" w:color="000000" w:fill="FFFFFF"/>
            <w:vAlign w:val="bottom"/>
            <w:hideMark/>
          </w:tcPr>
          <w:p w14:paraId="684DC9DD" w14:textId="77777777" w:rsidR="0001409C" w:rsidRPr="00DA0F06" w:rsidRDefault="0001409C" w:rsidP="00115C7D">
            <w:pPr>
              <w:jc w:val="center"/>
              <w:rPr>
                <w:rFonts w:ascii="Times New Roman" w:hAnsi="Times New Roman" w:cs="Times New Roman"/>
                <w:b/>
                <w:bCs/>
                <w:sz w:val="20"/>
                <w:szCs w:val="20"/>
              </w:rPr>
            </w:pPr>
            <w:r w:rsidRPr="00DA0F06">
              <w:rPr>
                <w:rFonts w:ascii="Times New Roman" w:hAnsi="Times New Roman" w:cs="Times New Roman"/>
                <w:b/>
                <w:bCs/>
                <w:sz w:val="20"/>
                <w:szCs w:val="20"/>
              </w:rPr>
              <w:t>105,62</w:t>
            </w:r>
          </w:p>
        </w:tc>
        <w:tc>
          <w:tcPr>
            <w:tcW w:w="1179" w:type="dxa"/>
            <w:tcBorders>
              <w:top w:val="nil"/>
              <w:left w:val="nil"/>
              <w:bottom w:val="single" w:sz="4" w:space="0" w:color="auto"/>
              <w:right w:val="single" w:sz="4" w:space="0" w:color="auto"/>
            </w:tcBorders>
            <w:shd w:val="clear" w:color="000000" w:fill="FFFFFF"/>
            <w:vAlign w:val="bottom"/>
          </w:tcPr>
          <w:p w14:paraId="0B46060B" w14:textId="77777777" w:rsidR="0001409C" w:rsidRPr="00DA0F06" w:rsidRDefault="0001409C" w:rsidP="00115C7D">
            <w:pPr>
              <w:jc w:val="center"/>
              <w:rPr>
                <w:rFonts w:ascii="Times New Roman" w:hAnsi="Times New Roman" w:cs="Times New Roman"/>
                <w:b/>
                <w:bCs/>
                <w:sz w:val="20"/>
                <w:szCs w:val="20"/>
              </w:rPr>
            </w:pPr>
            <w:r w:rsidRPr="00DA0F06">
              <w:rPr>
                <w:rFonts w:ascii="Times New Roman" w:hAnsi="Times New Roman" w:cs="Times New Roman"/>
                <w:b/>
                <w:bCs/>
                <w:sz w:val="20"/>
                <w:szCs w:val="20"/>
              </w:rPr>
              <w:t>24 292,00</w:t>
            </w:r>
          </w:p>
        </w:tc>
        <w:tc>
          <w:tcPr>
            <w:tcW w:w="1179" w:type="dxa"/>
            <w:tcBorders>
              <w:top w:val="nil"/>
              <w:left w:val="nil"/>
              <w:bottom w:val="single" w:sz="4" w:space="0" w:color="auto"/>
              <w:right w:val="single" w:sz="4" w:space="0" w:color="auto"/>
            </w:tcBorders>
            <w:shd w:val="clear" w:color="000000" w:fill="FFFFFF"/>
            <w:vAlign w:val="bottom"/>
          </w:tcPr>
          <w:p w14:paraId="186296E9" w14:textId="77777777" w:rsidR="0001409C" w:rsidRPr="00DA0F06" w:rsidRDefault="0001409C" w:rsidP="00115C7D">
            <w:pPr>
              <w:jc w:val="center"/>
              <w:rPr>
                <w:rFonts w:ascii="Times New Roman" w:hAnsi="Times New Roman" w:cs="Times New Roman"/>
                <w:b/>
                <w:bCs/>
                <w:sz w:val="20"/>
                <w:szCs w:val="20"/>
              </w:rPr>
            </w:pPr>
            <w:r w:rsidRPr="00DA0F06">
              <w:rPr>
                <w:rFonts w:ascii="Times New Roman" w:hAnsi="Times New Roman" w:cs="Times New Roman"/>
                <w:b/>
                <w:bCs/>
                <w:sz w:val="20"/>
                <w:szCs w:val="20"/>
              </w:rPr>
              <w:t>24 292,00</w:t>
            </w:r>
          </w:p>
        </w:tc>
      </w:tr>
      <w:tr w:rsidR="0001409C" w:rsidRPr="00AB2097" w14:paraId="6B9B3626" w14:textId="77777777" w:rsidTr="00115C7D">
        <w:trPr>
          <w:trHeight w:val="312"/>
          <w:jc w:val="center"/>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38E37EC2" w14:textId="77777777" w:rsidR="0001409C" w:rsidRPr="00DA0F06" w:rsidRDefault="0001409C" w:rsidP="00115C7D">
            <w:pPr>
              <w:spacing w:after="0"/>
              <w:contextualSpacing/>
              <w:jc w:val="both"/>
              <w:rPr>
                <w:rFonts w:ascii="Times New Roman" w:eastAsia="Times New Roman" w:hAnsi="Times New Roman" w:cs="Times New Roman"/>
                <w:sz w:val="20"/>
                <w:szCs w:val="20"/>
              </w:rPr>
            </w:pPr>
          </w:p>
        </w:tc>
        <w:tc>
          <w:tcPr>
            <w:tcW w:w="2741" w:type="dxa"/>
            <w:tcBorders>
              <w:top w:val="nil"/>
              <w:left w:val="nil"/>
              <w:bottom w:val="single" w:sz="4" w:space="0" w:color="auto"/>
              <w:right w:val="single" w:sz="4" w:space="0" w:color="auto"/>
            </w:tcBorders>
            <w:shd w:val="clear" w:color="000000" w:fill="FFFFFF"/>
            <w:vAlign w:val="bottom"/>
            <w:hideMark/>
          </w:tcPr>
          <w:p w14:paraId="0A82B40B" w14:textId="77777777" w:rsidR="0001409C" w:rsidRPr="00DA0F06" w:rsidRDefault="0001409C" w:rsidP="00464AD0">
            <w:pPr>
              <w:spacing w:after="0" w:line="240" w:lineRule="auto"/>
              <w:contextualSpacing/>
              <w:rPr>
                <w:rFonts w:ascii="Times New Roman" w:eastAsia="Times New Roman" w:hAnsi="Times New Roman" w:cs="Times New Roman"/>
                <w:i/>
                <w:sz w:val="20"/>
                <w:szCs w:val="20"/>
              </w:rPr>
            </w:pPr>
            <w:r w:rsidRPr="00DA0F06">
              <w:rPr>
                <w:rFonts w:ascii="Times New Roman" w:eastAsia="Times New Roman" w:hAnsi="Times New Roman" w:cs="Times New Roman"/>
                <w:i/>
                <w:sz w:val="20"/>
                <w:szCs w:val="20"/>
              </w:rPr>
              <w:t>средства бюджета города</w:t>
            </w:r>
          </w:p>
        </w:tc>
        <w:tc>
          <w:tcPr>
            <w:tcW w:w="1276" w:type="dxa"/>
            <w:tcBorders>
              <w:top w:val="nil"/>
              <w:left w:val="nil"/>
              <w:bottom w:val="single" w:sz="4" w:space="0" w:color="auto"/>
              <w:right w:val="single" w:sz="4" w:space="0" w:color="auto"/>
            </w:tcBorders>
            <w:shd w:val="clear" w:color="000000" w:fill="FFFFFF"/>
            <w:vAlign w:val="bottom"/>
            <w:hideMark/>
          </w:tcPr>
          <w:p w14:paraId="5341BC1F" w14:textId="77777777" w:rsidR="0001409C" w:rsidRPr="00DA0F06" w:rsidRDefault="0001409C" w:rsidP="00115C7D">
            <w:pPr>
              <w:spacing w:after="0"/>
              <w:jc w:val="center"/>
              <w:rPr>
                <w:rFonts w:ascii="Times New Roman" w:hAnsi="Times New Roman" w:cs="Times New Roman"/>
                <w:sz w:val="20"/>
                <w:szCs w:val="20"/>
              </w:rPr>
            </w:pPr>
            <w:r w:rsidRPr="00DA0F06">
              <w:rPr>
                <w:rFonts w:ascii="Times New Roman" w:hAnsi="Times New Roman" w:cs="Times New Roman"/>
                <w:sz w:val="20"/>
                <w:szCs w:val="20"/>
              </w:rPr>
              <w:t>22 000,00</w:t>
            </w:r>
          </w:p>
        </w:tc>
        <w:tc>
          <w:tcPr>
            <w:tcW w:w="1134" w:type="dxa"/>
            <w:tcBorders>
              <w:top w:val="nil"/>
              <w:left w:val="nil"/>
              <w:bottom w:val="single" w:sz="4" w:space="0" w:color="auto"/>
              <w:right w:val="single" w:sz="4" w:space="0" w:color="auto"/>
            </w:tcBorders>
            <w:shd w:val="clear" w:color="000000" w:fill="FFFFFF"/>
            <w:vAlign w:val="bottom"/>
            <w:hideMark/>
          </w:tcPr>
          <w:p w14:paraId="1BDADEF6" w14:textId="77777777" w:rsidR="0001409C" w:rsidRPr="00DA0F06" w:rsidRDefault="0001409C" w:rsidP="00115C7D">
            <w:pPr>
              <w:spacing w:after="0"/>
              <w:jc w:val="center"/>
              <w:rPr>
                <w:rFonts w:ascii="Times New Roman" w:hAnsi="Times New Roman" w:cs="Times New Roman"/>
                <w:sz w:val="20"/>
                <w:szCs w:val="20"/>
              </w:rPr>
            </w:pPr>
            <w:r w:rsidRPr="00DA0F06">
              <w:rPr>
                <w:rFonts w:ascii="Times New Roman" w:hAnsi="Times New Roman" w:cs="Times New Roman"/>
                <w:sz w:val="20"/>
                <w:szCs w:val="20"/>
              </w:rPr>
              <w:t>23 236,00</w:t>
            </w:r>
          </w:p>
        </w:tc>
        <w:tc>
          <w:tcPr>
            <w:tcW w:w="1275" w:type="dxa"/>
            <w:tcBorders>
              <w:top w:val="nil"/>
              <w:left w:val="nil"/>
              <w:bottom w:val="single" w:sz="4" w:space="0" w:color="auto"/>
              <w:right w:val="single" w:sz="4" w:space="0" w:color="auto"/>
            </w:tcBorders>
            <w:shd w:val="clear" w:color="000000" w:fill="FFFFFF"/>
            <w:vAlign w:val="bottom"/>
            <w:hideMark/>
          </w:tcPr>
          <w:p w14:paraId="36A833D9" w14:textId="77777777" w:rsidR="0001409C" w:rsidRPr="00DA0F06" w:rsidRDefault="0001409C" w:rsidP="00115C7D">
            <w:pPr>
              <w:spacing w:after="0"/>
              <w:jc w:val="center"/>
              <w:rPr>
                <w:rFonts w:ascii="Times New Roman" w:hAnsi="Times New Roman" w:cs="Times New Roman"/>
                <w:sz w:val="20"/>
                <w:szCs w:val="20"/>
              </w:rPr>
            </w:pPr>
            <w:r w:rsidRPr="00DA0F06">
              <w:rPr>
                <w:rFonts w:ascii="Times New Roman" w:hAnsi="Times New Roman" w:cs="Times New Roman"/>
                <w:sz w:val="20"/>
                <w:szCs w:val="20"/>
              </w:rPr>
              <w:t>х</w:t>
            </w:r>
          </w:p>
        </w:tc>
        <w:tc>
          <w:tcPr>
            <w:tcW w:w="1151" w:type="dxa"/>
            <w:tcBorders>
              <w:top w:val="nil"/>
              <w:left w:val="nil"/>
              <w:bottom w:val="single" w:sz="4" w:space="0" w:color="auto"/>
              <w:right w:val="single" w:sz="4" w:space="0" w:color="auto"/>
            </w:tcBorders>
            <w:shd w:val="clear" w:color="000000" w:fill="FFFFFF"/>
            <w:vAlign w:val="bottom"/>
            <w:hideMark/>
          </w:tcPr>
          <w:p w14:paraId="6DD9D350" w14:textId="77777777" w:rsidR="0001409C" w:rsidRPr="00DA0F06" w:rsidRDefault="0001409C" w:rsidP="00115C7D">
            <w:pPr>
              <w:spacing w:after="0"/>
              <w:jc w:val="center"/>
              <w:rPr>
                <w:rFonts w:ascii="Times New Roman" w:hAnsi="Times New Roman" w:cs="Times New Roman"/>
                <w:sz w:val="20"/>
                <w:szCs w:val="20"/>
              </w:rPr>
            </w:pPr>
            <w:r w:rsidRPr="00DA0F06">
              <w:rPr>
                <w:rFonts w:ascii="Times New Roman" w:hAnsi="Times New Roman" w:cs="Times New Roman"/>
                <w:sz w:val="20"/>
                <w:szCs w:val="20"/>
              </w:rPr>
              <w:t>105,62</w:t>
            </w:r>
          </w:p>
        </w:tc>
        <w:tc>
          <w:tcPr>
            <w:tcW w:w="1179" w:type="dxa"/>
            <w:tcBorders>
              <w:top w:val="nil"/>
              <w:left w:val="nil"/>
              <w:bottom w:val="single" w:sz="4" w:space="0" w:color="auto"/>
              <w:right w:val="single" w:sz="4" w:space="0" w:color="auto"/>
            </w:tcBorders>
            <w:shd w:val="clear" w:color="000000" w:fill="FFFFFF"/>
            <w:vAlign w:val="bottom"/>
          </w:tcPr>
          <w:p w14:paraId="588C88D7" w14:textId="77777777" w:rsidR="0001409C" w:rsidRPr="00DA0F06" w:rsidRDefault="0001409C" w:rsidP="00115C7D">
            <w:pPr>
              <w:spacing w:after="0"/>
              <w:jc w:val="center"/>
              <w:rPr>
                <w:rFonts w:ascii="Times New Roman" w:hAnsi="Times New Roman" w:cs="Times New Roman"/>
                <w:sz w:val="20"/>
                <w:szCs w:val="20"/>
              </w:rPr>
            </w:pPr>
            <w:r w:rsidRPr="00DA0F06">
              <w:rPr>
                <w:rFonts w:ascii="Times New Roman" w:hAnsi="Times New Roman" w:cs="Times New Roman"/>
                <w:sz w:val="20"/>
                <w:szCs w:val="20"/>
              </w:rPr>
              <w:t>24 292,00</w:t>
            </w:r>
          </w:p>
        </w:tc>
        <w:tc>
          <w:tcPr>
            <w:tcW w:w="1179" w:type="dxa"/>
            <w:tcBorders>
              <w:top w:val="nil"/>
              <w:left w:val="nil"/>
              <w:bottom w:val="single" w:sz="4" w:space="0" w:color="auto"/>
              <w:right w:val="single" w:sz="4" w:space="0" w:color="auto"/>
            </w:tcBorders>
            <w:shd w:val="clear" w:color="000000" w:fill="FFFFFF"/>
            <w:vAlign w:val="bottom"/>
          </w:tcPr>
          <w:p w14:paraId="226A85C9" w14:textId="77777777" w:rsidR="0001409C" w:rsidRPr="00DA0F06" w:rsidRDefault="0001409C" w:rsidP="00115C7D">
            <w:pPr>
              <w:spacing w:after="0"/>
              <w:jc w:val="center"/>
              <w:rPr>
                <w:rFonts w:ascii="Times New Roman" w:hAnsi="Times New Roman" w:cs="Times New Roman"/>
                <w:sz w:val="20"/>
                <w:szCs w:val="20"/>
              </w:rPr>
            </w:pPr>
            <w:r w:rsidRPr="00DA0F06">
              <w:rPr>
                <w:rFonts w:ascii="Times New Roman" w:hAnsi="Times New Roman" w:cs="Times New Roman"/>
                <w:sz w:val="20"/>
                <w:szCs w:val="20"/>
              </w:rPr>
              <w:t>24 292,00</w:t>
            </w:r>
          </w:p>
        </w:tc>
      </w:tr>
      <w:tr w:rsidR="0001409C" w:rsidRPr="00AB2097" w14:paraId="6E80A10F" w14:textId="77777777" w:rsidTr="00115C7D">
        <w:trPr>
          <w:trHeight w:val="312"/>
          <w:jc w:val="center"/>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3C79509B" w14:textId="77777777" w:rsidR="0001409C" w:rsidRPr="00DA0F06" w:rsidRDefault="0001409C" w:rsidP="00115C7D">
            <w:pPr>
              <w:spacing w:after="0"/>
              <w:contextualSpacing/>
              <w:jc w:val="both"/>
              <w:rPr>
                <w:rFonts w:ascii="Times New Roman" w:eastAsia="Times New Roman" w:hAnsi="Times New Roman" w:cs="Times New Roman"/>
                <w:b/>
                <w:sz w:val="20"/>
                <w:szCs w:val="20"/>
              </w:rPr>
            </w:pPr>
            <w:r w:rsidRPr="00DA0F06">
              <w:rPr>
                <w:rFonts w:ascii="Times New Roman" w:eastAsia="Times New Roman" w:hAnsi="Times New Roman" w:cs="Times New Roman"/>
                <w:b/>
                <w:sz w:val="20"/>
                <w:szCs w:val="20"/>
              </w:rPr>
              <w:t>7.</w:t>
            </w:r>
          </w:p>
        </w:tc>
        <w:tc>
          <w:tcPr>
            <w:tcW w:w="2741" w:type="dxa"/>
            <w:tcBorders>
              <w:top w:val="nil"/>
              <w:left w:val="nil"/>
              <w:bottom w:val="single" w:sz="4" w:space="0" w:color="auto"/>
              <w:right w:val="single" w:sz="4" w:space="0" w:color="auto"/>
            </w:tcBorders>
            <w:shd w:val="clear" w:color="000000" w:fill="FFFFFF"/>
            <w:vAlign w:val="bottom"/>
            <w:hideMark/>
          </w:tcPr>
          <w:p w14:paraId="15162D71" w14:textId="77777777" w:rsidR="0001409C" w:rsidRPr="00DA0F06" w:rsidRDefault="0001409C" w:rsidP="00464AD0">
            <w:pPr>
              <w:spacing w:after="0" w:line="240" w:lineRule="auto"/>
              <w:contextualSpacing/>
              <w:rPr>
                <w:rFonts w:ascii="Times New Roman" w:eastAsia="Times New Roman" w:hAnsi="Times New Roman" w:cs="Times New Roman"/>
                <w:b/>
                <w:sz w:val="20"/>
                <w:szCs w:val="20"/>
              </w:rPr>
            </w:pPr>
            <w:r w:rsidRPr="00DA0F06">
              <w:rPr>
                <w:rFonts w:ascii="Times New Roman" w:eastAsia="Times New Roman" w:hAnsi="Times New Roman" w:cs="Times New Roman"/>
                <w:b/>
                <w:sz w:val="20"/>
                <w:szCs w:val="20"/>
              </w:rPr>
              <w:t>Подпрограмма "Обеспечение комплексной безопасности и комфортных условий в учреждениях, подведомственных управлению культуры, спорта и молодежной политики администрации города Радужный", всего, в т.ч.:</w:t>
            </w:r>
          </w:p>
        </w:tc>
        <w:tc>
          <w:tcPr>
            <w:tcW w:w="1276" w:type="dxa"/>
            <w:tcBorders>
              <w:top w:val="nil"/>
              <w:left w:val="nil"/>
              <w:bottom w:val="single" w:sz="4" w:space="0" w:color="auto"/>
              <w:right w:val="single" w:sz="4" w:space="0" w:color="auto"/>
            </w:tcBorders>
            <w:shd w:val="clear" w:color="000000" w:fill="FFFFFF"/>
            <w:vAlign w:val="center"/>
            <w:hideMark/>
          </w:tcPr>
          <w:p w14:paraId="0EDA0772" w14:textId="77777777" w:rsidR="0001409C" w:rsidRPr="00DA0F06" w:rsidRDefault="0001409C" w:rsidP="00115C7D">
            <w:pPr>
              <w:jc w:val="center"/>
              <w:rPr>
                <w:rFonts w:ascii="Times New Roman" w:hAnsi="Times New Roman" w:cs="Times New Roman"/>
                <w:b/>
                <w:bCs/>
                <w:sz w:val="20"/>
                <w:szCs w:val="20"/>
              </w:rPr>
            </w:pPr>
            <w:r w:rsidRPr="00DA0F06">
              <w:rPr>
                <w:rFonts w:ascii="Times New Roman" w:hAnsi="Times New Roman" w:cs="Times New Roman"/>
                <w:b/>
                <w:bCs/>
                <w:sz w:val="20"/>
                <w:szCs w:val="20"/>
              </w:rPr>
              <w:t>932,10</w:t>
            </w:r>
          </w:p>
        </w:tc>
        <w:tc>
          <w:tcPr>
            <w:tcW w:w="1134" w:type="dxa"/>
            <w:tcBorders>
              <w:top w:val="nil"/>
              <w:left w:val="nil"/>
              <w:bottom w:val="single" w:sz="4" w:space="0" w:color="auto"/>
              <w:right w:val="single" w:sz="4" w:space="0" w:color="auto"/>
            </w:tcBorders>
            <w:shd w:val="clear" w:color="000000" w:fill="FFFFFF"/>
            <w:vAlign w:val="center"/>
            <w:hideMark/>
          </w:tcPr>
          <w:p w14:paraId="5D5C4727" w14:textId="77777777" w:rsidR="0001409C" w:rsidRPr="00DA0F06" w:rsidRDefault="0001409C" w:rsidP="00115C7D">
            <w:pPr>
              <w:jc w:val="center"/>
              <w:rPr>
                <w:rFonts w:ascii="Times New Roman" w:hAnsi="Times New Roman" w:cs="Times New Roman"/>
                <w:b/>
                <w:bCs/>
                <w:sz w:val="20"/>
                <w:szCs w:val="20"/>
              </w:rPr>
            </w:pPr>
            <w:r w:rsidRPr="00DA0F06">
              <w:rPr>
                <w:rFonts w:ascii="Times New Roman" w:hAnsi="Times New Roman" w:cs="Times New Roman"/>
                <w:b/>
                <w:bCs/>
                <w:sz w:val="20"/>
                <w:szCs w:val="20"/>
              </w:rPr>
              <w:t>1784,00</w:t>
            </w:r>
          </w:p>
        </w:tc>
        <w:tc>
          <w:tcPr>
            <w:tcW w:w="1275" w:type="dxa"/>
            <w:tcBorders>
              <w:top w:val="nil"/>
              <w:left w:val="nil"/>
              <w:bottom w:val="single" w:sz="4" w:space="0" w:color="auto"/>
              <w:right w:val="single" w:sz="4" w:space="0" w:color="auto"/>
            </w:tcBorders>
            <w:shd w:val="clear" w:color="000000" w:fill="FFFFFF"/>
            <w:vAlign w:val="center"/>
            <w:hideMark/>
          </w:tcPr>
          <w:p w14:paraId="3822797C" w14:textId="77777777" w:rsidR="0001409C" w:rsidRPr="00DA0F06" w:rsidRDefault="0001409C" w:rsidP="00115C7D">
            <w:pPr>
              <w:jc w:val="center"/>
              <w:rPr>
                <w:rFonts w:ascii="Times New Roman" w:hAnsi="Times New Roman" w:cs="Times New Roman"/>
                <w:b/>
                <w:bCs/>
                <w:sz w:val="20"/>
                <w:szCs w:val="20"/>
              </w:rPr>
            </w:pPr>
            <w:r w:rsidRPr="00DA0F06">
              <w:rPr>
                <w:rFonts w:ascii="Times New Roman" w:hAnsi="Times New Roman" w:cs="Times New Roman"/>
                <w:b/>
                <w:bCs/>
                <w:sz w:val="20"/>
                <w:szCs w:val="20"/>
              </w:rPr>
              <w:t>0,33</w:t>
            </w:r>
          </w:p>
        </w:tc>
        <w:tc>
          <w:tcPr>
            <w:tcW w:w="1151" w:type="dxa"/>
            <w:tcBorders>
              <w:top w:val="nil"/>
              <w:left w:val="nil"/>
              <w:bottom w:val="single" w:sz="4" w:space="0" w:color="auto"/>
              <w:right w:val="single" w:sz="4" w:space="0" w:color="auto"/>
            </w:tcBorders>
            <w:shd w:val="clear" w:color="000000" w:fill="FFFFFF"/>
            <w:vAlign w:val="center"/>
            <w:hideMark/>
          </w:tcPr>
          <w:p w14:paraId="1D9B6D7B" w14:textId="77777777" w:rsidR="0001409C" w:rsidRPr="00DA0F06" w:rsidRDefault="0001409C" w:rsidP="00115C7D">
            <w:pPr>
              <w:jc w:val="center"/>
              <w:rPr>
                <w:rFonts w:ascii="Times New Roman" w:hAnsi="Times New Roman" w:cs="Times New Roman"/>
                <w:b/>
                <w:bCs/>
                <w:sz w:val="20"/>
                <w:szCs w:val="20"/>
              </w:rPr>
            </w:pPr>
            <w:r w:rsidRPr="00DA0F06">
              <w:rPr>
                <w:rFonts w:ascii="Times New Roman" w:hAnsi="Times New Roman" w:cs="Times New Roman"/>
                <w:b/>
                <w:bCs/>
                <w:sz w:val="20"/>
                <w:szCs w:val="20"/>
              </w:rPr>
              <w:t>191,40</w:t>
            </w:r>
          </w:p>
        </w:tc>
        <w:tc>
          <w:tcPr>
            <w:tcW w:w="1179" w:type="dxa"/>
            <w:tcBorders>
              <w:top w:val="nil"/>
              <w:left w:val="nil"/>
              <w:bottom w:val="single" w:sz="4" w:space="0" w:color="auto"/>
              <w:right w:val="single" w:sz="4" w:space="0" w:color="auto"/>
            </w:tcBorders>
            <w:shd w:val="clear" w:color="000000" w:fill="FFFFFF"/>
            <w:vAlign w:val="center"/>
          </w:tcPr>
          <w:p w14:paraId="6EC3BC95" w14:textId="77777777" w:rsidR="0001409C" w:rsidRPr="00DA0F06" w:rsidRDefault="0001409C" w:rsidP="00115C7D">
            <w:pPr>
              <w:jc w:val="center"/>
              <w:rPr>
                <w:rFonts w:ascii="Times New Roman" w:hAnsi="Times New Roman" w:cs="Times New Roman"/>
                <w:b/>
                <w:bCs/>
                <w:sz w:val="20"/>
                <w:szCs w:val="20"/>
              </w:rPr>
            </w:pPr>
            <w:r w:rsidRPr="00DA0F06">
              <w:rPr>
                <w:rFonts w:ascii="Times New Roman" w:hAnsi="Times New Roman" w:cs="Times New Roman"/>
                <w:b/>
                <w:bCs/>
                <w:sz w:val="20"/>
                <w:szCs w:val="20"/>
              </w:rPr>
              <w:t>780,00</w:t>
            </w:r>
          </w:p>
        </w:tc>
        <w:tc>
          <w:tcPr>
            <w:tcW w:w="1179" w:type="dxa"/>
            <w:tcBorders>
              <w:top w:val="nil"/>
              <w:left w:val="nil"/>
              <w:bottom w:val="single" w:sz="4" w:space="0" w:color="auto"/>
              <w:right w:val="single" w:sz="4" w:space="0" w:color="auto"/>
            </w:tcBorders>
            <w:shd w:val="clear" w:color="000000" w:fill="FFFFFF"/>
            <w:vAlign w:val="center"/>
          </w:tcPr>
          <w:p w14:paraId="6626831B" w14:textId="77777777" w:rsidR="0001409C" w:rsidRPr="00DA0F06" w:rsidRDefault="0001409C" w:rsidP="00115C7D">
            <w:pPr>
              <w:jc w:val="center"/>
              <w:rPr>
                <w:rFonts w:ascii="Times New Roman" w:hAnsi="Times New Roman" w:cs="Times New Roman"/>
                <w:b/>
                <w:bCs/>
                <w:sz w:val="20"/>
                <w:szCs w:val="20"/>
              </w:rPr>
            </w:pPr>
            <w:r w:rsidRPr="00DA0F06">
              <w:rPr>
                <w:rFonts w:ascii="Times New Roman" w:hAnsi="Times New Roman" w:cs="Times New Roman"/>
                <w:b/>
                <w:bCs/>
                <w:sz w:val="20"/>
                <w:szCs w:val="20"/>
              </w:rPr>
              <w:t>673,00</w:t>
            </w:r>
          </w:p>
        </w:tc>
      </w:tr>
      <w:tr w:rsidR="0001409C" w:rsidRPr="00AB2097" w14:paraId="7616F9C4" w14:textId="77777777" w:rsidTr="00115C7D">
        <w:trPr>
          <w:trHeight w:val="312"/>
          <w:jc w:val="center"/>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411260BB" w14:textId="77777777" w:rsidR="0001409C" w:rsidRPr="00DA0F06" w:rsidRDefault="0001409C" w:rsidP="00115C7D">
            <w:pPr>
              <w:spacing w:after="0"/>
              <w:contextualSpacing/>
              <w:jc w:val="center"/>
              <w:rPr>
                <w:rFonts w:ascii="Times New Roman" w:eastAsia="Times New Roman" w:hAnsi="Times New Roman" w:cs="Times New Roman"/>
                <w:sz w:val="20"/>
                <w:szCs w:val="20"/>
              </w:rPr>
            </w:pPr>
          </w:p>
        </w:tc>
        <w:tc>
          <w:tcPr>
            <w:tcW w:w="2741" w:type="dxa"/>
            <w:tcBorders>
              <w:top w:val="nil"/>
              <w:left w:val="nil"/>
              <w:bottom w:val="single" w:sz="4" w:space="0" w:color="auto"/>
              <w:right w:val="single" w:sz="4" w:space="0" w:color="auto"/>
            </w:tcBorders>
            <w:shd w:val="clear" w:color="000000" w:fill="FFFFFF"/>
            <w:vAlign w:val="center"/>
            <w:hideMark/>
          </w:tcPr>
          <w:p w14:paraId="7915C65D" w14:textId="77777777" w:rsidR="0001409C" w:rsidRPr="00DA0F06" w:rsidRDefault="0001409C" w:rsidP="00464AD0">
            <w:pPr>
              <w:spacing w:after="0" w:line="240" w:lineRule="auto"/>
              <w:contextualSpacing/>
              <w:jc w:val="center"/>
              <w:rPr>
                <w:rFonts w:ascii="Times New Roman" w:eastAsia="Times New Roman" w:hAnsi="Times New Roman" w:cs="Times New Roman"/>
                <w:i/>
                <w:sz w:val="20"/>
                <w:szCs w:val="20"/>
              </w:rPr>
            </w:pPr>
            <w:r w:rsidRPr="00DA0F06">
              <w:rPr>
                <w:rFonts w:ascii="Times New Roman" w:eastAsia="Times New Roman" w:hAnsi="Times New Roman" w:cs="Times New Roman"/>
                <w:i/>
                <w:sz w:val="20"/>
                <w:szCs w:val="20"/>
              </w:rPr>
              <w:t>средства бюджета города</w:t>
            </w:r>
          </w:p>
        </w:tc>
        <w:tc>
          <w:tcPr>
            <w:tcW w:w="1276" w:type="dxa"/>
            <w:tcBorders>
              <w:top w:val="nil"/>
              <w:left w:val="nil"/>
              <w:bottom w:val="single" w:sz="4" w:space="0" w:color="auto"/>
              <w:right w:val="single" w:sz="4" w:space="0" w:color="auto"/>
            </w:tcBorders>
            <w:shd w:val="clear" w:color="000000" w:fill="FFFFFF"/>
            <w:vAlign w:val="center"/>
            <w:hideMark/>
          </w:tcPr>
          <w:p w14:paraId="5367D538" w14:textId="77777777" w:rsidR="0001409C" w:rsidRPr="00DA0F06" w:rsidRDefault="0001409C" w:rsidP="00115C7D">
            <w:pPr>
              <w:spacing w:after="0"/>
              <w:jc w:val="center"/>
              <w:rPr>
                <w:rFonts w:ascii="Times New Roman" w:hAnsi="Times New Roman" w:cs="Times New Roman"/>
                <w:sz w:val="20"/>
                <w:szCs w:val="20"/>
              </w:rPr>
            </w:pPr>
            <w:r w:rsidRPr="00DA0F06">
              <w:rPr>
                <w:rFonts w:ascii="Times New Roman" w:hAnsi="Times New Roman" w:cs="Times New Roman"/>
                <w:sz w:val="20"/>
                <w:szCs w:val="20"/>
              </w:rPr>
              <w:t>932,10</w:t>
            </w:r>
          </w:p>
        </w:tc>
        <w:tc>
          <w:tcPr>
            <w:tcW w:w="1134" w:type="dxa"/>
            <w:tcBorders>
              <w:top w:val="nil"/>
              <w:left w:val="nil"/>
              <w:bottom w:val="single" w:sz="4" w:space="0" w:color="auto"/>
              <w:right w:val="single" w:sz="4" w:space="0" w:color="auto"/>
            </w:tcBorders>
            <w:shd w:val="clear" w:color="000000" w:fill="FFFFFF"/>
            <w:vAlign w:val="center"/>
            <w:hideMark/>
          </w:tcPr>
          <w:p w14:paraId="516BB3DD" w14:textId="77777777" w:rsidR="0001409C" w:rsidRPr="00DA0F06" w:rsidRDefault="0001409C" w:rsidP="00115C7D">
            <w:pPr>
              <w:spacing w:after="0"/>
              <w:jc w:val="center"/>
              <w:rPr>
                <w:rFonts w:ascii="Times New Roman" w:hAnsi="Times New Roman" w:cs="Times New Roman"/>
                <w:sz w:val="20"/>
                <w:szCs w:val="20"/>
              </w:rPr>
            </w:pPr>
            <w:r w:rsidRPr="00DA0F06">
              <w:rPr>
                <w:rFonts w:ascii="Times New Roman" w:hAnsi="Times New Roman" w:cs="Times New Roman"/>
                <w:sz w:val="20"/>
                <w:szCs w:val="20"/>
              </w:rPr>
              <w:t>1784,00</w:t>
            </w:r>
          </w:p>
        </w:tc>
        <w:tc>
          <w:tcPr>
            <w:tcW w:w="1275" w:type="dxa"/>
            <w:tcBorders>
              <w:top w:val="nil"/>
              <w:left w:val="nil"/>
              <w:bottom w:val="single" w:sz="4" w:space="0" w:color="auto"/>
              <w:right w:val="single" w:sz="4" w:space="0" w:color="auto"/>
            </w:tcBorders>
            <w:shd w:val="clear" w:color="000000" w:fill="FFFFFF"/>
            <w:vAlign w:val="center"/>
            <w:hideMark/>
          </w:tcPr>
          <w:p w14:paraId="2BDFFC0E" w14:textId="77777777" w:rsidR="0001409C" w:rsidRPr="00DA0F06" w:rsidRDefault="0001409C" w:rsidP="00115C7D">
            <w:pPr>
              <w:spacing w:after="0"/>
              <w:jc w:val="center"/>
              <w:rPr>
                <w:rFonts w:ascii="Times New Roman" w:hAnsi="Times New Roman" w:cs="Times New Roman"/>
                <w:sz w:val="20"/>
                <w:szCs w:val="20"/>
              </w:rPr>
            </w:pPr>
            <w:r w:rsidRPr="00DA0F06">
              <w:rPr>
                <w:rFonts w:ascii="Times New Roman" w:hAnsi="Times New Roman" w:cs="Times New Roman"/>
                <w:sz w:val="20"/>
                <w:szCs w:val="20"/>
              </w:rPr>
              <w:t>х</w:t>
            </w:r>
          </w:p>
        </w:tc>
        <w:tc>
          <w:tcPr>
            <w:tcW w:w="1151" w:type="dxa"/>
            <w:tcBorders>
              <w:top w:val="nil"/>
              <w:left w:val="nil"/>
              <w:bottom w:val="single" w:sz="4" w:space="0" w:color="auto"/>
              <w:right w:val="single" w:sz="4" w:space="0" w:color="auto"/>
            </w:tcBorders>
            <w:shd w:val="clear" w:color="000000" w:fill="FFFFFF"/>
            <w:vAlign w:val="center"/>
            <w:hideMark/>
          </w:tcPr>
          <w:p w14:paraId="4AD56599" w14:textId="77777777" w:rsidR="0001409C" w:rsidRPr="00DA0F06" w:rsidRDefault="0001409C" w:rsidP="00115C7D">
            <w:pPr>
              <w:spacing w:after="0"/>
              <w:jc w:val="center"/>
              <w:rPr>
                <w:rFonts w:ascii="Times New Roman" w:hAnsi="Times New Roman" w:cs="Times New Roman"/>
                <w:sz w:val="20"/>
                <w:szCs w:val="20"/>
              </w:rPr>
            </w:pPr>
            <w:r w:rsidRPr="00DA0F06">
              <w:rPr>
                <w:rFonts w:ascii="Times New Roman" w:hAnsi="Times New Roman" w:cs="Times New Roman"/>
                <w:sz w:val="20"/>
                <w:szCs w:val="20"/>
              </w:rPr>
              <w:t>191,40</w:t>
            </w:r>
          </w:p>
        </w:tc>
        <w:tc>
          <w:tcPr>
            <w:tcW w:w="1179" w:type="dxa"/>
            <w:tcBorders>
              <w:top w:val="nil"/>
              <w:left w:val="nil"/>
              <w:bottom w:val="single" w:sz="4" w:space="0" w:color="auto"/>
              <w:right w:val="single" w:sz="4" w:space="0" w:color="auto"/>
            </w:tcBorders>
            <w:shd w:val="clear" w:color="000000" w:fill="FFFFFF"/>
            <w:vAlign w:val="center"/>
          </w:tcPr>
          <w:p w14:paraId="77A7877B" w14:textId="77777777" w:rsidR="0001409C" w:rsidRPr="00DA0F06" w:rsidRDefault="0001409C" w:rsidP="00115C7D">
            <w:pPr>
              <w:spacing w:after="0"/>
              <w:jc w:val="center"/>
              <w:rPr>
                <w:rFonts w:ascii="Times New Roman" w:hAnsi="Times New Roman" w:cs="Times New Roman"/>
                <w:sz w:val="20"/>
                <w:szCs w:val="20"/>
              </w:rPr>
            </w:pPr>
            <w:r w:rsidRPr="00DA0F06">
              <w:rPr>
                <w:rFonts w:ascii="Times New Roman" w:hAnsi="Times New Roman" w:cs="Times New Roman"/>
                <w:sz w:val="20"/>
                <w:szCs w:val="20"/>
              </w:rPr>
              <w:t>780,00</w:t>
            </w:r>
          </w:p>
        </w:tc>
        <w:tc>
          <w:tcPr>
            <w:tcW w:w="1179" w:type="dxa"/>
            <w:tcBorders>
              <w:top w:val="nil"/>
              <w:left w:val="nil"/>
              <w:bottom w:val="single" w:sz="4" w:space="0" w:color="auto"/>
              <w:right w:val="single" w:sz="4" w:space="0" w:color="auto"/>
            </w:tcBorders>
            <w:shd w:val="clear" w:color="000000" w:fill="FFFFFF"/>
            <w:vAlign w:val="center"/>
          </w:tcPr>
          <w:p w14:paraId="71055EE9" w14:textId="77777777" w:rsidR="0001409C" w:rsidRPr="00DA0F06" w:rsidRDefault="0001409C" w:rsidP="00115C7D">
            <w:pPr>
              <w:spacing w:after="0"/>
              <w:jc w:val="center"/>
              <w:rPr>
                <w:rFonts w:ascii="Times New Roman" w:hAnsi="Times New Roman" w:cs="Times New Roman"/>
                <w:sz w:val="20"/>
                <w:szCs w:val="20"/>
              </w:rPr>
            </w:pPr>
            <w:r w:rsidRPr="00DA0F06">
              <w:rPr>
                <w:rFonts w:ascii="Times New Roman" w:hAnsi="Times New Roman" w:cs="Times New Roman"/>
                <w:sz w:val="20"/>
                <w:szCs w:val="20"/>
              </w:rPr>
              <w:t>673,00</w:t>
            </w:r>
          </w:p>
        </w:tc>
      </w:tr>
    </w:tbl>
    <w:p w14:paraId="13611D8E" w14:textId="77777777" w:rsidR="0001409C" w:rsidRPr="001B2678" w:rsidRDefault="0001409C" w:rsidP="0001409C">
      <w:pPr>
        <w:autoSpaceDE w:val="0"/>
        <w:autoSpaceDN w:val="0"/>
        <w:adjustRightInd w:val="0"/>
        <w:spacing w:after="0"/>
        <w:ind w:firstLine="709"/>
        <w:contextualSpacing/>
        <w:jc w:val="both"/>
        <w:rPr>
          <w:rFonts w:ascii="Times New Roman" w:eastAsia="Times New Roman" w:hAnsi="Times New Roman" w:cs="Times New Roman"/>
          <w:sz w:val="24"/>
          <w:szCs w:val="24"/>
          <w:highlight w:val="yellow"/>
        </w:rPr>
      </w:pPr>
    </w:p>
    <w:p w14:paraId="0FB78DE1" w14:textId="77777777" w:rsidR="0001409C" w:rsidRPr="00DA0F06" w:rsidRDefault="0001409C" w:rsidP="0001409C">
      <w:pPr>
        <w:autoSpaceDE w:val="0"/>
        <w:autoSpaceDN w:val="0"/>
        <w:adjustRightInd w:val="0"/>
        <w:spacing w:after="0"/>
        <w:ind w:firstLine="709"/>
        <w:contextualSpacing/>
        <w:jc w:val="both"/>
        <w:rPr>
          <w:rFonts w:ascii="Times New Roman" w:eastAsia="Times New Roman" w:hAnsi="Times New Roman" w:cs="Times New Roman"/>
          <w:sz w:val="24"/>
          <w:szCs w:val="24"/>
        </w:rPr>
      </w:pPr>
      <w:r w:rsidRPr="00DA0F06">
        <w:rPr>
          <w:rFonts w:ascii="Times New Roman" w:eastAsia="Times New Roman" w:hAnsi="Times New Roman" w:cs="Times New Roman"/>
          <w:sz w:val="24"/>
          <w:szCs w:val="24"/>
        </w:rPr>
        <w:t>На финансовое обеспечение деятельности (оказание услуг, выполнение работ) муниципальных учреждений по данной программе планируется направить в 2023 году в сумме       503 687,30 тыс. рублей, на 2024 год – 518 669,50 тыс. рублей, на 2025 год – 521 385,80 тыс. рублей.</w:t>
      </w:r>
    </w:p>
    <w:p w14:paraId="4F66E729" w14:textId="71E3D20A" w:rsidR="006372F3" w:rsidRPr="00DA0F06" w:rsidRDefault="0001409C" w:rsidP="0001409C">
      <w:pPr>
        <w:autoSpaceDE w:val="0"/>
        <w:autoSpaceDN w:val="0"/>
        <w:adjustRightInd w:val="0"/>
        <w:spacing w:after="0"/>
        <w:ind w:firstLine="709"/>
        <w:contextualSpacing/>
        <w:jc w:val="both"/>
        <w:rPr>
          <w:rFonts w:ascii="Times New Roman" w:eastAsia="Calibri" w:hAnsi="Times New Roman" w:cs="Times New Roman"/>
          <w:sz w:val="24"/>
          <w:szCs w:val="24"/>
          <w:lang w:eastAsia="en-US"/>
        </w:rPr>
      </w:pPr>
      <w:r w:rsidRPr="00DA0F06">
        <w:rPr>
          <w:rFonts w:ascii="Times New Roman" w:eastAsia="Times New Roman" w:hAnsi="Times New Roman" w:cs="Times New Roman"/>
          <w:sz w:val="24"/>
          <w:szCs w:val="24"/>
        </w:rPr>
        <w:t xml:space="preserve">На реализацию подпрограммы </w:t>
      </w:r>
      <w:r w:rsidRPr="00DA0F06">
        <w:rPr>
          <w:rFonts w:ascii="Times New Roman" w:eastAsia="Calibri" w:hAnsi="Times New Roman" w:cs="Times New Roman"/>
          <w:b/>
          <w:sz w:val="24"/>
          <w:szCs w:val="24"/>
        </w:rPr>
        <w:t>«Мероприятия, направленные на развитие библиотечного и музейного дела»</w:t>
      </w:r>
      <w:r w:rsidRPr="00DA0F06">
        <w:rPr>
          <w:rFonts w:ascii="Times New Roman" w:eastAsia="Calibri" w:hAnsi="Times New Roman" w:cs="Times New Roman"/>
          <w:sz w:val="24"/>
          <w:szCs w:val="24"/>
          <w:lang w:eastAsia="en-US"/>
        </w:rPr>
        <w:t xml:space="preserve"> </w:t>
      </w:r>
      <w:r w:rsidRPr="00DA0F06">
        <w:rPr>
          <w:rFonts w:ascii="Times New Roman" w:hAnsi="Times New Roman" w:cs="Times New Roman"/>
          <w:sz w:val="24"/>
          <w:szCs w:val="24"/>
        </w:rPr>
        <w:t xml:space="preserve">объем запланированных средств составит </w:t>
      </w:r>
      <w:r w:rsidRPr="00DA0F06">
        <w:rPr>
          <w:rFonts w:ascii="Times New Roman" w:eastAsia="Calibri" w:hAnsi="Times New Roman" w:cs="Times New Roman"/>
          <w:sz w:val="24"/>
          <w:szCs w:val="24"/>
          <w:lang w:eastAsia="en-US"/>
        </w:rPr>
        <w:t>на 2023</w:t>
      </w:r>
      <w:r w:rsidR="006372F3" w:rsidRPr="00DA0F06">
        <w:rPr>
          <w:rFonts w:ascii="Times New Roman" w:eastAsia="Calibri" w:hAnsi="Times New Roman" w:cs="Times New Roman"/>
          <w:sz w:val="24"/>
          <w:szCs w:val="24"/>
          <w:lang w:eastAsia="en-US"/>
        </w:rPr>
        <w:t xml:space="preserve"> год в сумме</w:t>
      </w:r>
      <w:r w:rsidRPr="00DA0F06">
        <w:rPr>
          <w:rFonts w:ascii="Times New Roman" w:eastAsia="Calibri" w:hAnsi="Times New Roman" w:cs="Times New Roman"/>
          <w:sz w:val="24"/>
          <w:szCs w:val="24"/>
          <w:lang w:eastAsia="en-US"/>
        </w:rPr>
        <w:t xml:space="preserve"> 58 892,90 тыс. рублей,</w:t>
      </w:r>
      <w:r w:rsidR="006372F3" w:rsidRPr="00DA0F06">
        <w:rPr>
          <w:rFonts w:ascii="Times New Roman" w:eastAsia="Calibri" w:hAnsi="Times New Roman" w:cs="Times New Roman"/>
          <w:sz w:val="24"/>
          <w:szCs w:val="24"/>
          <w:lang w:eastAsia="en-US"/>
        </w:rPr>
        <w:t xml:space="preserve"> из них: </w:t>
      </w:r>
      <w:bookmarkStart w:id="10" w:name="_Hlk117784126"/>
      <w:r w:rsidR="006372F3" w:rsidRPr="00DA0F06">
        <w:rPr>
          <w:rFonts w:ascii="Times New Roman" w:eastAsia="Calibri" w:hAnsi="Times New Roman" w:cs="Times New Roman"/>
          <w:sz w:val="24"/>
          <w:szCs w:val="24"/>
          <w:lang w:eastAsia="en-US"/>
        </w:rPr>
        <w:t>за счет федерального бюджета – 73,50 тыс. рублей, за счет средств автономного округа – 498,30 тыс. рублей, за счет средств бюджета города – 58 321,10 тыс. рублей</w:t>
      </w:r>
      <w:bookmarkEnd w:id="10"/>
      <w:r w:rsidR="006372F3" w:rsidRPr="00DA0F06">
        <w:rPr>
          <w:rFonts w:ascii="Times New Roman" w:eastAsia="Calibri" w:hAnsi="Times New Roman" w:cs="Times New Roman"/>
          <w:sz w:val="24"/>
          <w:szCs w:val="24"/>
          <w:lang w:eastAsia="en-US"/>
        </w:rPr>
        <w:t>; на 2024 год в сумме 58 812,00 тыс. рублей, из них: за счет федерального бюджета – 73,50 тыс. рублей, за счет средств автономного округа – 497,40 тыс. рублей, за счет средств бюджета города – 58 241,10 тыс. рублей; на 2025 год в сумме 58 956,00 тыс. рублей, из них: за счет средств автономного округа – 7</w:t>
      </w:r>
      <w:r w:rsidR="005748DA" w:rsidRPr="00DA0F06">
        <w:rPr>
          <w:rFonts w:ascii="Times New Roman" w:eastAsia="Calibri" w:hAnsi="Times New Roman" w:cs="Times New Roman"/>
          <w:sz w:val="24"/>
          <w:szCs w:val="24"/>
          <w:lang w:eastAsia="en-US"/>
        </w:rPr>
        <w:t>07</w:t>
      </w:r>
      <w:r w:rsidR="006372F3" w:rsidRPr="00DA0F06">
        <w:rPr>
          <w:rFonts w:ascii="Times New Roman" w:eastAsia="Calibri" w:hAnsi="Times New Roman" w:cs="Times New Roman"/>
          <w:sz w:val="24"/>
          <w:szCs w:val="24"/>
          <w:lang w:eastAsia="en-US"/>
        </w:rPr>
        <w:t>,70 тыс. рублей, за счет средств бюджета города – 58 248,30 тыс. рублей.</w:t>
      </w:r>
    </w:p>
    <w:p w14:paraId="4159373B" w14:textId="1F2DB130" w:rsidR="001835D8" w:rsidRPr="00DA0F06" w:rsidRDefault="006372F3" w:rsidP="0001409C">
      <w:pPr>
        <w:autoSpaceDE w:val="0"/>
        <w:autoSpaceDN w:val="0"/>
        <w:adjustRightInd w:val="0"/>
        <w:spacing w:after="0"/>
        <w:ind w:firstLine="709"/>
        <w:contextualSpacing/>
        <w:jc w:val="both"/>
        <w:rPr>
          <w:rFonts w:ascii="Times New Roman" w:eastAsia="Calibri" w:hAnsi="Times New Roman" w:cs="Times New Roman"/>
          <w:sz w:val="24"/>
          <w:szCs w:val="24"/>
          <w:lang w:eastAsia="en-US"/>
        </w:rPr>
      </w:pPr>
      <w:r w:rsidRPr="00DA0F06">
        <w:rPr>
          <w:rFonts w:ascii="Times New Roman" w:eastAsia="Calibri" w:hAnsi="Times New Roman" w:cs="Times New Roman"/>
          <w:sz w:val="24"/>
          <w:szCs w:val="24"/>
          <w:lang w:eastAsia="en-US"/>
        </w:rPr>
        <w:t xml:space="preserve">В рамках данной подпрограммы </w:t>
      </w:r>
      <w:r w:rsidR="001835D8" w:rsidRPr="00DA0F06">
        <w:rPr>
          <w:rFonts w:ascii="Times New Roman" w:eastAsia="Calibri" w:hAnsi="Times New Roman" w:cs="Times New Roman"/>
          <w:sz w:val="24"/>
          <w:szCs w:val="24"/>
          <w:lang w:eastAsia="en-US"/>
        </w:rPr>
        <w:t>средства планируется направить:</w:t>
      </w:r>
    </w:p>
    <w:p w14:paraId="6F633D1C" w14:textId="37EFFF62" w:rsidR="0001409C" w:rsidRPr="00DA0F06" w:rsidRDefault="001835D8" w:rsidP="0001409C">
      <w:pPr>
        <w:autoSpaceDE w:val="0"/>
        <w:autoSpaceDN w:val="0"/>
        <w:adjustRightInd w:val="0"/>
        <w:spacing w:after="0"/>
        <w:ind w:firstLine="709"/>
        <w:contextualSpacing/>
        <w:jc w:val="both"/>
        <w:rPr>
          <w:rFonts w:ascii="Times New Roman" w:eastAsia="Calibri" w:hAnsi="Times New Roman" w:cs="Times New Roman"/>
          <w:sz w:val="24"/>
          <w:szCs w:val="24"/>
          <w:lang w:eastAsia="en-US"/>
        </w:rPr>
      </w:pPr>
      <w:r w:rsidRPr="00DA0F06">
        <w:rPr>
          <w:rFonts w:ascii="Times New Roman" w:eastAsia="Calibri" w:hAnsi="Times New Roman" w:cs="Times New Roman"/>
          <w:sz w:val="24"/>
          <w:szCs w:val="24"/>
          <w:lang w:eastAsia="en-US"/>
        </w:rPr>
        <w:t xml:space="preserve"> на </w:t>
      </w:r>
      <w:r w:rsidR="0001409C" w:rsidRPr="00DA0F06">
        <w:rPr>
          <w:rFonts w:ascii="Times New Roman" w:eastAsia="Calibri" w:hAnsi="Times New Roman" w:cs="Times New Roman"/>
          <w:sz w:val="24"/>
          <w:szCs w:val="24"/>
          <w:lang w:eastAsia="en-US"/>
        </w:rPr>
        <w:t>поддержку отрасли культуры</w:t>
      </w:r>
      <w:r w:rsidR="001763F4" w:rsidRPr="00DA0F06">
        <w:rPr>
          <w:rFonts w:ascii="Times New Roman" w:eastAsia="Calibri" w:hAnsi="Times New Roman" w:cs="Times New Roman"/>
          <w:sz w:val="24"/>
          <w:szCs w:val="24"/>
          <w:lang w:eastAsia="en-US"/>
        </w:rPr>
        <w:t>,</w:t>
      </w:r>
      <w:r w:rsidR="0001409C" w:rsidRPr="00DA0F06">
        <w:rPr>
          <w:rFonts w:ascii="Times New Roman" w:eastAsia="Calibri" w:hAnsi="Times New Roman" w:cs="Times New Roman"/>
          <w:sz w:val="24"/>
          <w:szCs w:val="24"/>
          <w:lang w:eastAsia="en-US"/>
        </w:rPr>
        <w:t xml:space="preserve"> </w:t>
      </w:r>
      <w:r w:rsidRPr="00DA0F06">
        <w:rPr>
          <w:rFonts w:ascii="Times New Roman" w:eastAsia="Calibri" w:hAnsi="Times New Roman" w:cs="Times New Roman"/>
          <w:sz w:val="24"/>
          <w:szCs w:val="24"/>
          <w:lang w:eastAsia="en-US"/>
        </w:rPr>
        <w:t>в части комплектования книжных фондов библиотек</w:t>
      </w:r>
      <w:r w:rsidRPr="00DA0F06">
        <w:rPr>
          <w:rFonts w:ascii="Times New Roman" w:hAnsi="Times New Roman" w:cs="Times New Roman"/>
          <w:sz w:val="24"/>
          <w:szCs w:val="24"/>
        </w:rPr>
        <w:t xml:space="preserve"> </w:t>
      </w:r>
      <w:r w:rsidR="001763F4" w:rsidRPr="00DA0F06">
        <w:rPr>
          <w:rFonts w:ascii="Times New Roman" w:hAnsi="Times New Roman" w:cs="Times New Roman"/>
          <w:sz w:val="24"/>
          <w:szCs w:val="24"/>
        </w:rPr>
        <w:t>на</w:t>
      </w:r>
      <w:r w:rsidR="0001409C" w:rsidRPr="00DA0F06">
        <w:rPr>
          <w:rFonts w:ascii="Times New Roman" w:hAnsi="Times New Roman" w:cs="Times New Roman"/>
          <w:sz w:val="24"/>
          <w:szCs w:val="24"/>
        </w:rPr>
        <w:t xml:space="preserve"> 2023-2024 год</w:t>
      </w:r>
      <w:r w:rsidR="001763F4" w:rsidRPr="00DA0F06">
        <w:rPr>
          <w:rFonts w:ascii="Times New Roman" w:hAnsi="Times New Roman" w:cs="Times New Roman"/>
          <w:sz w:val="24"/>
          <w:szCs w:val="24"/>
        </w:rPr>
        <w:t>ы</w:t>
      </w:r>
      <w:r w:rsidR="0001409C" w:rsidRPr="00DA0F06">
        <w:rPr>
          <w:rFonts w:ascii="Times New Roman" w:hAnsi="Times New Roman" w:cs="Times New Roman"/>
          <w:sz w:val="24"/>
          <w:szCs w:val="24"/>
        </w:rPr>
        <w:t xml:space="preserve"> </w:t>
      </w:r>
      <w:r w:rsidR="001763F4" w:rsidRPr="00DA0F06">
        <w:rPr>
          <w:rFonts w:ascii="Times New Roman" w:hAnsi="Times New Roman" w:cs="Times New Roman"/>
          <w:sz w:val="24"/>
          <w:szCs w:val="24"/>
        </w:rPr>
        <w:t>в сумме</w:t>
      </w:r>
      <w:r w:rsidR="0001409C" w:rsidRPr="00DA0F06">
        <w:rPr>
          <w:rFonts w:ascii="Times New Roman" w:hAnsi="Times New Roman" w:cs="Times New Roman"/>
          <w:sz w:val="24"/>
          <w:szCs w:val="24"/>
        </w:rPr>
        <w:t xml:space="preserve"> 172,00 тыс. рублей</w:t>
      </w:r>
      <w:r w:rsidR="0001409C" w:rsidRPr="00DA0F06">
        <w:rPr>
          <w:rFonts w:ascii="Times New Roman" w:eastAsia="Calibri" w:hAnsi="Times New Roman" w:cs="Times New Roman"/>
          <w:sz w:val="24"/>
          <w:szCs w:val="24"/>
          <w:lang w:eastAsia="en-US"/>
        </w:rPr>
        <w:t xml:space="preserve">, </w:t>
      </w:r>
      <w:r w:rsidR="001763F4" w:rsidRPr="00DA0F06">
        <w:rPr>
          <w:rFonts w:ascii="Times New Roman" w:eastAsia="Calibri" w:hAnsi="Times New Roman" w:cs="Times New Roman"/>
          <w:sz w:val="24"/>
          <w:szCs w:val="24"/>
          <w:lang w:eastAsia="en-US"/>
        </w:rPr>
        <w:t>из них</w:t>
      </w:r>
      <w:r w:rsidR="0001409C" w:rsidRPr="00DA0F06">
        <w:rPr>
          <w:rFonts w:ascii="Times New Roman" w:eastAsia="Calibri" w:hAnsi="Times New Roman" w:cs="Times New Roman"/>
          <w:sz w:val="24"/>
          <w:szCs w:val="24"/>
          <w:lang w:eastAsia="en-US"/>
        </w:rPr>
        <w:t>:</w:t>
      </w:r>
    </w:p>
    <w:p w14:paraId="4D2C5A79" w14:textId="3030D54B" w:rsidR="0001409C" w:rsidRPr="00DA0F06" w:rsidRDefault="0001409C" w:rsidP="0001409C">
      <w:pPr>
        <w:autoSpaceDE w:val="0"/>
        <w:autoSpaceDN w:val="0"/>
        <w:adjustRightInd w:val="0"/>
        <w:spacing w:after="0"/>
        <w:ind w:firstLine="709"/>
        <w:contextualSpacing/>
        <w:jc w:val="both"/>
        <w:rPr>
          <w:rFonts w:ascii="Times New Roman" w:eastAsia="Calibri" w:hAnsi="Times New Roman" w:cs="Times New Roman"/>
          <w:sz w:val="24"/>
          <w:szCs w:val="24"/>
          <w:lang w:eastAsia="en-US"/>
        </w:rPr>
      </w:pPr>
      <w:r w:rsidRPr="00DA0F06">
        <w:rPr>
          <w:rFonts w:ascii="Times New Roman" w:eastAsia="Calibri" w:hAnsi="Times New Roman" w:cs="Times New Roman"/>
          <w:sz w:val="24"/>
          <w:szCs w:val="24"/>
          <w:lang w:eastAsia="en-US"/>
        </w:rPr>
        <w:t>- за счет средств федерального бюджета в сумме 73,50 тыс. рублей;</w:t>
      </w:r>
    </w:p>
    <w:p w14:paraId="3997C52D" w14:textId="28B48FEC" w:rsidR="0001409C" w:rsidRPr="00DA0F06" w:rsidRDefault="0001409C" w:rsidP="0001409C">
      <w:pPr>
        <w:autoSpaceDE w:val="0"/>
        <w:autoSpaceDN w:val="0"/>
        <w:adjustRightInd w:val="0"/>
        <w:spacing w:after="0"/>
        <w:ind w:firstLine="709"/>
        <w:contextualSpacing/>
        <w:jc w:val="both"/>
        <w:rPr>
          <w:rFonts w:ascii="Times New Roman" w:eastAsia="Calibri" w:hAnsi="Times New Roman" w:cs="Times New Roman"/>
          <w:sz w:val="24"/>
          <w:szCs w:val="24"/>
          <w:lang w:eastAsia="en-US"/>
        </w:rPr>
      </w:pPr>
      <w:r w:rsidRPr="00DA0F06">
        <w:rPr>
          <w:rFonts w:ascii="Times New Roman" w:eastAsia="Calibri" w:hAnsi="Times New Roman" w:cs="Times New Roman"/>
          <w:sz w:val="24"/>
          <w:szCs w:val="24"/>
          <w:lang w:eastAsia="en-US"/>
        </w:rPr>
        <w:t>- за счет средств автономного округа в сумме 89,90 тыс. рублей;</w:t>
      </w:r>
    </w:p>
    <w:p w14:paraId="0E74146F" w14:textId="79917105" w:rsidR="0001409C" w:rsidRPr="00DA0F06" w:rsidRDefault="0001409C" w:rsidP="0001409C">
      <w:pPr>
        <w:autoSpaceDE w:val="0"/>
        <w:autoSpaceDN w:val="0"/>
        <w:adjustRightInd w:val="0"/>
        <w:spacing w:after="0"/>
        <w:ind w:firstLine="709"/>
        <w:contextualSpacing/>
        <w:jc w:val="both"/>
        <w:rPr>
          <w:rFonts w:ascii="Times New Roman" w:eastAsia="Calibri" w:hAnsi="Times New Roman" w:cs="Times New Roman"/>
          <w:sz w:val="24"/>
          <w:szCs w:val="24"/>
          <w:lang w:eastAsia="en-US"/>
        </w:rPr>
      </w:pPr>
      <w:r w:rsidRPr="00DA0F06">
        <w:rPr>
          <w:rFonts w:ascii="Times New Roman" w:eastAsia="Calibri" w:hAnsi="Times New Roman" w:cs="Times New Roman"/>
          <w:sz w:val="24"/>
          <w:szCs w:val="24"/>
          <w:lang w:eastAsia="en-US"/>
        </w:rPr>
        <w:t>- за счет средств бюджета города в сумме 8,60 тыс. рублей.</w:t>
      </w:r>
    </w:p>
    <w:p w14:paraId="69970C9B" w14:textId="5F446228" w:rsidR="001763F4" w:rsidRPr="00DA0F06" w:rsidRDefault="001763F4" w:rsidP="0001409C">
      <w:pPr>
        <w:autoSpaceDE w:val="0"/>
        <w:autoSpaceDN w:val="0"/>
        <w:adjustRightInd w:val="0"/>
        <w:spacing w:after="0"/>
        <w:ind w:firstLine="709"/>
        <w:contextualSpacing/>
        <w:jc w:val="both"/>
        <w:rPr>
          <w:rFonts w:ascii="Times New Roman" w:eastAsia="Calibri" w:hAnsi="Times New Roman" w:cs="Times New Roman"/>
          <w:sz w:val="24"/>
          <w:szCs w:val="24"/>
          <w:lang w:eastAsia="en-US"/>
        </w:rPr>
      </w:pPr>
      <w:r w:rsidRPr="00DA0F06">
        <w:rPr>
          <w:rFonts w:ascii="Times New Roman" w:eastAsia="Calibri" w:hAnsi="Times New Roman" w:cs="Times New Roman"/>
          <w:sz w:val="24"/>
          <w:szCs w:val="24"/>
          <w:lang w:eastAsia="en-US"/>
        </w:rPr>
        <w:t>н</w:t>
      </w:r>
      <w:r w:rsidR="0001409C" w:rsidRPr="00DA0F06">
        <w:rPr>
          <w:rFonts w:ascii="Times New Roman" w:eastAsia="Calibri" w:hAnsi="Times New Roman" w:cs="Times New Roman"/>
          <w:sz w:val="24"/>
          <w:szCs w:val="24"/>
          <w:lang w:eastAsia="en-US"/>
        </w:rPr>
        <w:t>а поддержку отрасли культуры</w:t>
      </w:r>
      <w:r w:rsidRPr="00DA0F06">
        <w:rPr>
          <w:rFonts w:ascii="Times New Roman" w:eastAsia="Calibri" w:hAnsi="Times New Roman" w:cs="Times New Roman"/>
          <w:sz w:val="24"/>
          <w:szCs w:val="24"/>
          <w:lang w:eastAsia="en-US"/>
        </w:rPr>
        <w:t>, в части</w:t>
      </w:r>
      <w:r w:rsidR="0001409C" w:rsidRPr="00DA0F06">
        <w:rPr>
          <w:rFonts w:ascii="Times New Roman" w:eastAsia="Calibri" w:hAnsi="Times New Roman" w:cs="Times New Roman"/>
          <w:sz w:val="24"/>
          <w:szCs w:val="24"/>
          <w:lang w:eastAsia="en-US"/>
        </w:rPr>
        <w:t xml:space="preserve"> </w:t>
      </w:r>
      <w:r w:rsidRPr="00DA0F06">
        <w:rPr>
          <w:rFonts w:ascii="Times New Roman" w:hAnsi="Times New Roman" w:cs="Times New Roman"/>
          <w:sz w:val="24"/>
          <w:szCs w:val="24"/>
        </w:rPr>
        <w:t>модернизации общедоступных муниципальных библиотек</w:t>
      </w:r>
      <w:r w:rsidRPr="00DA0F06">
        <w:rPr>
          <w:rFonts w:ascii="Times New Roman" w:eastAsia="Calibri" w:hAnsi="Times New Roman" w:cs="Times New Roman"/>
          <w:sz w:val="24"/>
          <w:szCs w:val="24"/>
          <w:lang w:eastAsia="en-US"/>
        </w:rPr>
        <w:t xml:space="preserve"> </w:t>
      </w:r>
      <w:r w:rsidRPr="00DA0F06">
        <w:rPr>
          <w:rFonts w:ascii="Times New Roman" w:hAnsi="Times New Roman" w:cs="Times New Roman"/>
          <w:sz w:val="24"/>
          <w:szCs w:val="24"/>
        </w:rPr>
        <w:t>на</w:t>
      </w:r>
      <w:r w:rsidR="0001409C" w:rsidRPr="00DA0F06">
        <w:rPr>
          <w:rFonts w:ascii="Times New Roman" w:hAnsi="Times New Roman" w:cs="Times New Roman"/>
          <w:sz w:val="24"/>
          <w:szCs w:val="24"/>
        </w:rPr>
        <w:t xml:space="preserve"> 2023 год </w:t>
      </w:r>
      <w:r w:rsidRPr="00DA0F06">
        <w:rPr>
          <w:rFonts w:ascii="Times New Roman" w:hAnsi="Times New Roman" w:cs="Times New Roman"/>
          <w:sz w:val="24"/>
          <w:szCs w:val="24"/>
        </w:rPr>
        <w:t>в сумме</w:t>
      </w:r>
      <w:r w:rsidR="0001409C" w:rsidRPr="00DA0F06">
        <w:rPr>
          <w:rFonts w:ascii="Times New Roman" w:hAnsi="Times New Roman" w:cs="Times New Roman"/>
          <w:sz w:val="24"/>
          <w:szCs w:val="24"/>
        </w:rPr>
        <w:t xml:space="preserve"> 429,90 тыс. рублей,</w:t>
      </w:r>
      <w:r w:rsidRPr="00DA0F06">
        <w:rPr>
          <w:rFonts w:ascii="Times New Roman" w:hAnsi="Times New Roman" w:cs="Times New Roman"/>
          <w:sz w:val="24"/>
          <w:szCs w:val="24"/>
        </w:rPr>
        <w:t xml:space="preserve"> из них:</w:t>
      </w:r>
      <w:r w:rsidRPr="00DA0F06">
        <w:rPr>
          <w:rFonts w:ascii="Times New Roman" w:eastAsia="Calibri" w:hAnsi="Times New Roman" w:cs="Times New Roman"/>
          <w:sz w:val="24"/>
          <w:szCs w:val="24"/>
          <w:lang w:eastAsia="en-US"/>
        </w:rPr>
        <w:t xml:space="preserve"> за счет средств автономного округа – 408,40 тыс. рублей, за счет средств бюджета города – 21,50 тыс. рублей; на 2024 год в сумме </w:t>
      </w:r>
      <w:r w:rsidRPr="00DA0F06">
        <w:rPr>
          <w:rFonts w:ascii="Times New Roman" w:eastAsia="Calibri" w:hAnsi="Times New Roman" w:cs="Times New Roman"/>
          <w:sz w:val="24"/>
          <w:szCs w:val="24"/>
          <w:lang w:eastAsia="en-US"/>
        </w:rPr>
        <w:lastRenderedPageBreak/>
        <w:t xml:space="preserve">429,00 тыс. рублей, из них: </w:t>
      </w:r>
      <w:bookmarkStart w:id="11" w:name="_Hlk117784991"/>
      <w:r w:rsidRPr="00DA0F06">
        <w:rPr>
          <w:rFonts w:ascii="Times New Roman" w:eastAsia="Calibri" w:hAnsi="Times New Roman" w:cs="Times New Roman"/>
          <w:sz w:val="24"/>
          <w:szCs w:val="24"/>
          <w:lang w:eastAsia="en-US"/>
        </w:rPr>
        <w:t>за счет средств автономного округа – 407,50 тыс. рублей, за счет средств бюджета города – 21,50 тыс. рублей</w:t>
      </w:r>
      <w:bookmarkEnd w:id="11"/>
      <w:r w:rsidRPr="00DA0F06">
        <w:rPr>
          <w:rFonts w:ascii="Times New Roman" w:eastAsia="Calibri" w:hAnsi="Times New Roman" w:cs="Times New Roman"/>
          <w:sz w:val="24"/>
          <w:szCs w:val="24"/>
          <w:lang w:eastAsia="en-US"/>
        </w:rPr>
        <w:t>; на 2025 год в сумме 745,00 тыс. рублей, из них: за счет средств автономного округа – 707,70 тыс. рублей, за счет средств бюджета города – 37,30 тыс. рублей</w:t>
      </w:r>
      <w:r w:rsidR="007A7804" w:rsidRPr="00DA0F06">
        <w:rPr>
          <w:rFonts w:ascii="Times New Roman" w:eastAsia="Calibri" w:hAnsi="Times New Roman" w:cs="Times New Roman"/>
          <w:sz w:val="24"/>
          <w:szCs w:val="24"/>
          <w:lang w:eastAsia="en-US"/>
        </w:rPr>
        <w:t>;</w:t>
      </w:r>
    </w:p>
    <w:p w14:paraId="651EF182" w14:textId="3C97ACA5" w:rsidR="0001409C" w:rsidRPr="00DA0F06" w:rsidRDefault="0001409C" w:rsidP="0001409C">
      <w:pPr>
        <w:pStyle w:val="a4"/>
        <w:tabs>
          <w:tab w:val="left" w:pos="0"/>
        </w:tabs>
        <w:suppressAutoHyphens/>
        <w:spacing w:before="0" w:beforeAutospacing="0" w:after="0" w:afterAutospacing="0" w:line="276" w:lineRule="auto"/>
        <w:ind w:firstLine="709"/>
        <w:contextualSpacing/>
        <w:jc w:val="both"/>
      </w:pPr>
      <w:r w:rsidRPr="00DA0F06">
        <w:t xml:space="preserve"> на содержание бюджетного учреждения;</w:t>
      </w:r>
    </w:p>
    <w:p w14:paraId="6F23E2E3" w14:textId="6D1F988A" w:rsidR="0001409C" w:rsidRPr="00DA0F06" w:rsidRDefault="0001409C" w:rsidP="0001409C">
      <w:pPr>
        <w:pStyle w:val="a4"/>
        <w:tabs>
          <w:tab w:val="left" w:pos="0"/>
        </w:tabs>
        <w:suppressAutoHyphens/>
        <w:spacing w:before="0" w:beforeAutospacing="0" w:after="0" w:afterAutospacing="0" w:line="276" w:lineRule="auto"/>
        <w:ind w:firstLine="709"/>
        <w:contextualSpacing/>
        <w:jc w:val="both"/>
      </w:pPr>
      <w:r w:rsidRPr="00DA0F06">
        <w:t xml:space="preserve"> на компенсацию расходов по оплате стоимости проезда к месту использования отпуска и обратно и стоимости провоза багажа работника учреждения и неработающих членов его семьи в учреждениях культуры;</w:t>
      </w:r>
    </w:p>
    <w:p w14:paraId="4EC4166D" w14:textId="2783D05A" w:rsidR="0001409C" w:rsidRPr="00DA0F06" w:rsidRDefault="0001409C" w:rsidP="0001409C">
      <w:pPr>
        <w:autoSpaceDE w:val="0"/>
        <w:autoSpaceDN w:val="0"/>
        <w:adjustRightInd w:val="0"/>
        <w:spacing w:after="0"/>
        <w:ind w:firstLine="709"/>
        <w:contextualSpacing/>
        <w:jc w:val="both"/>
        <w:rPr>
          <w:rFonts w:ascii="Times New Roman" w:eastAsia="Calibri" w:hAnsi="Times New Roman" w:cs="Times New Roman"/>
          <w:sz w:val="24"/>
          <w:szCs w:val="24"/>
          <w:lang w:eastAsia="en-US"/>
        </w:rPr>
      </w:pPr>
      <w:r w:rsidRPr="00DA0F06">
        <w:rPr>
          <w:rFonts w:ascii="Times New Roman" w:eastAsia="Calibri" w:hAnsi="Times New Roman" w:cs="Times New Roman"/>
          <w:sz w:val="24"/>
          <w:szCs w:val="24"/>
          <w:lang w:eastAsia="en-US"/>
        </w:rPr>
        <w:t>на компенсацию расходов, связанных с переездом работника учреждения и членов его семьи к новому месту жительства в другую местность.</w:t>
      </w:r>
    </w:p>
    <w:p w14:paraId="495057A6" w14:textId="3DCB6BCA" w:rsidR="00553E97" w:rsidRPr="00DA0F06" w:rsidRDefault="0001409C" w:rsidP="0001409C">
      <w:pPr>
        <w:widowControl w:val="0"/>
        <w:autoSpaceDE w:val="0"/>
        <w:autoSpaceDN w:val="0"/>
        <w:adjustRightInd w:val="0"/>
        <w:spacing w:after="0"/>
        <w:contextualSpacing/>
        <w:jc w:val="both"/>
        <w:rPr>
          <w:rFonts w:ascii="Times New Roman" w:hAnsi="Times New Roman" w:cs="Times New Roman"/>
          <w:sz w:val="24"/>
          <w:szCs w:val="24"/>
        </w:rPr>
      </w:pPr>
      <w:r w:rsidRPr="00DA0F06">
        <w:rPr>
          <w:rFonts w:ascii="Times New Roman" w:eastAsia="Calibri" w:hAnsi="Times New Roman" w:cs="Times New Roman"/>
          <w:sz w:val="24"/>
          <w:szCs w:val="24"/>
          <w:lang w:eastAsia="en-US"/>
        </w:rPr>
        <w:t xml:space="preserve">           </w:t>
      </w:r>
      <w:r w:rsidRPr="00DA0F06">
        <w:rPr>
          <w:rFonts w:ascii="Times New Roman" w:hAnsi="Times New Roman" w:cs="Times New Roman"/>
          <w:sz w:val="24"/>
          <w:szCs w:val="24"/>
        </w:rPr>
        <w:t xml:space="preserve">На реализацию подпрограммы </w:t>
      </w:r>
      <w:r w:rsidRPr="00DA0F06">
        <w:rPr>
          <w:rFonts w:ascii="Times New Roman" w:hAnsi="Times New Roman" w:cs="Times New Roman"/>
          <w:b/>
          <w:sz w:val="24"/>
          <w:szCs w:val="24"/>
        </w:rPr>
        <w:t xml:space="preserve">«Поддержка творческих инициатив, способствующих самореализации населения» </w:t>
      </w:r>
      <w:r w:rsidRPr="00DA0F06">
        <w:rPr>
          <w:rFonts w:ascii="Times New Roman" w:hAnsi="Times New Roman" w:cs="Times New Roman"/>
          <w:sz w:val="24"/>
          <w:szCs w:val="24"/>
        </w:rPr>
        <w:t xml:space="preserve">объем запланированных средств составит </w:t>
      </w:r>
      <w:bookmarkStart w:id="12" w:name="_Hlk117785798"/>
      <w:r w:rsidR="00DA0160" w:rsidRPr="00DA0F06">
        <w:rPr>
          <w:rFonts w:ascii="Times New Roman" w:hAnsi="Times New Roman" w:cs="Times New Roman"/>
          <w:sz w:val="24"/>
          <w:szCs w:val="24"/>
        </w:rPr>
        <w:t>на</w:t>
      </w:r>
      <w:r w:rsidRPr="00DA0F06">
        <w:rPr>
          <w:rFonts w:ascii="Times New Roman" w:hAnsi="Times New Roman" w:cs="Times New Roman"/>
          <w:sz w:val="24"/>
          <w:szCs w:val="24"/>
        </w:rPr>
        <w:t xml:space="preserve"> 2023 год</w:t>
      </w:r>
      <w:r w:rsidR="00DA0160" w:rsidRPr="00DA0F06">
        <w:rPr>
          <w:rFonts w:ascii="Times New Roman" w:hAnsi="Times New Roman" w:cs="Times New Roman"/>
          <w:sz w:val="24"/>
          <w:szCs w:val="24"/>
        </w:rPr>
        <w:t xml:space="preserve"> в сумме</w:t>
      </w:r>
      <w:r w:rsidRPr="00DA0F06">
        <w:rPr>
          <w:rFonts w:ascii="Times New Roman" w:hAnsi="Times New Roman" w:cs="Times New Roman"/>
          <w:sz w:val="24"/>
          <w:szCs w:val="24"/>
        </w:rPr>
        <w:t xml:space="preserve"> </w:t>
      </w:r>
      <w:r w:rsidR="00553E97" w:rsidRPr="00DA0F06">
        <w:rPr>
          <w:rFonts w:ascii="Times New Roman" w:hAnsi="Times New Roman" w:cs="Times New Roman"/>
          <w:sz w:val="24"/>
          <w:szCs w:val="24"/>
        </w:rPr>
        <w:t xml:space="preserve">     </w:t>
      </w:r>
      <w:r w:rsidRPr="00DA0F06">
        <w:rPr>
          <w:rFonts w:ascii="Times New Roman" w:hAnsi="Times New Roman" w:cs="Times New Roman"/>
          <w:sz w:val="24"/>
          <w:szCs w:val="24"/>
        </w:rPr>
        <w:t>185 150,90 тыс. рублей,</w:t>
      </w:r>
      <w:r w:rsidR="00DA0160" w:rsidRPr="00DA0F06">
        <w:rPr>
          <w:rFonts w:ascii="Times New Roman" w:hAnsi="Times New Roman" w:cs="Times New Roman"/>
          <w:sz w:val="24"/>
          <w:szCs w:val="24"/>
        </w:rPr>
        <w:t xml:space="preserve"> из них: за счет средств федерального бюджета – 4 154,80 тыс. рублей, за счет средств бюджета автономного округа – 6 498,60 тыс. рублей</w:t>
      </w:r>
      <w:r w:rsidR="00553E97" w:rsidRPr="00DA0F06">
        <w:rPr>
          <w:rFonts w:ascii="Times New Roman" w:hAnsi="Times New Roman" w:cs="Times New Roman"/>
          <w:sz w:val="24"/>
          <w:szCs w:val="24"/>
        </w:rPr>
        <w:t>, за счет средств бюджета города – 174 497,50 тыс. рублей</w:t>
      </w:r>
      <w:bookmarkEnd w:id="12"/>
      <w:r w:rsidR="00553E97" w:rsidRPr="00DA0F06">
        <w:rPr>
          <w:rFonts w:ascii="Times New Roman" w:hAnsi="Times New Roman" w:cs="Times New Roman"/>
          <w:sz w:val="24"/>
          <w:szCs w:val="24"/>
        </w:rPr>
        <w:t>; на 2024 год в сумме 174 500,00 тыс. рублей за счет средств бюджета города; на 2025 год в сумме 172 800,00 тыс. рублей за счет средств бюджета города.</w:t>
      </w:r>
    </w:p>
    <w:p w14:paraId="1BB68AE2" w14:textId="77777777" w:rsidR="00553E97" w:rsidRPr="00DA0F06" w:rsidRDefault="00553E97" w:rsidP="00553E97">
      <w:pPr>
        <w:autoSpaceDE w:val="0"/>
        <w:autoSpaceDN w:val="0"/>
        <w:adjustRightInd w:val="0"/>
        <w:spacing w:after="0"/>
        <w:ind w:firstLine="709"/>
        <w:contextualSpacing/>
        <w:jc w:val="both"/>
        <w:rPr>
          <w:rFonts w:ascii="Times New Roman" w:eastAsia="Calibri" w:hAnsi="Times New Roman" w:cs="Times New Roman"/>
          <w:sz w:val="24"/>
          <w:szCs w:val="24"/>
          <w:lang w:eastAsia="en-US"/>
        </w:rPr>
      </w:pPr>
      <w:r w:rsidRPr="00DA0F06">
        <w:rPr>
          <w:rFonts w:ascii="Times New Roman" w:eastAsia="Calibri" w:hAnsi="Times New Roman" w:cs="Times New Roman"/>
          <w:sz w:val="24"/>
          <w:szCs w:val="24"/>
          <w:lang w:eastAsia="en-US"/>
        </w:rPr>
        <w:t>В рамках данной подпрограммы средства планируется направить:</w:t>
      </w:r>
    </w:p>
    <w:p w14:paraId="66646086" w14:textId="75614CB9" w:rsidR="0001409C" w:rsidRPr="00DA0F06" w:rsidRDefault="0001409C" w:rsidP="0001409C">
      <w:pPr>
        <w:widowControl w:val="0"/>
        <w:tabs>
          <w:tab w:val="left" w:pos="1134"/>
        </w:tabs>
        <w:autoSpaceDE w:val="0"/>
        <w:autoSpaceDN w:val="0"/>
        <w:adjustRightInd w:val="0"/>
        <w:spacing w:after="0"/>
        <w:contextualSpacing/>
        <w:jc w:val="both"/>
        <w:rPr>
          <w:rFonts w:ascii="Times New Roman" w:hAnsi="Times New Roman" w:cs="Times New Roman"/>
          <w:sz w:val="24"/>
          <w:szCs w:val="24"/>
        </w:rPr>
      </w:pPr>
      <w:r w:rsidRPr="00DA0F06">
        <w:rPr>
          <w:rFonts w:ascii="Times New Roman" w:eastAsia="Calibri" w:hAnsi="Times New Roman" w:cs="Times New Roman"/>
          <w:sz w:val="24"/>
          <w:szCs w:val="24"/>
          <w:lang w:eastAsia="en-US"/>
        </w:rPr>
        <w:t xml:space="preserve">            </w:t>
      </w:r>
      <w:r w:rsidR="00553E97" w:rsidRPr="00DA0F06">
        <w:rPr>
          <w:rFonts w:ascii="Times New Roman" w:eastAsia="Calibri" w:hAnsi="Times New Roman" w:cs="Times New Roman"/>
          <w:sz w:val="24"/>
          <w:szCs w:val="24"/>
          <w:lang w:eastAsia="en-US"/>
        </w:rPr>
        <w:t>н</w:t>
      </w:r>
      <w:r w:rsidRPr="00DA0F06">
        <w:rPr>
          <w:rFonts w:ascii="Times New Roman" w:eastAsia="Calibri" w:hAnsi="Times New Roman" w:cs="Times New Roman"/>
          <w:sz w:val="24"/>
          <w:szCs w:val="24"/>
          <w:lang w:eastAsia="en-US"/>
        </w:rPr>
        <w:t xml:space="preserve">а поддержку отрасли культуры </w:t>
      </w:r>
      <w:r w:rsidRPr="00DA0F06">
        <w:rPr>
          <w:rFonts w:ascii="Times New Roman" w:hAnsi="Times New Roman" w:cs="Times New Roman"/>
          <w:sz w:val="24"/>
          <w:szCs w:val="24"/>
        </w:rPr>
        <w:t>в рамках реализации национального проекта «Культура» на</w:t>
      </w:r>
      <w:r w:rsidR="00553E97" w:rsidRPr="00DA0F06">
        <w:rPr>
          <w:rFonts w:ascii="Times New Roman" w:hAnsi="Times New Roman" w:cs="Times New Roman"/>
          <w:sz w:val="24"/>
          <w:szCs w:val="24"/>
        </w:rPr>
        <w:t xml:space="preserve"> </w:t>
      </w:r>
      <w:r w:rsidRPr="00DA0F06">
        <w:rPr>
          <w:rFonts w:ascii="Times New Roman" w:hAnsi="Times New Roman" w:cs="Times New Roman"/>
          <w:sz w:val="24"/>
          <w:szCs w:val="24"/>
        </w:rPr>
        <w:t xml:space="preserve">2023 год </w:t>
      </w:r>
      <w:r w:rsidR="00553E97" w:rsidRPr="00DA0F06">
        <w:rPr>
          <w:rFonts w:ascii="Times New Roman" w:hAnsi="Times New Roman" w:cs="Times New Roman"/>
          <w:sz w:val="24"/>
          <w:szCs w:val="24"/>
        </w:rPr>
        <w:t xml:space="preserve">планируются </w:t>
      </w:r>
      <w:r w:rsidRPr="00DA0F06">
        <w:rPr>
          <w:rFonts w:ascii="Times New Roman" w:hAnsi="Times New Roman" w:cs="Times New Roman"/>
          <w:sz w:val="24"/>
          <w:szCs w:val="24"/>
        </w:rPr>
        <w:t xml:space="preserve">бюджетные ассигнования </w:t>
      </w:r>
      <w:r w:rsidRPr="00DA0F06">
        <w:rPr>
          <w:rFonts w:ascii="Times New Roman" w:eastAsia="Calibri" w:hAnsi="Times New Roman" w:cs="Times New Roman"/>
          <w:sz w:val="24"/>
          <w:szCs w:val="24"/>
          <w:lang w:eastAsia="en-US"/>
        </w:rPr>
        <w:t>на приобретение</w:t>
      </w:r>
      <w:r w:rsidR="00B9002B" w:rsidRPr="00DA0F06">
        <w:rPr>
          <w:rFonts w:ascii="Times New Roman" w:eastAsia="Calibri" w:hAnsi="Times New Roman" w:cs="Times New Roman"/>
          <w:sz w:val="24"/>
          <w:szCs w:val="24"/>
          <w:lang w:eastAsia="en-US"/>
        </w:rPr>
        <w:t xml:space="preserve"> </w:t>
      </w:r>
      <w:r w:rsidRPr="00DA0F06">
        <w:rPr>
          <w:rFonts w:ascii="Times New Roman" w:eastAsia="Calibri" w:hAnsi="Times New Roman" w:cs="Times New Roman"/>
          <w:sz w:val="24"/>
          <w:szCs w:val="24"/>
          <w:lang w:eastAsia="en-US"/>
        </w:rPr>
        <w:t>оборудования и материалов для автономного учреждения дополнительного образования в сфере культуры в</w:t>
      </w:r>
      <w:r w:rsidRPr="00DA0F06">
        <w:rPr>
          <w:rFonts w:ascii="Times New Roman" w:hAnsi="Times New Roman" w:cs="Times New Roman"/>
          <w:sz w:val="24"/>
          <w:szCs w:val="24"/>
        </w:rPr>
        <w:t xml:space="preserve"> сумме 10 870,90 тыс. рублей, </w:t>
      </w:r>
      <w:r w:rsidR="00BD682C" w:rsidRPr="00DA0F06">
        <w:rPr>
          <w:rFonts w:ascii="Times New Roman" w:hAnsi="Times New Roman" w:cs="Times New Roman"/>
          <w:sz w:val="24"/>
          <w:szCs w:val="24"/>
        </w:rPr>
        <w:t>из них</w:t>
      </w:r>
      <w:r w:rsidRPr="00DA0F06">
        <w:rPr>
          <w:rFonts w:ascii="Times New Roman" w:hAnsi="Times New Roman" w:cs="Times New Roman"/>
          <w:sz w:val="24"/>
          <w:szCs w:val="24"/>
        </w:rPr>
        <w:t xml:space="preserve">: </w:t>
      </w:r>
    </w:p>
    <w:p w14:paraId="33D7EAEB" w14:textId="77777777" w:rsidR="0001409C" w:rsidRPr="00DA0F06" w:rsidRDefault="0001409C" w:rsidP="0001409C">
      <w:pPr>
        <w:widowControl w:val="0"/>
        <w:tabs>
          <w:tab w:val="left" w:pos="1134"/>
        </w:tabs>
        <w:autoSpaceDE w:val="0"/>
        <w:autoSpaceDN w:val="0"/>
        <w:adjustRightInd w:val="0"/>
        <w:spacing w:after="0"/>
        <w:contextualSpacing/>
        <w:jc w:val="both"/>
        <w:rPr>
          <w:rFonts w:ascii="Times New Roman" w:hAnsi="Times New Roman" w:cs="Times New Roman"/>
          <w:sz w:val="24"/>
          <w:szCs w:val="24"/>
        </w:rPr>
      </w:pPr>
      <w:r w:rsidRPr="00DA0F06">
        <w:rPr>
          <w:rFonts w:ascii="Times New Roman" w:hAnsi="Times New Roman" w:cs="Times New Roman"/>
          <w:sz w:val="24"/>
          <w:szCs w:val="24"/>
        </w:rPr>
        <w:t xml:space="preserve">           - за счет средств федерального бюджета - 4 154,80 тыс. рублей;</w:t>
      </w:r>
    </w:p>
    <w:p w14:paraId="7D5C04F8" w14:textId="77777777" w:rsidR="0001409C" w:rsidRPr="00DA0F06" w:rsidRDefault="0001409C" w:rsidP="0001409C">
      <w:pPr>
        <w:widowControl w:val="0"/>
        <w:tabs>
          <w:tab w:val="left" w:pos="1134"/>
        </w:tabs>
        <w:autoSpaceDE w:val="0"/>
        <w:autoSpaceDN w:val="0"/>
        <w:adjustRightInd w:val="0"/>
        <w:spacing w:after="0"/>
        <w:contextualSpacing/>
        <w:jc w:val="both"/>
        <w:rPr>
          <w:rFonts w:ascii="Times New Roman" w:hAnsi="Times New Roman" w:cs="Times New Roman"/>
          <w:sz w:val="24"/>
          <w:szCs w:val="24"/>
        </w:rPr>
      </w:pPr>
      <w:r w:rsidRPr="00DA0F06">
        <w:rPr>
          <w:rFonts w:ascii="Times New Roman" w:hAnsi="Times New Roman" w:cs="Times New Roman"/>
          <w:sz w:val="24"/>
          <w:szCs w:val="24"/>
        </w:rPr>
        <w:t xml:space="preserve">           - </w:t>
      </w:r>
      <w:bookmarkStart w:id="13" w:name="_Hlk117785702"/>
      <w:r w:rsidRPr="00DA0F06">
        <w:rPr>
          <w:rFonts w:ascii="Times New Roman" w:hAnsi="Times New Roman" w:cs="Times New Roman"/>
          <w:sz w:val="24"/>
          <w:szCs w:val="24"/>
        </w:rPr>
        <w:t xml:space="preserve">за счет средств бюджета автономного округа </w:t>
      </w:r>
      <w:bookmarkEnd w:id="13"/>
      <w:r w:rsidRPr="00DA0F06">
        <w:rPr>
          <w:rFonts w:ascii="Times New Roman" w:hAnsi="Times New Roman" w:cs="Times New Roman"/>
          <w:sz w:val="24"/>
          <w:szCs w:val="24"/>
        </w:rPr>
        <w:t>- 6 498,60 тыс. рублей;</w:t>
      </w:r>
    </w:p>
    <w:p w14:paraId="4E37A8DC" w14:textId="02064DCF" w:rsidR="0001409C" w:rsidRPr="00DA0F06" w:rsidRDefault="0001409C" w:rsidP="0001409C">
      <w:pPr>
        <w:widowControl w:val="0"/>
        <w:tabs>
          <w:tab w:val="left" w:pos="1134"/>
        </w:tabs>
        <w:autoSpaceDE w:val="0"/>
        <w:autoSpaceDN w:val="0"/>
        <w:adjustRightInd w:val="0"/>
        <w:spacing w:after="0"/>
        <w:contextualSpacing/>
        <w:jc w:val="both"/>
        <w:rPr>
          <w:rFonts w:ascii="Times New Roman" w:hAnsi="Times New Roman" w:cs="Times New Roman"/>
          <w:sz w:val="24"/>
          <w:szCs w:val="24"/>
        </w:rPr>
      </w:pPr>
      <w:r w:rsidRPr="00DA0F06">
        <w:rPr>
          <w:rFonts w:ascii="Times New Roman" w:hAnsi="Times New Roman" w:cs="Times New Roman"/>
          <w:sz w:val="24"/>
          <w:szCs w:val="24"/>
        </w:rPr>
        <w:t xml:space="preserve">           - за счет средств бюджета города - 217,50 тыс. рублей</w:t>
      </w:r>
      <w:r w:rsidR="00BD682C" w:rsidRPr="00DA0F06">
        <w:rPr>
          <w:rFonts w:ascii="Times New Roman" w:hAnsi="Times New Roman" w:cs="Times New Roman"/>
          <w:sz w:val="24"/>
          <w:szCs w:val="24"/>
        </w:rPr>
        <w:t>;</w:t>
      </w:r>
      <w:r w:rsidRPr="00DA0F06">
        <w:rPr>
          <w:rFonts w:ascii="Times New Roman" w:eastAsia="Calibri" w:hAnsi="Times New Roman" w:cs="Times New Roman"/>
          <w:sz w:val="24"/>
          <w:szCs w:val="24"/>
          <w:lang w:eastAsia="en-US"/>
        </w:rPr>
        <w:t xml:space="preserve"> </w:t>
      </w:r>
    </w:p>
    <w:p w14:paraId="22DA4522" w14:textId="0AAC338C" w:rsidR="0001409C" w:rsidRPr="00DA0F06" w:rsidRDefault="0001409C" w:rsidP="0001409C">
      <w:pPr>
        <w:widowControl w:val="0"/>
        <w:autoSpaceDE w:val="0"/>
        <w:autoSpaceDN w:val="0"/>
        <w:adjustRightInd w:val="0"/>
        <w:spacing w:after="0"/>
        <w:ind w:firstLine="708"/>
        <w:contextualSpacing/>
        <w:jc w:val="both"/>
        <w:rPr>
          <w:rFonts w:ascii="Times New Roman" w:hAnsi="Times New Roman" w:cs="Times New Roman"/>
          <w:sz w:val="24"/>
          <w:szCs w:val="24"/>
        </w:rPr>
      </w:pPr>
      <w:r w:rsidRPr="00DA0F06">
        <w:rPr>
          <w:rFonts w:ascii="Times New Roman" w:hAnsi="Times New Roman" w:cs="Times New Roman"/>
          <w:sz w:val="24"/>
          <w:szCs w:val="24"/>
        </w:rPr>
        <w:t>на содержание автономных учреждений;</w:t>
      </w:r>
    </w:p>
    <w:p w14:paraId="2A9ADFAD" w14:textId="5FBC9FBB" w:rsidR="0001409C" w:rsidRPr="00DA0F06" w:rsidRDefault="0001409C" w:rsidP="0001409C">
      <w:pPr>
        <w:widowControl w:val="0"/>
        <w:autoSpaceDE w:val="0"/>
        <w:autoSpaceDN w:val="0"/>
        <w:adjustRightInd w:val="0"/>
        <w:spacing w:after="0"/>
        <w:ind w:firstLine="708"/>
        <w:contextualSpacing/>
        <w:jc w:val="both"/>
        <w:rPr>
          <w:rFonts w:ascii="Times New Roman" w:hAnsi="Times New Roman" w:cs="Times New Roman"/>
          <w:sz w:val="24"/>
          <w:szCs w:val="24"/>
        </w:rPr>
      </w:pPr>
      <w:r w:rsidRPr="00DA0F06">
        <w:rPr>
          <w:rFonts w:ascii="Times New Roman" w:hAnsi="Times New Roman" w:cs="Times New Roman"/>
          <w:sz w:val="24"/>
          <w:szCs w:val="24"/>
        </w:rPr>
        <w:t>на компенсацию расходов по оплате стоимости проезда к месту использования отпуска и обратно и стоимости провоза багажа работника учреждения и неработающих членов его семьи в учреждениях;</w:t>
      </w:r>
    </w:p>
    <w:p w14:paraId="1283BDC7" w14:textId="593528ED" w:rsidR="0001409C" w:rsidRPr="00DA0F06" w:rsidRDefault="0001409C" w:rsidP="0001409C">
      <w:pPr>
        <w:widowControl w:val="0"/>
        <w:autoSpaceDE w:val="0"/>
        <w:autoSpaceDN w:val="0"/>
        <w:adjustRightInd w:val="0"/>
        <w:spacing w:after="0"/>
        <w:contextualSpacing/>
        <w:jc w:val="both"/>
        <w:rPr>
          <w:rFonts w:ascii="Times New Roman" w:hAnsi="Times New Roman" w:cs="Times New Roman"/>
          <w:sz w:val="24"/>
          <w:szCs w:val="24"/>
        </w:rPr>
      </w:pPr>
      <w:r w:rsidRPr="00DA0F06">
        <w:rPr>
          <w:rFonts w:ascii="Times New Roman" w:hAnsi="Times New Roman" w:cs="Times New Roman"/>
          <w:sz w:val="24"/>
          <w:szCs w:val="24"/>
        </w:rPr>
        <w:t xml:space="preserve">            на компенсацию расходов, связанных с переездом работника учреждения и членов его семьи к новому месту жительства в другую местность; </w:t>
      </w:r>
    </w:p>
    <w:p w14:paraId="63142B2C" w14:textId="39F1143D" w:rsidR="0001409C" w:rsidRPr="00DA0F06" w:rsidRDefault="0001409C" w:rsidP="0001409C">
      <w:pPr>
        <w:widowControl w:val="0"/>
        <w:tabs>
          <w:tab w:val="left" w:pos="1134"/>
        </w:tabs>
        <w:autoSpaceDE w:val="0"/>
        <w:autoSpaceDN w:val="0"/>
        <w:adjustRightInd w:val="0"/>
        <w:spacing w:after="0"/>
        <w:contextualSpacing/>
        <w:jc w:val="both"/>
        <w:rPr>
          <w:rFonts w:ascii="Times New Roman" w:hAnsi="Times New Roman" w:cs="Times New Roman"/>
          <w:sz w:val="24"/>
          <w:szCs w:val="24"/>
        </w:rPr>
      </w:pPr>
      <w:r w:rsidRPr="00DA0F06">
        <w:rPr>
          <w:rFonts w:ascii="Times New Roman" w:hAnsi="Times New Roman" w:cs="Times New Roman"/>
          <w:sz w:val="24"/>
          <w:szCs w:val="24"/>
        </w:rPr>
        <w:t xml:space="preserve">            на финансовое обеспечение затрат социально ориентированным некоммерческим организациям, связанных с оказанием общественно полезной услуги "Организация и проведение культурно-массовых мероприятий»;</w:t>
      </w:r>
    </w:p>
    <w:p w14:paraId="17C91373" w14:textId="2A940BFE" w:rsidR="0001409C" w:rsidRPr="00DA0F06" w:rsidRDefault="0001409C" w:rsidP="0001409C">
      <w:pPr>
        <w:widowControl w:val="0"/>
        <w:tabs>
          <w:tab w:val="left" w:pos="1134"/>
        </w:tabs>
        <w:autoSpaceDE w:val="0"/>
        <w:autoSpaceDN w:val="0"/>
        <w:adjustRightInd w:val="0"/>
        <w:spacing w:after="0"/>
        <w:contextualSpacing/>
        <w:jc w:val="both"/>
        <w:rPr>
          <w:rFonts w:ascii="Times New Roman" w:hAnsi="Times New Roman" w:cs="Times New Roman"/>
          <w:sz w:val="24"/>
          <w:szCs w:val="24"/>
        </w:rPr>
      </w:pPr>
      <w:r w:rsidRPr="00DA0F06">
        <w:rPr>
          <w:rFonts w:ascii="Times New Roman" w:hAnsi="Times New Roman" w:cs="Times New Roman"/>
          <w:sz w:val="24"/>
          <w:szCs w:val="24"/>
        </w:rPr>
        <w:t xml:space="preserve">           </w:t>
      </w:r>
      <w:r w:rsidR="00BD682C" w:rsidRPr="00DA0F06">
        <w:rPr>
          <w:rFonts w:ascii="Times New Roman" w:hAnsi="Times New Roman" w:cs="Times New Roman"/>
          <w:sz w:val="24"/>
          <w:szCs w:val="24"/>
        </w:rPr>
        <w:t xml:space="preserve">на </w:t>
      </w:r>
      <w:r w:rsidRPr="00DA0F06">
        <w:rPr>
          <w:rFonts w:ascii="Times New Roman" w:hAnsi="Times New Roman" w:cs="Times New Roman"/>
          <w:sz w:val="24"/>
          <w:szCs w:val="24"/>
        </w:rPr>
        <w:t>проведение мероприятий в области культуры (развитие творческого потенциала детей и подростков).</w:t>
      </w:r>
    </w:p>
    <w:p w14:paraId="4AF54DEE" w14:textId="77777777" w:rsidR="00A57098" w:rsidRPr="00DA0F06" w:rsidRDefault="0001409C" w:rsidP="00A57098">
      <w:pPr>
        <w:widowControl w:val="0"/>
        <w:tabs>
          <w:tab w:val="left" w:pos="1134"/>
        </w:tabs>
        <w:autoSpaceDE w:val="0"/>
        <w:autoSpaceDN w:val="0"/>
        <w:adjustRightInd w:val="0"/>
        <w:spacing w:after="0"/>
        <w:contextualSpacing/>
        <w:jc w:val="both"/>
        <w:rPr>
          <w:rFonts w:ascii="Times New Roman" w:hAnsi="Times New Roman" w:cs="Times New Roman"/>
          <w:sz w:val="24"/>
          <w:szCs w:val="24"/>
        </w:rPr>
      </w:pPr>
      <w:r w:rsidRPr="00DA0F06">
        <w:rPr>
          <w:rFonts w:ascii="Times New Roman" w:eastAsia="Calibri" w:hAnsi="Times New Roman" w:cs="Times New Roman"/>
          <w:sz w:val="24"/>
          <w:szCs w:val="24"/>
          <w:lang w:eastAsia="en-US"/>
        </w:rPr>
        <w:t xml:space="preserve">           На реализацию подпрограммы </w:t>
      </w:r>
      <w:r w:rsidRPr="00DA0F06">
        <w:rPr>
          <w:rFonts w:ascii="Times New Roman" w:eastAsia="Calibri" w:hAnsi="Times New Roman" w:cs="Times New Roman"/>
          <w:b/>
          <w:sz w:val="24"/>
          <w:szCs w:val="24"/>
          <w:lang w:eastAsia="en-US"/>
        </w:rPr>
        <w:t>«Развитие массовой физической культуры и спорта в городе Радужный</w:t>
      </w:r>
      <w:r w:rsidRPr="00DA0F06">
        <w:rPr>
          <w:rFonts w:ascii="Times New Roman" w:eastAsia="Calibri" w:hAnsi="Times New Roman" w:cs="Times New Roman"/>
          <w:sz w:val="24"/>
          <w:szCs w:val="24"/>
          <w:lang w:eastAsia="en-US"/>
        </w:rPr>
        <w:t xml:space="preserve">, </w:t>
      </w:r>
      <w:r w:rsidRPr="00DA0F06">
        <w:rPr>
          <w:rFonts w:ascii="Times New Roman" w:eastAsia="Calibri" w:hAnsi="Times New Roman" w:cs="Times New Roman"/>
          <w:b/>
          <w:sz w:val="24"/>
          <w:szCs w:val="24"/>
          <w:lang w:eastAsia="en-US"/>
        </w:rPr>
        <w:t>в том числе с ограниченными возможностями</w:t>
      </w:r>
      <w:r w:rsidRPr="00DA0F06">
        <w:rPr>
          <w:rFonts w:ascii="Times New Roman" w:eastAsia="Calibri" w:hAnsi="Times New Roman" w:cs="Times New Roman"/>
          <w:sz w:val="24"/>
          <w:szCs w:val="24"/>
          <w:lang w:eastAsia="en-US"/>
        </w:rPr>
        <w:t>» за счет средств бюджета города планируется направить в 2023 году 1 349,30 тыс. рублей, в плановом периоде 2024 - 2025 годов – 1 173,30 тыс. рублей.</w:t>
      </w:r>
      <w:r w:rsidRPr="00DA0F06">
        <w:rPr>
          <w:rFonts w:ascii="Arial" w:eastAsia="Times New Roman" w:hAnsi="Arial" w:cs="Arial"/>
          <w:b/>
          <w:bCs/>
          <w:sz w:val="16"/>
          <w:szCs w:val="16"/>
        </w:rPr>
        <w:t xml:space="preserve"> </w:t>
      </w:r>
      <w:r w:rsidRPr="00DA0F06">
        <w:rPr>
          <w:rFonts w:ascii="Times New Roman" w:hAnsi="Times New Roman" w:cs="Times New Roman"/>
          <w:sz w:val="24"/>
          <w:szCs w:val="24"/>
          <w:lang w:eastAsia="en-US"/>
        </w:rPr>
        <w:t xml:space="preserve">Указанные средства будут направлены </w:t>
      </w:r>
      <w:r w:rsidRPr="00DA0F06">
        <w:rPr>
          <w:rFonts w:ascii="Times New Roman" w:eastAsia="Calibri" w:hAnsi="Times New Roman" w:cs="Times New Roman"/>
          <w:sz w:val="24"/>
          <w:szCs w:val="24"/>
        </w:rPr>
        <w:t>на проведение спортивно-массовых мероприятий, в том числе на финансовое обеспечение затрат социально- ориентированным некоммерческим организациям, связанных с оказанием общественно-полезной услуги «Организация и проведение официальных спортивных мероприятий».</w:t>
      </w:r>
      <w:r w:rsidRPr="00DA0F06">
        <w:rPr>
          <w:rFonts w:ascii="Times New Roman" w:eastAsia="Times New Roman" w:hAnsi="Times New Roman" w:cs="Times New Roman"/>
          <w:sz w:val="24"/>
          <w:szCs w:val="24"/>
        </w:rPr>
        <w:t xml:space="preserve"> </w:t>
      </w:r>
    </w:p>
    <w:p w14:paraId="342C03B7" w14:textId="23EE68A4" w:rsidR="0001409C" w:rsidRPr="00DA0F06" w:rsidRDefault="00A57098" w:rsidP="00A57098">
      <w:pPr>
        <w:widowControl w:val="0"/>
        <w:tabs>
          <w:tab w:val="left" w:pos="1134"/>
        </w:tabs>
        <w:autoSpaceDE w:val="0"/>
        <w:autoSpaceDN w:val="0"/>
        <w:adjustRightInd w:val="0"/>
        <w:spacing w:after="0"/>
        <w:contextualSpacing/>
        <w:jc w:val="both"/>
        <w:rPr>
          <w:rFonts w:ascii="Times New Roman" w:eastAsia="Times New Roman" w:hAnsi="Times New Roman" w:cs="Times New Roman"/>
          <w:sz w:val="24"/>
          <w:szCs w:val="24"/>
        </w:rPr>
      </w:pPr>
      <w:r w:rsidRPr="00DA0F06">
        <w:rPr>
          <w:rFonts w:ascii="Times New Roman" w:hAnsi="Times New Roman" w:cs="Times New Roman"/>
          <w:sz w:val="24"/>
          <w:szCs w:val="24"/>
        </w:rPr>
        <w:tab/>
      </w:r>
      <w:r w:rsidR="0001409C" w:rsidRPr="00DA0F06">
        <w:rPr>
          <w:rFonts w:ascii="Times New Roman" w:eastAsia="Times New Roman" w:hAnsi="Times New Roman" w:cs="Times New Roman"/>
          <w:sz w:val="24"/>
          <w:szCs w:val="24"/>
        </w:rPr>
        <w:t>На реализацию подпрограммы</w:t>
      </w:r>
      <w:r w:rsidR="0001409C" w:rsidRPr="00DA0F06">
        <w:rPr>
          <w:rFonts w:ascii="Times New Roman" w:eastAsia="Times New Roman" w:hAnsi="Times New Roman" w:cs="Times New Roman"/>
          <w:b/>
          <w:sz w:val="24"/>
          <w:szCs w:val="24"/>
        </w:rPr>
        <w:t xml:space="preserve"> «Реализация программ спортивной подготовки в учреждениях спортивной направленности»</w:t>
      </w:r>
      <w:r w:rsidR="0001409C" w:rsidRPr="00DA0F06">
        <w:rPr>
          <w:rFonts w:ascii="Times New Roman" w:eastAsia="Times New Roman" w:hAnsi="Times New Roman" w:cs="Times New Roman"/>
          <w:sz w:val="24"/>
          <w:szCs w:val="24"/>
        </w:rPr>
        <w:t xml:space="preserve"> </w:t>
      </w:r>
      <w:r w:rsidR="001D0CE0" w:rsidRPr="00DA0F06">
        <w:rPr>
          <w:rFonts w:ascii="Times New Roman" w:eastAsia="Times New Roman" w:hAnsi="Times New Roman" w:cs="Times New Roman"/>
          <w:sz w:val="24"/>
          <w:szCs w:val="24"/>
        </w:rPr>
        <w:t>объем запланированных средств на</w:t>
      </w:r>
      <w:r w:rsidR="0001409C" w:rsidRPr="00DA0F06">
        <w:rPr>
          <w:rFonts w:ascii="Times New Roman" w:eastAsia="Times New Roman" w:hAnsi="Times New Roman" w:cs="Times New Roman"/>
          <w:sz w:val="24"/>
          <w:szCs w:val="24"/>
        </w:rPr>
        <w:t xml:space="preserve"> 2023 год </w:t>
      </w:r>
      <w:r w:rsidR="001D0CE0" w:rsidRPr="00DA0F06">
        <w:rPr>
          <w:rFonts w:ascii="Times New Roman" w:eastAsia="Times New Roman" w:hAnsi="Times New Roman" w:cs="Times New Roman"/>
          <w:sz w:val="24"/>
          <w:szCs w:val="24"/>
        </w:rPr>
        <w:t>в сумме</w:t>
      </w:r>
      <w:r w:rsidR="0001409C" w:rsidRPr="00DA0F06">
        <w:rPr>
          <w:rFonts w:ascii="Times New Roman" w:eastAsia="Times New Roman" w:hAnsi="Times New Roman" w:cs="Times New Roman"/>
          <w:sz w:val="24"/>
          <w:szCs w:val="24"/>
        </w:rPr>
        <w:t xml:space="preserve"> 249 776,00 тыс. рублей,</w:t>
      </w:r>
      <w:r w:rsidR="001D0CE0" w:rsidRPr="00DA0F06">
        <w:rPr>
          <w:rFonts w:ascii="Times New Roman" w:eastAsia="Times New Roman" w:hAnsi="Times New Roman" w:cs="Times New Roman"/>
          <w:sz w:val="24"/>
          <w:szCs w:val="24"/>
        </w:rPr>
        <w:t xml:space="preserve"> из них: </w:t>
      </w:r>
      <w:r w:rsidR="001D0CE0" w:rsidRPr="00DA0F06">
        <w:rPr>
          <w:rFonts w:ascii="Times New Roman" w:eastAsia="Calibri" w:hAnsi="Times New Roman" w:cs="Times New Roman"/>
          <w:sz w:val="24"/>
          <w:szCs w:val="24"/>
          <w:lang w:eastAsia="en-US"/>
        </w:rPr>
        <w:t xml:space="preserve">за счет федерального бюджета – 139,60 тыс. рублей, за счет </w:t>
      </w:r>
      <w:r w:rsidR="001D0CE0" w:rsidRPr="00DA0F06">
        <w:rPr>
          <w:rFonts w:ascii="Times New Roman" w:eastAsia="Calibri" w:hAnsi="Times New Roman" w:cs="Times New Roman"/>
          <w:sz w:val="24"/>
          <w:szCs w:val="24"/>
          <w:lang w:eastAsia="en-US"/>
        </w:rPr>
        <w:lastRenderedPageBreak/>
        <w:t xml:space="preserve">средств автономного округа – 10 063,50 тыс. рублей, за счет средств бюджета города – 239 572,90 тыс. рублей; </w:t>
      </w:r>
      <w:r w:rsidR="0001409C" w:rsidRPr="00DA0F06">
        <w:rPr>
          <w:rFonts w:ascii="Times New Roman" w:eastAsia="Times New Roman" w:hAnsi="Times New Roman" w:cs="Times New Roman"/>
          <w:sz w:val="24"/>
          <w:szCs w:val="24"/>
        </w:rPr>
        <w:t xml:space="preserve"> </w:t>
      </w:r>
      <w:r w:rsidR="001D0CE0" w:rsidRPr="00DA0F06">
        <w:rPr>
          <w:rFonts w:ascii="Times New Roman" w:eastAsia="Times New Roman" w:hAnsi="Times New Roman" w:cs="Times New Roman"/>
          <w:sz w:val="24"/>
          <w:szCs w:val="24"/>
        </w:rPr>
        <w:t>на</w:t>
      </w:r>
      <w:r w:rsidR="0001409C" w:rsidRPr="00DA0F06">
        <w:rPr>
          <w:rFonts w:ascii="Times New Roman" w:eastAsia="Times New Roman" w:hAnsi="Times New Roman" w:cs="Times New Roman"/>
          <w:sz w:val="24"/>
          <w:szCs w:val="24"/>
        </w:rPr>
        <w:t xml:space="preserve"> 2024 год</w:t>
      </w:r>
      <w:r w:rsidR="001D0CE0" w:rsidRPr="00DA0F06">
        <w:rPr>
          <w:rFonts w:ascii="Times New Roman" w:eastAsia="Times New Roman" w:hAnsi="Times New Roman" w:cs="Times New Roman"/>
          <w:sz w:val="24"/>
          <w:szCs w:val="24"/>
        </w:rPr>
        <w:t xml:space="preserve"> в сумме</w:t>
      </w:r>
      <w:r w:rsidR="0001409C" w:rsidRPr="00DA0F06">
        <w:rPr>
          <w:rFonts w:ascii="Times New Roman" w:eastAsia="Times New Roman" w:hAnsi="Times New Roman" w:cs="Times New Roman"/>
          <w:sz w:val="24"/>
          <w:szCs w:val="24"/>
        </w:rPr>
        <w:t xml:space="preserve"> 263 757,80 тыс. рублей,</w:t>
      </w:r>
      <w:r w:rsidR="001D0CE0" w:rsidRPr="00DA0F06">
        <w:rPr>
          <w:rFonts w:ascii="Times New Roman" w:eastAsia="Times New Roman" w:hAnsi="Times New Roman" w:cs="Times New Roman"/>
          <w:sz w:val="24"/>
          <w:szCs w:val="24"/>
        </w:rPr>
        <w:t xml:space="preserve"> из них: </w:t>
      </w:r>
      <w:r w:rsidR="001D0CE0" w:rsidRPr="00DA0F06">
        <w:rPr>
          <w:rFonts w:ascii="Times New Roman" w:eastAsia="Calibri" w:hAnsi="Times New Roman" w:cs="Times New Roman"/>
          <w:sz w:val="24"/>
          <w:szCs w:val="24"/>
          <w:lang w:eastAsia="en-US"/>
        </w:rPr>
        <w:t xml:space="preserve">за счет федерального бюджета – 146,00 тыс. рублей, </w:t>
      </w:r>
      <w:bookmarkStart w:id="14" w:name="_Hlk117786557"/>
      <w:r w:rsidR="001D0CE0" w:rsidRPr="00DA0F06">
        <w:rPr>
          <w:rFonts w:ascii="Times New Roman" w:eastAsia="Calibri" w:hAnsi="Times New Roman" w:cs="Times New Roman"/>
          <w:sz w:val="24"/>
          <w:szCs w:val="24"/>
          <w:lang w:eastAsia="en-US"/>
        </w:rPr>
        <w:t>за счет средств автономного округа – 15 906,10 тыс. рублей, за счет средств бюджета города – 247 705,70 тыс. рублей</w:t>
      </w:r>
      <w:bookmarkEnd w:id="14"/>
      <w:r w:rsidR="001D0CE0" w:rsidRPr="00DA0F06">
        <w:rPr>
          <w:rFonts w:ascii="Times New Roman" w:eastAsia="Calibri" w:hAnsi="Times New Roman" w:cs="Times New Roman"/>
          <w:sz w:val="24"/>
          <w:szCs w:val="24"/>
          <w:lang w:eastAsia="en-US"/>
        </w:rPr>
        <w:t>;</w:t>
      </w:r>
      <w:r w:rsidR="0001409C" w:rsidRPr="00DA0F06">
        <w:rPr>
          <w:rFonts w:ascii="Times New Roman" w:eastAsia="Times New Roman" w:hAnsi="Times New Roman" w:cs="Times New Roman"/>
          <w:sz w:val="24"/>
          <w:szCs w:val="24"/>
        </w:rPr>
        <w:t xml:space="preserve"> </w:t>
      </w:r>
      <w:r w:rsidR="001D0CE0" w:rsidRPr="00DA0F06">
        <w:rPr>
          <w:rFonts w:ascii="Times New Roman" w:eastAsia="Times New Roman" w:hAnsi="Times New Roman" w:cs="Times New Roman"/>
          <w:sz w:val="24"/>
          <w:szCs w:val="24"/>
        </w:rPr>
        <w:t>на</w:t>
      </w:r>
      <w:r w:rsidR="0001409C" w:rsidRPr="00DA0F06">
        <w:rPr>
          <w:rFonts w:ascii="Times New Roman" w:eastAsia="Times New Roman" w:hAnsi="Times New Roman" w:cs="Times New Roman"/>
          <w:sz w:val="24"/>
          <w:szCs w:val="24"/>
        </w:rPr>
        <w:t xml:space="preserve"> 2025 год</w:t>
      </w:r>
      <w:r w:rsidR="001D0CE0" w:rsidRPr="00DA0F06">
        <w:rPr>
          <w:rFonts w:ascii="Times New Roman" w:eastAsia="Times New Roman" w:hAnsi="Times New Roman" w:cs="Times New Roman"/>
          <w:sz w:val="24"/>
          <w:szCs w:val="24"/>
        </w:rPr>
        <w:t xml:space="preserve"> в сумме</w:t>
      </w:r>
      <w:r w:rsidR="0001409C" w:rsidRPr="00DA0F06">
        <w:rPr>
          <w:rFonts w:ascii="Times New Roman" w:eastAsia="Times New Roman" w:hAnsi="Times New Roman" w:cs="Times New Roman"/>
          <w:sz w:val="24"/>
          <w:szCs w:val="24"/>
        </w:rPr>
        <w:t xml:space="preserve"> 267 688,50 тыс. рублей,</w:t>
      </w:r>
      <w:r w:rsidR="001D0CE0" w:rsidRPr="00DA0F06">
        <w:rPr>
          <w:rFonts w:ascii="Times New Roman" w:eastAsia="Times New Roman" w:hAnsi="Times New Roman" w:cs="Times New Roman"/>
          <w:sz w:val="24"/>
          <w:szCs w:val="24"/>
        </w:rPr>
        <w:t xml:space="preserve"> из них:</w:t>
      </w:r>
      <w:r w:rsidR="001D0CE0" w:rsidRPr="00DA0F06">
        <w:rPr>
          <w:rFonts w:ascii="Times New Roman" w:eastAsia="Calibri" w:hAnsi="Times New Roman" w:cs="Times New Roman"/>
          <w:sz w:val="24"/>
          <w:szCs w:val="24"/>
          <w:lang w:eastAsia="en-US"/>
        </w:rPr>
        <w:t xml:space="preserve"> за счет средств автономного округа – 19 980,10 тыс. рублей, за счет средств бюджета города – 247 708,40 тыс. рублей.</w:t>
      </w:r>
      <w:r w:rsidR="001D0CE0" w:rsidRPr="00DA0F06">
        <w:rPr>
          <w:rFonts w:ascii="Times New Roman" w:eastAsia="Times New Roman" w:hAnsi="Times New Roman" w:cs="Times New Roman"/>
          <w:sz w:val="24"/>
          <w:szCs w:val="24"/>
        </w:rPr>
        <w:t xml:space="preserve"> </w:t>
      </w:r>
      <w:r w:rsidR="0001409C" w:rsidRPr="00DA0F06">
        <w:rPr>
          <w:rFonts w:ascii="Times New Roman" w:eastAsia="Times New Roman" w:hAnsi="Times New Roman" w:cs="Times New Roman"/>
          <w:sz w:val="24"/>
          <w:szCs w:val="24"/>
        </w:rPr>
        <w:t xml:space="preserve"> </w:t>
      </w:r>
    </w:p>
    <w:p w14:paraId="2BA4185A" w14:textId="77777777" w:rsidR="001D0CE0" w:rsidRPr="00DA0F06" w:rsidRDefault="001D0CE0" w:rsidP="001D0CE0">
      <w:pPr>
        <w:autoSpaceDE w:val="0"/>
        <w:autoSpaceDN w:val="0"/>
        <w:adjustRightInd w:val="0"/>
        <w:spacing w:after="0"/>
        <w:ind w:firstLine="709"/>
        <w:contextualSpacing/>
        <w:jc w:val="both"/>
        <w:rPr>
          <w:rFonts w:ascii="Times New Roman" w:eastAsia="Calibri" w:hAnsi="Times New Roman" w:cs="Times New Roman"/>
          <w:sz w:val="24"/>
          <w:szCs w:val="24"/>
          <w:lang w:eastAsia="en-US"/>
        </w:rPr>
      </w:pPr>
      <w:r w:rsidRPr="00DA0F06">
        <w:rPr>
          <w:rFonts w:ascii="Times New Roman" w:eastAsia="Calibri" w:hAnsi="Times New Roman" w:cs="Times New Roman"/>
          <w:sz w:val="24"/>
          <w:szCs w:val="24"/>
          <w:lang w:eastAsia="en-US"/>
        </w:rPr>
        <w:t>В рамках данной подпрограммы средства планируется направить:</w:t>
      </w:r>
    </w:p>
    <w:p w14:paraId="25F44B71" w14:textId="2D503A37" w:rsidR="001D0CE0" w:rsidRPr="00DA0F06" w:rsidRDefault="001D0CE0" w:rsidP="001D0CE0">
      <w:pPr>
        <w:widowControl w:val="0"/>
        <w:tabs>
          <w:tab w:val="left" w:pos="1134"/>
        </w:tabs>
        <w:autoSpaceDE w:val="0"/>
        <w:autoSpaceDN w:val="0"/>
        <w:adjustRightInd w:val="0"/>
        <w:spacing w:after="0"/>
        <w:contextualSpacing/>
        <w:jc w:val="both"/>
        <w:rPr>
          <w:rFonts w:ascii="Times New Roman" w:eastAsia="Calibri" w:hAnsi="Times New Roman" w:cs="Times New Roman"/>
          <w:sz w:val="24"/>
          <w:szCs w:val="24"/>
          <w:lang w:eastAsia="en-US"/>
        </w:rPr>
      </w:pPr>
      <w:r w:rsidRPr="00DA0F06">
        <w:rPr>
          <w:rFonts w:ascii="Times New Roman" w:eastAsia="Calibri" w:hAnsi="Times New Roman" w:cs="Times New Roman"/>
          <w:sz w:val="24"/>
          <w:szCs w:val="24"/>
          <w:lang w:eastAsia="en-US"/>
        </w:rPr>
        <w:t xml:space="preserve">            на </w:t>
      </w:r>
      <w:r w:rsidRPr="00DA0F06">
        <w:rPr>
          <w:rFonts w:ascii="Times New Roman" w:hAnsi="Times New Roman" w:cs="Times New Roman"/>
          <w:sz w:val="24"/>
          <w:szCs w:val="24"/>
        </w:rPr>
        <w:t xml:space="preserve">реализацию </w:t>
      </w:r>
      <w:r w:rsidRPr="00DA0F06">
        <w:rPr>
          <w:rFonts w:ascii="Times New Roman" w:hAnsi="Times New Roman" w:cs="Times New Roman"/>
          <w:iCs/>
          <w:sz w:val="24"/>
          <w:szCs w:val="24"/>
        </w:rPr>
        <w:t xml:space="preserve">регионального проекта «Спорт – норма жизни» </w:t>
      </w:r>
      <w:r w:rsidRPr="00DA0F06">
        <w:rPr>
          <w:rFonts w:ascii="Times New Roman" w:hAnsi="Times New Roman" w:cs="Times New Roman"/>
          <w:sz w:val="24"/>
          <w:szCs w:val="24"/>
        </w:rPr>
        <w:t>на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 в 2023 году в сумме 326,70 тыс. рублей, из них:</w:t>
      </w:r>
      <w:r w:rsidRPr="00DA0F06">
        <w:rPr>
          <w:rFonts w:ascii="Times New Roman" w:eastAsia="Calibri" w:hAnsi="Times New Roman" w:cs="Times New Roman"/>
          <w:sz w:val="24"/>
          <w:szCs w:val="24"/>
          <w:lang w:eastAsia="en-US"/>
        </w:rPr>
        <w:t xml:space="preserve"> за счет средств федерального бюджета</w:t>
      </w:r>
      <w:r w:rsidR="005B775E" w:rsidRPr="00DA0F06">
        <w:rPr>
          <w:rFonts w:ascii="Times New Roman" w:eastAsia="Calibri" w:hAnsi="Times New Roman" w:cs="Times New Roman"/>
          <w:sz w:val="24"/>
          <w:szCs w:val="24"/>
          <w:lang w:eastAsia="en-US"/>
        </w:rPr>
        <w:t xml:space="preserve"> – </w:t>
      </w:r>
      <w:r w:rsidR="005B775E" w:rsidRPr="00DA0F06">
        <w:rPr>
          <w:rFonts w:ascii="Times New Roman" w:hAnsi="Times New Roman" w:cs="Times New Roman"/>
          <w:sz w:val="24"/>
          <w:szCs w:val="24"/>
        </w:rPr>
        <w:t xml:space="preserve">139,60 тыс. рублей, </w:t>
      </w:r>
      <w:r w:rsidR="005B775E" w:rsidRPr="00DA0F06">
        <w:rPr>
          <w:rFonts w:ascii="Times New Roman" w:eastAsia="Calibri" w:hAnsi="Times New Roman" w:cs="Times New Roman"/>
          <w:sz w:val="24"/>
          <w:szCs w:val="24"/>
          <w:lang w:eastAsia="en-US"/>
        </w:rPr>
        <w:t xml:space="preserve">за счет средств автономного округа – 170,70 тыс. рублей, за счет средств бюджета города –  16,40 тыс. рублей; </w:t>
      </w:r>
      <w:r w:rsidR="005B775E" w:rsidRPr="00DA0F06">
        <w:rPr>
          <w:rFonts w:ascii="Times New Roman" w:hAnsi="Times New Roman" w:cs="Times New Roman"/>
          <w:sz w:val="24"/>
          <w:szCs w:val="24"/>
        </w:rPr>
        <w:t>в 2024 году в сумме 341,60 тыс. рублей, из них:</w:t>
      </w:r>
      <w:r w:rsidR="005B775E" w:rsidRPr="00DA0F06">
        <w:rPr>
          <w:rFonts w:ascii="Times New Roman" w:eastAsia="Calibri" w:hAnsi="Times New Roman" w:cs="Times New Roman"/>
          <w:sz w:val="24"/>
          <w:szCs w:val="24"/>
          <w:lang w:eastAsia="en-US"/>
        </w:rPr>
        <w:t xml:space="preserve"> за счет средств федерального бюджета – </w:t>
      </w:r>
      <w:r w:rsidR="005B775E" w:rsidRPr="00DA0F06">
        <w:rPr>
          <w:rFonts w:ascii="Times New Roman" w:hAnsi="Times New Roman" w:cs="Times New Roman"/>
          <w:sz w:val="24"/>
          <w:szCs w:val="24"/>
        </w:rPr>
        <w:t xml:space="preserve">146,00 тыс. рублей, </w:t>
      </w:r>
      <w:r w:rsidR="005B775E" w:rsidRPr="00DA0F06">
        <w:rPr>
          <w:rFonts w:ascii="Times New Roman" w:eastAsia="Calibri" w:hAnsi="Times New Roman" w:cs="Times New Roman"/>
          <w:sz w:val="24"/>
          <w:szCs w:val="24"/>
          <w:lang w:eastAsia="en-US"/>
        </w:rPr>
        <w:t>за счет средств автономного округа – 178,50 тыс. рублей, за счет средств бюджета города –  17,10 тыс. рублей;</w:t>
      </w:r>
    </w:p>
    <w:p w14:paraId="44BECC0C" w14:textId="4854961F" w:rsidR="005B775E" w:rsidRPr="001B2678" w:rsidRDefault="0001409C" w:rsidP="005B775E">
      <w:pPr>
        <w:autoSpaceDE w:val="0"/>
        <w:autoSpaceDN w:val="0"/>
        <w:adjustRightInd w:val="0"/>
        <w:spacing w:after="0"/>
        <w:contextualSpacing/>
        <w:jc w:val="both"/>
        <w:rPr>
          <w:rFonts w:ascii="Times New Roman" w:hAnsi="Times New Roman" w:cs="Times New Roman"/>
          <w:sz w:val="24"/>
          <w:szCs w:val="24"/>
        </w:rPr>
      </w:pPr>
      <w:r w:rsidRPr="00DA0F06">
        <w:rPr>
          <w:rFonts w:ascii="Times New Roman" w:hAnsi="Times New Roman" w:cs="Times New Roman"/>
          <w:color w:val="000000" w:themeColor="text1"/>
          <w:sz w:val="24"/>
          <w:szCs w:val="24"/>
        </w:rPr>
        <w:t xml:space="preserve">           на развитие сети спортивных объектов шаговой доступности в учреждениях спорта </w:t>
      </w:r>
      <w:r w:rsidR="005B775E" w:rsidRPr="00DA0F06">
        <w:rPr>
          <w:rFonts w:ascii="Times New Roman" w:hAnsi="Times New Roman" w:cs="Times New Roman"/>
          <w:sz w:val="24"/>
          <w:szCs w:val="24"/>
        </w:rPr>
        <w:t>в 2023 году в сумме 9</w:t>
      </w:r>
      <w:r w:rsidR="00443D7D" w:rsidRPr="00DA0F06">
        <w:rPr>
          <w:rFonts w:ascii="Times New Roman" w:hAnsi="Times New Roman" w:cs="Times New Roman"/>
          <w:sz w:val="24"/>
          <w:szCs w:val="24"/>
        </w:rPr>
        <w:t>9</w:t>
      </w:r>
      <w:r w:rsidR="005B775E" w:rsidRPr="00DA0F06">
        <w:rPr>
          <w:rFonts w:ascii="Times New Roman" w:hAnsi="Times New Roman" w:cs="Times New Roman"/>
          <w:sz w:val="24"/>
          <w:szCs w:val="24"/>
        </w:rPr>
        <w:t>0,40 тыс. рублей, из них:</w:t>
      </w:r>
      <w:r w:rsidR="005B775E" w:rsidRPr="00DA0F06">
        <w:rPr>
          <w:rFonts w:ascii="Times New Roman" w:eastAsia="Calibri" w:hAnsi="Times New Roman" w:cs="Times New Roman"/>
          <w:sz w:val="24"/>
          <w:szCs w:val="24"/>
          <w:lang w:eastAsia="en-US"/>
        </w:rPr>
        <w:t xml:space="preserve"> за счет средств автономного округа – 940,80 тыс. рублей, за счет средств бюджета города –  49,60 тыс. рублей;  </w:t>
      </w:r>
      <w:r w:rsidR="005B775E" w:rsidRPr="00DA0F06">
        <w:rPr>
          <w:rFonts w:ascii="Times New Roman" w:hAnsi="Times New Roman" w:cs="Times New Roman"/>
          <w:sz w:val="24"/>
          <w:szCs w:val="24"/>
        </w:rPr>
        <w:t>в 2024-2025 годах в сумме 2 546,50 тыс. рублей, из них:</w:t>
      </w:r>
      <w:r w:rsidR="005B775E" w:rsidRPr="00DA0F06">
        <w:rPr>
          <w:rFonts w:ascii="Times New Roman" w:eastAsia="Calibri" w:hAnsi="Times New Roman" w:cs="Times New Roman"/>
          <w:sz w:val="24"/>
          <w:szCs w:val="24"/>
          <w:lang w:eastAsia="en-US"/>
        </w:rPr>
        <w:t xml:space="preserve"> за счет средств автономного округа – 2 419,10 тыс. рублей, за счет средств бюджета города –  127,40 тыс. рублей;          </w:t>
      </w:r>
      <w:r w:rsidRPr="00DA0F06">
        <w:rPr>
          <w:rFonts w:ascii="Times New Roman" w:hAnsi="Times New Roman" w:cs="Times New Roman"/>
          <w:color w:val="000000" w:themeColor="text1"/>
          <w:sz w:val="24"/>
          <w:szCs w:val="24"/>
        </w:rPr>
        <w:t xml:space="preserve"> </w:t>
      </w:r>
    </w:p>
    <w:p w14:paraId="2760A599" w14:textId="54CD35FA" w:rsidR="0001409C" w:rsidRPr="00DA0F06" w:rsidRDefault="0001409C" w:rsidP="0001409C">
      <w:pPr>
        <w:spacing w:after="0"/>
        <w:ind w:firstLine="708"/>
        <w:jc w:val="both"/>
        <w:rPr>
          <w:rFonts w:ascii="Times New Roman" w:hAnsi="Times New Roman" w:cs="Times New Roman"/>
          <w:sz w:val="24"/>
          <w:szCs w:val="24"/>
        </w:rPr>
      </w:pPr>
      <w:r w:rsidRPr="00DA0F06">
        <w:rPr>
          <w:rFonts w:ascii="Times New Roman" w:hAnsi="Times New Roman" w:cs="Times New Roman"/>
          <w:color w:val="000000" w:themeColor="text1"/>
          <w:sz w:val="24"/>
          <w:szCs w:val="24"/>
        </w:rPr>
        <w:t>на обеспечение</w:t>
      </w:r>
      <w:r w:rsidRPr="00DA0F06">
        <w:rPr>
          <w:rFonts w:ascii="Times New Roman" w:hAnsi="Times New Roman" w:cs="Times New Roman"/>
          <w:sz w:val="24"/>
          <w:szCs w:val="24"/>
        </w:rPr>
        <w:t xml:space="preserve">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 в 2023 году </w:t>
      </w:r>
      <w:r w:rsidR="005B775E" w:rsidRPr="00DA0F06">
        <w:rPr>
          <w:rFonts w:ascii="Times New Roman" w:hAnsi="Times New Roman" w:cs="Times New Roman"/>
          <w:sz w:val="24"/>
          <w:szCs w:val="24"/>
        </w:rPr>
        <w:t>в сумме</w:t>
      </w:r>
      <w:r w:rsidRPr="00DA0F06">
        <w:rPr>
          <w:rFonts w:ascii="Times New Roman" w:hAnsi="Times New Roman" w:cs="Times New Roman"/>
          <w:sz w:val="24"/>
          <w:szCs w:val="24"/>
        </w:rPr>
        <w:t xml:space="preserve"> 9 423,20 тыс. рублей,</w:t>
      </w:r>
      <w:r w:rsidR="005B775E" w:rsidRPr="00DA0F06">
        <w:rPr>
          <w:rFonts w:ascii="Times New Roman" w:hAnsi="Times New Roman" w:cs="Times New Roman"/>
          <w:sz w:val="24"/>
          <w:szCs w:val="24"/>
        </w:rPr>
        <w:t xml:space="preserve"> из них:</w:t>
      </w:r>
      <w:r w:rsidR="005B775E" w:rsidRPr="00DA0F06">
        <w:rPr>
          <w:rFonts w:ascii="Times New Roman" w:eastAsia="Calibri" w:hAnsi="Times New Roman" w:cs="Times New Roman"/>
          <w:sz w:val="24"/>
          <w:szCs w:val="24"/>
          <w:lang w:eastAsia="en-US"/>
        </w:rPr>
        <w:t xml:space="preserve"> за счет средств автономного округа – 8 952,00 тыс. рублей, за счет средств бюджета города –  471,20 тыс. рублей;</w:t>
      </w:r>
      <w:r w:rsidRPr="00DA0F06">
        <w:rPr>
          <w:rFonts w:ascii="Times New Roman" w:hAnsi="Times New Roman" w:cs="Times New Roman"/>
          <w:sz w:val="24"/>
          <w:szCs w:val="24"/>
        </w:rPr>
        <w:t xml:space="preserve"> в 2024 году</w:t>
      </w:r>
      <w:r w:rsidR="005B775E" w:rsidRPr="00DA0F06">
        <w:rPr>
          <w:rFonts w:ascii="Times New Roman" w:hAnsi="Times New Roman" w:cs="Times New Roman"/>
          <w:sz w:val="24"/>
          <w:szCs w:val="24"/>
        </w:rPr>
        <w:t xml:space="preserve"> в сумме</w:t>
      </w:r>
      <w:r w:rsidRPr="00DA0F06">
        <w:rPr>
          <w:rFonts w:ascii="Times New Roman" w:hAnsi="Times New Roman" w:cs="Times New Roman"/>
          <w:sz w:val="24"/>
          <w:szCs w:val="24"/>
        </w:rPr>
        <w:t xml:space="preserve"> 14 009,00 тыс. рублей, </w:t>
      </w:r>
      <w:r w:rsidR="005B775E" w:rsidRPr="00DA0F06">
        <w:rPr>
          <w:rFonts w:ascii="Times New Roman" w:hAnsi="Times New Roman" w:cs="Times New Roman"/>
          <w:sz w:val="24"/>
          <w:szCs w:val="24"/>
        </w:rPr>
        <w:t xml:space="preserve">из них: </w:t>
      </w:r>
      <w:r w:rsidR="005B775E" w:rsidRPr="00DA0F06">
        <w:rPr>
          <w:rFonts w:ascii="Times New Roman" w:eastAsia="Calibri" w:hAnsi="Times New Roman" w:cs="Times New Roman"/>
          <w:sz w:val="24"/>
          <w:szCs w:val="24"/>
          <w:lang w:eastAsia="en-US"/>
        </w:rPr>
        <w:t xml:space="preserve">за счет средств автономного округа – 13 308,50 тыс. рублей, за счет средств бюджета города –  700,50 тыс. рублей; </w:t>
      </w:r>
      <w:r w:rsidR="005B775E" w:rsidRPr="00DA0F06">
        <w:rPr>
          <w:rFonts w:ascii="Times New Roman" w:hAnsi="Times New Roman" w:cs="Times New Roman"/>
          <w:sz w:val="24"/>
          <w:szCs w:val="24"/>
        </w:rPr>
        <w:t xml:space="preserve"> </w:t>
      </w:r>
      <w:r w:rsidRPr="00DA0F06">
        <w:rPr>
          <w:rFonts w:ascii="Times New Roman" w:hAnsi="Times New Roman" w:cs="Times New Roman"/>
          <w:sz w:val="24"/>
          <w:szCs w:val="24"/>
        </w:rPr>
        <w:t xml:space="preserve">в 2025 году </w:t>
      </w:r>
      <w:r w:rsidR="005B775E" w:rsidRPr="00DA0F06">
        <w:rPr>
          <w:rFonts w:ascii="Times New Roman" w:hAnsi="Times New Roman" w:cs="Times New Roman"/>
          <w:sz w:val="24"/>
          <w:szCs w:val="24"/>
        </w:rPr>
        <w:t xml:space="preserve">в сумме </w:t>
      </w:r>
      <w:r w:rsidRPr="00DA0F06">
        <w:rPr>
          <w:rFonts w:ascii="Times New Roman" w:hAnsi="Times New Roman" w:cs="Times New Roman"/>
          <w:sz w:val="24"/>
          <w:szCs w:val="24"/>
        </w:rPr>
        <w:t xml:space="preserve">18 485,30 тыс. рублей, </w:t>
      </w:r>
      <w:r w:rsidR="005B775E" w:rsidRPr="00DA0F06">
        <w:rPr>
          <w:rFonts w:ascii="Times New Roman" w:hAnsi="Times New Roman" w:cs="Times New Roman"/>
          <w:sz w:val="24"/>
          <w:szCs w:val="24"/>
        </w:rPr>
        <w:t>из них</w:t>
      </w:r>
      <w:r w:rsidRPr="00DA0F06">
        <w:rPr>
          <w:rFonts w:ascii="Times New Roman" w:hAnsi="Times New Roman" w:cs="Times New Roman"/>
          <w:sz w:val="24"/>
          <w:szCs w:val="24"/>
        </w:rPr>
        <w:t>:</w:t>
      </w:r>
      <w:r w:rsidR="005B775E" w:rsidRPr="00DA0F06">
        <w:rPr>
          <w:rFonts w:ascii="Times New Roman" w:eastAsia="Calibri" w:hAnsi="Times New Roman" w:cs="Times New Roman"/>
          <w:sz w:val="24"/>
          <w:szCs w:val="24"/>
          <w:lang w:eastAsia="en-US"/>
        </w:rPr>
        <w:t xml:space="preserve"> за счет средств автономного округа – 17 561,00 тыс. рублей, за счет средств бюджета города –  924,30 тыс. рублей; </w:t>
      </w:r>
      <w:r w:rsidR="005B775E" w:rsidRPr="00DA0F06">
        <w:rPr>
          <w:rFonts w:ascii="Times New Roman" w:hAnsi="Times New Roman" w:cs="Times New Roman"/>
          <w:sz w:val="24"/>
          <w:szCs w:val="24"/>
        </w:rPr>
        <w:t xml:space="preserve"> </w:t>
      </w:r>
    </w:p>
    <w:p w14:paraId="7EC6A08B" w14:textId="7C227EA6" w:rsidR="0001409C" w:rsidRPr="00DA0F06" w:rsidRDefault="0001409C" w:rsidP="0001409C">
      <w:pPr>
        <w:autoSpaceDE w:val="0"/>
        <w:autoSpaceDN w:val="0"/>
        <w:adjustRightInd w:val="0"/>
        <w:spacing w:after="0"/>
        <w:contextualSpacing/>
        <w:jc w:val="both"/>
        <w:rPr>
          <w:rFonts w:ascii="Times New Roman" w:hAnsi="Times New Roman" w:cs="Times New Roman"/>
          <w:sz w:val="24"/>
          <w:szCs w:val="24"/>
        </w:rPr>
      </w:pPr>
      <w:r w:rsidRPr="00DA0F06">
        <w:rPr>
          <w:rFonts w:ascii="Times New Roman" w:hAnsi="Times New Roman" w:cs="Times New Roman"/>
          <w:sz w:val="24"/>
          <w:szCs w:val="24"/>
        </w:rPr>
        <w:t xml:space="preserve">           на содержание муниципальных автономных учреждений спорта;</w:t>
      </w:r>
    </w:p>
    <w:p w14:paraId="2509FBE5" w14:textId="382B0D2B" w:rsidR="0001409C" w:rsidRPr="00DA0F06" w:rsidRDefault="005B775E" w:rsidP="005B775E">
      <w:pPr>
        <w:tabs>
          <w:tab w:val="left" w:pos="0"/>
        </w:tabs>
        <w:suppressAutoHyphens/>
        <w:spacing w:after="0"/>
        <w:contextualSpacing/>
        <w:jc w:val="both"/>
        <w:rPr>
          <w:rFonts w:ascii="Times New Roman" w:eastAsia="Times New Roman" w:hAnsi="Times New Roman" w:cs="Times New Roman"/>
          <w:sz w:val="24"/>
          <w:szCs w:val="24"/>
        </w:rPr>
      </w:pPr>
      <w:r w:rsidRPr="00DA0F06">
        <w:rPr>
          <w:rFonts w:ascii="Times New Roman" w:eastAsia="Times New Roman" w:hAnsi="Times New Roman" w:cs="Times New Roman"/>
          <w:sz w:val="24"/>
          <w:szCs w:val="24"/>
        </w:rPr>
        <w:tab/>
      </w:r>
      <w:r w:rsidR="0001409C" w:rsidRPr="00DA0F06">
        <w:rPr>
          <w:rFonts w:ascii="Times New Roman" w:eastAsia="Times New Roman" w:hAnsi="Times New Roman" w:cs="Times New Roman"/>
          <w:sz w:val="24"/>
          <w:szCs w:val="24"/>
        </w:rPr>
        <w:t>на компенсацию расходов на оплату стоимости проезда к месту использования отпуска и обратно и стоимости провоза багажа работника учреждения и неработающих членов его семьи в учреждениях спорта;</w:t>
      </w:r>
    </w:p>
    <w:p w14:paraId="0B113C5D" w14:textId="7B478AED" w:rsidR="0001409C" w:rsidRPr="00DA0F06" w:rsidRDefault="005B775E" w:rsidP="005B775E">
      <w:pPr>
        <w:tabs>
          <w:tab w:val="left" w:pos="0"/>
        </w:tabs>
        <w:suppressAutoHyphens/>
        <w:spacing w:after="0"/>
        <w:contextualSpacing/>
        <w:jc w:val="both"/>
        <w:rPr>
          <w:rFonts w:ascii="Times New Roman" w:eastAsia="Times New Roman" w:hAnsi="Times New Roman" w:cs="Times New Roman"/>
          <w:sz w:val="24"/>
          <w:szCs w:val="24"/>
        </w:rPr>
      </w:pPr>
      <w:r w:rsidRPr="00DA0F06">
        <w:rPr>
          <w:rFonts w:ascii="Times New Roman" w:eastAsia="Times New Roman" w:hAnsi="Times New Roman" w:cs="Times New Roman"/>
          <w:sz w:val="24"/>
          <w:szCs w:val="24"/>
        </w:rPr>
        <w:tab/>
      </w:r>
      <w:r w:rsidR="0001409C" w:rsidRPr="00DA0F06">
        <w:rPr>
          <w:rFonts w:ascii="Times New Roman" w:eastAsia="Times New Roman" w:hAnsi="Times New Roman" w:cs="Times New Roman"/>
          <w:sz w:val="24"/>
          <w:szCs w:val="24"/>
        </w:rPr>
        <w:t>на компенсацию расходов, связанных с переездом работника учреждения и членов его семьи к новому месту жительства в другую местность в учреждениях спорта;</w:t>
      </w:r>
    </w:p>
    <w:p w14:paraId="2F4569CB" w14:textId="7268780F" w:rsidR="0001409C" w:rsidRPr="00DA0F06" w:rsidRDefault="005B775E" w:rsidP="005B775E">
      <w:pPr>
        <w:tabs>
          <w:tab w:val="left" w:pos="0"/>
        </w:tabs>
        <w:suppressAutoHyphens/>
        <w:spacing w:after="0"/>
        <w:contextualSpacing/>
        <w:jc w:val="both"/>
        <w:rPr>
          <w:rFonts w:ascii="Times New Roman" w:eastAsia="Times New Roman" w:hAnsi="Times New Roman" w:cs="Times New Roman"/>
          <w:sz w:val="24"/>
          <w:szCs w:val="24"/>
        </w:rPr>
      </w:pPr>
      <w:r w:rsidRPr="00DA0F06">
        <w:rPr>
          <w:rFonts w:ascii="Times New Roman" w:eastAsia="Times New Roman" w:hAnsi="Times New Roman" w:cs="Times New Roman"/>
          <w:sz w:val="24"/>
          <w:szCs w:val="24"/>
        </w:rPr>
        <w:tab/>
      </w:r>
      <w:r w:rsidR="0001409C" w:rsidRPr="00DA0F06">
        <w:rPr>
          <w:rFonts w:ascii="Times New Roman" w:eastAsia="Times New Roman" w:hAnsi="Times New Roman" w:cs="Times New Roman"/>
          <w:sz w:val="24"/>
          <w:szCs w:val="24"/>
        </w:rPr>
        <w:t>на проведение мероприятий в области физической культуры и спорта в учреждениях спорта.</w:t>
      </w:r>
    </w:p>
    <w:p w14:paraId="14F85875" w14:textId="23A5BD5F" w:rsidR="0001409C" w:rsidRPr="00DA0F06" w:rsidRDefault="0001409C" w:rsidP="0001409C">
      <w:pPr>
        <w:widowControl w:val="0"/>
        <w:autoSpaceDE w:val="0"/>
        <w:autoSpaceDN w:val="0"/>
        <w:adjustRightInd w:val="0"/>
        <w:spacing w:after="0"/>
        <w:ind w:firstLine="708"/>
        <w:contextualSpacing/>
        <w:jc w:val="both"/>
        <w:rPr>
          <w:rFonts w:ascii="Times New Roman" w:hAnsi="Times New Roman" w:cs="Times New Roman"/>
          <w:sz w:val="24"/>
          <w:szCs w:val="24"/>
        </w:rPr>
      </w:pPr>
      <w:r w:rsidRPr="00DA0F06">
        <w:rPr>
          <w:rFonts w:ascii="Times New Roman" w:hAnsi="Times New Roman" w:cs="Times New Roman"/>
          <w:sz w:val="24"/>
          <w:szCs w:val="24"/>
        </w:rPr>
        <w:t xml:space="preserve">На реализацию подпрограммы </w:t>
      </w:r>
      <w:r w:rsidRPr="00DA0F06">
        <w:rPr>
          <w:rFonts w:ascii="Times New Roman" w:hAnsi="Times New Roman" w:cs="Times New Roman"/>
          <w:b/>
          <w:sz w:val="24"/>
          <w:szCs w:val="24"/>
        </w:rPr>
        <w:t>«Реализация молодежной политики в городе Радужный»</w:t>
      </w:r>
      <w:r w:rsidRPr="00DA0F06">
        <w:rPr>
          <w:rFonts w:ascii="Times New Roman" w:hAnsi="Times New Roman" w:cs="Times New Roman"/>
          <w:sz w:val="24"/>
          <w:szCs w:val="24"/>
        </w:rPr>
        <w:t xml:space="preserve"> объем запланированных средств составит на 2023 год – 20 451,50 тыс. рублей, на 2024 - 2025 годы – 20 768,00 тыс. рублей. Указанные средства </w:t>
      </w:r>
      <w:r w:rsidR="005F7C19" w:rsidRPr="00DA0F06">
        <w:rPr>
          <w:rFonts w:ascii="Times New Roman" w:hAnsi="Times New Roman" w:cs="Times New Roman"/>
          <w:sz w:val="24"/>
          <w:szCs w:val="24"/>
        </w:rPr>
        <w:t xml:space="preserve">за счет средств бюджета города </w:t>
      </w:r>
      <w:r w:rsidRPr="00DA0F06">
        <w:rPr>
          <w:rFonts w:ascii="Times New Roman" w:hAnsi="Times New Roman" w:cs="Times New Roman"/>
          <w:sz w:val="24"/>
          <w:szCs w:val="24"/>
        </w:rPr>
        <w:t>будут направлены</w:t>
      </w:r>
      <w:r w:rsidR="00190B69" w:rsidRPr="00DA0F06">
        <w:rPr>
          <w:rFonts w:ascii="Times New Roman" w:hAnsi="Times New Roman" w:cs="Times New Roman"/>
          <w:sz w:val="24"/>
          <w:szCs w:val="24"/>
        </w:rPr>
        <w:t>:</w:t>
      </w:r>
    </w:p>
    <w:p w14:paraId="16662D77" w14:textId="75D93B9E" w:rsidR="0001409C" w:rsidRPr="00DA0F06" w:rsidRDefault="0001409C" w:rsidP="0001409C">
      <w:pPr>
        <w:widowControl w:val="0"/>
        <w:autoSpaceDE w:val="0"/>
        <w:autoSpaceDN w:val="0"/>
        <w:adjustRightInd w:val="0"/>
        <w:spacing w:after="0"/>
        <w:ind w:firstLine="708"/>
        <w:contextualSpacing/>
        <w:jc w:val="both"/>
        <w:rPr>
          <w:rFonts w:ascii="Times New Roman" w:hAnsi="Times New Roman" w:cs="Times New Roman"/>
          <w:sz w:val="24"/>
          <w:szCs w:val="24"/>
        </w:rPr>
      </w:pPr>
      <w:r w:rsidRPr="00DA0F06">
        <w:rPr>
          <w:rFonts w:ascii="Times New Roman" w:hAnsi="Times New Roman"/>
          <w:sz w:val="24"/>
          <w:szCs w:val="24"/>
        </w:rPr>
        <w:t>на содержание учреждения</w:t>
      </w:r>
      <w:r w:rsidR="00190B69" w:rsidRPr="00DA0F06">
        <w:rPr>
          <w:rFonts w:ascii="Times New Roman" w:hAnsi="Times New Roman"/>
          <w:sz w:val="24"/>
          <w:szCs w:val="24"/>
        </w:rPr>
        <w:t xml:space="preserve"> в сфере </w:t>
      </w:r>
      <w:r w:rsidR="00190B69" w:rsidRPr="00DA0F06">
        <w:rPr>
          <w:rFonts w:ascii="Times New Roman" w:hAnsi="Times New Roman" w:cs="Times New Roman"/>
          <w:sz w:val="24"/>
          <w:szCs w:val="24"/>
        </w:rPr>
        <w:t>молодежной политики</w:t>
      </w:r>
      <w:r w:rsidRPr="00DA0F06">
        <w:rPr>
          <w:rFonts w:ascii="Times New Roman" w:hAnsi="Times New Roman"/>
          <w:sz w:val="24"/>
          <w:szCs w:val="24"/>
        </w:rPr>
        <w:t>;</w:t>
      </w:r>
    </w:p>
    <w:p w14:paraId="68EAE11B" w14:textId="56F8299E" w:rsidR="0001409C" w:rsidRPr="00DA0F06" w:rsidRDefault="0001409C" w:rsidP="0001409C">
      <w:pPr>
        <w:widowControl w:val="0"/>
        <w:autoSpaceDE w:val="0"/>
        <w:autoSpaceDN w:val="0"/>
        <w:adjustRightInd w:val="0"/>
        <w:spacing w:after="0"/>
        <w:ind w:firstLine="708"/>
        <w:contextualSpacing/>
        <w:jc w:val="both"/>
        <w:rPr>
          <w:rFonts w:ascii="Times New Roman" w:hAnsi="Times New Roman" w:cs="Times New Roman"/>
          <w:sz w:val="24"/>
          <w:szCs w:val="24"/>
        </w:rPr>
      </w:pPr>
      <w:r w:rsidRPr="00DA0F06">
        <w:rPr>
          <w:rFonts w:ascii="Times New Roman" w:hAnsi="Times New Roman" w:cs="Times New Roman"/>
          <w:sz w:val="24"/>
          <w:szCs w:val="24"/>
        </w:rPr>
        <w:t>на организацию досуга детей, подростков и молодежи;</w:t>
      </w:r>
    </w:p>
    <w:p w14:paraId="15CAAF77" w14:textId="7CDDAB29" w:rsidR="0001409C" w:rsidRPr="00DA0F06" w:rsidRDefault="0001409C" w:rsidP="0001409C">
      <w:pPr>
        <w:widowControl w:val="0"/>
        <w:autoSpaceDE w:val="0"/>
        <w:autoSpaceDN w:val="0"/>
        <w:adjustRightInd w:val="0"/>
        <w:spacing w:after="0"/>
        <w:ind w:firstLine="708"/>
        <w:contextualSpacing/>
        <w:jc w:val="both"/>
        <w:rPr>
          <w:rFonts w:ascii="Times New Roman" w:hAnsi="Times New Roman" w:cs="Times New Roman"/>
          <w:sz w:val="24"/>
          <w:szCs w:val="24"/>
        </w:rPr>
      </w:pPr>
      <w:r w:rsidRPr="00DA0F06">
        <w:rPr>
          <w:rFonts w:ascii="Times New Roman" w:hAnsi="Times New Roman" w:cs="Times New Roman"/>
          <w:sz w:val="24"/>
          <w:szCs w:val="24"/>
        </w:rPr>
        <w:t>на компенсацию расходов на оплату стоимости проезда к месту использования отпуска и обратно и стоимости провоза багажа работника учреждения и неработающих членов его семьи в учреждениях в сфере молодежной политики.</w:t>
      </w:r>
    </w:p>
    <w:p w14:paraId="1BBA15DD" w14:textId="5D750AFD" w:rsidR="0001409C" w:rsidRPr="00DA0F06" w:rsidRDefault="0001409C" w:rsidP="0001409C">
      <w:pPr>
        <w:widowControl w:val="0"/>
        <w:autoSpaceDE w:val="0"/>
        <w:autoSpaceDN w:val="0"/>
        <w:adjustRightInd w:val="0"/>
        <w:spacing w:after="0"/>
        <w:ind w:firstLine="708"/>
        <w:contextualSpacing/>
        <w:jc w:val="both"/>
        <w:rPr>
          <w:rFonts w:ascii="Times New Roman" w:hAnsi="Times New Roman" w:cs="Times New Roman"/>
          <w:sz w:val="24"/>
          <w:szCs w:val="24"/>
        </w:rPr>
      </w:pPr>
      <w:r w:rsidRPr="00DA0F06">
        <w:rPr>
          <w:rFonts w:ascii="Times New Roman" w:hAnsi="Times New Roman" w:cs="Times New Roman"/>
          <w:sz w:val="24"/>
          <w:szCs w:val="24"/>
        </w:rPr>
        <w:lastRenderedPageBreak/>
        <w:t xml:space="preserve">На реализацию подпрограммы </w:t>
      </w:r>
      <w:r w:rsidRPr="00DA0F06">
        <w:rPr>
          <w:rFonts w:ascii="Times New Roman" w:hAnsi="Times New Roman" w:cs="Times New Roman"/>
          <w:b/>
          <w:sz w:val="24"/>
          <w:szCs w:val="24"/>
        </w:rPr>
        <w:t>«</w:t>
      </w:r>
      <w:r w:rsidRPr="00DA0F06">
        <w:rPr>
          <w:rFonts w:ascii="Times New Roman" w:eastAsia="Calibri" w:hAnsi="Times New Roman" w:cs="Times New Roman"/>
          <w:b/>
          <w:sz w:val="24"/>
          <w:szCs w:val="24"/>
        </w:rPr>
        <w:t>Организационные, экономические механизмы развития культуры, спорта и молодежной политики»</w:t>
      </w:r>
      <w:r w:rsidRPr="00DA0F06">
        <w:rPr>
          <w:rFonts w:ascii="Times New Roman" w:eastAsia="Calibri" w:hAnsi="Times New Roman" w:cs="Times New Roman"/>
          <w:sz w:val="24"/>
          <w:szCs w:val="24"/>
        </w:rPr>
        <w:t xml:space="preserve"> </w:t>
      </w:r>
      <w:r w:rsidRPr="00DA0F06">
        <w:rPr>
          <w:rFonts w:ascii="Times New Roman" w:hAnsi="Times New Roman" w:cs="Times New Roman"/>
          <w:sz w:val="24"/>
          <w:szCs w:val="24"/>
        </w:rPr>
        <w:t xml:space="preserve">планируется направить на 2023 год – 23 236,00 тыс. рублей, на 2024 – </w:t>
      </w:r>
      <w:r w:rsidR="0045131C" w:rsidRPr="00DA0F06">
        <w:rPr>
          <w:rFonts w:ascii="Times New Roman" w:hAnsi="Times New Roman" w:cs="Times New Roman"/>
          <w:sz w:val="24"/>
          <w:szCs w:val="24"/>
        </w:rPr>
        <w:t xml:space="preserve">2025 годы </w:t>
      </w:r>
      <w:r w:rsidRPr="00DA0F06">
        <w:rPr>
          <w:rFonts w:ascii="Times New Roman" w:hAnsi="Times New Roman" w:cs="Times New Roman"/>
          <w:sz w:val="24"/>
          <w:szCs w:val="24"/>
        </w:rPr>
        <w:t xml:space="preserve">– 24 292,00 тыс. рублей. Указанные средства будут направлены на обеспечение функционирования аппарата управления культуры, спорта и молодежной политики администрации города Радужный. </w:t>
      </w:r>
    </w:p>
    <w:p w14:paraId="4CE58A83" w14:textId="4EDE6792" w:rsidR="0001409C" w:rsidRPr="002423DD" w:rsidRDefault="0001409C" w:rsidP="0001409C">
      <w:pPr>
        <w:autoSpaceDE w:val="0"/>
        <w:autoSpaceDN w:val="0"/>
        <w:adjustRightInd w:val="0"/>
        <w:spacing w:after="0"/>
        <w:ind w:firstLine="709"/>
        <w:contextualSpacing/>
        <w:jc w:val="both"/>
        <w:rPr>
          <w:rFonts w:ascii="Times New Roman" w:eastAsia="Calibri" w:hAnsi="Times New Roman" w:cs="Times New Roman"/>
          <w:sz w:val="24"/>
          <w:szCs w:val="24"/>
          <w:lang w:eastAsia="en-US"/>
        </w:rPr>
      </w:pPr>
      <w:r w:rsidRPr="00DA0F06">
        <w:rPr>
          <w:rFonts w:ascii="Times New Roman" w:hAnsi="Times New Roman" w:cs="Times New Roman"/>
          <w:sz w:val="24"/>
          <w:szCs w:val="24"/>
        </w:rPr>
        <w:t xml:space="preserve">На реализацию подпрограммы </w:t>
      </w:r>
      <w:r w:rsidRPr="00DA0F06">
        <w:rPr>
          <w:rFonts w:ascii="Times New Roman" w:hAnsi="Times New Roman" w:cs="Times New Roman"/>
          <w:b/>
          <w:sz w:val="24"/>
          <w:szCs w:val="24"/>
        </w:rPr>
        <w:t>«Обеспечение комплексной безопасности и комфортных условий в учреждениях, подведомственных управлению культуры, спорта и молодежной политики администрации города Радужный</w:t>
      </w:r>
      <w:r w:rsidRPr="00DA0F06">
        <w:rPr>
          <w:rFonts w:ascii="Times New Roman" w:eastAsia="Calibri" w:hAnsi="Times New Roman" w:cs="Times New Roman"/>
          <w:b/>
          <w:sz w:val="24"/>
          <w:szCs w:val="24"/>
        </w:rPr>
        <w:t>»</w:t>
      </w:r>
      <w:r w:rsidRPr="00DA0F06">
        <w:rPr>
          <w:rFonts w:ascii="Times New Roman" w:eastAsia="Calibri" w:hAnsi="Times New Roman" w:cs="Times New Roman"/>
          <w:sz w:val="24"/>
          <w:szCs w:val="24"/>
        </w:rPr>
        <w:t xml:space="preserve"> объем запланированных средств составит в 2023 году </w:t>
      </w:r>
      <w:bookmarkStart w:id="15" w:name="_Hlk117787700"/>
      <w:r w:rsidRPr="00DA0F06">
        <w:rPr>
          <w:rFonts w:ascii="Times New Roman" w:eastAsia="Calibri" w:hAnsi="Times New Roman" w:cs="Times New Roman"/>
          <w:sz w:val="24"/>
          <w:szCs w:val="24"/>
        </w:rPr>
        <w:t>–</w:t>
      </w:r>
      <w:bookmarkEnd w:id="15"/>
      <w:r w:rsidRPr="00DA0F06">
        <w:rPr>
          <w:rFonts w:ascii="Times New Roman" w:eastAsia="Calibri" w:hAnsi="Times New Roman" w:cs="Times New Roman"/>
          <w:sz w:val="24"/>
          <w:szCs w:val="24"/>
        </w:rPr>
        <w:t xml:space="preserve"> 1 784,00 тыс. рублей</w:t>
      </w:r>
      <w:r w:rsidRPr="00DA0F06">
        <w:rPr>
          <w:rFonts w:ascii="Times New Roman" w:hAnsi="Times New Roman" w:cs="Times New Roman"/>
          <w:sz w:val="24"/>
          <w:szCs w:val="24"/>
        </w:rPr>
        <w:t xml:space="preserve">, </w:t>
      </w:r>
      <w:r w:rsidRPr="00DA0F06">
        <w:rPr>
          <w:rFonts w:ascii="Times New Roman" w:eastAsia="Calibri" w:hAnsi="Times New Roman" w:cs="Times New Roman"/>
          <w:sz w:val="24"/>
          <w:szCs w:val="24"/>
          <w:lang w:eastAsia="en-US"/>
        </w:rPr>
        <w:t xml:space="preserve">в </w:t>
      </w:r>
      <w:r w:rsidR="0045131C" w:rsidRPr="00DA0F06">
        <w:rPr>
          <w:rFonts w:ascii="Times New Roman" w:eastAsia="Calibri" w:hAnsi="Times New Roman" w:cs="Times New Roman"/>
          <w:sz w:val="24"/>
          <w:szCs w:val="24"/>
          <w:lang w:eastAsia="en-US"/>
        </w:rPr>
        <w:t xml:space="preserve">2024 году </w:t>
      </w:r>
      <w:r w:rsidR="0045131C" w:rsidRPr="00DA0F06">
        <w:rPr>
          <w:rFonts w:ascii="Times New Roman" w:eastAsia="Calibri" w:hAnsi="Times New Roman" w:cs="Times New Roman"/>
          <w:sz w:val="24"/>
          <w:szCs w:val="24"/>
        </w:rPr>
        <w:t>–</w:t>
      </w:r>
      <w:r w:rsidR="0045131C" w:rsidRPr="00DA0F06">
        <w:rPr>
          <w:rFonts w:ascii="Times New Roman" w:eastAsia="Calibri" w:hAnsi="Times New Roman" w:cs="Times New Roman"/>
          <w:sz w:val="24"/>
          <w:szCs w:val="24"/>
          <w:lang w:eastAsia="en-US"/>
        </w:rPr>
        <w:t xml:space="preserve"> </w:t>
      </w:r>
      <w:r w:rsidRPr="00DA0F06">
        <w:rPr>
          <w:rFonts w:ascii="Times New Roman" w:eastAsia="Calibri" w:hAnsi="Times New Roman" w:cs="Times New Roman"/>
          <w:sz w:val="24"/>
          <w:szCs w:val="24"/>
          <w:lang w:eastAsia="en-US"/>
        </w:rPr>
        <w:t>780,00</w:t>
      </w:r>
      <w:r w:rsidR="0045131C" w:rsidRPr="00DA0F06">
        <w:rPr>
          <w:rFonts w:ascii="Times New Roman" w:eastAsia="Calibri" w:hAnsi="Times New Roman" w:cs="Times New Roman"/>
          <w:sz w:val="24"/>
          <w:szCs w:val="24"/>
          <w:lang w:eastAsia="en-US"/>
        </w:rPr>
        <w:t xml:space="preserve"> </w:t>
      </w:r>
      <w:r w:rsidRPr="00DA0F06">
        <w:rPr>
          <w:rFonts w:ascii="Times New Roman" w:eastAsia="Calibri" w:hAnsi="Times New Roman" w:cs="Times New Roman"/>
          <w:sz w:val="24"/>
          <w:szCs w:val="24"/>
          <w:lang w:eastAsia="en-US"/>
        </w:rPr>
        <w:t>тыс. рублей</w:t>
      </w:r>
      <w:r w:rsidR="0045131C" w:rsidRPr="00DA0F06">
        <w:rPr>
          <w:rFonts w:ascii="Times New Roman" w:eastAsia="Calibri" w:hAnsi="Times New Roman" w:cs="Times New Roman"/>
          <w:sz w:val="24"/>
          <w:szCs w:val="24"/>
          <w:lang w:eastAsia="en-US"/>
        </w:rPr>
        <w:t>,</w:t>
      </w:r>
      <w:r w:rsidRPr="00DA0F06">
        <w:rPr>
          <w:rFonts w:ascii="Times New Roman" w:eastAsia="Calibri" w:hAnsi="Times New Roman" w:cs="Times New Roman"/>
          <w:sz w:val="24"/>
          <w:szCs w:val="24"/>
          <w:lang w:eastAsia="en-US"/>
        </w:rPr>
        <w:t xml:space="preserve"> </w:t>
      </w:r>
      <w:r w:rsidR="0045131C" w:rsidRPr="00DA0F06">
        <w:rPr>
          <w:rFonts w:ascii="Times New Roman" w:eastAsia="Calibri" w:hAnsi="Times New Roman" w:cs="Times New Roman"/>
          <w:sz w:val="24"/>
          <w:szCs w:val="24"/>
          <w:lang w:eastAsia="en-US"/>
        </w:rPr>
        <w:t xml:space="preserve">в 2025 году </w:t>
      </w:r>
      <w:r w:rsidR="0045131C" w:rsidRPr="00DA0F06">
        <w:rPr>
          <w:rFonts w:ascii="Times New Roman" w:eastAsia="Calibri" w:hAnsi="Times New Roman" w:cs="Times New Roman"/>
          <w:sz w:val="24"/>
          <w:szCs w:val="24"/>
        </w:rPr>
        <w:t>–</w:t>
      </w:r>
      <w:r w:rsidR="0045131C" w:rsidRPr="00DA0F06">
        <w:rPr>
          <w:rFonts w:ascii="Times New Roman" w:eastAsia="Calibri" w:hAnsi="Times New Roman" w:cs="Times New Roman"/>
          <w:sz w:val="24"/>
          <w:szCs w:val="24"/>
          <w:lang w:eastAsia="en-US"/>
        </w:rPr>
        <w:t xml:space="preserve"> 673,00 тыс. рублей</w:t>
      </w:r>
      <w:r w:rsidRPr="00DA0F06">
        <w:rPr>
          <w:rFonts w:ascii="Times New Roman" w:eastAsia="Calibri" w:hAnsi="Times New Roman" w:cs="Times New Roman"/>
          <w:sz w:val="24"/>
          <w:szCs w:val="24"/>
          <w:lang w:eastAsia="en-US"/>
        </w:rPr>
        <w:t xml:space="preserve">. </w:t>
      </w:r>
      <w:r w:rsidRPr="00DA0F06">
        <w:rPr>
          <w:rFonts w:ascii="Times New Roman" w:hAnsi="Times New Roman" w:cs="Times New Roman"/>
          <w:sz w:val="24"/>
          <w:szCs w:val="24"/>
        </w:rPr>
        <w:t>Указанные средства планируется направить на реализацию противопожарных мероприятий.</w:t>
      </w:r>
      <w:r w:rsidRPr="002423DD">
        <w:rPr>
          <w:rFonts w:ascii="Times New Roman" w:hAnsi="Times New Roman" w:cs="Times New Roman"/>
          <w:sz w:val="24"/>
          <w:szCs w:val="24"/>
        </w:rPr>
        <w:t xml:space="preserve"> </w:t>
      </w:r>
    </w:p>
    <w:p w14:paraId="5F9480C6" w14:textId="2F20474B" w:rsidR="00CB0963" w:rsidRDefault="00CB0963" w:rsidP="00DB32F7">
      <w:pPr>
        <w:spacing w:after="0"/>
        <w:ind w:firstLine="567"/>
        <w:jc w:val="both"/>
        <w:rPr>
          <w:rFonts w:ascii="Times New Roman" w:eastAsia="Calibri" w:hAnsi="Times New Roman" w:cs="Times New Roman"/>
          <w:sz w:val="24"/>
          <w:szCs w:val="24"/>
        </w:rPr>
      </w:pPr>
    </w:p>
    <w:p w14:paraId="07423536" w14:textId="0C800FD6" w:rsidR="009617E5" w:rsidRPr="00070F3F" w:rsidRDefault="009617E5" w:rsidP="00070F3F">
      <w:pPr>
        <w:pStyle w:val="aa"/>
        <w:numPr>
          <w:ilvl w:val="0"/>
          <w:numId w:val="45"/>
        </w:numPr>
        <w:spacing w:after="0"/>
        <w:jc w:val="center"/>
        <w:rPr>
          <w:rFonts w:ascii="Times New Roman" w:eastAsia="Calibri" w:hAnsi="Times New Roman" w:cs="Times New Roman"/>
          <w:b/>
          <w:color w:val="0719C1"/>
          <w:sz w:val="26"/>
          <w:szCs w:val="24"/>
          <w:lang w:eastAsia="en-US"/>
        </w:rPr>
      </w:pPr>
      <w:r w:rsidRPr="00070F3F">
        <w:rPr>
          <w:rFonts w:ascii="Times New Roman" w:eastAsia="Calibri" w:hAnsi="Times New Roman" w:cs="Times New Roman"/>
          <w:b/>
          <w:color w:val="0719C1"/>
          <w:sz w:val="26"/>
          <w:szCs w:val="24"/>
          <w:lang w:eastAsia="en-US"/>
        </w:rPr>
        <w:t>Муниципальная программа города Радужный «Доступная</w:t>
      </w:r>
      <w:r w:rsidR="00CE15FD" w:rsidRPr="00070F3F">
        <w:rPr>
          <w:rFonts w:ascii="Times New Roman" w:eastAsia="Calibri" w:hAnsi="Times New Roman" w:cs="Times New Roman"/>
          <w:b/>
          <w:color w:val="0719C1"/>
          <w:sz w:val="26"/>
          <w:szCs w:val="24"/>
          <w:lang w:eastAsia="en-US"/>
        </w:rPr>
        <w:t xml:space="preserve"> среда в городе Радужный</w:t>
      </w:r>
      <w:r w:rsidRPr="00070F3F">
        <w:rPr>
          <w:rFonts w:ascii="Times New Roman" w:eastAsia="Calibri" w:hAnsi="Times New Roman" w:cs="Times New Roman"/>
          <w:b/>
          <w:color w:val="0719C1"/>
          <w:sz w:val="26"/>
          <w:szCs w:val="24"/>
          <w:lang w:eastAsia="en-US"/>
        </w:rPr>
        <w:t>»</w:t>
      </w:r>
    </w:p>
    <w:p w14:paraId="178CCB8B" w14:textId="77777777" w:rsidR="00070F3F" w:rsidRPr="00DA0F06" w:rsidRDefault="00070F3F" w:rsidP="00070F3F">
      <w:pPr>
        <w:pStyle w:val="1"/>
        <w:spacing w:after="0" w:line="276" w:lineRule="auto"/>
        <w:ind w:firstLine="709"/>
        <w:contextualSpacing/>
        <w:jc w:val="both"/>
        <w:rPr>
          <w:rFonts w:ascii="Times New Roman" w:eastAsiaTheme="minorEastAsia" w:hAnsi="Times New Roman" w:cs="Times New Roman"/>
          <w:b w:val="0"/>
          <w:bCs w:val="0"/>
          <w:color w:val="auto"/>
          <w:sz w:val="24"/>
          <w:szCs w:val="24"/>
        </w:rPr>
      </w:pPr>
      <w:r w:rsidRPr="00DA0F06">
        <w:rPr>
          <w:rFonts w:ascii="Times New Roman" w:eastAsiaTheme="minorEastAsia" w:hAnsi="Times New Roman" w:cs="Times New Roman"/>
          <w:b w:val="0"/>
          <w:bCs w:val="0"/>
          <w:color w:val="auto"/>
          <w:sz w:val="24"/>
          <w:szCs w:val="24"/>
        </w:rPr>
        <w:t xml:space="preserve">Муниципальная программа «Доступная среда в городе Радужный» </w:t>
      </w:r>
      <w:r w:rsidRPr="00DA0F06">
        <w:rPr>
          <w:rFonts w:ascii="Times New Roman" w:hAnsi="Times New Roman" w:cs="Times New Roman"/>
          <w:b w:val="0"/>
          <w:color w:val="auto"/>
          <w:sz w:val="24"/>
          <w:szCs w:val="24"/>
        </w:rPr>
        <w:t>(далее – муниципальная программа) утверждена постановлением администрации города Радужный от 15.12.2021 № 2109.</w:t>
      </w:r>
    </w:p>
    <w:p w14:paraId="0F695A62" w14:textId="77777777" w:rsidR="00070F3F" w:rsidRPr="00DA0F06" w:rsidRDefault="00070F3F" w:rsidP="00070F3F">
      <w:pPr>
        <w:pStyle w:val="1"/>
        <w:spacing w:after="0" w:line="276" w:lineRule="auto"/>
        <w:ind w:firstLine="709"/>
        <w:contextualSpacing/>
        <w:jc w:val="both"/>
        <w:rPr>
          <w:rFonts w:ascii="Times New Roman" w:eastAsiaTheme="minorEastAsia" w:hAnsi="Times New Roman" w:cs="Times New Roman"/>
          <w:b w:val="0"/>
          <w:bCs w:val="0"/>
          <w:color w:val="auto"/>
          <w:sz w:val="24"/>
          <w:szCs w:val="24"/>
        </w:rPr>
      </w:pPr>
      <w:r w:rsidRPr="00DA0F06">
        <w:rPr>
          <w:rFonts w:ascii="Times New Roman" w:eastAsiaTheme="minorEastAsia" w:hAnsi="Times New Roman" w:cs="Times New Roman"/>
          <w:b w:val="0"/>
          <w:bCs w:val="0"/>
          <w:color w:val="auto"/>
          <w:sz w:val="24"/>
          <w:szCs w:val="24"/>
        </w:rPr>
        <w:t>Ответственный исполнитель муниципальной программы – организационное управление организационно-правового комитета администрации города Радужный, соисполнители – управление культуры, спорта и молодежной политики администрации города Радужный, управление образования администрации города Радужный, казенное учреждение «Дирекция единого заказчика по городскому хозяйству» городского округа Радужный Ханты-Мансийского автономного округа–Югры (далее – КУ «ДЕЗ по ГХ» города Радужный).</w:t>
      </w:r>
    </w:p>
    <w:p w14:paraId="57BD0EA2" w14:textId="77777777" w:rsidR="00070F3F" w:rsidRPr="00DA0F06" w:rsidRDefault="00070F3F" w:rsidP="00070F3F">
      <w:pPr>
        <w:spacing w:after="0"/>
        <w:ind w:firstLine="709"/>
        <w:contextualSpacing/>
        <w:jc w:val="both"/>
        <w:rPr>
          <w:rFonts w:ascii="Times New Roman" w:hAnsi="Times New Roman" w:cs="Times New Roman"/>
          <w:sz w:val="24"/>
          <w:szCs w:val="24"/>
        </w:rPr>
      </w:pPr>
      <w:r w:rsidRPr="00DA0F06">
        <w:rPr>
          <w:rFonts w:ascii="Times New Roman" w:hAnsi="Times New Roman" w:cs="Times New Roman"/>
          <w:sz w:val="24"/>
          <w:szCs w:val="24"/>
        </w:rPr>
        <w:t>Целями муниципальной программы являются:</w:t>
      </w:r>
    </w:p>
    <w:p w14:paraId="0AE73D10" w14:textId="77777777" w:rsidR="00070F3F" w:rsidRPr="00DA0F06" w:rsidRDefault="00070F3F" w:rsidP="00070F3F">
      <w:pPr>
        <w:spacing w:after="0"/>
        <w:ind w:firstLine="709"/>
        <w:contextualSpacing/>
        <w:jc w:val="both"/>
        <w:rPr>
          <w:rFonts w:ascii="Times New Roman" w:hAnsi="Times New Roman" w:cs="Times New Roman"/>
          <w:sz w:val="24"/>
          <w:szCs w:val="24"/>
        </w:rPr>
      </w:pPr>
      <w:r w:rsidRPr="00DA0F06">
        <w:rPr>
          <w:rFonts w:ascii="Times New Roman" w:hAnsi="Times New Roman" w:cs="Times New Roman"/>
          <w:sz w:val="24"/>
          <w:szCs w:val="24"/>
        </w:rPr>
        <w:t>- обеспечение беспрепятственного доступа к объектам и услугам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w:t>
      </w:r>
    </w:p>
    <w:p w14:paraId="641E4AFA" w14:textId="77777777" w:rsidR="00070F3F" w:rsidRPr="00DA0F06" w:rsidRDefault="00070F3F" w:rsidP="00070F3F">
      <w:pPr>
        <w:spacing w:after="0"/>
        <w:ind w:firstLine="709"/>
        <w:contextualSpacing/>
        <w:jc w:val="both"/>
        <w:rPr>
          <w:rFonts w:ascii="Times New Roman" w:hAnsi="Times New Roman" w:cs="Times New Roman"/>
          <w:sz w:val="24"/>
          <w:szCs w:val="24"/>
        </w:rPr>
      </w:pPr>
      <w:r w:rsidRPr="00DA0F06">
        <w:rPr>
          <w:rFonts w:ascii="Times New Roman" w:hAnsi="Times New Roman" w:cs="Times New Roman"/>
          <w:sz w:val="24"/>
          <w:szCs w:val="24"/>
        </w:rPr>
        <w:t>- приспособление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а также оценки возможности их приспособления с учетом потребностей инвалида в зависимости от особенностей ограничения жизнедеятельности, обусловленного инвалидностью лица, проживающего в таком помещении.</w:t>
      </w:r>
    </w:p>
    <w:p w14:paraId="792F538D" w14:textId="77777777" w:rsidR="00070F3F" w:rsidRPr="00DA0F06" w:rsidRDefault="00070F3F" w:rsidP="00070F3F">
      <w:pPr>
        <w:spacing w:after="0"/>
        <w:ind w:firstLine="709"/>
        <w:contextualSpacing/>
        <w:jc w:val="both"/>
        <w:rPr>
          <w:rFonts w:ascii="Times New Roman" w:hAnsi="Times New Roman" w:cs="Times New Roman"/>
          <w:sz w:val="24"/>
          <w:szCs w:val="24"/>
        </w:rPr>
      </w:pPr>
      <w:r w:rsidRPr="00DA0F06">
        <w:rPr>
          <w:rFonts w:ascii="Times New Roman" w:hAnsi="Times New Roman" w:cs="Times New Roman"/>
          <w:sz w:val="24"/>
        </w:rPr>
        <w:t>Задачи муниципальной программы:</w:t>
      </w:r>
    </w:p>
    <w:p w14:paraId="27A5364B" w14:textId="77777777" w:rsidR="00070F3F" w:rsidRPr="00DA0F06" w:rsidRDefault="00070F3F" w:rsidP="00070F3F">
      <w:pPr>
        <w:spacing w:after="0"/>
        <w:ind w:right="225" w:firstLine="709"/>
        <w:jc w:val="both"/>
        <w:rPr>
          <w:rFonts w:ascii="Times New Roman" w:hAnsi="Times New Roman" w:cs="Times New Roman"/>
          <w:bCs/>
          <w:sz w:val="24"/>
          <w:szCs w:val="24"/>
        </w:rPr>
      </w:pPr>
      <w:r w:rsidRPr="00DA0F06">
        <w:rPr>
          <w:rFonts w:ascii="Times New Roman" w:hAnsi="Times New Roman" w:cs="Times New Roman"/>
          <w:bCs/>
          <w:sz w:val="24"/>
          <w:szCs w:val="24"/>
        </w:rPr>
        <w:t xml:space="preserve">- повышение уровня доступности социально-значимых объектов в приоритетных сферах жизнедеятельности инвалидов и других маломобильных групп населения в городе Радужный; </w:t>
      </w:r>
    </w:p>
    <w:p w14:paraId="0820AEA5" w14:textId="77777777" w:rsidR="00070F3F" w:rsidRPr="00DA0F06" w:rsidRDefault="00070F3F" w:rsidP="00070F3F">
      <w:pPr>
        <w:spacing w:after="0"/>
        <w:ind w:right="225" w:firstLine="709"/>
        <w:jc w:val="both"/>
        <w:rPr>
          <w:rFonts w:ascii="Times New Roman" w:hAnsi="Times New Roman" w:cs="Times New Roman"/>
          <w:bCs/>
          <w:sz w:val="24"/>
          <w:szCs w:val="24"/>
        </w:rPr>
      </w:pPr>
      <w:r w:rsidRPr="00DA0F06">
        <w:rPr>
          <w:rFonts w:ascii="Times New Roman" w:hAnsi="Times New Roman" w:cs="Times New Roman"/>
          <w:sz w:val="24"/>
          <w:szCs w:val="24"/>
        </w:rPr>
        <w:t>- повышение доступности и качества реабилитационных или абилитационных услуг (развитие системы реабилитации или абилитации и социальной интеграции инвалидов) в городе Радужный;</w:t>
      </w:r>
      <w:r w:rsidRPr="00DA0F06">
        <w:rPr>
          <w:rFonts w:ascii="Times New Roman" w:hAnsi="Times New Roman" w:cs="Times New Roman"/>
          <w:bCs/>
          <w:sz w:val="24"/>
          <w:szCs w:val="24"/>
        </w:rPr>
        <w:t xml:space="preserve"> </w:t>
      </w:r>
    </w:p>
    <w:p w14:paraId="68D8A9C9" w14:textId="77777777" w:rsidR="00070F3F" w:rsidRPr="00DA0F06" w:rsidRDefault="00070F3F" w:rsidP="00070F3F">
      <w:pPr>
        <w:spacing w:after="0"/>
        <w:ind w:right="225" w:firstLine="709"/>
        <w:jc w:val="both"/>
        <w:rPr>
          <w:rFonts w:ascii="Times New Roman" w:hAnsi="Times New Roman" w:cs="Times New Roman"/>
          <w:bCs/>
          <w:sz w:val="24"/>
          <w:szCs w:val="24"/>
        </w:rPr>
      </w:pPr>
      <w:r w:rsidRPr="00DA0F06">
        <w:rPr>
          <w:rFonts w:ascii="Times New Roman" w:hAnsi="Times New Roman" w:cs="Times New Roman"/>
          <w:bCs/>
          <w:sz w:val="24"/>
          <w:szCs w:val="24"/>
        </w:rPr>
        <w:t>- повышение доступности зданий, сооружений в приоритетных сферах жизнедеятельности инвалидов, жилого фонда для людей с ограниченными возможностями здоровья.</w:t>
      </w:r>
    </w:p>
    <w:p w14:paraId="5AF6668D" w14:textId="77777777" w:rsidR="00070F3F" w:rsidRPr="00DA0F06" w:rsidRDefault="00070F3F" w:rsidP="00070F3F">
      <w:pPr>
        <w:pStyle w:val="ConsPlusTitle"/>
        <w:spacing w:line="276" w:lineRule="auto"/>
        <w:ind w:right="-1" w:firstLine="709"/>
        <w:contextualSpacing/>
        <w:rPr>
          <w:rFonts w:ascii="Times New Roman" w:hAnsi="Times New Roman" w:cs="Times New Roman"/>
          <w:b w:val="0"/>
          <w:sz w:val="24"/>
          <w:szCs w:val="24"/>
        </w:rPr>
      </w:pPr>
      <w:r w:rsidRPr="00DA0F06">
        <w:rPr>
          <w:rFonts w:ascii="Times New Roman" w:hAnsi="Times New Roman" w:cs="Times New Roman"/>
          <w:b w:val="0"/>
          <w:sz w:val="24"/>
          <w:szCs w:val="24"/>
        </w:rPr>
        <w:t>Проект муниципальной программы размещен в сети Интернет на официальном сайте администрации города Радужный:</w:t>
      </w:r>
    </w:p>
    <w:p w14:paraId="39C90398" w14:textId="77777777" w:rsidR="00070F3F" w:rsidRPr="00DA0F06" w:rsidRDefault="00000000" w:rsidP="00070F3F">
      <w:pPr>
        <w:pStyle w:val="ConsPlusTitle"/>
        <w:spacing w:line="276" w:lineRule="auto"/>
        <w:ind w:right="-1" w:firstLine="709"/>
        <w:contextualSpacing/>
        <w:rPr>
          <w:rFonts w:ascii="Times New Roman" w:eastAsiaTheme="minorEastAsia" w:hAnsi="Times New Roman" w:cs="Times New Roman"/>
          <w:b w:val="0"/>
          <w:bCs w:val="0"/>
          <w:sz w:val="24"/>
          <w:szCs w:val="24"/>
        </w:rPr>
      </w:pPr>
      <w:hyperlink r:id="rId9" w:history="1">
        <w:r w:rsidR="00070F3F" w:rsidRPr="00DA0F06">
          <w:rPr>
            <w:rStyle w:val="a5"/>
            <w:rFonts w:ascii="Times New Roman" w:eastAsiaTheme="minorEastAsia" w:hAnsi="Times New Roman" w:cs="Times New Roman"/>
            <w:b w:val="0"/>
            <w:bCs w:val="0"/>
            <w:sz w:val="24"/>
            <w:szCs w:val="24"/>
          </w:rPr>
          <w:t>https://www.admrad.ru/proekt-postanovlenija-administracii-goroda-raduzhnyjj-o-vnesenii-izmenenijj-v-postanovlenie-administracii-goroda-raduzhnyjj-ot-15-12-2021-2109/</w:t>
        </w:r>
      </w:hyperlink>
    </w:p>
    <w:p w14:paraId="6F9BA5EC" w14:textId="56AF700A" w:rsidR="00070F3F" w:rsidRPr="006B4511" w:rsidRDefault="00070F3F" w:rsidP="00070F3F">
      <w:pPr>
        <w:pStyle w:val="ConsPlusTitle"/>
        <w:spacing w:line="276" w:lineRule="auto"/>
        <w:ind w:right="-1" w:firstLine="709"/>
        <w:contextualSpacing/>
      </w:pPr>
      <w:r w:rsidRPr="006B4511">
        <w:rPr>
          <w:rFonts w:ascii="Times New Roman" w:hAnsi="Times New Roman" w:cs="Times New Roman"/>
          <w:b w:val="0"/>
          <w:sz w:val="24"/>
          <w:szCs w:val="24"/>
        </w:rPr>
        <w:lastRenderedPageBreak/>
        <w:t xml:space="preserve">На реализацию муниципальной программы планируется направить </w:t>
      </w:r>
      <w:r w:rsidR="004E7640" w:rsidRPr="006B4511">
        <w:rPr>
          <w:rFonts w:ascii="Times New Roman" w:hAnsi="Times New Roman" w:cs="Times New Roman"/>
          <w:b w:val="0"/>
          <w:sz w:val="24"/>
          <w:szCs w:val="24"/>
        </w:rPr>
        <w:t xml:space="preserve">за счет средств бюджета города </w:t>
      </w:r>
      <w:r w:rsidRPr="006B4511">
        <w:rPr>
          <w:rFonts w:ascii="Times New Roman" w:hAnsi="Times New Roman" w:cs="Times New Roman"/>
          <w:b w:val="0"/>
          <w:sz w:val="24"/>
          <w:szCs w:val="24"/>
        </w:rPr>
        <w:t>в 2023 году – 5 300,00 тыс. рублей, в 2024 году – 3 052,00 тыс. рублей, в 2025 году – 24,00 тыс. рублей.</w:t>
      </w:r>
      <w:r w:rsidRPr="006B4511">
        <w:t xml:space="preserve"> </w:t>
      </w:r>
    </w:p>
    <w:p w14:paraId="4139486B" w14:textId="77777777" w:rsidR="00070F3F" w:rsidRPr="006B4511" w:rsidRDefault="00070F3F" w:rsidP="00070F3F">
      <w:pPr>
        <w:spacing w:after="0"/>
        <w:ind w:firstLine="709"/>
        <w:contextualSpacing/>
        <w:jc w:val="both"/>
        <w:rPr>
          <w:rFonts w:ascii="Times New Roman" w:hAnsi="Times New Roman" w:cs="Times New Roman"/>
          <w:sz w:val="24"/>
          <w:szCs w:val="24"/>
        </w:rPr>
      </w:pPr>
      <w:r w:rsidRPr="006B4511">
        <w:rPr>
          <w:rFonts w:ascii="Times New Roman" w:hAnsi="Times New Roman" w:cs="Times New Roman"/>
          <w:sz w:val="24"/>
          <w:szCs w:val="24"/>
        </w:rPr>
        <w:t>Объемы бюджетных ассигнований распределены следующим образом:</w:t>
      </w:r>
    </w:p>
    <w:p w14:paraId="4D9C0A1C" w14:textId="77777777" w:rsidR="00070F3F" w:rsidRPr="006B4511" w:rsidRDefault="00070F3F" w:rsidP="00070F3F">
      <w:pPr>
        <w:pStyle w:val="a4"/>
        <w:tabs>
          <w:tab w:val="left" w:pos="459"/>
        </w:tabs>
        <w:suppressAutoHyphens/>
        <w:spacing w:before="0" w:beforeAutospacing="0" w:after="0" w:afterAutospacing="0" w:line="276" w:lineRule="auto"/>
        <w:contextualSpacing/>
        <w:jc w:val="center"/>
        <w:rPr>
          <w:b/>
        </w:rPr>
      </w:pPr>
      <w:r w:rsidRPr="006B4511">
        <w:rPr>
          <w:b/>
          <w:color w:val="000000"/>
        </w:rPr>
        <w:t xml:space="preserve">Объем планируемых бюджетных ассигнований на 2023 год и на плановый период 2024 и 2025 годов по ответственному исполнителю и соисполнителям муниципальной </w:t>
      </w:r>
      <w:r w:rsidRPr="006B4511">
        <w:rPr>
          <w:b/>
        </w:rPr>
        <w:t>программы «Доступная среда в городе Радужный»</w:t>
      </w:r>
    </w:p>
    <w:p w14:paraId="763CBAD2" w14:textId="77777777" w:rsidR="00070F3F" w:rsidRPr="006B4511" w:rsidRDefault="00070F3F" w:rsidP="00070F3F">
      <w:pPr>
        <w:pStyle w:val="a4"/>
        <w:tabs>
          <w:tab w:val="left" w:pos="459"/>
        </w:tabs>
        <w:suppressAutoHyphens/>
        <w:spacing w:before="0" w:beforeAutospacing="0" w:after="0" w:afterAutospacing="0" w:line="276" w:lineRule="auto"/>
        <w:contextualSpacing/>
        <w:jc w:val="right"/>
        <w:rPr>
          <w:bCs/>
          <w:sz w:val="20"/>
          <w:szCs w:val="20"/>
        </w:rPr>
      </w:pPr>
      <w:r w:rsidRPr="006B4511">
        <w:rPr>
          <w:bCs/>
          <w:sz w:val="20"/>
          <w:szCs w:val="20"/>
        </w:rPr>
        <w:t>(тыс. рублей)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4050"/>
        <w:gridCol w:w="1847"/>
        <w:gridCol w:w="1348"/>
        <w:gridCol w:w="1226"/>
        <w:gridCol w:w="1214"/>
      </w:tblGrid>
      <w:tr w:rsidR="00070F3F" w:rsidRPr="006B4511" w14:paraId="2F01E527" w14:textId="77777777" w:rsidTr="00115C7D">
        <w:trPr>
          <w:trHeight w:val="690"/>
          <w:tblHeader/>
        </w:trPr>
        <w:tc>
          <w:tcPr>
            <w:tcW w:w="486" w:type="dxa"/>
            <w:shd w:val="clear" w:color="auto" w:fill="auto"/>
            <w:vAlign w:val="center"/>
          </w:tcPr>
          <w:p w14:paraId="12D804A6" w14:textId="77777777" w:rsidR="00070F3F" w:rsidRPr="006B4511" w:rsidRDefault="00070F3F" w:rsidP="00115C7D">
            <w:pPr>
              <w:spacing w:after="0"/>
              <w:contextualSpacing/>
              <w:jc w:val="center"/>
              <w:rPr>
                <w:rFonts w:ascii="Times New Roman" w:eastAsia="Calibri" w:hAnsi="Times New Roman" w:cs="Times New Roman"/>
                <w:sz w:val="20"/>
                <w:szCs w:val="20"/>
                <w:lang w:eastAsia="en-US"/>
              </w:rPr>
            </w:pPr>
            <w:r w:rsidRPr="006B4511">
              <w:rPr>
                <w:rFonts w:ascii="Times New Roman" w:eastAsia="Calibri" w:hAnsi="Times New Roman" w:cs="Times New Roman"/>
                <w:sz w:val="20"/>
                <w:szCs w:val="20"/>
                <w:lang w:eastAsia="en-US"/>
              </w:rPr>
              <w:t>№ п/п</w:t>
            </w:r>
          </w:p>
        </w:tc>
        <w:tc>
          <w:tcPr>
            <w:tcW w:w="4050" w:type="dxa"/>
            <w:shd w:val="clear" w:color="auto" w:fill="auto"/>
            <w:vAlign w:val="center"/>
          </w:tcPr>
          <w:p w14:paraId="04371F9D" w14:textId="77777777" w:rsidR="00070F3F" w:rsidRPr="006B4511" w:rsidRDefault="00070F3F" w:rsidP="00115C7D">
            <w:pPr>
              <w:spacing w:after="0"/>
              <w:ind w:firstLine="89"/>
              <w:contextualSpacing/>
              <w:rPr>
                <w:rFonts w:ascii="Times New Roman" w:eastAsia="Calibri" w:hAnsi="Times New Roman" w:cs="Times New Roman"/>
                <w:sz w:val="20"/>
                <w:szCs w:val="20"/>
                <w:lang w:eastAsia="en-US"/>
              </w:rPr>
            </w:pPr>
            <w:r w:rsidRPr="006B4511">
              <w:rPr>
                <w:rFonts w:ascii="Times New Roman" w:eastAsia="Calibri" w:hAnsi="Times New Roman" w:cs="Times New Roman"/>
                <w:sz w:val="20"/>
                <w:szCs w:val="20"/>
                <w:lang w:eastAsia="en-US"/>
              </w:rPr>
              <w:t>Наименование ответственного исполнителя, соисполнителя муниципальной программы</w:t>
            </w:r>
          </w:p>
        </w:tc>
        <w:tc>
          <w:tcPr>
            <w:tcW w:w="1847" w:type="dxa"/>
            <w:shd w:val="clear" w:color="auto" w:fill="auto"/>
            <w:vAlign w:val="center"/>
          </w:tcPr>
          <w:p w14:paraId="51C46C34" w14:textId="77777777" w:rsidR="00070F3F" w:rsidRPr="006B4511" w:rsidRDefault="00070F3F" w:rsidP="00115C7D">
            <w:pPr>
              <w:spacing w:after="0"/>
              <w:contextualSpacing/>
              <w:jc w:val="center"/>
              <w:rPr>
                <w:rFonts w:ascii="Times New Roman" w:eastAsia="Calibri" w:hAnsi="Times New Roman" w:cs="Times New Roman"/>
                <w:sz w:val="20"/>
                <w:szCs w:val="20"/>
                <w:lang w:eastAsia="en-US"/>
              </w:rPr>
            </w:pPr>
            <w:r w:rsidRPr="006B4511">
              <w:rPr>
                <w:rFonts w:ascii="Times New Roman" w:eastAsia="Calibri" w:hAnsi="Times New Roman" w:cs="Times New Roman"/>
                <w:color w:val="000000"/>
                <w:sz w:val="20"/>
                <w:szCs w:val="20"/>
                <w:lang w:eastAsia="en-US"/>
              </w:rPr>
              <w:t>2022 год (решение Думы от 10.12.2021 №118)</w:t>
            </w:r>
          </w:p>
        </w:tc>
        <w:tc>
          <w:tcPr>
            <w:tcW w:w="1348" w:type="dxa"/>
            <w:shd w:val="clear" w:color="auto" w:fill="auto"/>
            <w:vAlign w:val="center"/>
          </w:tcPr>
          <w:p w14:paraId="7777DA22" w14:textId="77777777" w:rsidR="00070F3F" w:rsidRPr="006B4511" w:rsidRDefault="00070F3F" w:rsidP="00115C7D">
            <w:pPr>
              <w:spacing w:after="0"/>
              <w:contextualSpacing/>
              <w:jc w:val="center"/>
              <w:rPr>
                <w:rFonts w:ascii="Times New Roman" w:eastAsia="Calibri" w:hAnsi="Times New Roman" w:cs="Times New Roman"/>
                <w:sz w:val="20"/>
                <w:szCs w:val="20"/>
                <w:lang w:eastAsia="en-US"/>
              </w:rPr>
            </w:pPr>
            <w:r w:rsidRPr="006B4511">
              <w:rPr>
                <w:rFonts w:ascii="Times New Roman" w:eastAsia="Times New Roman" w:hAnsi="Times New Roman" w:cs="Times New Roman"/>
                <w:color w:val="000000"/>
                <w:sz w:val="20"/>
                <w:szCs w:val="20"/>
              </w:rPr>
              <w:t xml:space="preserve">Проект на 2023 год </w:t>
            </w:r>
          </w:p>
        </w:tc>
        <w:tc>
          <w:tcPr>
            <w:tcW w:w="1226" w:type="dxa"/>
            <w:shd w:val="clear" w:color="auto" w:fill="auto"/>
            <w:vAlign w:val="center"/>
          </w:tcPr>
          <w:p w14:paraId="4BF842FC" w14:textId="77777777" w:rsidR="00070F3F" w:rsidRPr="006B4511" w:rsidRDefault="00070F3F" w:rsidP="00115C7D">
            <w:pPr>
              <w:spacing w:after="0"/>
              <w:contextualSpacing/>
              <w:jc w:val="center"/>
              <w:rPr>
                <w:rFonts w:ascii="Times New Roman" w:eastAsia="Calibri" w:hAnsi="Times New Roman" w:cs="Times New Roman"/>
                <w:sz w:val="20"/>
                <w:szCs w:val="20"/>
                <w:lang w:eastAsia="en-US"/>
              </w:rPr>
            </w:pPr>
            <w:r w:rsidRPr="006B4511">
              <w:rPr>
                <w:rFonts w:ascii="Times New Roman" w:eastAsia="Calibri" w:hAnsi="Times New Roman" w:cs="Times New Roman"/>
                <w:sz w:val="20"/>
                <w:szCs w:val="20"/>
                <w:lang w:eastAsia="en-US"/>
              </w:rPr>
              <w:t xml:space="preserve">Проект на 2024 год </w:t>
            </w:r>
          </w:p>
        </w:tc>
        <w:tc>
          <w:tcPr>
            <w:tcW w:w="1214" w:type="dxa"/>
            <w:shd w:val="clear" w:color="auto" w:fill="auto"/>
            <w:vAlign w:val="center"/>
          </w:tcPr>
          <w:p w14:paraId="0E2EA879" w14:textId="77777777" w:rsidR="00070F3F" w:rsidRPr="006B4511" w:rsidRDefault="00070F3F" w:rsidP="00115C7D">
            <w:pPr>
              <w:spacing w:after="0"/>
              <w:contextualSpacing/>
              <w:jc w:val="center"/>
              <w:rPr>
                <w:rFonts w:ascii="Times New Roman" w:eastAsia="Calibri" w:hAnsi="Times New Roman" w:cs="Times New Roman"/>
                <w:sz w:val="20"/>
                <w:szCs w:val="20"/>
                <w:lang w:eastAsia="en-US"/>
              </w:rPr>
            </w:pPr>
            <w:r w:rsidRPr="006B4511">
              <w:rPr>
                <w:rFonts w:ascii="Times New Roman" w:eastAsia="Calibri" w:hAnsi="Times New Roman" w:cs="Times New Roman"/>
                <w:sz w:val="20"/>
                <w:szCs w:val="20"/>
                <w:lang w:eastAsia="en-US"/>
              </w:rPr>
              <w:t>Проект на 2025 год</w:t>
            </w:r>
          </w:p>
        </w:tc>
      </w:tr>
      <w:tr w:rsidR="00070F3F" w:rsidRPr="006B4511" w14:paraId="7A3B2B96" w14:textId="77777777" w:rsidTr="00115C7D">
        <w:tc>
          <w:tcPr>
            <w:tcW w:w="486" w:type="dxa"/>
            <w:shd w:val="clear" w:color="auto" w:fill="auto"/>
          </w:tcPr>
          <w:p w14:paraId="76C0CFAC" w14:textId="77777777" w:rsidR="00070F3F" w:rsidRPr="006B4511" w:rsidRDefault="00070F3F" w:rsidP="00115C7D">
            <w:pPr>
              <w:spacing w:after="0"/>
              <w:contextualSpacing/>
              <w:jc w:val="both"/>
              <w:rPr>
                <w:rFonts w:ascii="Times New Roman" w:eastAsia="Calibri" w:hAnsi="Times New Roman" w:cs="Times New Roman"/>
                <w:b/>
                <w:bCs/>
                <w:sz w:val="20"/>
                <w:szCs w:val="20"/>
                <w:lang w:eastAsia="en-US"/>
              </w:rPr>
            </w:pPr>
          </w:p>
        </w:tc>
        <w:tc>
          <w:tcPr>
            <w:tcW w:w="4050" w:type="dxa"/>
            <w:shd w:val="clear" w:color="auto" w:fill="auto"/>
          </w:tcPr>
          <w:p w14:paraId="5DEBF6C3" w14:textId="77777777" w:rsidR="00070F3F" w:rsidRPr="006B4511" w:rsidRDefault="00070F3F" w:rsidP="00115C7D">
            <w:pPr>
              <w:spacing w:after="0"/>
              <w:contextualSpacing/>
              <w:jc w:val="both"/>
              <w:rPr>
                <w:rFonts w:ascii="Times New Roman" w:eastAsia="Calibri" w:hAnsi="Times New Roman" w:cs="Times New Roman"/>
                <w:b/>
                <w:bCs/>
                <w:sz w:val="20"/>
                <w:szCs w:val="20"/>
                <w:lang w:eastAsia="en-US"/>
              </w:rPr>
            </w:pPr>
            <w:r w:rsidRPr="006B4511">
              <w:rPr>
                <w:rFonts w:ascii="Times New Roman" w:eastAsia="Calibri" w:hAnsi="Times New Roman" w:cs="Times New Roman"/>
                <w:b/>
                <w:bCs/>
                <w:sz w:val="20"/>
                <w:szCs w:val="20"/>
                <w:lang w:eastAsia="en-US"/>
              </w:rPr>
              <w:t>Всего по муниципальной программе</w:t>
            </w:r>
          </w:p>
        </w:tc>
        <w:tc>
          <w:tcPr>
            <w:tcW w:w="1847" w:type="dxa"/>
            <w:shd w:val="clear" w:color="auto" w:fill="auto"/>
            <w:vAlign w:val="center"/>
          </w:tcPr>
          <w:p w14:paraId="40668BA7" w14:textId="77777777" w:rsidR="00070F3F" w:rsidRPr="006B4511" w:rsidRDefault="00070F3F" w:rsidP="00115C7D">
            <w:pPr>
              <w:spacing w:after="0"/>
              <w:contextualSpacing/>
              <w:jc w:val="center"/>
              <w:rPr>
                <w:rFonts w:ascii="Times New Roman" w:eastAsia="Calibri" w:hAnsi="Times New Roman" w:cs="Times New Roman"/>
                <w:b/>
                <w:sz w:val="20"/>
                <w:szCs w:val="20"/>
                <w:lang w:eastAsia="en-US"/>
              </w:rPr>
            </w:pPr>
            <w:r w:rsidRPr="006B4511">
              <w:rPr>
                <w:rFonts w:ascii="Times New Roman" w:eastAsia="Calibri" w:hAnsi="Times New Roman" w:cs="Times New Roman"/>
                <w:b/>
                <w:sz w:val="20"/>
                <w:szCs w:val="20"/>
                <w:lang w:eastAsia="en-US"/>
              </w:rPr>
              <w:t>4 466,70</w:t>
            </w:r>
          </w:p>
        </w:tc>
        <w:tc>
          <w:tcPr>
            <w:tcW w:w="1348" w:type="dxa"/>
            <w:shd w:val="clear" w:color="auto" w:fill="auto"/>
            <w:vAlign w:val="center"/>
          </w:tcPr>
          <w:p w14:paraId="39086654" w14:textId="77777777" w:rsidR="00070F3F" w:rsidRPr="006B4511" w:rsidRDefault="00070F3F" w:rsidP="00115C7D">
            <w:pPr>
              <w:spacing w:after="0"/>
              <w:contextualSpacing/>
              <w:jc w:val="center"/>
              <w:rPr>
                <w:rFonts w:ascii="Times New Roman" w:eastAsia="Calibri" w:hAnsi="Times New Roman" w:cs="Times New Roman"/>
                <w:b/>
                <w:sz w:val="20"/>
                <w:szCs w:val="20"/>
                <w:lang w:eastAsia="en-US"/>
              </w:rPr>
            </w:pPr>
            <w:r w:rsidRPr="006B4511">
              <w:rPr>
                <w:rFonts w:ascii="Times New Roman" w:eastAsia="Calibri" w:hAnsi="Times New Roman" w:cs="Times New Roman"/>
                <w:b/>
                <w:sz w:val="20"/>
                <w:szCs w:val="20"/>
                <w:lang w:eastAsia="en-US"/>
              </w:rPr>
              <w:t>5 300,00</w:t>
            </w:r>
          </w:p>
        </w:tc>
        <w:tc>
          <w:tcPr>
            <w:tcW w:w="1226" w:type="dxa"/>
            <w:shd w:val="clear" w:color="auto" w:fill="auto"/>
            <w:vAlign w:val="center"/>
          </w:tcPr>
          <w:p w14:paraId="124A6422" w14:textId="77777777" w:rsidR="00070F3F" w:rsidRPr="006B4511" w:rsidRDefault="00070F3F" w:rsidP="00115C7D">
            <w:pPr>
              <w:spacing w:after="0"/>
              <w:contextualSpacing/>
              <w:jc w:val="center"/>
              <w:rPr>
                <w:rFonts w:ascii="Times New Roman" w:eastAsia="Calibri" w:hAnsi="Times New Roman" w:cs="Times New Roman"/>
                <w:b/>
                <w:sz w:val="20"/>
                <w:szCs w:val="20"/>
                <w:lang w:eastAsia="en-US"/>
              </w:rPr>
            </w:pPr>
            <w:r w:rsidRPr="006B4511">
              <w:rPr>
                <w:rFonts w:ascii="Times New Roman" w:eastAsia="Calibri" w:hAnsi="Times New Roman" w:cs="Times New Roman"/>
                <w:b/>
                <w:sz w:val="20"/>
                <w:szCs w:val="20"/>
                <w:lang w:eastAsia="en-US"/>
              </w:rPr>
              <w:t>3 052,00</w:t>
            </w:r>
          </w:p>
        </w:tc>
        <w:tc>
          <w:tcPr>
            <w:tcW w:w="1214" w:type="dxa"/>
            <w:shd w:val="clear" w:color="auto" w:fill="auto"/>
            <w:vAlign w:val="center"/>
          </w:tcPr>
          <w:p w14:paraId="4AF027FF" w14:textId="77777777" w:rsidR="00070F3F" w:rsidRPr="006B4511" w:rsidRDefault="00070F3F" w:rsidP="00115C7D">
            <w:pPr>
              <w:spacing w:after="0"/>
              <w:contextualSpacing/>
              <w:jc w:val="center"/>
              <w:rPr>
                <w:rFonts w:ascii="Times New Roman" w:eastAsia="Calibri" w:hAnsi="Times New Roman" w:cs="Times New Roman"/>
                <w:b/>
                <w:sz w:val="20"/>
                <w:szCs w:val="20"/>
                <w:lang w:eastAsia="en-US"/>
              </w:rPr>
            </w:pPr>
            <w:r w:rsidRPr="006B4511">
              <w:rPr>
                <w:rFonts w:ascii="Times New Roman" w:eastAsia="Calibri" w:hAnsi="Times New Roman" w:cs="Times New Roman"/>
                <w:b/>
                <w:sz w:val="20"/>
                <w:szCs w:val="20"/>
                <w:lang w:eastAsia="en-US"/>
              </w:rPr>
              <w:t>24,00</w:t>
            </w:r>
          </w:p>
        </w:tc>
      </w:tr>
      <w:tr w:rsidR="00070F3F" w:rsidRPr="006B4511" w14:paraId="61031F3B" w14:textId="77777777" w:rsidTr="00115C7D">
        <w:trPr>
          <w:trHeight w:val="263"/>
        </w:trPr>
        <w:tc>
          <w:tcPr>
            <w:tcW w:w="486" w:type="dxa"/>
            <w:shd w:val="clear" w:color="auto" w:fill="auto"/>
          </w:tcPr>
          <w:p w14:paraId="4B042469" w14:textId="77777777" w:rsidR="00070F3F" w:rsidRPr="006B4511" w:rsidRDefault="00070F3F" w:rsidP="00115C7D">
            <w:pPr>
              <w:spacing w:after="0"/>
              <w:contextualSpacing/>
              <w:jc w:val="both"/>
              <w:rPr>
                <w:rFonts w:ascii="Times New Roman" w:eastAsia="Calibri" w:hAnsi="Times New Roman" w:cs="Times New Roman"/>
                <w:bCs/>
                <w:sz w:val="20"/>
                <w:szCs w:val="20"/>
                <w:lang w:eastAsia="en-US"/>
              </w:rPr>
            </w:pPr>
          </w:p>
        </w:tc>
        <w:tc>
          <w:tcPr>
            <w:tcW w:w="4050" w:type="dxa"/>
            <w:shd w:val="clear" w:color="auto" w:fill="auto"/>
          </w:tcPr>
          <w:p w14:paraId="78F5A0FD" w14:textId="77777777" w:rsidR="00070F3F" w:rsidRPr="006B4511" w:rsidRDefault="00070F3F" w:rsidP="00115C7D">
            <w:pPr>
              <w:spacing w:after="0"/>
              <w:contextualSpacing/>
              <w:jc w:val="both"/>
              <w:rPr>
                <w:rFonts w:ascii="Times New Roman" w:eastAsia="Calibri" w:hAnsi="Times New Roman" w:cs="Times New Roman"/>
                <w:bCs/>
                <w:i/>
                <w:sz w:val="20"/>
                <w:szCs w:val="20"/>
                <w:lang w:eastAsia="en-US"/>
              </w:rPr>
            </w:pPr>
            <w:r w:rsidRPr="006B4511">
              <w:rPr>
                <w:rFonts w:ascii="Times New Roman" w:eastAsia="Calibri" w:hAnsi="Times New Roman" w:cs="Times New Roman"/>
                <w:bCs/>
                <w:i/>
                <w:sz w:val="20"/>
                <w:szCs w:val="20"/>
                <w:lang w:eastAsia="en-US"/>
              </w:rPr>
              <w:t>в том числе:</w:t>
            </w:r>
          </w:p>
        </w:tc>
        <w:tc>
          <w:tcPr>
            <w:tcW w:w="1847" w:type="dxa"/>
            <w:shd w:val="clear" w:color="auto" w:fill="auto"/>
            <w:vAlign w:val="center"/>
          </w:tcPr>
          <w:p w14:paraId="022E09BE" w14:textId="77777777" w:rsidR="00070F3F" w:rsidRPr="006B4511" w:rsidRDefault="00070F3F" w:rsidP="00115C7D">
            <w:pPr>
              <w:spacing w:after="0"/>
              <w:contextualSpacing/>
              <w:jc w:val="center"/>
              <w:rPr>
                <w:rFonts w:ascii="Times New Roman" w:eastAsia="Calibri" w:hAnsi="Times New Roman" w:cs="Times New Roman"/>
                <w:sz w:val="20"/>
                <w:szCs w:val="20"/>
                <w:lang w:eastAsia="en-US"/>
              </w:rPr>
            </w:pPr>
          </w:p>
        </w:tc>
        <w:tc>
          <w:tcPr>
            <w:tcW w:w="1348" w:type="dxa"/>
            <w:shd w:val="clear" w:color="auto" w:fill="auto"/>
            <w:vAlign w:val="center"/>
          </w:tcPr>
          <w:p w14:paraId="3B386D01" w14:textId="77777777" w:rsidR="00070F3F" w:rsidRPr="006B4511" w:rsidRDefault="00070F3F" w:rsidP="00115C7D">
            <w:pPr>
              <w:spacing w:after="0"/>
              <w:contextualSpacing/>
              <w:jc w:val="center"/>
              <w:rPr>
                <w:rFonts w:ascii="Times New Roman" w:eastAsia="Calibri" w:hAnsi="Times New Roman" w:cs="Times New Roman"/>
                <w:sz w:val="20"/>
                <w:szCs w:val="20"/>
                <w:lang w:eastAsia="en-US"/>
              </w:rPr>
            </w:pPr>
          </w:p>
        </w:tc>
        <w:tc>
          <w:tcPr>
            <w:tcW w:w="1226" w:type="dxa"/>
            <w:shd w:val="clear" w:color="auto" w:fill="auto"/>
            <w:vAlign w:val="center"/>
          </w:tcPr>
          <w:p w14:paraId="7EBA94EE" w14:textId="77777777" w:rsidR="00070F3F" w:rsidRPr="006B4511" w:rsidRDefault="00070F3F" w:rsidP="00115C7D">
            <w:pPr>
              <w:spacing w:after="0"/>
              <w:contextualSpacing/>
              <w:jc w:val="center"/>
              <w:rPr>
                <w:rFonts w:ascii="Times New Roman" w:eastAsia="Calibri" w:hAnsi="Times New Roman" w:cs="Times New Roman"/>
                <w:sz w:val="20"/>
                <w:szCs w:val="20"/>
                <w:lang w:eastAsia="en-US"/>
              </w:rPr>
            </w:pPr>
          </w:p>
        </w:tc>
        <w:tc>
          <w:tcPr>
            <w:tcW w:w="1214" w:type="dxa"/>
            <w:shd w:val="clear" w:color="auto" w:fill="auto"/>
          </w:tcPr>
          <w:p w14:paraId="56F06FF0" w14:textId="77777777" w:rsidR="00070F3F" w:rsidRPr="006B4511" w:rsidRDefault="00070F3F" w:rsidP="00115C7D">
            <w:pPr>
              <w:spacing w:after="0"/>
              <w:contextualSpacing/>
              <w:jc w:val="center"/>
              <w:rPr>
                <w:rFonts w:ascii="Times New Roman" w:eastAsia="Calibri" w:hAnsi="Times New Roman" w:cs="Times New Roman"/>
                <w:sz w:val="20"/>
                <w:szCs w:val="20"/>
                <w:lang w:eastAsia="en-US"/>
              </w:rPr>
            </w:pPr>
          </w:p>
        </w:tc>
      </w:tr>
      <w:tr w:rsidR="00070F3F" w:rsidRPr="006B4511" w14:paraId="25E50FE7" w14:textId="77777777" w:rsidTr="00115C7D">
        <w:trPr>
          <w:trHeight w:val="634"/>
        </w:trPr>
        <w:tc>
          <w:tcPr>
            <w:tcW w:w="486" w:type="dxa"/>
            <w:shd w:val="clear" w:color="auto" w:fill="auto"/>
          </w:tcPr>
          <w:p w14:paraId="4FD1FA7E" w14:textId="77777777" w:rsidR="00070F3F" w:rsidRPr="006B4511" w:rsidRDefault="00070F3F" w:rsidP="00115C7D">
            <w:pPr>
              <w:spacing w:after="0"/>
              <w:contextualSpacing/>
              <w:jc w:val="both"/>
              <w:rPr>
                <w:rFonts w:ascii="Times New Roman" w:eastAsia="Calibri" w:hAnsi="Times New Roman" w:cs="Times New Roman"/>
                <w:bCs/>
                <w:sz w:val="20"/>
                <w:szCs w:val="20"/>
                <w:lang w:eastAsia="en-US"/>
              </w:rPr>
            </w:pPr>
            <w:r w:rsidRPr="006B4511">
              <w:rPr>
                <w:rFonts w:ascii="Times New Roman" w:eastAsia="Calibri" w:hAnsi="Times New Roman" w:cs="Times New Roman"/>
                <w:bCs/>
                <w:sz w:val="20"/>
                <w:szCs w:val="20"/>
                <w:lang w:eastAsia="en-US"/>
              </w:rPr>
              <w:t>1</w:t>
            </w:r>
          </w:p>
        </w:tc>
        <w:tc>
          <w:tcPr>
            <w:tcW w:w="4050" w:type="dxa"/>
            <w:shd w:val="clear" w:color="auto" w:fill="auto"/>
          </w:tcPr>
          <w:p w14:paraId="4583885E" w14:textId="77777777" w:rsidR="00070F3F" w:rsidRPr="006B4511" w:rsidRDefault="00070F3F" w:rsidP="00A912EA">
            <w:pPr>
              <w:spacing w:after="0" w:line="240" w:lineRule="auto"/>
              <w:contextualSpacing/>
              <w:rPr>
                <w:rFonts w:ascii="Times New Roman" w:eastAsia="Calibri" w:hAnsi="Times New Roman" w:cs="Times New Roman"/>
                <w:bCs/>
                <w:sz w:val="20"/>
                <w:szCs w:val="20"/>
                <w:lang w:eastAsia="en-US"/>
              </w:rPr>
            </w:pPr>
            <w:r w:rsidRPr="006B4511">
              <w:rPr>
                <w:rFonts w:ascii="Times New Roman" w:hAnsi="Times New Roman" w:cs="Times New Roman"/>
                <w:sz w:val="20"/>
                <w:szCs w:val="20"/>
              </w:rPr>
              <w:t>Управление культуры, спорта и молодежной политики администрации города Радужный</w:t>
            </w:r>
          </w:p>
        </w:tc>
        <w:tc>
          <w:tcPr>
            <w:tcW w:w="1847" w:type="dxa"/>
            <w:shd w:val="clear" w:color="auto" w:fill="auto"/>
            <w:vAlign w:val="center"/>
          </w:tcPr>
          <w:p w14:paraId="62135AC2" w14:textId="77777777" w:rsidR="00070F3F" w:rsidRPr="006B4511" w:rsidRDefault="00070F3F" w:rsidP="00115C7D">
            <w:pPr>
              <w:spacing w:after="0"/>
              <w:contextualSpacing/>
              <w:jc w:val="center"/>
              <w:rPr>
                <w:rFonts w:ascii="Times New Roman" w:eastAsia="Calibri" w:hAnsi="Times New Roman" w:cs="Times New Roman"/>
                <w:sz w:val="20"/>
                <w:szCs w:val="20"/>
                <w:lang w:eastAsia="en-US"/>
              </w:rPr>
            </w:pPr>
            <w:r w:rsidRPr="006B4511">
              <w:rPr>
                <w:rFonts w:ascii="Times New Roman" w:eastAsia="Calibri" w:hAnsi="Times New Roman" w:cs="Times New Roman"/>
                <w:sz w:val="20"/>
                <w:szCs w:val="20"/>
                <w:lang w:eastAsia="en-US"/>
              </w:rPr>
              <w:t>1 300,50</w:t>
            </w:r>
          </w:p>
        </w:tc>
        <w:tc>
          <w:tcPr>
            <w:tcW w:w="1348" w:type="dxa"/>
            <w:shd w:val="clear" w:color="auto" w:fill="auto"/>
            <w:vAlign w:val="center"/>
          </w:tcPr>
          <w:p w14:paraId="1B8DB1CD" w14:textId="77777777" w:rsidR="00070F3F" w:rsidRPr="006B4511" w:rsidRDefault="00070F3F" w:rsidP="00115C7D">
            <w:pPr>
              <w:spacing w:after="0"/>
              <w:contextualSpacing/>
              <w:jc w:val="center"/>
              <w:rPr>
                <w:rFonts w:ascii="Times New Roman" w:eastAsia="Calibri" w:hAnsi="Times New Roman" w:cs="Times New Roman"/>
                <w:sz w:val="20"/>
                <w:szCs w:val="20"/>
                <w:lang w:eastAsia="en-US"/>
              </w:rPr>
            </w:pPr>
            <w:r w:rsidRPr="006B4511">
              <w:rPr>
                <w:rFonts w:ascii="Times New Roman" w:eastAsia="Calibri" w:hAnsi="Times New Roman" w:cs="Times New Roman"/>
                <w:sz w:val="20"/>
                <w:szCs w:val="20"/>
                <w:lang w:eastAsia="en-US"/>
              </w:rPr>
              <w:t>1 040,00</w:t>
            </w:r>
          </w:p>
        </w:tc>
        <w:tc>
          <w:tcPr>
            <w:tcW w:w="1226" w:type="dxa"/>
            <w:shd w:val="clear" w:color="auto" w:fill="auto"/>
            <w:vAlign w:val="center"/>
          </w:tcPr>
          <w:p w14:paraId="25EAB97A" w14:textId="77777777" w:rsidR="00070F3F" w:rsidRPr="006B4511" w:rsidRDefault="00070F3F" w:rsidP="00115C7D">
            <w:pPr>
              <w:spacing w:after="0"/>
              <w:contextualSpacing/>
              <w:jc w:val="center"/>
              <w:rPr>
                <w:rFonts w:ascii="Times New Roman" w:eastAsia="Calibri" w:hAnsi="Times New Roman" w:cs="Times New Roman"/>
                <w:sz w:val="20"/>
                <w:szCs w:val="20"/>
                <w:lang w:eastAsia="en-US"/>
              </w:rPr>
            </w:pPr>
            <w:r w:rsidRPr="006B4511">
              <w:rPr>
                <w:rFonts w:ascii="Times New Roman" w:eastAsia="Calibri" w:hAnsi="Times New Roman" w:cs="Times New Roman"/>
                <w:sz w:val="20"/>
                <w:szCs w:val="20"/>
                <w:lang w:eastAsia="en-US"/>
              </w:rPr>
              <w:t>0,00</w:t>
            </w:r>
          </w:p>
        </w:tc>
        <w:tc>
          <w:tcPr>
            <w:tcW w:w="1214" w:type="dxa"/>
            <w:shd w:val="clear" w:color="auto" w:fill="auto"/>
            <w:vAlign w:val="center"/>
          </w:tcPr>
          <w:p w14:paraId="38DA330B" w14:textId="77777777" w:rsidR="00070F3F" w:rsidRPr="006B4511" w:rsidRDefault="00070F3F" w:rsidP="00115C7D">
            <w:pPr>
              <w:spacing w:after="0"/>
              <w:contextualSpacing/>
              <w:jc w:val="center"/>
              <w:rPr>
                <w:rFonts w:ascii="Times New Roman" w:eastAsia="Calibri" w:hAnsi="Times New Roman" w:cs="Times New Roman"/>
                <w:sz w:val="20"/>
                <w:szCs w:val="20"/>
                <w:lang w:eastAsia="en-US"/>
              </w:rPr>
            </w:pPr>
            <w:r w:rsidRPr="006B4511">
              <w:rPr>
                <w:rFonts w:ascii="Times New Roman" w:eastAsia="Calibri" w:hAnsi="Times New Roman" w:cs="Times New Roman"/>
                <w:sz w:val="20"/>
                <w:szCs w:val="20"/>
                <w:lang w:eastAsia="en-US"/>
              </w:rPr>
              <w:t>24,00</w:t>
            </w:r>
          </w:p>
        </w:tc>
      </w:tr>
      <w:tr w:rsidR="00070F3F" w:rsidRPr="006B4511" w14:paraId="4E3E82A8" w14:textId="77777777" w:rsidTr="00115C7D">
        <w:trPr>
          <w:trHeight w:val="634"/>
        </w:trPr>
        <w:tc>
          <w:tcPr>
            <w:tcW w:w="486" w:type="dxa"/>
            <w:shd w:val="clear" w:color="auto" w:fill="auto"/>
          </w:tcPr>
          <w:p w14:paraId="5F9FE1C4" w14:textId="77777777" w:rsidR="00070F3F" w:rsidRPr="006B4511" w:rsidRDefault="00070F3F" w:rsidP="00115C7D">
            <w:pPr>
              <w:spacing w:after="0"/>
              <w:contextualSpacing/>
              <w:jc w:val="both"/>
              <w:rPr>
                <w:rFonts w:ascii="Times New Roman" w:eastAsia="Calibri" w:hAnsi="Times New Roman" w:cs="Times New Roman"/>
                <w:bCs/>
                <w:sz w:val="20"/>
                <w:szCs w:val="20"/>
                <w:lang w:eastAsia="en-US"/>
              </w:rPr>
            </w:pPr>
            <w:r w:rsidRPr="006B4511">
              <w:rPr>
                <w:rFonts w:ascii="Times New Roman" w:eastAsia="Calibri" w:hAnsi="Times New Roman" w:cs="Times New Roman"/>
                <w:bCs/>
                <w:sz w:val="20"/>
                <w:szCs w:val="20"/>
                <w:lang w:eastAsia="en-US"/>
              </w:rPr>
              <w:t>2</w:t>
            </w:r>
          </w:p>
        </w:tc>
        <w:tc>
          <w:tcPr>
            <w:tcW w:w="4050" w:type="dxa"/>
            <w:shd w:val="clear" w:color="auto" w:fill="auto"/>
          </w:tcPr>
          <w:p w14:paraId="13A4F5AC" w14:textId="77777777" w:rsidR="00070F3F" w:rsidRPr="006B4511" w:rsidRDefault="00070F3F" w:rsidP="00A912EA">
            <w:pPr>
              <w:spacing w:after="0" w:line="240" w:lineRule="auto"/>
              <w:contextualSpacing/>
              <w:rPr>
                <w:rFonts w:ascii="Times New Roman" w:eastAsia="Calibri" w:hAnsi="Times New Roman" w:cs="Times New Roman"/>
                <w:bCs/>
                <w:sz w:val="20"/>
                <w:szCs w:val="20"/>
                <w:lang w:eastAsia="en-US"/>
              </w:rPr>
            </w:pPr>
            <w:r w:rsidRPr="006B4511">
              <w:rPr>
                <w:rFonts w:ascii="Times New Roman" w:eastAsia="Calibri" w:hAnsi="Times New Roman" w:cs="Times New Roman"/>
                <w:bCs/>
                <w:sz w:val="20"/>
                <w:szCs w:val="20"/>
                <w:lang w:eastAsia="en-US"/>
              </w:rPr>
              <w:t>Управление образования администрации города Радужный</w:t>
            </w:r>
          </w:p>
        </w:tc>
        <w:tc>
          <w:tcPr>
            <w:tcW w:w="1847" w:type="dxa"/>
            <w:shd w:val="clear" w:color="auto" w:fill="auto"/>
            <w:vAlign w:val="center"/>
          </w:tcPr>
          <w:p w14:paraId="3A717651" w14:textId="77777777" w:rsidR="00070F3F" w:rsidRPr="006B4511" w:rsidRDefault="00070F3F" w:rsidP="00115C7D">
            <w:pPr>
              <w:spacing w:after="0"/>
              <w:contextualSpacing/>
              <w:jc w:val="center"/>
              <w:rPr>
                <w:rFonts w:ascii="Times New Roman" w:eastAsia="Calibri" w:hAnsi="Times New Roman" w:cs="Times New Roman"/>
                <w:sz w:val="20"/>
                <w:szCs w:val="20"/>
                <w:lang w:eastAsia="en-US"/>
              </w:rPr>
            </w:pPr>
            <w:r w:rsidRPr="006B4511">
              <w:rPr>
                <w:rFonts w:ascii="Times New Roman" w:eastAsia="Calibri" w:hAnsi="Times New Roman" w:cs="Times New Roman"/>
                <w:sz w:val="20"/>
                <w:szCs w:val="20"/>
                <w:lang w:eastAsia="en-US"/>
              </w:rPr>
              <w:t>566,20</w:t>
            </w:r>
          </w:p>
        </w:tc>
        <w:tc>
          <w:tcPr>
            <w:tcW w:w="1348" w:type="dxa"/>
            <w:shd w:val="clear" w:color="auto" w:fill="auto"/>
            <w:vAlign w:val="center"/>
          </w:tcPr>
          <w:p w14:paraId="2DD4C90F" w14:textId="77777777" w:rsidR="00070F3F" w:rsidRPr="006B4511" w:rsidRDefault="00070F3F" w:rsidP="00115C7D">
            <w:pPr>
              <w:spacing w:after="0"/>
              <w:contextualSpacing/>
              <w:jc w:val="center"/>
              <w:rPr>
                <w:rFonts w:ascii="Times New Roman" w:eastAsia="Calibri" w:hAnsi="Times New Roman" w:cs="Times New Roman"/>
                <w:sz w:val="20"/>
                <w:szCs w:val="20"/>
                <w:lang w:eastAsia="en-US"/>
              </w:rPr>
            </w:pPr>
            <w:r w:rsidRPr="006B4511">
              <w:rPr>
                <w:rFonts w:ascii="Times New Roman" w:eastAsia="Calibri" w:hAnsi="Times New Roman" w:cs="Times New Roman"/>
                <w:sz w:val="20"/>
                <w:szCs w:val="20"/>
                <w:lang w:eastAsia="en-US"/>
              </w:rPr>
              <w:t>1 000,00</w:t>
            </w:r>
          </w:p>
        </w:tc>
        <w:tc>
          <w:tcPr>
            <w:tcW w:w="1226" w:type="dxa"/>
            <w:shd w:val="clear" w:color="auto" w:fill="auto"/>
            <w:vAlign w:val="center"/>
          </w:tcPr>
          <w:p w14:paraId="573210CD" w14:textId="77777777" w:rsidR="00070F3F" w:rsidRPr="006B4511" w:rsidRDefault="00070F3F" w:rsidP="00115C7D">
            <w:pPr>
              <w:spacing w:after="0"/>
              <w:contextualSpacing/>
              <w:jc w:val="center"/>
              <w:rPr>
                <w:rFonts w:ascii="Times New Roman" w:eastAsia="Calibri" w:hAnsi="Times New Roman" w:cs="Times New Roman"/>
                <w:sz w:val="20"/>
                <w:szCs w:val="20"/>
                <w:lang w:eastAsia="en-US"/>
              </w:rPr>
            </w:pPr>
            <w:r w:rsidRPr="006B4511">
              <w:rPr>
                <w:rFonts w:ascii="Times New Roman" w:eastAsia="Calibri" w:hAnsi="Times New Roman" w:cs="Times New Roman"/>
                <w:sz w:val="20"/>
                <w:szCs w:val="20"/>
                <w:lang w:eastAsia="en-US"/>
              </w:rPr>
              <w:t>52,00</w:t>
            </w:r>
          </w:p>
        </w:tc>
        <w:tc>
          <w:tcPr>
            <w:tcW w:w="1214" w:type="dxa"/>
            <w:shd w:val="clear" w:color="auto" w:fill="auto"/>
            <w:vAlign w:val="center"/>
          </w:tcPr>
          <w:p w14:paraId="36BB65D6" w14:textId="77777777" w:rsidR="00070F3F" w:rsidRPr="006B4511" w:rsidRDefault="00070F3F" w:rsidP="00115C7D">
            <w:pPr>
              <w:spacing w:after="0"/>
              <w:contextualSpacing/>
              <w:jc w:val="center"/>
              <w:rPr>
                <w:rFonts w:ascii="Times New Roman" w:eastAsia="Calibri" w:hAnsi="Times New Roman" w:cs="Times New Roman"/>
                <w:sz w:val="20"/>
                <w:szCs w:val="20"/>
                <w:lang w:eastAsia="en-US"/>
              </w:rPr>
            </w:pPr>
            <w:r w:rsidRPr="006B4511">
              <w:rPr>
                <w:rFonts w:ascii="Times New Roman" w:eastAsia="Calibri" w:hAnsi="Times New Roman" w:cs="Times New Roman"/>
                <w:sz w:val="20"/>
                <w:szCs w:val="20"/>
                <w:lang w:eastAsia="en-US"/>
              </w:rPr>
              <w:t>0,00</w:t>
            </w:r>
          </w:p>
        </w:tc>
      </w:tr>
      <w:tr w:rsidR="00070F3F" w:rsidRPr="006B4511" w14:paraId="4BB5493C" w14:textId="77777777" w:rsidTr="00115C7D">
        <w:tc>
          <w:tcPr>
            <w:tcW w:w="486" w:type="dxa"/>
            <w:shd w:val="clear" w:color="auto" w:fill="auto"/>
          </w:tcPr>
          <w:p w14:paraId="4F273E8C" w14:textId="77777777" w:rsidR="00070F3F" w:rsidRPr="006B4511" w:rsidRDefault="00070F3F" w:rsidP="00115C7D">
            <w:pPr>
              <w:spacing w:after="0"/>
              <w:contextualSpacing/>
              <w:jc w:val="both"/>
              <w:rPr>
                <w:rFonts w:ascii="Times New Roman" w:eastAsia="Calibri" w:hAnsi="Times New Roman" w:cs="Times New Roman"/>
                <w:bCs/>
                <w:sz w:val="20"/>
                <w:szCs w:val="20"/>
                <w:lang w:eastAsia="en-US"/>
              </w:rPr>
            </w:pPr>
            <w:r w:rsidRPr="006B4511">
              <w:rPr>
                <w:rFonts w:ascii="Times New Roman" w:eastAsia="Calibri" w:hAnsi="Times New Roman" w:cs="Times New Roman"/>
                <w:bCs/>
                <w:sz w:val="20"/>
                <w:szCs w:val="20"/>
                <w:lang w:eastAsia="en-US"/>
              </w:rPr>
              <w:t>3</w:t>
            </w:r>
          </w:p>
        </w:tc>
        <w:tc>
          <w:tcPr>
            <w:tcW w:w="4050" w:type="dxa"/>
            <w:shd w:val="clear" w:color="auto" w:fill="auto"/>
          </w:tcPr>
          <w:p w14:paraId="2F9760B2" w14:textId="77777777" w:rsidR="00070F3F" w:rsidRPr="006B4511" w:rsidRDefault="00070F3F" w:rsidP="00A912EA">
            <w:pPr>
              <w:spacing w:after="0" w:line="240" w:lineRule="auto"/>
              <w:contextualSpacing/>
              <w:rPr>
                <w:rFonts w:ascii="Times New Roman" w:eastAsia="Calibri" w:hAnsi="Times New Roman" w:cs="Times New Roman"/>
                <w:bCs/>
                <w:sz w:val="20"/>
                <w:szCs w:val="20"/>
                <w:lang w:eastAsia="en-US"/>
              </w:rPr>
            </w:pPr>
            <w:r w:rsidRPr="006B4511">
              <w:rPr>
                <w:rFonts w:ascii="Times New Roman" w:eastAsia="Calibri" w:hAnsi="Times New Roman" w:cs="Times New Roman"/>
                <w:bCs/>
                <w:sz w:val="20"/>
                <w:szCs w:val="20"/>
                <w:lang w:eastAsia="en-US"/>
              </w:rPr>
              <w:t>Казенное учреждение «Дирекция единого заказчика по городскому хозяйству» города Радужный</w:t>
            </w:r>
          </w:p>
        </w:tc>
        <w:tc>
          <w:tcPr>
            <w:tcW w:w="1847" w:type="dxa"/>
            <w:shd w:val="clear" w:color="auto" w:fill="auto"/>
            <w:vAlign w:val="center"/>
          </w:tcPr>
          <w:p w14:paraId="5D654C5A" w14:textId="77777777" w:rsidR="00070F3F" w:rsidRPr="006B4511" w:rsidRDefault="00070F3F" w:rsidP="00115C7D">
            <w:pPr>
              <w:spacing w:after="0"/>
              <w:contextualSpacing/>
              <w:jc w:val="center"/>
              <w:rPr>
                <w:rFonts w:ascii="Times New Roman" w:eastAsia="Calibri" w:hAnsi="Times New Roman" w:cs="Times New Roman"/>
                <w:sz w:val="20"/>
                <w:szCs w:val="20"/>
                <w:lang w:eastAsia="en-US"/>
              </w:rPr>
            </w:pPr>
            <w:r w:rsidRPr="006B4511">
              <w:rPr>
                <w:rFonts w:ascii="Times New Roman" w:eastAsia="Calibri" w:hAnsi="Times New Roman" w:cs="Times New Roman"/>
                <w:sz w:val="20"/>
                <w:szCs w:val="20"/>
                <w:lang w:eastAsia="en-US"/>
              </w:rPr>
              <w:t>2 600,00</w:t>
            </w:r>
          </w:p>
        </w:tc>
        <w:tc>
          <w:tcPr>
            <w:tcW w:w="1348" w:type="dxa"/>
            <w:shd w:val="clear" w:color="auto" w:fill="auto"/>
            <w:vAlign w:val="center"/>
          </w:tcPr>
          <w:p w14:paraId="122F01AC" w14:textId="77777777" w:rsidR="00070F3F" w:rsidRPr="006B4511" w:rsidRDefault="00070F3F" w:rsidP="00115C7D">
            <w:pPr>
              <w:spacing w:after="0"/>
              <w:contextualSpacing/>
              <w:jc w:val="center"/>
              <w:rPr>
                <w:rFonts w:ascii="Times New Roman" w:eastAsia="Calibri" w:hAnsi="Times New Roman" w:cs="Times New Roman"/>
                <w:sz w:val="20"/>
                <w:szCs w:val="20"/>
                <w:lang w:eastAsia="en-US"/>
              </w:rPr>
            </w:pPr>
            <w:r w:rsidRPr="006B4511">
              <w:rPr>
                <w:rFonts w:ascii="Times New Roman" w:eastAsia="Calibri" w:hAnsi="Times New Roman" w:cs="Times New Roman"/>
                <w:sz w:val="20"/>
                <w:szCs w:val="20"/>
                <w:lang w:eastAsia="en-US"/>
              </w:rPr>
              <w:t>3 260,00</w:t>
            </w:r>
          </w:p>
        </w:tc>
        <w:tc>
          <w:tcPr>
            <w:tcW w:w="1226" w:type="dxa"/>
            <w:shd w:val="clear" w:color="auto" w:fill="auto"/>
            <w:vAlign w:val="center"/>
          </w:tcPr>
          <w:p w14:paraId="305FE952" w14:textId="77777777" w:rsidR="00070F3F" w:rsidRPr="006B4511" w:rsidRDefault="00070F3F" w:rsidP="00115C7D">
            <w:pPr>
              <w:spacing w:after="0"/>
              <w:contextualSpacing/>
              <w:jc w:val="center"/>
              <w:rPr>
                <w:rFonts w:ascii="Times New Roman" w:eastAsia="Calibri" w:hAnsi="Times New Roman" w:cs="Times New Roman"/>
                <w:sz w:val="20"/>
                <w:szCs w:val="20"/>
                <w:lang w:eastAsia="en-US"/>
              </w:rPr>
            </w:pPr>
            <w:r w:rsidRPr="006B4511">
              <w:rPr>
                <w:rFonts w:ascii="Times New Roman" w:eastAsia="Calibri" w:hAnsi="Times New Roman" w:cs="Times New Roman"/>
                <w:sz w:val="20"/>
                <w:szCs w:val="20"/>
                <w:lang w:eastAsia="en-US"/>
              </w:rPr>
              <w:t>3000,00</w:t>
            </w:r>
          </w:p>
        </w:tc>
        <w:tc>
          <w:tcPr>
            <w:tcW w:w="1214" w:type="dxa"/>
            <w:shd w:val="clear" w:color="auto" w:fill="auto"/>
            <w:vAlign w:val="center"/>
          </w:tcPr>
          <w:p w14:paraId="6A86AD5A" w14:textId="77777777" w:rsidR="00070F3F" w:rsidRPr="006B4511" w:rsidRDefault="00070F3F" w:rsidP="00115C7D">
            <w:pPr>
              <w:spacing w:after="0"/>
              <w:contextualSpacing/>
              <w:jc w:val="center"/>
              <w:rPr>
                <w:rFonts w:ascii="Times New Roman" w:eastAsia="Calibri" w:hAnsi="Times New Roman" w:cs="Times New Roman"/>
                <w:sz w:val="20"/>
                <w:szCs w:val="20"/>
                <w:lang w:eastAsia="en-US"/>
              </w:rPr>
            </w:pPr>
            <w:r w:rsidRPr="006B4511">
              <w:rPr>
                <w:rFonts w:ascii="Times New Roman" w:eastAsia="Calibri" w:hAnsi="Times New Roman" w:cs="Times New Roman"/>
                <w:sz w:val="20"/>
                <w:szCs w:val="20"/>
                <w:lang w:eastAsia="en-US"/>
              </w:rPr>
              <w:t>0,00</w:t>
            </w:r>
          </w:p>
        </w:tc>
      </w:tr>
    </w:tbl>
    <w:p w14:paraId="04C76016" w14:textId="72D0824C" w:rsidR="00070F3F" w:rsidRPr="006B4511" w:rsidRDefault="00070F3F" w:rsidP="00070F3F">
      <w:pPr>
        <w:spacing w:after="0"/>
        <w:ind w:firstLine="709"/>
        <w:contextualSpacing/>
        <w:jc w:val="both"/>
        <w:rPr>
          <w:rFonts w:ascii="Times New Roman" w:hAnsi="Times New Roman" w:cs="Times New Roman"/>
          <w:sz w:val="24"/>
          <w:szCs w:val="24"/>
        </w:rPr>
      </w:pPr>
      <w:r w:rsidRPr="006B4511">
        <w:rPr>
          <w:rFonts w:ascii="Times New Roman" w:hAnsi="Times New Roman" w:cs="Times New Roman"/>
          <w:sz w:val="24"/>
          <w:szCs w:val="24"/>
        </w:rPr>
        <w:t>Муниципальная программа не содержит подпрограмм.</w:t>
      </w:r>
    </w:p>
    <w:p w14:paraId="44238F0D" w14:textId="77777777" w:rsidR="004E7640" w:rsidRPr="006B4511" w:rsidRDefault="004E7640" w:rsidP="00070F3F">
      <w:pPr>
        <w:spacing w:after="0"/>
        <w:ind w:firstLine="709"/>
        <w:contextualSpacing/>
        <w:jc w:val="both"/>
        <w:rPr>
          <w:rFonts w:ascii="Times New Roman" w:hAnsi="Times New Roman" w:cs="Times New Roman"/>
          <w:sz w:val="24"/>
          <w:szCs w:val="24"/>
        </w:rPr>
      </w:pPr>
    </w:p>
    <w:p w14:paraId="6FBDE4EF" w14:textId="77777777" w:rsidR="00070F3F" w:rsidRPr="00200F53" w:rsidRDefault="00070F3F" w:rsidP="00070F3F">
      <w:pPr>
        <w:spacing w:after="0"/>
        <w:contextualSpacing/>
        <w:jc w:val="center"/>
        <w:rPr>
          <w:rFonts w:ascii="Times New Roman" w:hAnsi="Times New Roman" w:cs="Times New Roman"/>
          <w:b/>
          <w:sz w:val="24"/>
          <w:szCs w:val="24"/>
        </w:rPr>
      </w:pPr>
      <w:r w:rsidRPr="00200F53">
        <w:rPr>
          <w:rFonts w:ascii="Times New Roman" w:hAnsi="Times New Roman" w:cs="Times New Roman"/>
          <w:b/>
          <w:sz w:val="24"/>
          <w:szCs w:val="24"/>
        </w:rPr>
        <w:t>Структура расходов муниципальной программы</w:t>
      </w:r>
    </w:p>
    <w:p w14:paraId="6304A6D3" w14:textId="77777777" w:rsidR="00070F3F" w:rsidRPr="00200F53" w:rsidRDefault="00070F3F" w:rsidP="00070F3F">
      <w:pPr>
        <w:pStyle w:val="a4"/>
        <w:tabs>
          <w:tab w:val="left" w:pos="459"/>
        </w:tabs>
        <w:suppressAutoHyphens/>
        <w:spacing w:before="0" w:beforeAutospacing="0" w:after="0" w:afterAutospacing="0" w:line="276" w:lineRule="auto"/>
        <w:contextualSpacing/>
        <w:jc w:val="center"/>
        <w:rPr>
          <w:b/>
        </w:rPr>
      </w:pPr>
      <w:r w:rsidRPr="00200F53">
        <w:rPr>
          <w:b/>
        </w:rPr>
        <w:t>«Доступная среда в городе Радужный»</w:t>
      </w:r>
    </w:p>
    <w:p w14:paraId="4480CC30" w14:textId="77777777" w:rsidR="00070F3F" w:rsidRPr="00200F53" w:rsidRDefault="00070F3F" w:rsidP="00070F3F">
      <w:pPr>
        <w:autoSpaceDE w:val="0"/>
        <w:autoSpaceDN w:val="0"/>
        <w:adjustRightInd w:val="0"/>
        <w:spacing w:after="0"/>
        <w:contextualSpacing/>
        <w:jc w:val="right"/>
        <w:rPr>
          <w:rFonts w:ascii="Times New Roman" w:hAnsi="Times New Roman" w:cs="Times New Roman"/>
          <w:sz w:val="20"/>
          <w:szCs w:val="20"/>
        </w:rPr>
      </w:pPr>
      <w:r w:rsidRPr="00200F53">
        <w:rPr>
          <w:rFonts w:ascii="Times New Roman" w:hAnsi="Times New Roman" w:cs="Times New Roman"/>
          <w:sz w:val="24"/>
          <w:szCs w:val="24"/>
        </w:rPr>
        <w:t xml:space="preserve"> </w:t>
      </w:r>
      <w:r w:rsidRPr="00200F53">
        <w:rPr>
          <w:rFonts w:ascii="Times New Roman" w:hAnsi="Times New Roman" w:cs="Times New Roman"/>
          <w:sz w:val="20"/>
          <w:szCs w:val="20"/>
        </w:rPr>
        <w:t>(тыс. рублей)</w:t>
      </w:r>
    </w:p>
    <w:tbl>
      <w:tblPr>
        <w:tblW w:w="5000" w:type="pct"/>
        <w:tblInd w:w="108" w:type="dxa"/>
        <w:tblLayout w:type="fixed"/>
        <w:tblLook w:val="04A0" w:firstRow="1" w:lastRow="0" w:firstColumn="1" w:lastColumn="0" w:noHBand="0" w:noVBand="1"/>
      </w:tblPr>
      <w:tblGrid>
        <w:gridCol w:w="565"/>
        <w:gridCol w:w="2676"/>
        <w:gridCol w:w="1296"/>
        <w:gridCol w:w="1134"/>
        <w:gridCol w:w="1236"/>
        <w:gridCol w:w="1390"/>
        <w:gridCol w:w="1005"/>
        <w:gridCol w:w="1119"/>
      </w:tblGrid>
      <w:tr w:rsidR="00070F3F" w:rsidRPr="00200F53" w14:paraId="3004C468" w14:textId="77777777" w:rsidTr="006B4511">
        <w:trPr>
          <w:trHeight w:val="312"/>
          <w:tblHeader/>
        </w:trPr>
        <w:tc>
          <w:tcPr>
            <w:tcW w:w="27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C26179E" w14:textId="77777777" w:rsidR="00070F3F" w:rsidRPr="00200F53" w:rsidRDefault="00070F3F" w:rsidP="00D67BEC">
            <w:pPr>
              <w:spacing w:after="0" w:line="240" w:lineRule="auto"/>
              <w:contextualSpacing/>
              <w:jc w:val="center"/>
              <w:rPr>
                <w:rFonts w:ascii="Times New Roman" w:eastAsia="Times New Roman" w:hAnsi="Times New Roman" w:cs="Times New Roman"/>
                <w:color w:val="000000"/>
                <w:sz w:val="20"/>
                <w:szCs w:val="20"/>
              </w:rPr>
            </w:pPr>
            <w:r w:rsidRPr="00200F53">
              <w:rPr>
                <w:rFonts w:ascii="Times New Roman" w:eastAsia="Times New Roman" w:hAnsi="Times New Roman" w:cs="Times New Roman"/>
                <w:color w:val="000000"/>
                <w:sz w:val="20"/>
                <w:szCs w:val="20"/>
              </w:rPr>
              <w:t>№ п/п</w:t>
            </w:r>
          </w:p>
        </w:tc>
        <w:tc>
          <w:tcPr>
            <w:tcW w:w="128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C64DB7E" w14:textId="77777777" w:rsidR="00070F3F" w:rsidRPr="00200F53" w:rsidRDefault="00070F3F" w:rsidP="00D67BEC">
            <w:pPr>
              <w:spacing w:after="0" w:line="240" w:lineRule="auto"/>
              <w:contextualSpacing/>
              <w:rPr>
                <w:rFonts w:ascii="Times New Roman" w:eastAsia="Times New Roman" w:hAnsi="Times New Roman" w:cs="Times New Roman"/>
                <w:color w:val="000000"/>
                <w:sz w:val="20"/>
                <w:szCs w:val="20"/>
              </w:rPr>
            </w:pPr>
            <w:r w:rsidRPr="00200F53">
              <w:rPr>
                <w:rFonts w:ascii="Times New Roman" w:eastAsia="Times New Roman" w:hAnsi="Times New Roman" w:cs="Times New Roman"/>
                <w:color w:val="000000"/>
                <w:sz w:val="20"/>
                <w:szCs w:val="20"/>
              </w:rPr>
              <w:t>Наименование муниципальной программы, подпрограммы муниципальной программы</w:t>
            </w:r>
          </w:p>
        </w:tc>
        <w:tc>
          <w:tcPr>
            <w:tcW w:w="62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4455B79" w14:textId="77777777" w:rsidR="00070F3F" w:rsidRPr="00200F53" w:rsidRDefault="00070F3F" w:rsidP="00D67BEC">
            <w:pPr>
              <w:spacing w:after="0" w:line="240" w:lineRule="auto"/>
              <w:contextualSpacing/>
              <w:jc w:val="center"/>
              <w:rPr>
                <w:rFonts w:ascii="Times New Roman" w:eastAsia="Times New Roman" w:hAnsi="Times New Roman" w:cs="Times New Roman"/>
                <w:color w:val="000000"/>
                <w:sz w:val="20"/>
                <w:szCs w:val="20"/>
              </w:rPr>
            </w:pPr>
            <w:r w:rsidRPr="00200F53">
              <w:rPr>
                <w:rFonts w:ascii="Times New Roman" w:eastAsia="Times New Roman" w:hAnsi="Times New Roman" w:cs="Times New Roman"/>
                <w:color w:val="000000"/>
                <w:sz w:val="20"/>
                <w:szCs w:val="20"/>
              </w:rPr>
              <w:t xml:space="preserve">2022 год (решение Думы от </w:t>
            </w:r>
            <w:r w:rsidRPr="00200F53">
              <w:rPr>
                <w:rFonts w:ascii="Times New Roman" w:eastAsia="Calibri" w:hAnsi="Times New Roman" w:cs="Times New Roman"/>
                <w:color w:val="000000"/>
                <w:sz w:val="20"/>
                <w:szCs w:val="20"/>
                <w:lang w:eastAsia="en-US"/>
              </w:rPr>
              <w:t>10.12.2021 №118)</w:t>
            </w:r>
          </w:p>
          <w:p w14:paraId="33D2FD9C" w14:textId="77777777" w:rsidR="00070F3F" w:rsidRPr="00200F53" w:rsidRDefault="00070F3F" w:rsidP="00D67BEC">
            <w:pPr>
              <w:spacing w:after="0" w:line="240" w:lineRule="auto"/>
              <w:contextualSpacing/>
              <w:jc w:val="center"/>
              <w:rPr>
                <w:rFonts w:ascii="Times New Roman" w:eastAsia="Times New Roman" w:hAnsi="Times New Roman" w:cs="Times New Roman"/>
                <w:color w:val="000000"/>
                <w:sz w:val="20"/>
                <w:szCs w:val="20"/>
              </w:rPr>
            </w:pPr>
          </w:p>
        </w:tc>
        <w:tc>
          <w:tcPr>
            <w:tcW w:w="1803" w:type="pct"/>
            <w:gridSpan w:val="3"/>
            <w:tcBorders>
              <w:top w:val="single" w:sz="4" w:space="0" w:color="auto"/>
              <w:left w:val="nil"/>
              <w:bottom w:val="single" w:sz="4" w:space="0" w:color="auto"/>
              <w:right w:val="single" w:sz="4" w:space="0" w:color="000000"/>
            </w:tcBorders>
            <w:shd w:val="clear" w:color="000000" w:fill="FFFFFF"/>
            <w:vAlign w:val="center"/>
            <w:hideMark/>
          </w:tcPr>
          <w:p w14:paraId="40581C8B" w14:textId="77777777" w:rsidR="00070F3F" w:rsidRPr="00200F53" w:rsidRDefault="00070F3F" w:rsidP="00D67BEC">
            <w:pPr>
              <w:spacing w:after="0" w:line="240" w:lineRule="auto"/>
              <w:contextualSpacing/>
              <w:jc w:val="center"/>
              <w:rPr>
                <w:rFonts w:ascii="Times New Roman" w:eastAsia="Times New Roman" w:hAnsi="Times New Roman" w:cs="Times New Roman"/>
                <w:color w:val="000000"/>
                <w:sz w:val="20"/>
                <w:szCs w:val="20"/>
              </w:rPr>
            </w:pPr>
            <w:r w:rsidRPr="00200F53">
              <w:rPr>
                <w:rFonts w:ascii="Times New Roman" w:eastAsia="Times New Roman" w:hAnsi="Times New Roman" w:cs="Times New Roman"/>
                <w:color w:val="000000"/>
                <w:sz w:val="20"/>
                <w:szCs w:val="20"/>
              </w:rPr>
              <w:t>2023 год (проект)</w:t>
            </w:r>
          </w:p>
        </w:tc>
        <w:tc>
          <w:tcPr>
            <w:tcW w:w="482" w:type="pct"/>
            <w:vMerge w:val="restart"/>
            <w:tcBorders>
              <w:top w:val="single" w:sz="4" w:space="0" w:color="auto"/>
              <w:left w:val="nil"/>
              <w:right w:val="single" w:sz="4" w:space="0" w:color="000000"/>
            </w:tcBorders>
            <w:shd w:val="clear" w:color="000000" w:fill="FFFFFF"/>
            <w:vAlign w:val="center"/>
          </w:tcPr>
          <w:p w14:paraId="0F4BD64B" w14:textId="77777777" w:rsidR="00070F3F" w:rsidRPr="00200F53" w:rsidRDefault="00070F3F" w:rsidP="00D67BEC">
            <w:pPr>
              <w:spacing w:after="0" w:line="240" w:lineRule="auto"/>
              <w:contextualSpacing/>
              <w:jc w:val="center"/>
              <w:rPr>
                <w:rFonts w:ascii="Times New Roman" w:eastAsia="Times New Roman" w:hAnsi="Times New Roman" w:cs="Times New Roman"/>
                <w:color w:val="000000"/>
                <w:sz w:val="20"/>
                <w:szCs w:val="20"/>
              </w:rPr>
            </w:pPr>
            <w:r w:rsidRPr="00200F53">
              <w:rPr>
                <w:rFonts w:ascii="Times New Roman" w:eastAsia="Times New Roman" w:hAnsi="Times New Roman" w:cs="Times New Roman"/>
                <w:color w:val="000000"/>
                <w:sz w:val="20"/>
                <w:szCs w:val="20"/>
              </w:rPr>
              <w:t xml:space="preserve">2024 год (проект) </w:t>
            </w:r>
          </w:p>
        </w:tc>
        <w:tc>
          <w:tcPr>
            <w:tcW w:w="538" w:type="pct"/>
            <w:vMerge w:val="restart"/>
            <w:tcBorders>
              <w:top w:val="single" w:sz="4" w:space="0" w:color="auto"/>
              <w:left w:val="nil"/>
              <w:right w:val="single" w:sz="4" w:space="0" w:color="000000"/>
            </w:tcBorders>
            <w:shd w:val="clear" w:color="000000" w:fill="FFFFFF"/>
            <w:vAlign w:val="center"/>
          </w:tcPr>
          <w:p w14:paraId="6B68ADE5" w14:textId="77777777" w:rsidR="00070F3F" w:rsidRPr="00200F53" w:rsidRDefault="00070F3F" w:rsidP="00D67BEC">
            <w:pPr>
              <w:spacing w:after="0" w:line="240" w:lineRule="auto"/>
              <w:contextualSpacing/>
              <w:jc w:val="center"/>
              <w:rPr>
                <w:rFonts w:ascii="Times New Roman" w:eastAsia="Times New Roman" w:hAnsi="Times New Roman" w:cs="Times New Roman"/>
                <w:color w:val="000000"/>
                <w:sz w:val="20"/>
                <w:szCs w:val="20"/>
              </w:rPr>
            </w:pPr>
            <w:r w:rsidRPr="00200F53">
              <w:rPr>
                <w:rFonts w:ascii="Times New Roman" w:eastAsia="Times New Roman" w:hAnsi="Times New Roman" w:cs="Times New Roman"/>
                <w:color w:val="000000"/>
                <w:sz w:val="20"/>
                <w:szCs w:val="20"/>
              </w:rPr>
              <w:t>2025год</w:t>
            </w:r>
          </w:p>
          <w:p w14:paraId="29E4224E" w14:textId="77777777" w:rsidR="00070F3F" w:rsidRPr="00200F53" w:rsidRDefault="00070F3F" w:rsidP="00D67BEC">
            <w:pPr>
              <w:spacing w:after="0" w:line="240" w:lineRule="auto"/>
              <w:contextualSpacing/>
              <w:jc w:val="center"/>
              <w:rPr>
                <w:rFonts w:ascii="Times New Roman" w:eastAsia="Times New Roman" w:hAnsi="Times New Roman" w:cs="Times New Roman"/>
                <w:color w:val="000000"/>
                <w:sz w:val="20"/>
                <w:szCs w:val="20"/>
              </w:rPr>
            </w:pPr>
            <w:r w:rsidRPr="00200F53">
              <w:rPr>
                <w:rFonts w:ascii="Times New Roman" w:eastAsia="Times New Roman" w:hAnsi="Times New Roman" w:cs="Times New Roman"/>
                <w:color w:val="000000"/>
                <w:sz w:val="20"/>
                <w:szCs w:val="20"/>
              </w:rPr>
              <w:t xml:space="preserve">(проект) </w:t>
            </w:r>
          </w:p>
        </w:tc>
      </w:tr>
      <w:tr w:rsidR="00070F3F" w:rsidRPr="00200F53" w14:paraId="6BE82DB0" w14:textId="77777777" w:rsidTr="006B4511">
        <w:trPr>
          <w:trHeight w:val="936"/>
          <w:tblHeader/>
        </w:trPr>
        <w:tc>
          <w:tcPr>
            <w:tcW w:w="271" w:type="pct"/>
            <w:vMerge/>
            <w:tcBorders>
              <w:top w:val="single" w:sz="4" w:space="0" w:color="auto"/>
              <w:left w:val="single" w:sz="4" w:space="0" w:color="auto"/>
              <w:bottom w:val="single" w:sz="4" w:space="0" w:color="000000"/>
              <w:right w:val="single" w:sz="4" w:space="0" w:color="auto"/>
            </w:tcBorders>
            <w:vAlign w:val="center"/>
            <w:hideMark/>
          </w:tcPr>
          <w:p w14:paraId="41EF9ADB" w14:textId="77777777" w:rsidR="00070F3F" w:rsidRPr="00200F53" w:rsidRDefault="00070F3F" w:rsidP="00D67BEC">
            <w:pPr>
              <w:spacing w:after="0" w:line="240" w:lineRule="auto"/>
              <w:contextualSpacing/>
              <w:jc w:val="center"/>
              <w:rPr>
                <w:rFonts w:ascii="Times New Roman" w:eastAsia="Times New Roman" w:hAnsi="Times New Roman" w:cs="Times New Roman"/>
                <w:color w:val="000000"/>
                <w:sz w:val="20"/>
                <w:szCs w:val="20"/>
              </w:rPr>
            </w:pPr>
          </w:p>
        </w:tc>
        <w:tc>
          <w:tcPr>
            <w:tcW w:w="1284" w:type="pct"/>
            <w:vMerge/>
            <w:tcBorders>
              <w:top w:val="single" w:sz="4" w:space="0" w:color="auto"/>
              <w:left w:val="single" w:sz="4" w:space="0" w:color="auto"/>
              <w:bottom w:val="single" w:sz="4" w:space="0" w:color="000000"/>
              <w:right w:val="single" w:sz="4" w:space="0" w:color="auto"/>
            </w:tcBorders>
            <w:vAlign w:val="center"/>
            <w:hideMark/>
          </w:tcPr>
          <w:p w14:paraId="20148B91" w14:textId="77777777" w:rsidR="00070F3F" w:rsidRPr="00200F53" w:rsidRDefault="00070F3F" w:rsidP="00D67BEC">
            <w:pPr>
              <w:spacing w:after="0" w:line="240" w:lineRule="auto"/>
              <w:contextualSpacing/>
              <w:jc w:val="center"/>
              <w:rPr>
                <w:rFonts w:ascii="Times New Roman" w:eastAsia="Times New Roman" w:hAnsi="Times New Roman" w:cs="Times New Roman"/>
                <w:color w:val="000000"/>
                <w:sz w:val="20"/>
                <w:szCs w:val="20"/>
              </w:rPr>
            </w:pPr>
          </w:p>
        </w:tc>
        <w:tc>
          <w:tcPr>
            <w:tcW w:w="622" w:type="pct"/>
            <w:vMerge/>
            <w:tcBorders>
              <w:top w:val="single" w:sz="4" w:space="0" w:color="auto"/>
              <w:left w:val="single" w:sz="4" w:space="0" w:color="auto"/>
              <w:bottom w:val="single" w:sz="4" w:space="0" w:color="000000"/>
              <w:right w:val="single" w:sz="4" w:space="0" w:color="auto"/>
            </w:tcBorders>
            <w:vAlign w:val="center"/>
            <w:hideMark/>
          </w:tcPr>
          <w:p w14:paraId="4F3B0281" w14:textId="77777777" w:rsidR="00070F3F" w:rsidRPr="00200F53" w:rsidRDefault="00070F3F" w:rsidP="00D67BEC">
            <w:pPr>
              <w:spacing w:after="0" w:line="240" w:lineRule="auto"/>
              <w:contextualSpacing/>
              <w:jc w:val="center"/>
              <w:rPr>
                <w:rFonts w:ascii="Times New Roman" w:eastAsia="Times New Roman" w:hAnsi="Times New Roman" w:cs="Times New Roman"/>
                <w:color w:val="000000"/>
                <w:sz w:val="20"/>
                <w:szCs w:val="20"/>
              </w:rPr>
            </w:pPr>
          </w:p>
        </w:tc>
        <w:tc>
          <w:tcPr>
            <w:tcW w:w="544" w:type="pct"/>
            <w:tcBorders>
              <w:top w:val="nil"/>
              <w:left w:val="nil"/>
              <w:bottom w:val="single" w:sz="4" w:space="0" w:color="auto"/>
              <w:right w:val="single" w:sz="4" w:space="0" w:color="auto"/>
            </w:tcBorders>
            <w:shd w:val="clear" w:color="000000" w:fill="FFFFFF"/>
            <w:vAlign w:val="center"/>
            <w:hideMark/>
          </w:tcPr>
          <w:p w14:paraId="25DBFDFC" w14:textId="77777777" w:rsidR="00070F3F" w:rsidRPr="00200F53" w:rsidRDefault="00070F3F" w:rsidP="00D67BEC">
            <w:pPr>
              <w:spacing w:after="0" w:line="240" w:lineRule="auto"/>
              <w:contextualSpacing/>
              <w:jc w:val="center"/>
              <w:rPr>
                <w:rFonts w:ascii="Times New Roman" w:eastAsia="Times New Roman" w:hAnsi="Times New Roman" w:cs="Times New Roman"/>
                <w:color w:val="000000"/>
                <w:sz w:val="20"/>
                <w:szCs w:val="20"/>
              </w:rPr>
            </w:pPr>
            <w:r w:rsidRPr="00200F53">
              <w:rPr>
                <w:rFonts w:ascii="Times New Roman" w:eastAsia="Times New Roman" w:hAnsi="Times New Roman" w:cs="Times New Roman"/>
                <w:color w:val="000000"/>
                <w:sz w:val="20"/>
                <w:szCs w:val="20"/>
              </w:rPr>
              <w:t>Сумма, тыс. рублей</w:t>
            </w:r>
          </w:p>
        </w:tc>
        <w:tc>
          <w:tcPr>
            <w:tcW w:w="593" w:type="pct"/>
            <w:tcBorders>
              <w:top w:val="nil"/>
              <w:left w:val="nil"/>
              <w:bottom w:val="single" w:sz="4" w:space="0" w:color="auto"/>
              <w:right w:val="single" w:sz="4" w:space="0" w:color="auto"/>
            </w:tcBorders>
            <w:shd w:val="clear" w:color="000000" w:fill="FFFFFF"/>
            <w:vAlign w:val="center"/>
            <w:hideMark/>
          </w:tcPr>
          <w:p w14:paraId="03AB6E57" w14:textId="77777777" w:rsidR="00070F3F" w:rsidRPr="00200F53" w:rsidRDefault="00070F3F" w:rsidP="00D67BEC">
            <w:pPr>
              <w:spacing w:after="0" w:line="240" w:lineRule="auto"/>
              <w:contextualSpacing/>
              <w:jc w:val="center"/>
              <w:rPr>
                <w:rFonts w:ascii="Times New Roman" w:eastAsia="Times New Roman" w:hAnsi="Times New Roman" w:cs="Times New Roman"/>
                <w:color w:val="000000"/>
                <w:sz w:val="20"/>
                <w:szCs w:val="20"/>
              </w:rPr>
            </w:pPr>
            <w:r w:rsidRPr="00200F53">
              <w:rPr>
                <w:rFonts w:ascii="Times New Roman" w:eastAsia="Times New Roman" w:hAnsi="Times New Roman" w:cs="Times New Roman"/>
                <w:color w:val="000000"/>
                <w:sz w:val="20"/>
                <w:szCs w:val="20"/>
              </w:rPr>
              <w:t>% к общему объёму расходов</w:t>
            </w:r>
          </w:p>
        </w:tc>
        <w:tc>
          <w:tcPr>
            <w:tcW w:w="667" w:type="pct"/>
            <w:tcBorders>
              <w:top w:val="nil"/>
              <w:left w:val="nil"/>
              <w:bottom w:val="single" w:sz="4" w:space="0" w:color="auto"/>
              <w:right w:val="single" w:sz="4" w:space="0" w:color="auto"/>
            </w:tcBorders>
            <w:shd w:val="clear" w:color="000000" w:fill="FFFFFF"/>
            <w:vAlign w:val="center"/>
            <w:hideMark/>
          </w:tcPr>
          <w:p w14:paraId="62B49F26" w14:textId="77777777" w:rsidR="00070F3F" w:rsidRPr="00200F53" w:rsidRDefault="00070F3F" w:rsidP="00D67BEC">
            <w:pPr>
              <w:spacing w:after="0" w:line="240" w:lineRule="auto"/>
              <w:contextualSpacing/>
              <w:jc w:val="center"/>
              <w:rPr>
                <w:rFonts w:ascii="Times New Roman" w:eastAsia="Times New Roman" w:hAnsi="Times New Roman" w:cs="Times New Roman"/>
                <w:color w:val="000000"/>
                <w:sz w:val="16"/>
                <w:szCs w:val="16"/>
              </w:rPr>
            </w:pPr>
            <w:r w:rsidRPr="00200F53">
              <w:rPr>
                <w:rFonts w:ascii="Times New Roman" w:eastAsia="Times New Roman" w:hAnsi="Times New Roman" w:cs="Times New Roman"/>
                <w:color w:val="000000"/>
                <w:sz w:val="16"/>
                <w:szCs w:val="16"/>
              </w:rPr>
              <w:t>%</w:t>
            </w:r>
          </w:p>
          <w:p w14:paraId="464A60B4" w14:textId="77777777" w:rsidR="00070F3F" w:rsidRPr="00200F53" w:rsidRDefault="00070F3F" w:rsidP="00D67BEC">
            <w:pPr>
              <w:spacing w:after="0" w:line="240" w:lineRule="auto"/>
              <w:contextualSpacing/>
              <w:jc w:val="center"/>
              <w:rPr>
                <w:rFonts w:ascii="Times New Roman" w:eastAsia="Times New Roman" w:hAnsi="Times New Roman" w:cs="Times New Roman"/>
                <w:color w:val="000000"/>
                <w:sz w:val="18"/>
                <w:szCs w:val="18"/>
              </w:rPr>
            </w:pPr>
            <w:r w:rsidRPr="00200F53">
              <w:rPr>
                <w:rFonts w:ascii="Times New Roman" w:eastAsia="Times New Roman" w:hAnsi="Times New Roman" w:cs="Times New Roman"/>
                <w:color w:val="000000"/>
                <w:sz w:val="18"/>
                <w:szCs w:val="18"/>
              </w:rPr>
              <w:t>к 2022 году (решение Думы от 10.12.2021 №118)</w:t>
            </w:r>
          </w:p>
        </w:tc>
        <w:tc>
          <w:tcPr>
            <w:tcW w:w="482" w:type="pct"/>
            <w:vMerge/>
            <w:tcBorders>
              <w:left w:val="nil"/>
              <w:bottom w:val="single" w:sz="4" w:space="0" w:color="auto"/>
              <w:right w:val="single" w:sz="4" w:space="0" w:color="000000"/>
            </w:tcBorders>
            <w:shd w:val="clear" w:color="000000" w:fill="FFFFFF"/>
          </w:tcPr>
          <w:p w14:paraId="2E6CA272" w14:textId="77777777" w:rsidR="00070F3F" w:rsidRPr="00200F53" w:rsidRDefault="00070F3F" w:rsidP="00D67BEC">
            <w:pPr>
              <w:spacing w:after="0" w:line="240" w:lineRule="auto"/>
              <w:contextualSpacing/>
              <w:jc w:val="center"/>
              <w:rPr>
                <w:rFonts w:ascii="Times New Roman" w:eastAsia="Times New Roman" w:hAnsi="Times New Roman" w:cs="Times New Roman"/>
                <w:color w:val="000000"/>
                <w:sz w:val="20"/>
                <w:szCs w:val="20"/>
              </w:rPr>
            </w:pPr>
          </w:p>
        </w:tc>
        <w:tc>
          <w:tcPr>
            <w:tcW w:w="538" w:type="pct"/>
            <w:vMerge/>
            <w:tcBorders>
              <w:left w:val="single" w:sz="4" w:space="0" w:color="000000"/>
              <w:bottom w:val="single" w:sz="4" w:space="0" w:color="auto"/>
              <w:right w:val="single" w:sz="4" w:space="0" w:color="000000"/>
            </w:tcBorders>
            <w:shd w:val="clear" w:color="000000" w:fill="FFFFFF"/>
          </w:tcPr>
          <w:p w14:paraId="18A0CD14" w14:textId="77777777" w:rsidR="00070F3F" w:rsidRPr="00200F53" w:rsidRDefault="00070F3F" w:rsidP="00D67BEC">
            <w:pPr>
              <w:spacing w:after="0" w:line="240" w:lineRule="auto"/>
              <w:contextualSpacing/>
              <w:jc w:val="center"/>
              <w:rPr>
                <w:rFonts w:ascii="Times New Roman" w:eastAsia="Times New Roman" w:hAnsi="Times New Roman" w:cs="Times New Roman"/>
                <w:color w:val="000000"/>
                <w:sz w:val="20"/>
                <w:szCs w:val="20"/>
              </w:rPr>
            </w:pPr>
          </w:p>
        </w:tc>
      </w:tr>
      <w:tr w:rsidR="00070F3F" w:rsidRPr="00200F53" w14:paraId="50A59B09" w14:textId="77777777" w:rsidTr="006B4511">
        <w:trPr>
          <w:trHeight w:val="472"/>
        </w:trPr>
        <w:tc>
          <w:tcPr>
            <w:tcW w:w="271" w:type="pct"/>
            <w:tcBorders>
              <w:top w:val="nil"/>
              <w:left w:val="single" w:sz="4" w:space="0" w:color="auto"/>
              <w:bottom w:val="single" w:sz="4" w:space="0" w:color="auto"/>
              <w:right w:val="single" w:sz="4" w:space="0" w:color="auto"/>
            </w:tcBorders>
            <w:shd w:val="clear" w:color="000000" w:fill="FFFFFF"/>
            <w:vAlign w:val="center"/>
            <w:hideMark/>
          </w:tcPr>
          <w:p w14:paraId="452DA655" w14:textId="77777777" w:rsidR="00070F3F" w:rsidRPr="00200F53" w:rsidRDefault="00070F3F" w:rsidP="00D67BEC">
            <w:pPr>
              <w:spacing w:after="0" w:line="240" w:lineRule="auto"/>
              <w:contextualSpacing/>
              <w:rPr>
                <w:rFonts w:ascii="Times New Roman" w:eastAsia="Times New Roman" w:hAnsi="Times New Roman" w:cs="Times New Roman"/>
                <w:b/>
                <w:color w:val="000000"/>
                <w:sz w:val="20"/>
                <w:szCs w:val="20"/>
              </w:rPr>
            </w:pPr>
            <w:r w:rsidRPr="00200F53">
              <w:rPr>
                <w:rFonts w:ascii="Times New Roman" w:eastAsia="Times New Roman" w:hAnsi="Times New Roman" w:cs="Times New Roman"/>
                <w:b/>
                <w:color w:val="000000"/>
                <w:sz w:val="20"/>
                <w:szCs w:val="20"/>
              </w:rPr>
              <w:t> </w:t>
            </w:r>
          </w:p>
        </w:tc>
        <w:tc>
          <w:tcPr>
            <w:tcW w:w="1284" w:type="pct"/>
            <w:tcBorders>
              <w:top w:val="nil"/>
              <w:left w:val="nil"/>
              <w:bottom w:val="single" w:sz="4" w:space="0" w:color="auto"/>
              <w:right w:val="single" w:sz="4" w:space="0" w:color="auto"/>
            </w:tcBorders>
            <w:shd w:val="clear" w:color="000000" w:fill="FFFFFF"/>
            <w:vAlign w:val="bottom"/>
            <w:hideMark/>
          </w:tcPr>
          <w:p w14:paraId="0352EC37" w14:textId="77777777" w:rsidR="00070F3F" w:rsidRPr="00200F53" w:rsidRDefault="00070F3F" w:rsidP="00D67BEC">
            <w:pPr>
              <w:spacing w:after="0" w:line="240" w:lineRule="auto"/>
              <w:contextualSpacing/>
              <w:rPr>
                <w:rFonts w:ascii="Times New Roman" w:eastAsia="Times New Roman" w:hAnsi="Times New Roman" w:cs="Times New Roman"/>
                <w:b/>
                <w:bCs/>
                <w:color w:val="000000"/>
                <w:sz w:val="20"/>
                <w:szCs w:val="20"/>
              </w:rPr>
            </w:pPr>
            <w:r w:rsidRPr="00200F53">
              <w:rPr>
                <w:rFonts w:ascii="Times New Roman" w:eastAsia="Times New Roman" w:hAnsi="Times New Roman" w:cs="Times New Roman"/>
                <w:b/>
                <w:bCs/>
                <w:color w:val="000000"/>
                <w:sz w:val="20"/>
                <w:szCs w:val="20"/>
              </w:rPr>
              <w:t>Всего по муниципальной программе, в т.ч:</w:t>
            </w:r>
          </w:p>
        </w:tc>
        <w:tc>
          <w:tcPr>
            <w:tcW w:w="622" w:type="pct"/>
            <w:tcBorders>
              <w:top w:val="nil"/>
              <w:left w:val="nil"/>
              <w:bottom w:val="single" w:sz="4" w:space="0" w:color="auto"/>
              <w:right w:val="single" w:sz="4" w:space="0" w:color="auto"/>
            </w:tcBorders>
            <w:shd w:val="clear" w:color="000000" w:fill="FFFFFF"/>
            <w:vAlign w:val="center"/>
            <w:hideMark/>
          </w:tcPr>
          <w:p w14:paraId="1F3CAB96" w14:textId="77777777" w:rsidR="00070F3F" w:rsidRPr="00200F53" w:rsidRDefault="00070F3F" w:rsidP="00D67BEC">
            <w:pPr>
              <w:spacing w:after="0" w:line="240" w:lineRule="auto"/>
              <w:contextualSpacing/>
              <w:jc w:val="center"/>
              <w:rPr>
                <w:rFonts w:ascii="Times New Roman" w:eastAsia="Times New Roman" w:hAnsi="Times New Roman" w:cs="Times New Roman"/>
                <w:b/>
                <w:bCs/>
                <w:color w:val="000000"/>
                <w:sz w:val="20"/>
                <w:szCs w:val="20"/>
              </w:rPr>
            </w:pPr>
            <w:r w:rsidRPr="00200F53">
              <w:rPr>
                <w:rFonts w:ascii="Times New Roman" w:eastAsia="Times New Roman" w:hAnsi="Times New Roman" w:cs="Times New Roman"/>
                <w:b/>
                <w:bCs/>
                <w:color w:val="000000"/>
                <w:sz w:val="20"/>
                <w:szCs w:val="20"/>
              </w:rPr>
              <w:t>4 466,70</w:t>
            </w:r>
          </w:p>
        </w:tc>
        <w:tc>
          <w:tcPr>
            <w:tcW w:w="544" w:type="pct"/>
            <w:tcBorders>
              <w:top w:val="nil"/>
              <w:left w:val="nil"/>
              <w:bottom w:val="single" w:sz="4" w:space="0" w:color="auto"/>
              <w:right w:val="single" w:sz="4" w:space="0" w:color="auto"/>
            </w:tcBorders>
            <w:shd w:val="clear" w:color="000000" w:fill="FFFFFF"/>
            <w:vAlign w:val="center"/>
            <w:hideMark/>
          </w:tcPr>
          <w:p w14:paraId="758F5669" w14:textId="77777777" w:rsidR="00070F3F" w:rsidRPr="00200F53" w:rsidRDefault="00070F3F" w:rsidP="00D67BEC">
            <w:pPr>
              <w:spacing w:after="0" w:line="240" w:lineRule="auto"/>
              <w:contextualSpacing/>
              <w:jc w:val="center"/>
              <w:rPr>
                <w:rFonts w:ascii="Times New Roman" w:eastAsia="Times New Roman" w:hAnsi="Times New Roman" w:cs="Times New Roman"/>
                <w:b/>
                <w:bCs/>
                <w:color w:val="000000"/>
                <w:sz w:val="20"/>
                <w:szCs w:val="20"/>
              </w:rPr>
            </w:pPr>
            <w:r w:rsidRPr="00200F53">
              <w:rPr>
                <w:rFonts w:ascii="Times New Roman" w:eastAsia="Times New Roman" w:hAnsi="Times New Roman" w:cs="Times New Roman"/>
                <w:b/>
                <w:bCs/>
                <w:color w:val="000000"/>
                <w:sz w:val="20"/>
                <w:szCs w:val="20"/>
              </w:rPr>
              <w:t>5 300,00</w:t>
            </w:r>
          </w:p>
        </w:tc>
        <w:tc>
          <w:tcPr>
            <w:tcW w:w="593" w:type="pct"/>
            <w:tcBorders>
              <w:top w:val="nil"/>
              <w:left w:val="nil"/>
              <w:bottom w:val="single" w:sz="4" w:space="0" w:color="auto"/>
              <w:right w:val="single" w:sz="4" w:space="0" w:color="auto"/>
            </w:tcBorders>
            <w:shd w:val="clear" w:color="000000" w:fill="FFFFFF"/>
            <w:vAlign w:val="center"/>
            <w:hideMark/>
          </w:tcPr>
          <w:p w14:paraId="16F2DE7A" w14:textId="77777777" w:rsidR="00070F3F" w:rsidRPr="00200F53" w:rsidRDefault="00070F3F" w:rsidP="00D67BEC">
            <w:pPr>
              <w:spacing w:after="0" w:line="240" w:lineRule="auto"/>
              <w:contextualSpacing/>
              <w:jc w:val="center"/>
              <w:rPr>
                <w:rFonts w:ascii="Times New Roman" w:eastAsia="Times New Roman" w:hAnsi="Times New Roman" w:cs="Times New Roman"/>
                <w:b/>
                <w:bCs/>
                <w:color w:val="000000"/>
                <w:sz w:val="20"/>
                <w:szCs w:val="20"/>
              </w:rPr>
            </w:pPr>
            <w:r w:rsidRPr="00200F53">
              <w:rPr>
                <w:rFonts w:ascii="Times New Roman" w:eastAsia="Times New Roman" w:hAnsi="Times New Roman" w:cs="Times New Roman"/>
                <w:b/>
                <w:bCs/>
                <w:color w:val="000000"/>
                <w:sz w:val="20"/>
                <w:szCs w:val="20"/>
              </w:rPr>
              <w:t>100,00</w:t>
            </w:r>
          </w:p>
        </w:tc>
        <w:tc>
          <w:tcPr>
            <w:tcW w:w="667" w:type="pct"/>
            <w:tcBorders>
              <w:top w:val="nil"/>
              <w:left w:val="nil"/>
              <w:bottom w:val="single" w:sz="4" w:space="0" w:color="auto"/>
              <w:right w:val="single" w:sz="4" w:space="0" w:color="auto"/>
            </w:tcBorders>
            <w:shd w:val="clear" w:color="000000" w:fill="FFFFFF"/>
            <w:vAlign w:val="center"/>
            <w:hideMark/>
          </w:tcPr>
          <w:p w14:paraId="7E4DAA2F" w14:textId="77777777" w:rsidR="00070F3F" w:rsidRPr="00200F53" w:rsidRDefault="00070F3F" w:rsidP="00D67BEC">
            <w:pPr>
              <w:spacing w:after="0" w:line="240" w:lineRule="auto"/>
              <w:contextualSpacing/>
              <w:jc w:val="center"/>
              <w:rPr>
                <w:rFonts w:ascii="Times New Roman" w:eastAsia="Times New Roman" w:hAnsi="Times New Roman" w:cs="Times New Roman"/>
                <w:b/>
                <w:bCs/>
                <w:color w:val="000000"/>
                <w:sz w:val="20"/>
                <w:szCs w:val="20"/>
              </w:rPr>
            </w:pPr>
            <w:r w:rsidRPr="00200F53">
              <w:rPr>
                <w:rFonts w:ascii="Times New Roman" w:eastAsia="Times New Roman" w:hAnsi="Times New Roman" w:cs="Times New Roman"/>
                <w:b/>
                <w:bCs/>
                <w:color w:val="000000"/>
                <w:sz w:val="20"/>
                <w:szCs w:val="20"/>
              </w:rPr>
              <w:t>118,66</w:t>
            </w:r>
          </w:p>
        </w:tc>
        <w:tc>
          <w:tcPr>
            <w:tcW w:w="482" w:type="pct"/>
            <w:tcBorders>
              <w:top w:val="nil"/>
              <w:left w:val="nil"/>
              <w:bottom w:val="single" w:sz="4" w:space="0" w:color="auto"/>
              <w:right w:val="single" w:sz="4" w:space="0" w:color="auto"/>
            </w:tcBorders>
            <w:shd w:val="clear" w:color="000000" w:fill="FFFFFF"/>
            <w:vAlign w:val="center"/>
          </w:tcPr>
          <w:p w14:paraId="0486D24D" w14:textId="77777777" w:rsidR="00070F3F" w:rsidRPr="00200F53" w:rsidRDefault="00070F3F" w:rsidP="00D67BEC">
            <w:pPr>
              <w:spacing w:after="0" w:line="240" w:lineRule="auto"/>
              <w:contextualSpacing/>
              <w:jc w:val="center"/>
              <w:rPr>
                <w:rFonts w:ascii="Times New Roman" w:eastAsia="Times New Roman" w:hAnsi="Times New Roman" w:cs="Times New Roman"/>
                <w:b/>
                <w:bCs/>
                <w:color w:val="000000"/>
                <w:sz w:val="20"/>
                <w:szCs w:val="20"/>
              </w:rPr>
            </w:pPr>
            <w:r w:rsidRPr="00200F53">
              <w:rPr>
                <w:rFonts w:ascii="Times New Roman" w:eastAsia="Times New Roman" w:hAnsi="Times New Roman" w:cs="Times New Roman"/>
                <w:b/>
                <w:bCs/>
                <w:color w:val="000000"/>
                <w:sz w:val="20"/>
                <w:szCs w:val="20"/>
              </w:rPr>
              <w:t>3 052,00</w:t>
            </w:r>
          </w:p>
        </w:tc>
        <w:tc>
          <w:tcPr>
            <w:tcW w:w="538" w:type="pct"/>
            <w:tcBorders>
              <w:top w:val="nil"/>
              <w:left w:val="nil"/>
              <w:bottom w:val="single" w:sz="4" w:space="0" w:color="auto"/>
              <w:right w:val="single" w:sz="4" w:space="0" w:color="auto"/>
            </w:tcBorders>
            <w:shd w:val="clear" w:color="000000" w:fill="FFFFFF"/>
            <w:vAlign w:val="center"/>
          </w:tcPr>
          <w:p w14:paraId="433E85F3" w14:textId="77777777" w:rsidR="00070F3F" w:rsidRPr="00200F53" w:rsidRDefault="00070F3F" w:rsidP="00D67BEC">
            <w:pPr>
              <w:spacing w:after="0" w:line="240" w:lineRule="auto"/>
              <w:contextualSpacing/>
              <w:jc w:val="center"/>
              <w:rPr>
                <w:rFonts w:ascii="Times New Roman" w:eastAsia="Times New Roman" w:hAnsi="Times New Roman" w:cs="Times New Roman"/>
                <w:b/>
                <w:bCs/>
                <w:color w:val="000000"/>
                <w:sz w:val="20"/>
                <w:szCs w:val="20"/>
              </w:rPr>
            </w:pPr>
            <w:r w:rsidRPr="00200F53">
              <w:rPr>
                <w:rFonts w:ascii="Times New Roman" w:eastAsia="Times New Roman" w:hAnsi="Times New Roman" w:cs="Times New Roman"/>
                <w:b/>
                <w:bCs/>
                <w:color w:val="000000"/>
                <w:sz w:val="20"/>
                <w:szCs w:val="20"/>
              </w:rPr>
              <w:t>24,00</w:t>
            </w:r>
          </w:p>
        </w:tc>
      </w:tr>
      <w:tr w:rsidR="00070F3F" w:rsidRPr="00200F53" w14:paraId="2B2EF1AD" w14:textId="77777777" w:rsidTr="006B4511">
        <w:trPr>
          <w:trHeight w:val="312"/>
        </w:trPr>
        <w:tc>
          <w:tcPr>
            <w:tcW w:w="271" w:type="pct"/>
            <w:tcBorders>
              <w:top w:val="nil"/>
              <w:left w:val="single" w:sz="4" w:space="0" w:color="auto"/>
              <w:bottom w:val="single" w:sz="4" w:space="0" w:color="auto"/>
              <w:right w:val="single" w:sz="4" w:space="0" w:color="auto"/>
            </w:tcBorders>
            <w:shd w:val="clear" w:color="000000" w:fill="FFFFFF"/>
            <w:vAlign w:val="center"/>
            <w:hideMark/>
          </w:tcPr>
          <w:p w14:paraId="2007CF85" w14:textId="77777777" w:rsidR="00070F3F" w:rsidRPr="00200F53" w:rsidRDefault="00070F3F" w:rsidP="00115C7D">
            <w:pPr>
              <w:spacing w:after="0"/>
              <w:contextualSpacing/>
              <w:jc w:val="both"/>
              <w:rPr>
                <w:rFonts w:ascii="Times New Roman" w:eastAsia="Times New Roman" w:hAnsi="Times New Roman" w:cs="Times New Roman"/>
                <w:color w:val="000000"/>
                <w:sz w:val="20"/>
                <w:szCs w:val="20"/>
              </w:rPr>
            </w:pPr>
            <w:r w:rsidRPr="00200F53">
              <w:rPr>
                <w:rFonts w:ascii="Times New Roman" w:eastAsia="Times New Roman" w:hAnsi="Times New Roman" w:cs="Times New Roman"/>
                <w:color w:val="000000"/>
                <w:sz w:val="20"/>
                <w:szCs w:val="20"/>
              </w:rPr>
              <w:t> </w:t>
            </w:r>
          </w:p>
        </w:tc>
        <w:tc>
          <w:tcPr>
            <w:tcW w:w="1284" w:type="pct"/>
            <w:tcBorders>
              <w:top w:val="nil"/>
              <w:left w:val="nil"/>
              <w:bottom w:val="single" w:sz="4" w:space="0" w:color="auto"/>
              <w:right w:val="single" w:sz="4" w:space="0" w:color="auto"/>
            </w:tcBorders>
            <w:shd w:val="clear" w:color="000000" w:fill="FFFFFF"/>
            <w:vAlign w:val="bottom"/>
            <w:hideMark/>
          </w:tcPr>
          <w:p w14:paraId="66B0E2F4" w14:textId="77777777" w:rsidR="00070F3F" w:rsidRPr="00200F53" w:rsidRDefault="00070F3F" w:rsidP="00115C7D">
            <w:pPr>
              <w:spacing w:after="0"/>
              <w:contextualSpacing/>
              <w:rPr>
                <w:rFonts w:ascii="Times New Roman" w:eastAsia="Times New Roman" w:hAnsi="Times New Roman" w:cs="Times New Roman"/>
                <w:color w:val="000000"/>
                <w:sz w:val="20"/>
                <w:szCs w:val="20"/>
              </w:rPr>
            </w:pPr>
            <w:r w:rsidRPr="00200F53">
              <w:rPr>
                <w:rFonts w:ascii="Times New Roman" w:eastAsia="Times New Roman" w:hAnsi="Times New Roman" w:cs="Times New Roman"/>
                <w:color w:val="000000"/>
                <w:sz w:val="20"/>
                <w:szCs w:val="20"/>
              </w:rPr>
              <w:t>-средства бюджета города</w:t>
            </w:r>
          </w:p>
        </w:tc>
        <w:tc>
          <w:tcPr>
            <w:tcW w:w="622" w:type="pct"/>
            <w:tcBorders>
              <w:top w:val="nil"/>
              <w:left w:val="nil"/>
              <w:bottom w:val="single" w:sz="4" w:space="0" w:color="auto"/>
              <w:right w:val="single" w:sz="4" w:space="0" w:color="auto"/>
            </w:tcBorders>
            <w:shd w:val="clear" w:color="000000" w:fill="FFFFFF"/>
            <w:vAlign w:val="center"/>
            <w:hideMark/>
          </w:tcPr>
          <w:p w14:paraId="2AFF88FA" w14:textId="77777777" w:rsidR="00070F3F" w:rsidRPr="00200F53" w:rsidRDefault="00070F3F" w:rsidP="00115C7D">
            <w:pPr>
              <w:spacing w:after="0"/>
              <w:contextualSpacing/>
              <w:jc w:val="center"/>
              <w:rPr>
                <w:rFonts w:ascii="Times New Roman" w:eastAsia="Times New Roman" w:hAnsi="Times New Roman" w:cs="Times New Roman"/>
                <w:color w:val="000000"/>
                <w:sz w:val="20"/>
                <w:szCs w:val="20"/>
              </w:rPr>
            </w:pPr>
            <w:r w:rsidRPr="00200F53">
              <w:rPr>
                <w:rFonts w:ascii="Times New Roman" w:eastAsia="Times New Roman" w:hAnsi="Times New Roman" w:cs="Times New Roman"/>
                <w:color w:val="000000"/>
                <w:sz w:val="20"/>
                <w:szCs w:val="20"/>
              </w:rPr>
              <w:t>4 466,70</w:t>
            </w:r>
          </w:p>
        </w:tc>
        <w:tc>
          <w:tcPr>
            <w:tcW w:w="544" w:type="pct"/>
            <w:tcBorders>
              <w:top w:val="nil"/>
              <w:left w:val="nil"/>
              <w:bottom w:val="single" w:sz="4" w:space="0" w:color="auto"/>
              <w:right w:val="single" w:sz="4" w:space="0" w:color="auto"/>
            </w:tcBorders>
            <w:shd w:val="clear" w:color="000000" w:fill="FFFFFF"/>
            <w:vAlign w:val="center"/>
            <w:hideMark/>
          </w:tcPr>
          <w:p w14:paraId="2836AC99" w14:textId="77777777" w:rsidR="00070F3F" w:rsidRPr="00200F53" w:rsidRDefault="00070F3F" w:rsidP="00115C7D">
            <w:pPr>
              <w:spacing w:after="0"/>
              <w:contextualSpacing/>
              <w:jc w:val="center"/>
              <w:rPr>
                <w:rFonts w:ascii="Times New Roman" w:eastAsia="Times New Roman" w:hAnsi="Times New Roman" w:cs="Times New Roman"/>
                <w:color w:val="000000"/>
                <w:sz w:val="20"/>
                <w:szCs w:val="20"/>
              </w:rPr>
            </w:pPr>
            <w:r w:rsidRPr="00200F53">
              <w:rPr>
                <w:rFonts w:ascii="Times New Roman" w:eastAsia="Times New Roman" w:hAnsi="Times New Roman" w:cs="Times New Roman"/>
                <w:color w:val="000000"/>
                <w:sz w:val="20"/>
                <w:szCs w:val="20"/>
              </w:rPr>
              <w:t>5 300,00</w:t>
            </w:r>
          </w:p>
        </w:tc>
        <w:tc>
          <w:tcPr>
            <w:tcW w:w="593" w:type="pct"/>
            <w:tcBorders>
              <w:top w:val="nil"/>
              <w:left w:val="nil"/>
              <w:bottom w:val="single" w:sz="4" w:space="0" w:color="auto"/>
              <w:right w:val="single" w:sz="4" w:space="0" w:color="auto"/>
            </w:tcBorders>
            <w:shd w:val="clear" w:color="000000" w:fill="FFFFFF"/>
            <w:vAlign w:val="center"/>
            <w:hideMark/>
          </w:tcPr>
          <w:p w14:paraId="548831E3" w14:textId="77777777" w:rsidR="00070F3F" w:rsidRPr="00200F53" w:rsidRDefault="00070F3F" w:rsidP="00115C7D">
            <w:pPr>
              <w:spacing w:after="0"/>
              <w:contextualSpacing/>
              <w:jc w:val="center"/>
              <w:rPr>
                <w:rFonts w:ascii="Times New Roman" w:eastAsia="Times New Roman" w:hAnsi="Times New Roman" w:cs="Times New Roman"/>
                <w:color w:val="000000"/>
                <w:sz w:val="20"/>
                <w:szCs w:val="20"/>
              </w:rPr>
            </w:pPr>
            <w:r w:rsidRPr="00200F53">
              <w:rPr>
                <w:rFonts w:ascii="Times New Roman" w:eastAsia="Times New Roman" w:hAnsi="Times New Roman" w:cs="Times New Roman"/>
                <w:color w:val="000000"/>
                <w:sz w:val="20"/>
                <w:szCs w:val="20"/>
              </w:rPr>
              <w:t>х</w:t>
            </w:r>
          </w:p>
        </w:tc>
        <w:tc>
          <w:tcPr>
            <w:tcW w:w="667" w:type="pct"/>
            <w:tcBorders>
              <w:top w:val="nil"/>
              <w:left w:val="nil"/>
              <w:bottom w:val="single" w:sz="4" w:space="0" w:color="auto"/>
              <w:right w:val="single" w:sz="4" w:space="0" w:color="auto"/>
            </w:tcBorders>
            <w:shd w:val="clear" w:color="000000" w:fill="FFFFFF"/>
            <w:vAlign w:val="center"/>
            <w:hideMark/>
          </w:tcPr>
          <w:p w14:paraId="07EEB62C" w14:textId="77777777" w:rsidR="00070F3F" w:rsidRPr="00200F53" w:rsidRDefault="00070F3F" w:rsidP="00115C7D">
            <w:pPr>
              <w:spacing w:after="0"/>
              <w:contextualSpacing/>
              <w:jc w:val="center"/>
              <w:rPr>
                <w:rFonts w:ascii="Times New Roman" w:eastAsia="Times New Roman" w:hAnsi="Times New Roman" w:cs="Times New Roman"/>
                <w:color w:val="000000"/>
                <w:sz w:val="20"/>
                <w:szCs w:val="20"/>
              </w:rPr>
            </w:pPr>
            <w:r w:rsidRPr="00200F53">
              <w:rPr>
                <w:rFonts w:ascii="Times New Roman" w:eastAsia="Times New Roman" w:hAnsi="Times New Roman" w:cs="Times New Roman"/>
                <w:color w:val="000000"/>
                <w:sz w:val="20"/>
                <w:szCs w:val="20"/>
              </w:rPr>
              <w:t>118,66</w:t>
            </w:r>
          </w:p>
        </w:tc>
        <w:tc>
          <w:tcPr>
            <w:tcW w:w="482" w:type="pct"/>
            <w:tcBorders>
              <w:top w:val="nil"/>
              <w:left w:val="nil"/>
              <w:bottom w:val="single" w:sz="4" w:space="0" w:color="auto"/>
              <w:right w:val="single" w:sz="4" w:space="0" w:color="auto"/>
            </w:tcBorders>
            <w:shd w:val="clear" w:color="000000" w:fill="FFFFFF"/>
            <w:vAlign w:val="center"/>
          </w:tcPr>
          <w:p w14:paraId="6BCF6E41" w14:textId="77777777" w:rsidR="00070F3F" w:rsidRPr="00200F53" w:rsidRDefault="00070F3F" w:rsidP="00115C7D">
            <w:pPr>
              <w:spacing w:after="0"/>
              <w:contextualSpacing/>
              <w:jc w:val="center"/>
              <w:rPr>
                <w:rFonts w:ascii="Times New Roman" w:eastAsia="Times New Roman" w:hAnsi="Times New Roman" w:cs="Times New Roman"/>
                <w:color w:val="000000"/>
                <w:sz w:val="20"/>
                <w:szCs w:val="20"/>
              </w:rPr>
            </w:pPr>
            <w:r w:rsidRPr="00200F53">
              <w:rPr>
                <w:rFonts w:ascii="Times New Roman" w:eastAsia="Times New Roman" w:hAnsi="Times New Roman" w:cs="Times New Roman"/>
                <w:color w:val="000000"/>
                <w:sz w:val="20"/>
                <w:szCs w:val="20"/>
              </w:rPr>
              <w:t>3 052,00</w:t>
            </w:r>
          </w:p>
        </w:tc>
        <w:tc>
          <w:tcPr>
            <w:tcW w:w="538" w:type="pct"/>
            <w:tcBorders>
              <w:top w:val="nil"/>
              <w:left w:val="nil"/>
              <w:bottom w:val="single" w:sz="4" w:space="0" w:color="auto"/>
              <w:right w:val="single" w:sz="4" w:space="0" w:color="auto"/>
            </w:tcBorders>
            <w:shd w:val="clear" w:color="000000" w:fill="FFFFFF"/>
            <w:vAlign w:val="center"/>
          </w:tcPr>
          <w:p w14:paraId="0FC59D44" w14:textId="77777777" w:rsidR="00070F3F" w:rsidRPr="00200F53" w:rsidRDefault="00070F3F" w:rsidP="00115C7D">
            <w:pPr>
              <w:spacing w:after="0"/>
              <w:contextualSpacing/>
              <w:jc w:val="center"/>
              <w:rPr>
                <w:rFonts w:ascii="Times New Roman" w:eastAsia="Times New Roman" w:hAnsi="Times New Roman" w:cs="Times New Roman"/>
                <w:color w:val="000000"/>
                <w:sz w:val="20"/>
                <w:szCs w:val="20"/>
              </w:rPr>
            </w:pPr>
            <w:r w:rsidRPr="00200F53">
              <w:rPr>
                <w:rFonts w:ascii="Times New Roman" w:eastAsia="Times New Roman" w:hAnsi="Times New Roman" w:cs="Times New Roman"/>
                <w:color w:val="000000"/>
                <w:sz w:val="20"/>
                <w:szCs w:val="20"/>
              </w:rPr>
              <w:t>24,00</w:t>
            </w:r>
          </w:p>
        </w:tc>
      </w:tr>
    </w:tbl>
    <w:p w14:paraId="42FA47A0" w14:textId="77777777" w:rsidR="00070F3F" w:rsidRPr="00200F53" w:rsidRDefault="00070F3F" w:rsidP="00070F3F">
      <w:pPr>
        <w:tabs>
          <w:tab w:val="left" w:pos="5670"/>
        </w:tabs>
        <w:spacing w:after="0"/>
        <w:ind w:firstLine="709"/>
        <w:contextualSpacing/>
        <w:jc w:val="both"/>
        <w:rPr>
          <w:rFonts w:ascii="Times New Roman" w:hAnsi="Times New Roman" w:cs="Times New Roman"/>
          <w:sz w:val="24"/>
          <w:szCs w:val="24"/>
        </w:rPr>
      </w:pPr>
    </w:p>
    <w:p w14:paraId="169A8D6F" w14:textId="77777777" w:rsidR="00070F3F" w:rsidRPr="00200F53" w:rsidRDefault="00070F3F" w:rsidP="00070F3F">
      <w:pPr>
        <w:tabs>
          <w:tab w:val="left" w:pos="5670"/>
        </w:tabs>
        <w:spacing w:after="0"/>
        <w:ind w:firstLine="709"/>
        <w:contextualSpacing/>
        <w:jc w:val="both"/>
        <w:rPr>
          <w:rFonts w:ascii="Times New Roman" w:hAnsi="Times New Roman" w:cs="Times New Roman"/>
          <w:sz w:val="24"/>
          <w:szCs w:val="24"/>
        </w:rPr>
      </w:pPr>
      <w:r w:rsidRPr="00200F53">
        <w:rPr>
          <w:rFonts w:ascii="Times New Roman" w:hAnsi="Times New Roman" w:cs="Times New Roman"/>
          <w:sz w:val="24"/>
          <w:szCs w:val="24"/>
        </w:rPr>
        <w:t>Программа содержит комплекс мероприятий, направленных на создание условий беспрепятственного доступа людей с физическими, сенсорными и интеллектуальными нарушениями к приоритетным объектам и услугам в приоритетных сферах их жизнедеятельности.</w:t>
      </w:r>
    </w:p>
    <w:p w14:paraId="423099AA" w14:textId="77777777" w:rsidR="00070F3F" w:rsidRPr="00200F53" w:rsidRDefault="00070F3F" w:rsidP="00070F3F">
      <w:pPr>
        <w:spacing w:after="0"/>
        <w:ind w:firstLine="709"/>
        <w:contextualSpacing/>
        <w:jc w:val="both"/>
        <w:rPr>
          <w:rFonts w:ascii="Times New Roman" w:hAnsi="Times New Roman" w:cs="Times New Roman"/>
          <w:sz w:val="24"/>
          <w:szCs w:val="24"/>
        </w:rPr>
      </w:pPr>
      <w:r w:rsidRPr="00200F53">
        <w:rPr>
          <w:rFonts w:ascii="Times New Roman" w:hAnsi="Times New Roman" w:cs="Times New Roman"/>
          <w:sz w:val="24"/>
          <w:szCs w:val="24"/>
        </w:rPr>
        <w:t xml:space="preserve">Указанные средства планируется направить: </w:t>
      </w:r>
    </w:p>
    <w:p w14:paraId="5D83ED64" w14:textId="77777777" w:rsidR="00070F3F" w:rsidRPr="00200F53" w:rsidRDefault="00070F3F" w:rsidP="007D7EDF">
      <w:pPr>
        <w:pStyle w:val="aa"/>
        <w:spacing w:after="0"/>
        <w:ind w:left="0" w:firstLine="708"/>
        <w:jc w:val="both"/>
        <w:rPr>
          <w:rFonts w:ascii="Times New Roman" w:hAnsi="Times New Roman" w:cs="Times New Roman"/>
          <w:sz w:val="24"/>
          <w:szCs w:val="24"/>
        </w:rPr>
      </w:pPr>
      <w:r w:rsidRPr="00200F53">
        <w:rPr>
          <w:rFonts w:ascii="Times New Roman" w:hAnsi="Times New Roman" w:cs="Times New Roman"/>
          <w:sz w:val="24"/>
          <w:szCs w:val="24"/>
        </w:rPr>
        <w:t>на п</w:t>
      </w:r>
      <w:r w:rsidRPr="00200F53">
        <w:rPr>
          <w:rFonts w:ascii="Times New Roman" w:eastAsia="Times New Roman" w:hAnsi="Times New Roman" w:cs="Times New Roman"/>
          <w:sz w:val="24"/>
          <w:szCs w:val="24"/>
        </w:rPr>
        <w:t>роведение комплекса мероприятий по дооборудованию объектов физической культуры и спорта элементами доступности для инвалидов, передвигающихся на креслах-колясках, с нарушением опорно-двигательного аппарата, с нарушением зрения, слуха, умственного развития: в АУ «ПБ «Аган», МАУ СШОР «Юность»</w:t>
      </w:r>
      <w:r w:rsidRPr="00200F53">
        <w:rPr>
          <w:rFonts w:ascii="Times New Roman" w:hAnsi="Times New Roman" w:cs="Times New Roman"/>
          <w:sz w:val="24"/>
          <w:szCs w:val="24"/>
        </w:rPr>
        <w:t>;</w:t>
      </w:r>
    </w:p>
    <w:p w14:paraId="2936FEFB" w14:textId="77777777" w:rsidR="00070F3F" w:rsidRPr="00200F53" w:rsidRDefault="00070F3F" w:rsidP="00526982">
      <w:pPr>
        <w:pStyle w:val="aa"/>
        <w:spacing w:after="0"/>
        <w:ind w:left="0" w:firstLine="708"/>
        <w:jc w:val="both"/>
        <w:rPr>
          <w:rFonts w:ascii="Times New Roman" w:hAnsi="Times New Roman" w:cs="Times New Roman"/>
          <w:sz w:val="24"/>
          <w:szCs w:val="24"/>
        </w:rPr>
      </w:pPr>
      <w:r w:rsidRPr="00200F53">
        <w:rPr>
          <w:rFonts w:ascii="Times New Roman" w:hAnsi="Times New Roman" w:cs="Times New Roman"/>
          <w:sz w:val="24"/>
          <w:szCs w:val="24"/>
        </w:rPr>
        <w:t>на п</w:t>
      </w:r>
      <w:r w:rsidRPr="00200F53">
        <w:rPr>
          <w:rFonts w:ascii="Times New Roman" w:eastAsia="Times New Roman" w:hAnsi="Times New Roman" w:cs="Times New Roman"/>
          <w:sz w:val="24"/>
          <w:szCs w:val="24"/>
        </w:rPr>
        <w:t>роведение комплекса мероприятий по дооборудованию, адаптации учреждений культуры и искусства посредством сооружения, как внутри здания, так и снаружи, пандусов, поручней, установки специализированного оборудования, вспомогательных средств и приспособлений для инвалидов по слуху, зрению, с нарушением функций опорно-двигательного аппарата: в АУК «ДК «Нефтяник», БУК «БМЦ», МАУ ДО «ДХШ»</w:t>
      </w:r>
      <w:r w:rsidRPr="00200F53">
        <w:rPr>
          <w:rFonts w:ascii="Times New Roman" w:hAnsi="Times New Roman" w:cs="Times New Roman"/>
          <w:sz w:val="24"/>
          <w:szCs w:val="24"/>
        </w:rPr>
        <w:t>;</w:t>
      </w:r>
    </w:p>
    <w:p w14:paraId="3DE09B01" w14:textId="77777777" w:rsidR="00070F3F" w:rsidRPr="00200F53" w:rsidRDefault="00070F3F" w:rsidP="00526982">
      <w:pPr>
        <w:spacing w:after="0"/>
        <w:ind w:firstLine="708"/>
        <w:jc w:val="both"/>
        <w:rPr>
          <w:rFonts w:ascii="Times New Roman" w:hAnsi="Times New Roman" w:cs="Times New Roman"/>
          <w:sz w:val="24"/>
          <w:szCs w:val="24"/>
        </w:rPr>
      </w:pPr>
      <w:r w:rsidRPr="00200F53">
        <w:rPr>
          <w:rFonts w:ascii="Times New Roman" w:hAnsi="Times New Roman" w:cs="Times New Roman"/>
          <w:sz w:val="24"/>
          <w:szCs w:val="24"/>
        </w:rPr>
        <w:lastRenderedPageBreak/>
        <w:t>на р</w:t>
      </w:r>
      <w:r w:rsidRPr="00200F53">
        <w:rPr>
          <w:rFonts w:ascii="Times New Roman" w:eastAsia="Times New Roman" w:hAnsi="Times New Roman" w:cs="Times New Roman"/>
          <w:sz w:val="24"/>
          <w:szCs w:val="24"/>
        </w:rPr>
        <w:t>азработк</w:t>
      </w:r>
      <w:r w:rsidRPr="00200F53">
        <w:rPr>
          <w:rFonts w:ascii="Times New Roman" w:hAnsi="Times New Roman" w:cs="Times New Roman"/>
          <w:sz w:val="24"/>
          <w:szCs w:val="24"/>
        </w:rPr>
        <w:t>у</w:t>
      </w:r>
      <w:r w:rsidRPr="00200F53">
        <w:rPr>
          <w:rFonts w:ascii="Times New Roman" w:eastAsia="Times New Roman" w:hAnsi="Times New Roman" w:cs="Times New Roman"/>
          <w:sz w:val="24"/>
          <w:szCs w:val="24"/>
        </w:rPr>
        <w:t xml:space="preserve"> проектно-сметной документации и проведение комплекса мероприятий по дооборудованию объектов образования элементами доступности для инвалидов, передвигающихся на креслах-колясках, с нарушением опорно-двигательного аппарата, с нарушением зрения, слуха, умственного развития: в МБОУ СОШ №3, МАДОУ ДС №12 «Буратино», МАДОУ ДС №16 «Снежинка», МАУ ДО «Компьютерная школа»</w:t>
      </w:r>
      <w:r w:rsidRPr="00200F53">
        <w:rPr>
          <w:rFonts w:ascii="Times New Roman" w:hAnsi="Times New Roman" w:cs="Times New Roman"/>
          <w:sz w:val="24"/>
          <w:szCs w:val="24"/>
        </w:rPr>
        <w:t>;</w:t>
      </w:r>
    </w:p>
    <w:p w14:paraId="6CA75B90" w14:textId="0AE7C190" w:rsidR="00070F3F" w:rsidRPr="00200F53" w:rsidRDefault="00070F3F" w:rsidP="00322139">
      <w:pPr>
        <w:spacing w:after="0"/>
        <w:ind w:firstLine="708"/>
        <w:jc w:val="both"/>
        <w:rPr>
          <w:rFonts w:ascii="Times New Roman" w:hAnsi="Times New Roman" w:cs="Times New Roman"/>
          <w:sz w:val="24"/>
          <w:szCs w:val="24"/>
        </w:rPr>
      </w:pPr>
      <w:r w:rsidRPr="00200F53">
        <w:rPr>
          <w:rFonts w:ascii="Times New Roman" w:hAnsi="Times New Roman" w:cs="Times New Roman"/>
          <w:sz w:val="24"/>
          <w:szCs w:val="24"/>
        </w:rPr>
        <w:t>на капитальный ремонт крыльца для доступа маломобильных групп населения в помещения Центральной библиотеки БУК "Библиотечно-музейный центр" города Радужный по адресу: ХМАО-Югра, г.</w:t>
      </w:r>
      <w:r w:rsidR="00200F53">
        <w:rPr>
          <w:rFonts w:ascii="Times New Roman" w:hAnsi="Times New Roman" w:cs="Times New Roman"/>
          <w:sz w:val="24"/>
          <w:szCs w:val="24"/>
        </w:rPr>
        <w:t xml:space="preserve"> </w:t>
      </w:r>
      <w:r w:rsidRPr="00200F53">
        <w:rPr>
          <w:rFonts w:ascii="Times New Roman" w:hAnsi="Times New Roman" w:cs="Times New Roman"/>
          <w:sz w:val="24"/>
          <w:szCs w:val="24"/>
        </w:rPr>
        <w:t>Радужный, микрорайон 6, дом 18;</w:t>
      </w:r>
    </w:p>
    <w:p w14:paraId="6B709A39" w14:textId="77777777" w:rsidR="00070F3F" w:rsidRPr="00200F53" w:rsidRDefault="00070F3F" w:rsidP="00322139">
      <w:pPr>
        <w:spacing w:after="0"/>
        <w:ind w:firstLine="708"/>
        <w:jc w:val="both"/>
        <w:rPr>
          <w:rFonts w:ascii="Times New Roman" w:hAnsi="Times New Roman" w:cs="Times New Roman"/>
          <w:sz w:val="24"/>
          <w:szCs w:val="24"/>
        </w:rPr>
      </w:pPr>
      <w:r w:rsidRPr="00200F53">
        <w:rPr>
          <w:rFonts w:ascii="Times New Roman" w:hAnsi="Times New Roman" w:cs="Times New Roman"/>
          <w:sz w:val="24"/>
          <w:szCs w:val="24"/>
        </w:rPr>
        <w:t>на о</w:t>
      </w:r>
      <w:r w:rsidRPr="00200F53">
        <w:rPr>
          <w:rFonts w:ascii="Times New Roman" w:eastAsia="Times New Roman" w:hAnsi="Times New Roman" w:cs="Times New Roman"/>
          <w:sz w:val="24"/>
          <w:szCs w:val="24"/>
        </w:rPr>
        <w:t>снащение общедоступных библиотек города Радужный специализированным оборудованием и изданиями для инвалидов по зрению, слуху, в том числ</w:t>
      </w:r>
      <w:r w:rsidRPr="00200F53">
        <w:rPr>
          <w:rFonts w:ascii="Times New Roman" w:hAnsi="Times New Roman" w:cs="Times New Roman"/>
          <w:sz w:val="24"/>
          <w:szCs w:val="24"/>
        </w:rPr>
        <w:t>е обучение специалистов работе с специализированны</w:t>
      </w:r>
      <w:r w:rsidRPr="00200F53">
        <w:rPr>
          <w:rFonts w:ascii="Times New Roman" w:eastAsia="Times New Roman" w:hAnsi="Times New Roman" w:cs="Times New Roman"/>
          <w:sz w:val="24"/>
          <w:szCs w:val="24"/>
        </w:rPr>
        <w:t>м оборудованием: для БУК «БМЦ»</w:t>
      </w:r>
      <w:r w:rsidRPr="00200F53">
        <w:rPr>
          <w:rFonts w:ascii="Times New Roman" w:hAnsi="Times New Roman" w:cs="Times New Roman"/>
          <w:sz w:val="24"/>
          <w:szCs w:val="24"/>
        </w:rPr>
        <w:t>;</w:t>
      </w:r>
    </w:p>
    <w:p w14:paraId="59D960BC" w14:textId="77777777" w:rsidR="00070F3F" w:rsidRPr="00200F53" w:rsidRDefault="00070F3F" w:rsidP="00322139">
      <w:pPr>
        <w:spacing w:after="0"/>
        <w:ind w:firstLine="708"/>
        <w:jc w:val="both"/>
        <w:rPr>
          <w:rFonts w:ascii="Times New Roman" w:hAnsi="Times New Roman" w:cs="Times New Roman"/>
          <w:sz w:val="24"/>
          <w:szCs w:val="24"/>
        </w:rPr>
      </w:pPr>
      <w:r w:rsidRPr="00200F53">
        <w:rPr>
          <w:rFonts w:ascii="Times New Roman" w:hAnsi="Times New Roman" w:cs="Times New Roman"/>
          <w:sz w:val="24"/>
          <w:szCs w:val="24"/>
        </w:rPr>
        <w:t>на обустройство входных групп в зданиях и помещениях административного назначения, в жилом фонде для людей с ограниченными возможностями здоровья.</w:t>
      </w:r>
    </w:p>
    <w:p w14:paraId="4FB930A7" w14:textId="77777777" w:rsidR="00EF7069" w:rsidRPr="005628FA" w:rsidRDefault="00EF7069" w:rsidP="00E3473F">
      <w:pPr>
        <w:spacing w:after="0"/>
        <w:contextualSpacing/>
        <w:jc w:val="center"/>
        <w:rPr>
          <w:rFonts w:ascii="Times New Roman" w:eastAsia="Calibri" w:hAnsi="Times New Roman" w:cs="Times New Roman"/>
          <w:b/>
          <w:color w:val="170FB1"/>
          <w:sz w:val="24"/>
          <w:szCs w:val="24"/>
          <w:lang w:eastAsia="en-US"/>
        </w:rPr>
      </w:pPr>
    </w:p>
    <w:p w14:paraId="0D25906E" w14:textId="6447A85F" w:rsidR="00123B04" w:rsidRDefault="00123B04" w:rsidP="00E3473F">
      <w:pPr>
        <w:widowControl w:val="0"/>
        <w:autoSpaceDE w:val="0"/>
        <w:autoSpaceDN w:val="0"/>
        <w:adjustRightInd w:val="0"/>
        <w:spacing w:after="0"/>
        <w:ind w:firstLine="708"/>
        <w:contextualSpacing/>
        <w:jc w:val="center"/>
        <w:rPr>
          <w:rFonts w:ascii="Times New Roman" w:eastAsia="Times New Roman" w:hAnsi="Times New Roman" w:cs="Times New Roman"/>
          <w:b/>
          <w:sz w:val="28"/>
          <w:szCs w:val="28"/>
        </w:rPr>
      </w:pPr>
      <w:r w:rsidRPr="00CA4727">
        <w:rPr>
          <w:rFonts w:ascii="Times New Roman" w:eastAsia="Times New Roman" w:hAnsi="Times New Roman" w:cs="Times New Roman"/>
          <w:b/>
          <w:sz w:val="28"/>
          <w:szCs w:val="28"/>
          <w:lang w:val="en-US"/>
        </w:rPr>
        <w:t>II</w:t>
      </w:r>
      <w:r w:rsidRPr="00CA4727">
        <w:rPr>
          <w:rFonts w:ascii="Times New Roman" w:eastAsia="Times New Roman" w:hAnsi="Times New Roman" w:cs="Times New Roman"/>
          <w:b/>
          <w:sz w:val="28"/>
          <w:szCs w:val="28"/>
        </w:rPr>
        <w:t xml:space="preserve">. </w:t>
      </w:r>
      <w:r w:rsidR="00B47127">
        <w:rPr>
          <w:rFonts w:ascii="Times New Roman" w:eastAsia="Times New Roman" w:hAnsi="Times New Roman" w:cs="Times New Roman"/>
          <w:b/>
          <w:sz w:val="28"/>
          <w:szCs w:val="28"/>
        </w:rPr>
        <w:t>Жилищно-коммунальная сфера, городская среда, транспорт и дорожное хозяйство</w:t>
      </w:r>
      <w:r w:rsidR="00CD3744" w:rsidRPr="00CA4727">
        <w:rPr>
          <w:rFonts w:ascii="Times New Roman" w:eastAsia="Times New Roman" w:hAnsi="Times New Roman" w:cs="Times New Roman"/>
          <w:b/>
          <w:sz w:val="28"/>
          <w:szCs w:val="28"/>
        </w:rPr>
        <w:t xml:space="preserve"> (</w:t>
      </w:r>
      <w:r w:rsidR="0041601E">
        <w:rPr>
          <w:rFonts w:ascii="Times New Roman" w:eastAsia="Times New Roman" w:hAnsi="Times New Roman" w:cs="Times New Roman"/>
          <w:b/>
          <w:sz w:val="28"/>
          <w:szCs w:val="28"/>
        </w:rPr>
        <w:t>3</w:t>
      </w:r>
      <w:r w:rsidRPr="00CA4727">
        <w:rPr>
          <w:rFonts w:ascii="Times New Roman" w:eastAsia="Times New Roman" w:hAnsi="Times New Roman" w:cs="Times New Roman"/>
          <w:b/>
          <w:sz w:val="28"/>
          <w:szCs w:val="28"/>
        </w:rPr>
        <w:t xml:space="preserve"> программ</w:t>
      </w:r>
      <w:r w:rsidR="00B47127">
        <w:rPr>
          <w:rFonts w:ascii="Times New Roman" w:eastAsia="Times New Roman" w:hAnsi="Times New Roman" w:cs="Times New Roman"/>
          <w:b/>
          <w:sz w:val="28"/>
          <w:szCs w:val="28"/>
        </w:rPr>
        <w:t>ы</w:t>
      </w:r>
      <w:r w:rsidRPr="00CA4727">
        <w:rPr>
          <w:rFonts w:ascii="Times New Roman" w:eastAsia="Times New Roman" w:hAnsi="Times New Roman" w:cs="Times New Roman"/>
          <w:b/>
          <w:sz w:val="28"/>
          <w:szCs w:val="28"/>
        </w:rPr>
        <w:t>)</w:t>
      </w:r>
    </w:p>
    <w:p w14:paraId="75228055" w14:textId="12549A0C" w:rsidR="00123B04" w:rsidRDefault="00123B04" w:rsidP="00380607">
      <w:pPr>
        <w:pStyle w:val="aa"/>
        <w:numPr>
          <w:ilvl w:val="0"/>
          <w:numId w:val="33"/>
        </w:numPr>
        <w:spacing w:after="0"/>
        <w:jc w:val="center"/>
        <w:rPr>
          <w:rFonts w:ascii="Times New Roman" w:eastAsia="Calibri" w:hAnsi="Times New Roman" w:cs="Times New Roman"/>
          <w:b/>
          <w:color w:val="0719C1"/>
          <w:sz w:val="26"/>
          <w:szCs w:val="24"/>
          <w:lang w:eastAsia="en-US"/>
        </w:rPr>
      </w:pPr>
      <w:r w:rsidRPr="005628FA">
        <w:rPr>
          <w:rFonts w:ascii="Times New Roman" w:eastAsia="Calibri" w:hAnsi="Times New Roman" w:cs="Times New Roman"/>
          <w:b/>
          <w:color w:val="0719C1"/>
          <w:sz w:val="26"/>
          <w:szCs w:val="24"/>
          <w:lang w:eastAsia="en-US"/>
        </w:rPr>
        <w:t>Муниципальная программа «Обеспечение доступным и комфортным жилье</w:t>
      </w:r>
      <w:r w:rsidR="00D37405" w:rsidRPr="005628FA">
        <w:rPr>
          <w:rFonts w:ascii="Times New Roman" w:eastAsia="Calibri" w:hAnsi="Times New Roman" w:cs="Times New Roman"/>
          <w:b/>
          <w:color w:val="0719C1"/>
          <w:sz w:val="26"/>
          <w:szCs w:val="24"/>
          <w:lang w:eastAsia="en-US"/>
        </w:rPr>
        <w:t>м жителей города Радужный</w:t>
      </w:r>
      <w:r w:rsidRPr="005628FA">
        <w:rPr>
          <w:rFonts w:ascii="Times New Roman" w:eastAsia="Calibri" w:hAnsi="Times New Roman" w:cs="Times New Roman"/>
          <w:b/>
          <w:color w:val="0719C1"/>
          <w:sz w:val="26"/>
          <w:szCs w:val="24"/>
          <w:lang w:eastAsia="en-US"/>
        </w:rPr>
        <w:t xml:space="preserve">» </w:t>
      </w:r>
    </w:p>
    <w:p w14:paraId="3887A586" w14:textId="77777777" w:rsidR="0041601E" w:rsidRPr="002F6FBC" w:rsidRDefault="0041601E" w:rsidP="00950BA8">
      <w:pPr>
        <w:pStyle w:val="aa"/>
        <w:spacing w:after="0"/>
        <w:ind w:left="0" w:firstLine="708"/>
        <w:jc w:val="both"/>
        <w:rPr>
          <w:rFonts w:ascii="Times New Roman" w:hAnsi="Times New Roman" w:cs="Times New Roman"/>
          <w:sz w:val="24"/>
          <w:szCs w:val="24"/>
        </w:rPr>
      </w:pPr>
      <w:r w:rsidRPr="002F6FBC">
        <w:rPr>
          <w:rFonts w:ascii="Times New Roman" w:hAnsi="Times New Roman" w:cs="Times New Roman"/>
          <w:sz w:val="24"/>
          <w:szCs w:val="24"/>
        </w:rPr>
        <w:t xml:space="preserve">Муниципальная программа города Радужный «Обеспечение доступным и комфортным жильем жителей города Радужный» утверждена постановлением администрации города от 25.01.2022 года № 90 (далее – муниципальная программа). </w:t>
      </w:r>
    </w:p>
    <w:p w14:paraId="46E5DDF2" w14:textId="77777777" w:rsidR="0041601E" w:rsidRPr="002F6FBC" w:rsidRDefault="0041601E" w:rsidP="0041601E">
      <w:pPr>
        <w:widowControl w:val="0"/>
        <w:suppressAutoHyphens/>
        <w:autoSpaceDE w:val="0"/>
        <w:autoSpaceDN w:val="0"/>
        <w:adjustRightInd w:val="0"/>
        <w:spacing w:after="0"/>
        <w:ind w:left="64" w:firstLine="644"/>
        <w:contextualSpacing/>
        <w:jc w:val="both"/>
        <w:rPr>
          <w:rFonts w:ascii="Times New Roman" w:hAnsi="Times New Roman"/>
          <w:sz w:val="24"/>
          <w:szCs w:val="24"/>
          <w:lang w:eastAsia="ar-SA"/>
        </w:rPr>
      </w:pPr>
      <w:r w:rsidRPr="002F6FBC">
        <w:rPr>
          <w:rFonts w:ascii="Times New Roman" w:hAnsi="Times New Roman"/>
          <w:sz w:val="24"/>
          <w:szCs w:val="24"/>
        </w:rPr>
        <w:t xml:space="preserve">Ответственный исполнитель муниципальной программы – </w:t>
      </w:r>
      <w:r w:rsidRPr="002F6FBC">
        <w:rPr>
          <w:rFonts w:ascii="Times New Roman" w:hAnsi="Times New Roman"/>
          <w:sz w:val="24"/>
          <w:szCs w:val="24"/>
          <w:lang w:eastAsia="ar-SA"/>
        </w:rPr>
        <w:t xml:space="preserve">комитет по управлению муниципальным имуществом администрации города Радужный, </w:t>
      </w:r>
      <w:r w:rsidRPr="002F6FBC">
        <w:rPr>
          <w:rFonts w:ascii="Times New Roman" w:hAnsi="Times New Roman"/>
          <w:sz w:val="24"/>
          <w:szCs w:val="24"/>
        </w:rPr>
        <w:t xml:space="preserve">соисполнители: </w:t>
      </w:r>
      <w:r w:rsidRPr="002F6FBC">
        <w:rPr>
          <w:rFonts w:ascii="Times New Roman" w:hAnsi="Times New Roman"/>
          <w:color w:val="000000"/>
          <w:sz w:val="24"/>
          <w:szCs w:val="24"/>
        </w:rPr>
        <w:t>казенное учреждение "Дирекция единого заказчика по городскому хозяйству» городского округа Радужный Ханты-Мансийского автономного округа-Югры</w:t>
      </w:r>
      <w:r w:rsidRPr="002F6FBC">
        <w:rPr>
          <w:rFonts w:ascii="Times New Roman" w:hAnsi="Times New Roman"/>
          <w:sz w:val="24"/>
          <w:szCs w:val="24"/>
          <w:lang w:eastAsia="ar-SA"/>
        </w:rPr>
        <w:t xml:space="preserve">, управление архитектуры и градостроительства администрации города Радужный.   </w:t>
      </w:r>
    </w:p>
    <w:p w14:paraId="7B8065B3" w14:textId="77777777" w:rsidR="0041601E" w:rsidRPr="002F6FBC" w:rsidRDefault="0041601E" w:rsidP="0041601E">
      <w:pPr>
        <w:pStyle w:val="aa"/>
        <w:tabs>
          <w:tab w:val="left" w:pos="851"/>
        </w:tabs>
        <w:autoSpaceDE w:val="0"/>
        <w:autoSpaceDN w:val="0"/>
        <w:adjustRightInd w:val="0"/>
        <w:spacing w:after="0"/>
        <w:ind w:left="0" w:firstLine="709"/>
        <w:jc w:val="both"/>
        <w:rPr>
          <w:rFonts w:ascii="Times New Roman" w:hAnsi="Times New Roman"/>
          <w:sz w:val="24"/>
          <w:szCs w:val="24"/>
        </w:rPr>
      </w:pPr>
      <w:r w:rsidRPr="002F6FBC">
        <w:rPr>
          <w:rFonts w:ascii="Times New Roman" w:hAnsi="Times New Roman"/>
          <w:sz w:val="24"/>
          <w:szCs w:val="24"/>
        </w:rPr>
        <w:t xml:space="preserve">Целями муниципальной программы является: </w:t>
      </w:r>
    </w:p>
    <w:p w14:paraId="07CA8D99" w14:textId="77777777" w:rsidR="0041601E" w:rsidRPr="002F6FBC" w:rsidRDefault="0041601E" w:rsidP="0041601E">
      <w:pPr>
        <w:pStyle w:val="aa"/>
        <w:tabs>
          <w:tab w:val="left" w:pos="851"/>
        </w:tabs>
        <w:autoSpaceDE w:val="0"/>
        <w:autoSpaceDN w:val="0"/>
        <w:adjustRightInd w:val="0"/>
        <w:spacing w:after="0"/>
        <w:ind w:left="0" w:firstLine="709"/>
        <w:jc w:val="both"/>
        <w:rPr>
          <w:rFonts w:ascii="Times New Roman" w:hAnsi="Times New Roman"/>
          <w:sz w:val="24"/>
          <w:szCs w:val="24"/>
        </w:rPr>
      </w:pPr>
      <w:r w:rsidRPr="002F6FBC">
        <w:rPr>
          <w:rFonts w:ascii="Times New Roman" w:hAnsi="Times New Roman"/>
          <w:sz w:val="24"/>
          <w:szCs w:val="24"/>
        </w:rPr>
        <w:t>- с</w:t>
      </w:r>
      <w:r w:rsidRPr="002F6FBC">
        <w:rPr>
          <w:rFonts w:ascii="Times New Roman" w:hAnsi="Times New Roman"/>
          <w:sz w:val="24"/>
          <w:szCs w:val="24"/>
          <w:lang w:eastAsia="en-US"/>
        </w:rPr>
        <w:t xml:space="preserve">оздание условий, </w:t>
      </w:r>
      <w:r w:rsidRPr="002F6FBC">
        <w:rPr>
          <w:rFonts w:ascii="Times New Roman" w:hAnsi="Times New Roman"/>
          <w:sz w:val="24"/>
          <w:szCs w:val="24"/>
        </w:rPr>
        <w:t>способствующих повышению доступности жилья, улучшению жилищных условий и качества жилищного обеспечения населения города Радужный;</w:t>
      </w:r>
    </w:p>
    <w:p w14:paraId="00A6ECF2" w14:textId="77777777" w:rsidR="0041601E" w:rsidRPr="008D2454" w:rsidRDefault="0041601E" w:rsidP="0041601E">
      <w:pPr>
        <w:pStyle w:val="aa"/>
        <w:tabs>
          <w:tab w:val="left" w:pos="851"/>
        </w:tabs>
        <w:autoSpaceDE w:val="0"/>
        <w:autoSpaceDN w:val="0"/>
        <w:adjustRightInd w:val="0"/>
        <w:spacing w:after="0"/>
        <w:ind w:left="0" w:firstLine="709"/>
        <w:jc w:val="both"/>
        <w:rPr>
          <w:rFonts w:ascii="Times New Roman" w:hAnsi="Times New Roman"/>
          <w:sz w:val="24"/>
          <w:szCs w:val="24"/>
        </w:rPr>
      </w:pPr>
      <w:r w:rsidRPr="002F6FBC">
        <w:rPr>
          <w:rFonts w:ascii="Times New Roman" w:hAnsi="Times New Roman"/>
          <w:sz w:val="24"/>
          <w:szCs w:val="24"/>
        </w:rPr>
        <w:t>- реализация единой государственной политики и нормативного правового регулирования, оказание государственных услуг в сфере строительства, архитектуры, градостроительной деятельности, жилищной сфере в части обеспечения отдельных категорий граждан жилыми помещениями, предоставления субсидий для приобретения или строительства жилых помещений, содействия развитию рынка недвижимости, в том числе развитию системы ипотечного кредитования.</w:t>
      </w:r>
    </w:p>
    <w:p w14:paraId="1EDCA289" w14:textId="77777777" w:rsidR="0041601E" w:rsidRPr="002F6FBC" w:rsidRDefault="0041601E" w:rsidP="0041601E">
      <w:pPr>
        <w:spacing w:after="0"/>
        <w:ind w:firstLine="709"/>
        <w:contextualSpacing/>
        <w:jc w:val="both"/>
        <w:rPr>
          <w:rFonts w:ascii="Times New Roman" w:hAnsi="Times New Roman"/>
          <w:sz w:val="24"/>
          <w:szCs w:val="24"/>
        </w:rPr>
      </w:pPr>
      <w:r w:rsidRPr="002F6FBC">
        <w:rPr>
          <w:rFonts w:ascii="Times New Roman" w:hAnsi="Times New Roman"/>
          <w:sz w:val="24"/>
          <w:szCs w:val="24"/>
        </w:rPr>
        <w:t xml:space="preserve">Задачи муниципальной программы: </w:t>
      </w:r>
    </w:p>
    <w:p w14:paraId="1154121A" w14:textId="77777777" w:rsidR="0041601E" w:rsidRPr="002F6FBC" w:rsidRDefault="0041601E" w:rsidP="0041601E">
      <w:pPr>
        <w:pStyle w:val="ConsPlusCell"/>
        <w:spacing w:line="276" w:lineRule="auto"/>
        <w:ind w:firstLine="708"/>
        <w:contextualSpacing/>
        <w:jc w:val="both"/>
        <w:rPr>
          <w:rFonts w:ascii="Times New Roman" w:hAnsi="Times New Roman" w:cs="Times New Roman"/>
          <w:sz w:val="24"/>
          <w:szCs w:val="24"/>
        </w:rPr>
      </w:pPr>
      <w:r w:rsidRPr="002F6FBC">
        <w:rPr>
          <w:rFonts w:ascii="Times New Roman" w:hAnsi="Times New Roman" w:cs="Times New Roman"/>
          <w:sz w:val="24"/>
          <w:szCs w:val="24"/>
        </w:rPr>
        <w:t>- строительство жилья и объектов инженерной инфраструктуры территорий, предназначенных для жилищного строительства.</w:t>
      </w:r>
    </w:p>
    <w:p w14:paraId="6147347D" w14:textId="77777777" w:rsidR="0041601E" w:rsidRPr="002F6FBC" w:rsidRDefault="0041601E" w:rsidP="0041601E">
      <w:pPr>
        <w:pStyle w:val="ConsPlusCell"/>
        <w:spacing w:line="276" w:lineRule="auto"/>
        <w:ind w:firstLine="708"/>
        <w:contextualSpacing/>
        <w:jc w:val="both"/>
        <w:rPr>
          <w:rFonts w:ascii="Times New Roman" w:hAnsi="Times New Roman" w:cs="Times New Roman"/>
          <w:sz w:val="24"/>
          <w:szCs w:val="24"/>
        </w:rPr>
      </w:pPr>
      <w:r w:rsidRPr="002F6FBC">
        <w:rPr>
          <w:rFonts w:ascii="Times New Roman" w:hAnsi="Times New Roman" w:cs="Times New Roman"/>
          <w:sz w:val="24"/>
          <w:szCs w:val="24"/>
        </w:rPr>
        <w:t>- сокращение числа граждан, нуждающихся в улучшении жилищных условий.</w:t>
      </w:r>
    </w:p>
    <w:p w14:paraId="03B59B15" w14:textId="77777777" w:rsidR="0041601E" w:rsidRPr="002F6FBC" w:rsidRDefault="0041601E" w:rsidP="0041601E">
      <w:pPr>
        <w:pStyle w:val="ConsPlusCell"/>
        <w:spacing w:line="276" w:lineRule="auto"/>
        <w:ind w:firstLine="708"/>
        <w:contextualSpacing/>
        <w:jc w:val="both"/>
        <w:rPr>
          <w:rFonts w:ascii="Times New Roman" w:hAnsi="Times New Roman" w:cs="Times New Roman"/>
          <w:sz w:val="24"/>
          <w:szCs w:val="24"/>
          <w:lang w:eastAsia="en-US"/>
        </w:rPr>
      </w:pPr>
      <w:r w:rsidRPr="002F6FBC">
        <w:rPr>
          <w:rFonts w:ascii="Times New Roman" w:hAnsi="Times New Roman" w:cs="Times New Roman"/>
          <w:sz w:val="24"/>
          <w:szCs w:val="24"/>
        </w:rPr>
        <w:t>- ликвидация аварийных и непригодных для проживания строений.</w:t>
      </w:r>
    </w:p>
    <w:p w14:paraId="690B3391" w14:textId="77777777" w:rsidR="0041601E" w:rsidRPr="002F6FBC" w:rsidRDefault="0041601E" w:rsidP="0041601E">
      <w:pPr>
        <w:pStyle w:val="ConsPlusCell"/>
        <w:spacing w:line="276" w:lineRule="auto"/>
        <w:ind w:firstLine="708"/>
        <w:contextualSpacing/>
        <w:jc w:val="both"/>
        <w:rPr>
          <w:rFonts w:ascii="Times New Roman" w:hAnsi="Times New Roman" w:cs="Times New Roman"/>
          <w:sz w:val="24"/>
          <w:szCs w:val="24"/>
          <w:lang w:eastAsia="en-US"/>
        </w:rPr>
      </w:pPr>
      <w:r w:rsidRPr="002F6FBC">
        <w:rPr>
          <w:rFonts w:ascii="Times New Roman" w:hAnsi="Times New Roman" w:cs="Times New Roman"/>
          <w:sz w:val="24"/>
          <w:szCs w:val="24"/>
        </w:rPr>
        <w:t>- создание условий для планомерного и комплексного развития города Радужный.</w:t>
      </w:r>
    </w:p>
    <w:p w14:paraId="6DC631B1" w14:textId="77777777" w:rsidR="0041601E" w:rsidRPr="002F6FBC" w:rsidRDefault="0041601E" w:rsidP="0041601E">
      <w:pPr>
        <w:pStyle w:val="ConsPlusCell"/>
        <w:spacing w:line="276" w:lineRule="auto"/>
        <w:ind w:firstLine="708"/>
        <w:contextualSpacing/>
        <w:jc w:val="both"/>
        <w:rPr>
          <w:rFonts w:ascii="Times New Roman" w:hAnsi="Times New Roman" w:cs="Times New Roman"/>
          <w:sz w:val="24"/>
          <w:szCs w:val="24"/>
          <w:lang w:eastAsia="en-US"/>
        </w:rPr>
      </w:pPr>
      <w:r w:rsidRPr="002F6FBC">
        <w:rPr>
          <w:rFonts w:ascii="Times New Roman" w:hAnsi="Times New Roman" w:cs="Times New Roman"/>
          <w:sz w:val="24"/>
          <w:szCs w:val="24"/>
        </w:rPr>
        <w:t xml:space="preserve">- совершенствование градостроительной документации для обеспечения сбалансированного и перспективного развития территории города Радужный. Сокращение сроков и повышение качества предоставления услуг в сфере строительства. Повышение уровня </w:t>
      </w:r>
      <w:r w:rsidRPr="002F6FBC">
        <w:rPr>
          <w:rFonts w:ascii="Times New Roman" w:hAnsi="Times New Roman" w:cs="Times New Roman"/>
          <w:sz w:val="24"/>
          <w:szCs w:val="24"/>
        </w:rPr>
        <w:lastRenderedPageBreak/>
        <w:t>информированности участников градостроительных отношений, развитие онлайн-сервисов.</w:t>
      </w:r>
    </w:p>
    <w:p w14:paraId="676D4258" w14:textId="77777777" w:rsidR="0041601E" w:rsidRPr="002F6FBC" w:rsidRDefault="0041601E" w:rsidP="0041601E">
      <w:pPr>
        <w:pStyle w:val="ConsPlusCell"/>
        <w:spacing w:line="276" w:lineRule="auto"/>
        <w:ind w:firstLine="708"/>
        <w:contextualSpacing/>
        <w:jc w:val="both"/>
        <w:rPr>
          <w:rFonts w:ascii="Times New Roman" w:hAnsi="Times New Roman" w:cs="Times New Roman"/>
          <w:sz w:val="24"/>
          <w:szCs w:val="24"/>
          <w:lang w:eastAsia="en-US"/>
        </w:rPr>
      </w:pPr>
      <w:r w:rsidRPr="002F6FBC">
        <w:rPr>
          <w:rFonts w:ascii="Times New Roman" w:hAnsi="Times New Roman" w:cs="Times New Roman"/>
          <w:sz w:val="24"/>
          <w:szCs w:val="24"/>
        </w:rPr>
        <w:t>- стимулирование застройщиков на реализацию проектов жилищного строительства и органов местного самоуправления муниципальных образований на осуществление единой государственной политики в сфере строительства, градостроительной деятельности и жилищных отношений.</w:t>
      </w:r>
    </w:p>
    <w:p w14:paraId="65970B4C" w14:textId="77777777" w:rsidR="0041601E" w:rsidRPr="002F6FBC" w:rsidRDefault="0041601E" w:rsidP="0041601E">
      <w:pPr>
        <w:pStyle w:val="ac"/>
        <w:spacing w:after="0" w:line="276" w:lineRule="auto"/>
        <w:ind w:left="0" w:firstLine="709"/>
        <w:contextualSpacing/>
        <w:jc w:val="left"/>
      </w:pPr>
      <w:r w:rsidRPr="002F6FBC">
        <w:rPr>
          <w:rFonts w:ascii="Times New Roman" w:hAnsi="Times New Roman"/>
          <w:sz w:val="24"/>
          <w:szCs w:val="24"/>
        </w:rPr>
        <w:t>Проект муниципальной программы размещен в сети Интернет по электронному адресу</w:t>
      </w:r>
      <w:r w:rsidRPr="002F6FBC">
        <w:rPr>
          <w:rFonts w:ascii="Times New Roman" w:hAnsi="Times New Roman"/>
          <w:b/>
          <w:sz w:val="24"/>
          <w:szCs w:val="24"/>
        </w:rPr>
        <w:t xml:space="preserve"> </w:t>
      </w:r>
      <w:r w:rsidRPr="002F6FBC">
        <w:rPr>
          <w:rFonts w:ascii="Times New Roman" w:hAnsi="Times New Roman"/>
          <w:sz w:val="24"/>
          <w:szCs w:val="24"/>
        </w:rPr>
        <w:t>на официальном сайте администрации города Радужный</w:t>
      </w:r>
      <w:r w:rsidRPr="002F6FBC">
        <w:t xml:space="preserve">:  </w:t>
      </w:r>
    </w:p>
    <w:p w14:paraId="04B6B23B" w14:textId="26EAF657" w:rsidR="002F6FBC" w:rsidRDefault="00000000" w:rsidP="0041601E">
      <w:pPr>
        <w:pStyle w:val="ac"/>
        <w:spacing w:after="0" w:line="276" w:lineRule="auto"/>
        <w:ind w:left="0" w:firstLine="709"/>
        <w:contextualSpacing/>
        <w:jc w:val="left"/>
      </w:pPr>
      <w:hyperlink r:id="rId10" w:history="1">
        <w:r w:rsidR="002F6FBC" w:rsidRPr="001A474F">
          <w:rPr>
            <w:rStyle w:val="a5"/>
          </w:rPr>
          <w:t>https://www.admrad.ru/proekt-postanovlenija-administracii-goroda-raduzhnyjj-o-vnesenii-izmenenijj-v-postanovlenie-administracii-goroda-raduzhnyjj-ot-25-01-2022-90-3/</w:t>
        </w:r>
      </w:hyperlink>
    </w:p>
    <w:p w14:paraId="0D28BA79" w14:textId="2EC6339C" w:rsidR="0041601E" w:rsidRPr="002A4902" w:rsidRDefault="0041601E" w:rsidP="0041601E">
      <w:pPr>
        <w:pStyle w:val="ac"/>
        <w:spacing w:after="0" w:line="276" w:lineRule="auto"/>
        <w:ind w:left="0" w:firstLine="709"/>
        <w:contextualSpacing/>
        <w:jc w:val="left"/>
        <w:rPr>
          <w:rFonts w:ascii="Times New Roman" w:hAnsi="Times New Roman"/>
          <w:sz w:val="24"/>
          <w:szCs w:val="24"/>
        </w:rPr>
      </w:pPr>
      <w:r w:rsidRPr="002A4902">
        <w:rPr>
          <w:rFonts w:ascii="Times New Roman" w:hAnsi="Times New Roman"/>
          <w:sz w:val="24"/>
          <w:szCs w:val="24"/>
        </w:rPr>
        <w:t>Всего на реализацию мероприятий муниципальной программы планируется направить в 2023 году – 34 135,52 тыс. рублей, в 2024 году – 37 159,10 тыс. рублей, в 2025 году – 38 461,70 тыс. рублей.</w:t>
      </w:r>
    </w:p>
    <w:p w14:paraId="6E865AFE" w14:textId="77777777" w:rsidR="0041601E" w:rsidRPr="002A4902" w:rsidRDefault="0041601E" w:rsidP="0041601E">
      <w:pPr>
        <w:pStyle w:val="aa"/>
        <w:tabs>
          <w:tab w:val="left" w:pos="851"/>
        </w:tabs>
        <w:autoSpaceDE w:val="0"/>
        <w:autoSpaceDN w:val="0"/>
        <w:adjustRightInd w:val="0"/>
        <w:spacing w:after="0"/>
        <w:ind w:left="0" w:firstLine="709"/>
        <w:jc w:val="both"/>
        <w:rPr>
          <w:rFonts w:ascii="Times New Roman" w:hAnsi="Times New Roman"/>
          <w:sz w:val="24"/>
          <w:szCs w:val="24"/>
        </w:rPr>
      </w:pPr>
      <w:r w:rsidRPr="002A4902">
        <w:rPr>
          <w:rFonts w:ascii="Times New Roman" w:hAnsi="Times New Roman"/>
          <w:sz w:val="24"/>
          <w:szCs w:val="24"/>
        </w:rPr>
        <w:t xml:space="preserve">По основному исполнителю и соисполнителям объемы планируемых бюджетных ассигнований распределены следующим образом: </w:t>
      </w:r>
    </w:p>
    <w:p w14:paraId="335DB477" w14:textId="77777777" w:rsidR="0041601E" w:rsidRPr="002A4902" w:rsidRDefault="0041601E" w:rsidP="0041601E">
      <w:pPr>
        <w:spacing w:after="0" w:line="240" w:lineRule="auto"/>
        <w:jc w:val="center"/>
        <w:rPr>
          <w:rFonts w:ascii="Times New Roman" w:hAnsi="Times New Roman"/>
          <w:b/>
          <w:sz w:val="24"/>
          <w:szCs w:val="24"/>
        </w:rPr>
      </w:pPr>
      <w:r w:rsidRPr="002A4902">
        <w:rPr>
          <w:rFonts w:ascii="Times New Roman" w:hAnsi="Times New Roman"/>
          <w:b/>
          <w:sz w:val="24"/>
          <w:szCs w:val="24"/>
        </w:rPr>
        <w:t>Объем бюджетных ассигнований по ответственному исполнителю и соисполнителям муниципальной программы «Обеспечение доступным и комфортным жильем жителей города Радужный» на 2023 год и на плановый период 2024 и 2025 годов</w:t>
      </w:r>
      <w:r w:rsidRPr="002A4902">
        <w:rPr>
          <w:rFonts w:ascii="Times New Roman" w:hAnsi="Times New Roman"/>
        </w:rPr>
        <w:t xml:space="preserve">                                                                                                                                                  </w:t>
      </w:r>
    </w:p>
    <w:p w14:paraId="2CE10C2D" w14:textId="4CCFA447" w:rsidR="0041601E" w:rsidRPr="002A4902" w:rsidRDefault="0041601E" w:rsidP="0041601E">
      <w:pPr>
        <w:widowControl w:val="0"/>
        <w:autoSpaceDE w:val="0"/>
        <w:autoSpaceDN w:val="0"/>
        <w:adjustRightInd w:val="0"/>
        <w:spacing w:after="0"/>
        <w:jc w:val="right"/>
        <w:outlineLvl w:val="1"/>
        <w:rPr>
          <w:rFonts w:ascii="Times New Roman" w:hAnsi="Times New Roman"/>
        </w:rPr>
      </w:pPr>
      <w:r w:rsidRPr="002A4902">
        <w:rPr>
          <w:rFonts w:ascii="Times New Roman" w:hAnsi="Times New Roman"/>
        </w:rPr>
        <w:t xml:space="preserve">       (тыс. рублей) </w:t>
      </w:r>
    </w:p>
    <w:tbl>
      <w:tblPr>
        <w:tblW w:w="10218" w:type="dxa"/>
        <w:tblInd w:w="96" w:type="dxa"/>
        <w:tblLook w:val="04A0" w:firstRow="1" w:lastRow="0" w:firstColumn="1" w:lastColumn="0" w:noHBand="0" w:noVBand="1"/>
      </w:tblPr>
      <w:tblGrid>
        <w:gridCol w:w="5399"/>
        <w:gridCol w:w="1276"/>
        <w:gridCol w:w="1275"/>
        <w:gridCol w:w="1134"/>
        <w:gridCol w:w="1134"/>
      </w:tblGrid>
      <w:tr w:rsidR="00E171EC" w:rsidRPr="002A4902" w14:paraId="13C8C82D" w14:textId="77777777" w:rsidTr="00D67BEC">
        <w:trPr>
          <w:trHeight w:val="293"/>
          <w:tblHeader/>
        </w:trPr>
        <w:tc>
          <w:tcPr>
            <w:tcW w:w="53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857F93" w14:textId="77777777" w:rsidR="00E171EC" w:rsidRPr="002A4902" w:rsidRDefault="00E171EC" w:rsidP="00D67BEC">
            <w:pPr>
              <w:spacing w:after="0" w:line="240" w:lineRule="auto"/>
              <w:jc w:val="center"/>
              <w:rPr>
                <w:rFonts w:ascii="Times New Roman" w:hAnsi="Times New Roman"/>
                <w:color w:val="000000"/>
                <w:sz w:val="20"/>
                <w:szCs w:val="20"/>
              </w:rPr>
            </w:pPr>
            <w:r w:rsidRPr="002A4902">
              <w:rPr>
                <w:rFonts w:ascii="Times New Roman" w:hAnsi="Times New Roman"/>
                <w:color w:val="000000"/>
                <w:sz w:val="20"/>
                <w:szCs w:val="20"/>
              </w:rPr>
              <w:t>Наименование ответственного исполнителя, соисполнителя муниципальной программы</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7BF8DB" w14:textId="77777777" w:rsidR="00E171EC" w:rsidRPr="002A4902" w:rsidRDefault="00E171EC" w:rsidP="00D67BEC">
            <w:pPr>
              <w:spacing w:after="0" w:line="240" w:lineRule="auto"/>
              <w:jc w:val="center"/>
              <w:rPr>
                <w:rFonts w:ascii="Times New Roman" w:hAnsi="Times New Roman"/>
                <w:color w:val="000000"/>
                <w:sz w:val="18"/>
                <w:szCs w:val="18"/>
              </w:rPr>
            </w:pPr>
            <w:r w:rsidRPr="002A4902">
              <w:rPr>
                <w:rFonts w:ascii="Times New Roman" w:hAnsi="Times New Roman"/>
                <w:color w:val="000000"/>
                <w:sz w:val="18"/>
                <w:szCs w:val="18"/>
              </w:rPr>
              <w:t>2022 год (решение Думы № 118 от 10.12.2021)</w:t>
            </w:r>
          </w:p>
        </w:tc>
        <w:tc>
          <w:tcPr>
            <w:tcW w:w="3543" w:type="dxa"/>
            <w:gridSpan w:val="3"/>
            <w:tcBorders>
              <w:top w:val="single" w:sz="4" w:space="0" w:color="auto"/>
              <w:left w:val="nil"/>
              <w:bottom w:val="single" w:sz="4" w:space="0" w:color="auto"/>
              <w:right w:val="single" w:sz="4" w:space="0" w:color="auto"/>
            </w:tcBorders>
            <w:shd w:val="clear" w:color="auto" w:fill="auto"/>
            <w:noWrap/>
            <w:vAlign w:val="center"/>
            <w:hideMark/>
          </w:tcPr>
          <w:p w14:paraId="4206A3DA" w14:textId="77777777" w:rsidR="00E171EC" w:rsidRPr="002A4902" w:rsidRDefault="00E171EC" w:rsidP="00D67BEC">
            <w:pPr>
              <w:spacing w:line="240" w:lineRule="auto"/>
              <w:jc w:val="center"/>
              <w:rPr>
                <w:rFonts w:ascii="Times New Roman" w:hAnsi="Times New Roman"/>
                <w:color w:val="000000"/>
                <w:sz w:val="20"/>
                <w:szCs w:val="20"/>
              </w:rPr>
            </w:pPr>
            <w:r w:rsidRPr="002A4902">
              <w:rPr>
                <w:rFonts w:ascii="Times New Roman" w:hAnsi="Times New Roman"/>
                <w:color w:val="000000"/>
                <w:sz w:val="20"/>
                <w:szCs w:val="20"/>
              </w:rPr>
              <w:t>Проект</w:t>
            </w:r>
          </w:p>
        </w:tc>
      </w:tr>
      <w:tr w:rsidR="00E171EC" w:rsidRPr="002A4902" w14:paraId="73034E25" w14:textId="77777777" w:rsidTr="00115C7D">
        <w:trPr>
          <w:trHeight w:val="861"/>
          <w:tblHeader/>
        </w:trPr>
        <w:tc>
          <w:tcPr>
            <w:tcW w:w="5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B421FE" w14:textId="77777777" w:rsidR="00E171EC" w:rsidRPr="002A4902" w:rsidRDefault="00E171EC" w:rsidP="00D67BEC">
            <w:pPr>
              <w:spacing w:line="240" w:lineRule="auto"/>
              <w:rPr>
                <w:rFonts w:ascii="Times New Roman" w:hAnsi="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88D73A" w14:textId="77777777" w:rsidR="00E171EC" w:rsidRPr="002A4902" w:rsidRDefault="00E171EC" w:rsidP="00D67BEC">
            <w:pPr>
              <w:spacing w:line="240" w:lineRule="auto"/>
              <w:rPr>
                <w:rFonts w:ascii="Times New Roman" w:hAnsi="Times New Roman"/>
                <w:color w:val="000000"/>
                <w:sz w:val="20"/>
                <w:szCs w:val="20"/>
              </w:rPr>
            </w:pPr>
          </w:p>
        </w:tc>
        <w:tc>
          <w:tcPr>
            <w:tcW w:w="1275" w:type="dxa"/>
            <w:tcBorders>
              <w:top w:val="nil"/>
              <w:left w:val="nil"/>
              <w:bottom w:val="single" w:sz="4" w:space="0" w:color="auto"/>
              <w:right w:val="single" w:sz="4" w:space="0" w:color="auto"/>
            </w:tcBorders>
            <w:shd w:val="clear" w:color="auto" w:fill="auto"/>
            <w:vAlign w:val="center"/>
            <w:hideMark/>
          </w:tcPr>
          <w:p w14:paraId="09B5B0A1" w14:textId="77777777" w:rsidR="00E171EC" w:rsidRPr="002A4902" w:rsidRDefault="00E171EC" w:rsidP="00D67BEC">
            <w:pPr>
              <w:spacing w:line="240" w:lineRule="auto"/>
              <w:jc w:val="center"/>
              <w:rPr>
                <w:rFonts w:ascii="Times New Roman" w:hAnsi="Times New Roman"/>
                <w:color w:val="000000"/>
                <w:sz w:val="20"/>
                <w:szCs w:val="20"/>
              </w:rPr>
            </w:pPr>
            <w:r w:rsidRPr="002A4902">
              <w:rPr>
                <w:rFonts w:ascii="Times New Roman" w:hAnsi="Times New Roman"/>
                <w:color w:val="000000"/>
                <w:sz w:val="20"/>
                <w:szCs w:val="20"/>
              </w:rPr>
              <w:t>2023 год</w:t>
            </w:r>
          </w:p>
        </w:tc>
        <w:tc>
          <w:tcPr>
            <w:tcW w:w="1134" w:type="dxa"/>
            <w:tcBorders>
              <w:top w:val="nil"/>
              <w:left w:val="nil"/>
              <w:bottom w:val="single" w:sz="4" w:space="0" w:color="auto"/>
              <w:right w:val="single" w:sz="4" w:space="0" w:color="auto"/>
            </w:tcBorders>
            <w:shd w:val="clear" w:color="auto" w:fill="auto"/>
            <w:vAlign w:val="center"/>
            <w:hideMark/>
          </w:tcPr>
          <w:p w14:paraId="1A45BAD3" w14:textId="77777777" w:rsidR="00E171EC" w:rsidRPr="002A4902" w:rsidRDefault="00E171EC" w:rsidP="00D67BEC">
            <w:pPr>
              <w:spacing w:line="240" w:lineRule="auto"/>
              <w:jc w:val="center"/>
              <w:rPr>
                <w:rFonts w:ascii="Times New Roman" w:hAnsi="Times New Roman"/>
                <w:color w:val="000000"/>
                <w:sz w:val="20"/>
                <w:szCs w:val="20"/>
              </w:rPr>
            </w:pPr>
            <w:r w:rsidRPr="002A4902">
              <w:rPr>
                <w:rFonts w:ascii="Times New Roman" w:hAnsi="Times New Roman"/>
                <w:color w:val="000000"/>
                <w:sz w:val="20"/>
                <w:szCs w:val="20"/>
              </w:rPr>
              <w:t>2024 год</w:t>
            </w:r>
          </w:p>
        </w:tc>
        <w:tc>
          <w:tcPr>
            <w:tcW w:w="1134" w:type="dxa"/>
            <w:tcBorders>
              <w:top w:val="nil"/>
              <w:left w:val="nil"/>
              <w:bottom w:val="single" w:sz="4" w:space="0" w:color="auto"/>
              <w:right w:val="single" w:sz="4" w:space="0" w:color="auto"/>
            </w:tcBorders>
            <w:shd w:val="clear" w:color="auto" w:fill="auto"/>
            <w:vAlign w:val="center"/>
            <w:hideMark/>
          </w:tcPr>
          <w:p w14:paraId="001CFC2F" w14:textId="77777777" w:rsidR="00E171EC" w:rsidRPr="002A4902" w:rsidRDefault="00E171EC" w:rsidP="00D67BEC">
            <w:pPr>
              <w:spacing w:line="240" w:lineRule="auto"/>
              <w:jc w:val="center"/>
              <w:rPr>
                <w:rFonts w:ascii="Times New Roman" w:hAnsi="Times New Roman"/>
                <w:color w:val="000000"/>
                <w:sz w:val="20"/>
                <w:szCs w:val="20"/>
              </w:rPr>
            </w:pPr>
            <w:r w:rsidRPr="002A4902">
              <w:rPr>
                <w:rFonts w:ascii="Times New Roman" w:hAnsi="Times New Roman"/>
                <w:color w:val="000000"/>
                <w:sz w:val="20"/>
                <w:szCs w:val="20"/>
              </w:rPr>
              <w:t>2025 год</w:t>
            </w:r>
          </w:p>
        </w:tc>
      </w:tr>
      <w:tr w:rsidR="00E171EC" w:rsidRPr="002A4902" w14:paraId="377E6E47" w14:textId="77777777" w:rsidTr="00115C7D">
        <w:trPr>
          <w:trHeight w:val="238"/>
          <w:tblHeader/>
        </w:trPr>
        <w:tc>
          <w:tcPr>
            <w:tcW w:w="5399" w:type="dxa"/>
            <w:tcBorders>
              <w:top w:val="nil"/>
              <w:left w:val="single" w:sz="4" w:space="0" w:color="auto"/>
              <w:bottom w:val="single" w:sz="4" w:space="0" w:color="auto"/>
              <w:right w:val="single" w:sz="4" w:space="0" w:color="auto"/>
            </w:tcBorders>
            <w:shd w:val="clear" w:color="auto" w:fill="auto"/>
            <w:vAlign w:val="bottom"/>
            <w:hideMark/>
          </w:tcPr>
          <w:p w14:paraId="60D9CEB0" w14:textId="77777777" w:rsidR="00E171EC" w:rsidRPr="002A4902" w:rsidRDefault="00E171EC" w:rsidP="00D67BEC">
            <w:pPr>
              <w:spacing w:after="0" w:line="240" w:lineRule="auto"/>
              <w:jc w:val="center"/>
              <w:rPr>
                <w:rFonts w:ascii="Times New Roman" w:hAnsi="Times New Roman"/>
                <w:color w:val="000000"/>
                <w:sz w:val="18"/>
                <w:szCs w:val="18"/>
              </w:rPr>
            </w:pPr>
            <w:r w:rsidRPr="002A4902">
              <w:rPr>
                <w:rFonts w:ascii="Times New Roman" w:hAnsi="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vAlign w:val="bottom"/>
            <w:hideMark/>
          </w:tcPr>
          <w:p w14:paraId="1EDB17B9" w14:textId="77777777" w:rsidR="00E171EC" w:rsidRPr="002A4902" w:rsidRDefault="00E171EC" w:rsidP="00D67BEC">
            <w:pPr>
              <w:spacing w:after="0" w:line="240" w:lineRule="auto"/>
              <w:jc w:val="center"/>
              <w:rPr>
                <w:rFonts w:ascii="Times New Roman" w:hAnsi="Times New Roman"/>
                <w:color w:val="000000"/>
                <w:sz w:val="18"/>
                <w:szCs w:val="18"/>
              </w:rPr>
            </w:pPr>
            <w:r w:rsidRPr="002A4902">
              <w:rPr>
                <w:rFonts w:ascii="Times New Roman" w:hAnsi="Times New Roman"/>
                <w:color w:val="000000"/>
                <w:sz w:val="18"/>
                <w:szCs w:val="18"/>
              </w:rPr>
              <w:t>2</w:t>
            </w:r>
          </w:p>
        </w:tc>
        <w:tc>
          <w:tcPr>
            <w:tcW w:w="1275" w:type="dxa"/>
            <w:tcBorders>
              <w:top w:val="nil"/>
              <w:left w:val="nil"/>
              <w:bottom w:val="single" w:sz="4" w:space="0" w:color="auto"/>
              <w:right w:val="single" w:sz="4" w:space="0" w:color="auto"/>
            </w:tcBorders>
            <w:shd w:val="clear" w:color="auto" w:fill="auto"/>
            <w:vAlign w:val="bottom"/>
            <w:hideMark/>
          </w:tcPr>
          <w:p w14:paraId="5629C941" w14:textId="77777777" w:rsidR="00E171EC" w:rsidRPr="002A4902" w:rsidRDefault="00E171EC" w:rsidP="00D67BEC">
            <w:pPr>
              <w:spacing w:after="0" w:line="240" w:lineRule="auto"/>
              <w:jc w:val="center"/>
              <w:rPr>
                <w:rFonts w:ascii="Times New Roman" w:hAnsi="Times New Roman"/>
                <w:color w:val="000000"/>
                <w:sz w:val="18"/>
                <w:szCs w:val="18"/>
              </w:rPr>
            </w:pPr>
            <w:r w:rsidRPr="002A4902">
              <w:rPr>
                <w:rFonts w:ascii="Times New Roman" w:hAnsi="Times New Roman"/>
                <w:color w:val="000000"/>
                <w:sz w:val="18"/>
                <w:szCs w:val="18"/>
              </w:rPr>
              <w:t>3</w:t>
            </w:r>
          </w:p>
        </w:tc>
        <w:tc>
          <w:tcPr>
            <w:tcW w:w="1134" w:type="dxa"/>
            <w:tcBorders>
              <w:top w:val="nil"/>
              <w:left w:val="nil"/>
              <w:bottom w:val="single" w:sz="4" w:space="0" w:color="auto"/>
              <w:right w:val="single" w:sz="4" w:space="0" w:color="auto"/>
            </w:tcBorders>
            <w:shd w:val="clear" w:color="auto" w:fill="auto"/>
            <w:vAlign w:val="bottom"/>
            <w:hideMark/>
          </w:tcPr>
          <w:p w14:paraId="1C1AB388" w14:textId="77777777" w:rsidR="00E171EC" w:rsidRPr="002A4902" w:rsidRDefault="00E171EC" w:rsidP="00D67BEC">
            <w:pPr>
              <w:spacing w:after="0" w:line="240" w:lineRule="auto"/>
              <w:jc w:val="center"/>
              <w:rPr>
                <w:rFonts w:ascii="Times New Roman" w:hAnsi="Times New Roman"/>
                <w:color w:val="000000"/>
                <w:sz w:val="18"/>
                <w:szCs w:val="18"/>
              </w:rPr>
            </w:pPr>
            <w:r w:rsidRPr="002A4902">
              <w:rPr>
                <w:rFonts w:ascii="Times New Roman" w:hAnsi="Times New Roman"/>
                <w:color w:val="000000"/>
                <w:sz w:val="18"/>
                <w:szCs w:val="18"/>
              </w:rPr>
              <w:t>4</w:t>
            </w:r>
          </w:p>
        </w:tc>
        <w:tc>
          <w:tcPr>
            <w:tcW w:w="1134" w:type="dxa"/>
            <w:tcBorders>
              <w:top w:val="nil"/>
              <w:left w:val="nil"/>
              <w:bottom w:val="single" w:sz="4" w:space="0" w:color="auto"/>
              <w:right w:val="single" w:sz="4" w:space="0" w:color="auto"/>
            </w:tcBorders>
            <w:shd w:val="clear" w:color="auto" w:fill="auto"/>
            <w:vAlign w:val="bottom"/>
            <w:hideMark/>
          </w:tcPr>
          <w:p w14:paraId="476637FB" w14:textId="77777777" w:rsidR="00E171EC" w:rsidRPr="002A4902" w:rsidRDefault="00E171EC" w:rsidP="00D67BEC">
            <w:pPr>
              <w:spacing w:after="0" w:line="240" w:lineRule="auto"/>
              <w:jc w:val="center"/>
              <w:rPr>
                <w:rFonts w:ascii="Times New Roman" w:hAnsi="Times New Roman"/>
                <w:color w:val="000000"/>
                <w:sz w:val="18"/>
                <w:szCs w:val="18"/>
              </w:rPr>
            </w:pPr>
            <w:r w:rsidRPr="002A4902">
              <w:rPr>
                <w:rFonts w:ascii="Times New Roman" w:hAnsi="Times New Roman"/>
                <w:color w:val="000000"/>
                <w:sz w:val="18"/>
                <w:szCs w:val="18"/>
              </w:rPr>
              <w:t>5</w:t>
            </w:r>
          </w:p>
        </w:tc>
      </w:tr>
      <w:tr w:rsidR="00E171EC" w:rsidRPr="002A4902" w14:paraId="4EE1831C" w14:textId="77777777" w:rsidTr="00115C7D">
        <w:trPr>
          <w:trHeight w:val="300"/>
        </w:trPr>
        <w:tc>
          <w:tcPr>
            <w:tcW w:w="5399" w:type="dxa"/>
            <w:tcBorders>
              <w:top w:val="nil"/>
              <w:left w:val="single" w:sz="4" w:space="0" w:color="auto"/>
              <w:bottom w:val="single" w:sz="4" w:space="0" w:color="auto"/>
              <w:right w:val="single" w:sz="4" w:space="0" w:color="auto"/>
            </w:tcBorders>
            <w:shd w:val="clear" w:color="auto" w:fill="auto"/>
            <w:vAlign w:val="center"/>
            <w:hideMark/>
          </w:tcPr>
          <w:p w14:paraId="08596852" w14:textId="77777777" w:rsidR="00E171EC" w:rsidRPr="002A4902" w:rsidRDefault="00E171EC" w:rsidP="00D67BEC">
            <w:pPr>
              <w:spacing w:after="0" w:line="240" w:lineRule="auto"/>
              <w:rPr>
                <w:rFonts w:ascii="Times New Roman" w:hAnsi="Times New Roman"/>
                <w:b/>
                <w:bCs/>
                <w:color w:val="000000"/>
                <w:sz w:val="20"/>
                <w:szCs w:val="20"/>
              </w:rPr>
            </w:pPr>
            <w:r w:rsidRPr="002A4902">
              <w:rPr>
                <w:rFonts w:ascii="Times New Roman" w:hAnsi="Times New Roman"/>
                <w:b/>
                <w:bCs/>
                <w:color w:val="000000"/>
                <w:sz w:val="20"/>
                <w:szCs w:val="20"/>
              </w:rPr>
              <w:t>Всего по муниципальной программе</w:t>
            </w:r>
          </w:p>
        </w:tc>
        <w:tc>
          <w:tcPr>
            <w:tcW w:w="1276" w:type="dxa"/>
            <w:tcBorders>
              <w:top w:val="nil"/>
              <w:left w:val="nil"/>
              <w:bottom w:val="single" w:sz="4" w:space="0" w:color="auto"/>
              <w:right w:val="single" w:sz="4" w:space="0" w:color="auto"/>
            </w:tcBorders>
            <w:shd w:val="clear" w:color="auto" w:fill="auto"/>
            <w:vAlign w:val="center"/>
          </w:tcPr>
          <w:p w14:paraId="6903D30D" w14:textId="77777777" w:rsidR="00E171EC" w:rsidRPr="002A4902" w:rsidRDefault="00E171EC" w:rsidP="00D67BEC">
            <w:pPr>
              <w:spacing w:after="0" w:line="240" w:lineRule="auto"/>
              <w:jc w:val="center"/>
              <w:rPr>
                <w:rFonts w:ascii="Times New Roman" w:hAnsi="Times New Roman"/>
                <w:b/>
                <w:bCs/>
                <w:color w:val="000000"/>
                <w:sz w:val="20"/>
                <w:szCs w:val="20"/>
              </w:rPr>
            </w:pPr>
            <w:r w:rsidRPr="002A4902">
              <w:rPr>
                <w:rFonts w:ascii="Times New Roman" w:hAnsi="Times New Roman"/>
                <w:b/>
                <w:bCs/>
                <w:color w:val="000000"/>
                <w:sz w:val="20"/>
                <w:szCs w:val="20"/>
              </w:rPr>
              <w:t>21 560,40</w:t>
            </w:r>
          </w:p>
        </w:tc>
        <w:tc>
          <w:tcPr>
            <w:tcW w:w="1275" w:type="dxa"/>
            <w:tcBorders>
              <w:top w:val="nil"/>
              <w:left w:val="nil"/>
              <w:bottom w:val="single" w:sz="4" w:space="0" w:color="auto"/>
              <w:right w:val="single" w:sz="4" w:space="0" w:color="auto"/>
            </w:tcBorders>
            <w:shd w:val="clear" w:color="auto" w:fill="auto"/>
            <w:vAlign w:val="center"/>
          </w:tcPr>
          <w:p w14:paraId="52C47B94" w14:textId="77777777" w:rsidR="00E171EC" w:rsidRPr="002A4902" w:rsidRDefault="00E171EC" w:rsidP="00D67BEC">
            <w:pPr>
              <w:spacing w:after="0" w:line="240" w:lineRule="auto"/>
              <w:jc w:val="center"/>
              <w:rPr>
                <w:rFonts w:ascii="Times New Roman" w:hAnsi="Times New Roman"/>
                <w:b/>
                <w:bCs/>
                <w:color w:val="000000"/>
                <w:sz w:val="20"/>
                <w:szCs w:val="20"/>
              </w:rPr>
            </w:pPr>
            <w:r w:rsidRPr="002A4902">
              <w:rPr>
                <w:rFonts w:ascii="Times New Roman" w:hAnsi="Times New Roman"/>
                <w:b/>
                <w:bCs/>
                <w:color w:val="000000"/>
                <w:sz w:val="20"/>
                <w:szCs w:val="20"/>
              </w:rPr>
              <w:t>34 135,52</w:t>
            </w:r>
          </w:p>
        </w:tc>
        <w:tc>
          <w:tcPr>
            <w:tcW w:w="1134" w:type="dxa"/>
            <w:tcBorders>
              <w:top w:val="nil"/>
              <w:left w:val="nil"/>
              <w:bottom w:val="single" w:sz="4" w:space="0" w:color="auto"/>
              <w:right w:val="single" w:sz="4" w:space="0" w:color="auto"/>
            </w:tcBorders>
            <w:shd w:val="clear" w:color="auto" w:fill="auto"/>
            <w:vAlign w:val="center"/>
          </w:tcPr>
          <w:p w14:paraId="56C5BF25" w14:textId="77777777" w:rsidR="00E171EC" w:rsidRPr="002A4902" w:rsidRDefault="00E171EC" w:rsidP="00D67BEC">
            <w:pPr>
              <w:spacing w:after="0" w:line="240" w:lineRule="auto"/>
              <w:jc w:val="center"/>
              <w:rPr>
                <w:rFonts w:ascii="Times New Roman" w:hAnsi="Times New Roman"/>
                <w:b/>
                <w:bCs/>
                <w:color w:val="000000"/>
                <w:sz w:val="20"/>
                <w:szCs w:val="20"/>
              </w:rPr>
            </w:pPr>
            <w:r w:rsidRPr="002A4902">
              <w:rPr>
                <w:rFonts w:ascii="Times New Roman" w:hAnsi="Times New Roman"/>
                <w:b/>
                <w:bCs/>
                <w:color w:val="000000"/>
                <w:sz w:val="20"/>
                <w:szCs w:val="20"/>
              </w:rPr>
              <w:t>37 159,10</w:t>
            </w:r>
          </w:p>
        </w:tc>
        <w:tc>
          <w:tcPr>
            <w:tcW w:w="1134" w:type="dxa"/>
            <w:tcBorders>
              <w:top w:val="nil"/>
              <w:left w:val="nil"/>
              <w:bottom w:val="single" w:sz="4" w:space="0" w:color="auto"/>
              <w:right w:val="single" w:sz="4" w:space="0" w:color="auto"/>
            </w:tcBorders>
            <w:shd w:val="clear" w:color="auto" w:fill="auto"/>
            <w:vAlign w:val="center"/>
          </w:tcPr>
          <w:p w14:paraId="7B42DB3C" w14:textId="77777777" w:rsidR="00E171EC" w:rsidRPr="002A4902" w:rsidRDefault="00E171EC" w:rsidP="00D67BEC">
            <w:pPr>
              <w:spacing w:after="0" w:line="240" w:lineRule="auto"/>
              <w:jc w:val="center"/>
              <w:rPr>
                <w:rFonts w:ascii="Times New Roman" w:hAnsi="Times New Roman"/>
                <w:b/>
                <w:bCs/>
                <w:color w:val="000000"/>
                <w:sz w:val="20"/>
                <w:szCs w:val="20"/>
              </w:rPr>
            </w:pPr>
            <w:r w:rsidRPr="002A4902">
              <w:rPr>
                <w:rFonts w:ascii="Times New Roman" w:hAnsi="Times New Roman"/>
                <w:b/>
                <w:bCs/>
                <w:color w:val="000000"/>
                <w:sz w:val="20"/>
                <w:szCs w:val="20"/>
              </w:rPr>
              <w:t>38 461,70</w:t>
            </w:r>
          </w:p>
        </w:tc>
      </w:tr>
      <w:tr w:rsidR="00E171EC" w:rsidRPr="002A4902" w14:paraId="351CFBD7" w14:textId="77777777" w:rsidTr="00115C7D">
        <w:trPr>
          <w:trHeight w:val="300"/>
        </w:trPr>
        <w:tc>
          <w:tcPr>
            <w:tcW w:w="5399" w:type="dxa"/>
            <w:tcBorders>
              <w:top w:val="nil"/>
              <w:left w:val="single" w:sz="4" w:space="0" w:color="auto"/>
              <w:bottom w:val="single" w:sz="4" w:space="0" w:color="auto"/>
              <w:right w:val="single" w:sz="4" w:space="0" w:color="auto"/>
            </w:tcBorders>
            <w:shd w:val="clear" w:color="auto" w:fill="auto"/>
            <w:vAlign w:val="center"/>
            <w:hideMark/>
          </w:tcPr>
          <w:p w14:paraId="3C6F9BD1" w14:textId="77777777" w:rsidR="00E171EC" w:rsidRPr="002A4902" w:rsidRDefault="00E171EC" w:rsidP="00115C7D">
            <w:pPr>
              <w:spacing w:after="0"/>
              <w:rPr>
                <w:rFonts w:ascii="Times New Roman" w:hAnsi="Times New Roman"/>
                <w:color w:val="000000"/>
                <w:sz w:val="20"/>
                <w:szCs w:val="20"/>
              </w:rPr>
            </w:pPr>
            <w:r w:rsidRPr="002A4902">
              <w:rPr>
                <w:rFonts w:ascii="Times New Roman" w:hAnsi="Times New Roman"/>
                <w:color w:val="000000"/>
                <w:sz w:val="20"/>
                <w:szCs w:val="20"/>
              </w:rPr>
              <w:t>в том числе:</w:t>
            </w:r>
          </w:p>
        </w:tc>
        <w:tc>
          <w:tcPr>
            <w:tcW w:w="1276" w:type="dxa"/>
            <w:tcBorders>
              <w:top w:val="nil"/>
              <w:left w:val="nil"/>
              <w:bottom w:val="single" w:sz="4" w:space="0" w:color="auto"/>
              <w:right w:val="single" w:sz="4" w:space="0" w:color="auto"/>
            </w:tcBorders>
            <w:shd w:val="clear" w:color="auto" w:fill="auto"/>
            <w:vAlign w:val="center"/>
          </w:tcPr>
          <w:p w14:paraId="20B9882E" w14:textId="77777777" w:rsidR="00E171EC" w:rsidRPr="002A4902" w:rsidRDefault="00E171EC" w:rsidP="00115C7D">
            <w:pPr>
              <w:spacing w:after="0"/>
              <w:rPr>
                <w:rFonts w:ascii="Times New Roman" w:hAnsi="Times New Roman"/>
                <w:color w:val="000000"/>
                <w:sz w:val="20"/>
                <w:szCs w:val="20"/>
              </w:rPr>
            </w:pPr>
          </w:p>
        </w:tc>
        <w:tc>
          <w:tcPr>
            <w:tcW w:w="1275" w:type="dxa"/>
            <w:tcBorders>
              <w:top w:val="nil"/>
              <w:left w:val="nil"/>
              <w:bottom w:val="single" w:sz="4" w:space="0" w:color="auto"/>
              <w:right w:val="single" w:sz="4" w:space="0" w:color="auto"/>
            </w:tcBorders>
            <w:shd w:val="clear" w:color="auto" w:fill="auto"/>
            <w:vAlign w:val="center"/>
          </w:tcPr>
          <w:p w14:paraId="08AA0BBB" w14:textId="77777777" w:rsidR="00E171EC" w:rsidRPr="002A4902" w:rsidRDefault="00E171EC" w:rsidP="00115C7D">
            <w:pPr>
              <w:spacing w:after="0"/>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14:paraId="7E90AF31" w14:textId="77777777" w:rsidR="00E171EC" w:rsidRPr="002A4902" w:rsidRDefault="00E171EC" w:rsidP="00115C7D">
            <w:pPr>
              <w:spacing w:after="0"/>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14:paraId="0F9DD5BA" w14:textId="77777777" w:rsidR="00E171EC" w:rsidRPr="002A4902" w:rsidRDefault="00E171EC" w:rsidP="00115C7D">
            <w:pPr>
              <w:spacing w:after="0"/>
              <w:rPr>
                <w:rFonts w:ascii="Times New Roman" w:hAnsi="Times New Roman"/>
                <w:color w:val="000000"/>
                <w:sz w:val="20"/>
                <w:szCs w:val="20"/>
              </w:rPr>
            </w:pPr>
          </w:p>
        </w:tc>
      </w:tr>
      <w:tr w:rsidR="00E171EC" w:rsidRPr="002A4902" w14:paraId="3C9AADA2" w14:textId="77777777" w:rsidTr="00115C7D">
        <w:trPr>
          <w:trHeight w:val="686"/>
        </w:trPr>
        <w:tc>
          <w:tcPr>
            <w:tcW w:w="5399" w:type="dxa"/>
            <w:tcBorders>
              <w:top w:val="nil"/>
              <w:left w:val="single" w:sz="4" w:space="0" w:color="auto"/>
              <w:bottom w:val="single" w:sz="4" w:space="0" w:color="auto"/>
              <w:right w:val="single" w:sz="4" w:space="0" w:color="auto"/>
            </w:tcBorders>
            <w:shd w:val="clear" w:color="auto" w:fill="auto"/>
            <w:vAlign w:val="center"/>
            <w:hideMark/>
          </w:tcPr>
          <w:p w14:paraId="33F63495" w14:textId="77777777" w:rsidR="00E171EC" w:rsidRPr="002A4902" w:rsidRDefault="00E171EC" w:rsidP="00115C7D">
            <w:pPr>
              <w:spacing w:after="0"/>
              <w:rPr>
                <w:rFonts w:ascii="Times New Roman" w:hAnsi="Times New Roman"/>
                <w:color w:val="000000"/>
                <w:sz w:val="20"/>
                <w:szCs w:val="20"/>
              </w:rPr>
            </w:pPr>
            <w:r w:rsidRPr="002A4902">
              <w:rPr>
                <w:rFonts w:ascii="Times New Roman" w:hAnsi="Times New Roman"/>
                <w:color w:val="000000"/>
                <w:sz w:val="20"/>
                <w:szCs w:val="20"/>
              </w:rPr>
              <w:t xml:space="preserve">Комитет по управлению муниципальным имуществом администрации города Радужный (ответственный исполнитель) </w:t>
            </w:r>
          </w:p>
        </w:tc>
        <w:tc>
          <w:tcPr>
            <w:tcW w:w="1276" w:type="dxa"/>
            <w:tcBorders>
              <w:top w:val="nil"/>
              <w:left w:val="nil"/>
              <w:bottom w:val="single" w:sz="4" w:space="0" w:color="auto"/>
              <w:right w:val="single" w:sz="4" w:space="0" w:color="auto"/>
            </w:tcBorders>
            <w:shd w:val="clear" w:color="auto" w:fill="auto"/>
            <w:vAlign w:val="center"/>
          </w:tcPr>
          <w:p w14:paraId="074C0AEE" w14:textId="77777777" w:rsidR="00E171EC" w:rsidRPr="002A4902" w:rsidRDefault="00E171EC" w:rsidP="00115C7D">
            <w:pPr>
              <w:spacing w:after="0"/>
              <w:jc w:val="center"/>
              <w:rPr>
                <w:rFonts w:ascii="Times New Roman" w:hAnsi="Times New Roman"/>
                <w:color w:val="000000"/>
                <w:sz w:val="20"/>
                <w:szCs w:val="20"/>
              </w:rPr>
            </w:pPr>
            <w:r w:rsidRPr="002A4902">
              <w:rPr>
                <w:rFonts w:ascii="Times New Roman" w:hAnsi="Times New Roman"/>
                <w:color w:val="000000"/>
                <w:sz w:val="20"/>
                <w:szCs w:val="20"/>
              </w:rPr>
              <w:t>17 962,80</w:t>
            </w:r>
          </w:p>
        </w:tc>
        <w:tc>
          <w:tcPr>
            <w:tcW w:w="1275" w:type="dxa"/>
            <w:tcBorders>
              <w:top w:val="nil"/>
              <w:left w:val="nil"/>
              <w:bottom w:val="single" w:sz="4" w:space="0" w:color="auto"/>
              <w:right w:val="single" w:sz="4" w:space="0" w:color="auto"/>
            </w:tcBorders>
            <w:shd w:val="clear" w:color="auto" w:fill="auto"/>
            <w:vAlign w:val="center"/>
          </w:tcPr>
          <w:p w14:paraId="0B4BF4ED" w14:textId="77777777" w:rsidR="00E171EC" w:rsidRPr="002A4902" w:rsidRDefault="00E171EC" w:rsidP="00115C7D">
            <w:pPr>
              <w:spacing w:after="0"/>
              <w:jc w:val="center"/>
              <w:rPr>
                <w:rFonts w:ascii="Times New Roman" w:hAnsi="Times New Roman"/>
                <w:color w:val="000000"/>
                <w:sz w:val="20"/>
                <w:szCs w:val="20"/>
              </w:rPr>
            </w:pPr>
            <w:r w:rsidRPr="002A4902">
              <w:rPr>
                <w:rFonts w:ascii="Times New Roman" w:hAnsi="Times New Roman"/>
                <w:color w:val="000000"/>
                <w:sz w:val="20"/>
                <w:szCs w:val="20"/>
              </w:rPr>
              <w:t>29 468,00</w:t>
            </w:r>
          </w:p>
        </w:tc>
        <w:tc>
          <w:tcPr>
            <w:tcW w:w="1134" w:type="dxa"/>
            <w:tcBorders>
              <w:top w:val="nil"/>
              <w:left w:val="nil"/>
              <w:bottom w:val="single" w:sz="4" w:space="0" w:color="auto"/>
              <w:right w:val="single" w:sz="4" w:space="0" w:color="auto"/>
            </w:tcBorders>
            <w:shd w:val="clear" w:color="auto" w:fill="auto"/>
            <w:vAlign w:val="center"/>
          </w:tcPr>
          <w:p w14:paraId="7BFFDEDE" w14:textId="77777777" w:rsidR="00E171EC" w:rsidRPr="002A4902" w:rsidRDefault="00E171EC" w:rsidP="00115C7D">
            <w:pPr>
              <w:spacing w:after="0"/>
              <w:jc w:val="center"/>
              <w:rPr>
                <w:rFonts w:ascii="Times New Roman" w:hAnsi="Times New Roman"/>
                <w:color w:val="000000"/>
                <w:sz w:val="20"/>
                <w:szCs w:val="20"/>
              </w:rPr>
            </w:pPr>
            <w:r w:rsidRPr="002A4902">
              <w:rPr>
                <w:rFonts w:ascii="Times New Roman" w:hAnsi="Times New Roman"/>
                <w:color w:val="000000"/>
                <w:sz w:val="20"/>
                <w:szCs w:val="20"/>
              </w:rPr>
              <w:t>34 284,50</w:t>
            </w:r>
          </w:p>
        </w:tc>
        <w:tc>
          <w:tcPr>
            <w:tcW w:w="1134" w:type="dxa"/>
            <w:tcBorders>
              <w:top w:val="nil"/>
              <w:left w:val="nil"/>
              <w:bottom w:val="single" w:sz="4" w:space="0" w:color="auto"/>
              <w:right w:val="single" w:sz="4" w:space="0" w:color="auto"/>
            </w:tcBorders>
            <w:shd w:val="clear" w:color="auto" w:fill="auto"/>
            <w:vAlign w:val="center"/>
          </w:tcPr>
          <w:p w14:paraId="2215E263" w14:textId="77777777" w:rsidR="00E171EC" w:rsidRPr="002A4902" w:rsidRDefault="00E171EC" w:rsidP="00115C7D">
            <w:pPr>
              <w:spacing w:after="0"/>
              <w:jc w:val="center"/>
              <w:rPr>
                <w:rFonts w:ascii="Times New Roman" w:hAnsi="Times New Roman"/>
                <w:color w:val="000000"/>
                <w:sz w:val="20"/>
                <w:szCs w:val="20"/>
              </w:rPr>
            </w:pPr>
            <w:r w:rsidRPr="002A4902">
              <w:rPr>
                <w:rFonts w:ascii="Times New Roman" w:hAnsi="Times New Roman"/>
                <w:color w:val="000000"/>
                <w:sz w:val="20"/>
                <w:szCs w:val="20"/>
              </w:rPr>
              <w:t>35 587,10</w:t>
            </w:r>
          </w:p>
        </w:tc>
      </w:tr>
      <w:tr w:rsidR="00E171EC" w:rsidRPr="002A4902" w14:paraId="1473E34A" w14:textId="77777777" w:rsidTr="00115C7D">
        <w:trPr>
          <w:trHeight w:val="133"/>
        </w:trPr>
        <w:tc>
          <w:tcPr>
            <w:tcW w:w="539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03E623" w14:textId="77777777" w:rsidR="00E171EC" w:rsidRPr="002A4902" w:rsidRDefault="00E171EC" w:rsidP="00115C7D">
            <w:pPr>
              <w:spacing w:after="0"/>
              <w:rPr>
                <w:rFonts w:ascii="Times New Roman" w:hAnsi="Times New Roman"/>
                <w:color w:val="000000"/>
                <w:sz w:val="20"/>
                <w:szCs w:val="20"/>
              </w:rPr>
            </w:pPr>
            <w:r w:rsidRPr="002A4902">
              <w:rPr>
                <w:rFonts w:ascii="Times New Roman" w:hAnsi="Times New Roman"/>
                <w:color w:val="000000"/>
                <w:sz w:val="20"/>
                <w:szCs w:val="20"/>
              </w:rPr>
              <w:t>Управление архитектуры и градостроительства администрации города Радужный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A08EBA" w14:textId="77777777" w:rsidR="00E171EC" w:rsidRPr="002A4902" w:rsidRDefault="00E171EC" w:rsidP="00115C7D">
            <w:pPr>
              <w:spacing w:after="0"/>
              <w:jc w:val="center"/>
              <w:rPr>
                <w:rFonts w:ascii="Times New Roman" w:hAnsi="Times New Roman"/>
                <w:color w:val="000000"/>
                <w:sz w:val="20"/>
                <w:szCs w:val="20"/>
              </w:rPr>
            </w:pPr>
            <w:r w:rsidRPr="002A4902">
              <w:rPr>
                <w:rFonts w:ascii="Times New Roman" w:hAnsi="Times New Roman"/>
                <w:color w:val="000000"/>
                <w:sz w:val="20"/>
                <w:szCs w:val="20"/>
              </w:rPr>
              <w:t>1 597,60</w:t>
            </w:r>
          </w:p>
        </w:tc>
        <w:tc>
          <w:tcPr>
            <w:tcW w:w="1275" w:type="dxa"/>
            <w:tcBorders>
              <w:top w:val="single" w:sz="4" w:space="0" w:color="auto"/>
              <w:left w:val="nil"/>
              <w:bottom w:val="single" w:sz="4" w:space="0" w:color="auto"/>
              <w:right w:val="single" w:sz="4" w:space="0" w:color="auto"/>
            </w:tcBorders>
            <w:shd w:val="clear" w:color="auto" w:fill="auto"/>
            <w:vAlign w:val="center"/>
          </w:tcPr>
          <w:p w14:paraId="17905063" w14:textId="77777777" w:rsidR="00E171EC" w:rsidRPr="002A4902" w:rsidRDefault="00E171EC" w:rsidP="00115C7D">
            <w:pPr>
              <w:spacing w:after="0"/>
              <w:jc w:val="center"/>
              <w:rPr>
                <w:rFonts w:ascii="Times New Roman" w:hAnsi="Times New Roman"/>
                <w:color w:val="000000"/>
                <w:sz w:val="20"/>
                <w:szCs w:val="20"/>
              </w:rPr>
            </w:pPr>
            <w:r w:rsidRPr="002A4902">
              <w:rPr>
                <w:rFonts w:ascii="Times New Roman" w:hAnsi="Times New Roman"/>
                <w:color w:val="000000"/>
                <w:sz w:val="20"/>
                <w:szCs w:val="20"/>
              </w:rPr>
              <w:t>2 874,60</w:t>
            </w:r>
          </w:p>
        </w:tc>
        <w:tc>
          <w:tcPr>
            <w:tcW w:w="1134" w:type="dxa"/>
            <w:tcBorders>
              <w:top w:val="single" w:sz="4" w:space="0" w:color="auto"/>
              <w:left w:val="nil"/>
              <w:bottom w:val="single" w:sz="4" w:space="0" w:color="auto"/>
              <w:right w:val="single" w:sz="4" w:space="0" w:color="auto"/>
            </w:tcBorders>
            <w:shd w:val="clear" w:color="auto" w:fill="auto"/>
            <w:vAlign w:val="center"/>
          </w:tcPr>
          <w:p w14:paraId="16689F23" w14:textId="77777777" w:rsidR="00E171EC" w:rsidRPr="002A4902" w:rsidRDefault="00E171EC" w:rsidP="00115C7D">
            <w:pPr>
              <w:spacing w:after="0"/>
              <w:jc w:val="center"/>
              <w:rPr>
                <w:rFonts w:ascii="Times New Roman" w:hAnsi="Times New Roman"/>
                <w:color w:val="000000"/>
                <w:sz w:val="20"/>
                <w:szCs w:val="20"/>
              </w:rPr>
            </w:pPr>
            <w:r w:rsidRPr="002A4902">
              <w:rPr>
                <w:rFonts w:ascii="Times New Roman" w:hAnsi="Times New Roman"/>
                <w:color w:val="000000"/>
                <w:sz w:val="20"/>
                <w:szCs w:val="20"/>
              </w:rPr>
              <w:t>2 874,60</w:t>
            </w:r>
          </w:p>
        </w:tc>
        <w:tc>
          <w:tcPr>
            <w:tcW w:w="1134" w:type="dxa"/>
            <w:tcBorders>
              <w:top w:val="single" w:sz="4" w:space="0" w:color="auto"/>
              <w:left w:val="nil"/>
              <w:bottom w:val="single" w:sz="4" w:space="0" w:color="auto"/>
              <w:right w:val="single" w:sz="4" w:space="0" w:color="auto"/>
            </w:tcBorders>
            <w:shd w:val="clear" w:color="auto" w:fill="auto"/>
            <w:vAlign w:val="center"/>
          </w:tcPr>
          <w:p w14:paraId="46ADCBE5" w14:textId="77777777" w:rsidR="00E171EC" w:rsidRPr="002A4902" w:rsidRDefault="00E171EC" w:rsidP="00115C7D">
            <w:pPr>
              <w:spacing w:after="0"/>
              <w:jc w:val="center"/>
              <w:rPr>
                <w:rFonts w:ascii="Times New Roman" w:hAnsi="Times New Roman"/>
                <w:color w:val="000000"/>
                <w:sz w:val="20"/>
                <w:szCs w:val="20"/>
              </w:rPr>
            </w:pPr>
            <w:r w:rsidRPr="002A4902">
              <w:rPr>
                <w:rFonts w:ascii="Times New Roman" w:hAnsi="Times New Roman"/>
                <w:color w:val="000000"/>
                <w:sz w:val="20"/>
                <w:szCs w:val="20"/>
              </w:rPr>
              <w:t>2 874,60</w:t>
            </w:r>
          </w:p>
        </w:tc>
      </w:tr>
      <w:tr w:rsidR="00E171EC" w:rsidRPr="002A4902" w14:paraId="66B4A8E8" w14:textId="77777777" w:rsidTr="00115C7D">
        <w:trPr>
          <w:trHeight w:val="133"/>
        </w:trPr>
        <w:tc>
          <w:tcPr>
            <w:tcW w:w="5399" w:type="dxa"/>
            <w:tcBorders>
              <w:top w:val="single" w:sz="4" w:space="0" w:color="auto"/>
              <w:left w:val="single" w:sz="4" w:space="0" w:color="auto"/>
              <w:bottom w:val="single" w:sz="4" w:space="0" w:color="auto"/>
              <w:right w:val="single" w:sz="4" w:space="0" w:color="auto"/>
            </w:tcBorders>
            <w:shd w:val="clear" w:color="auto" w:fill="auto"/>
            <w:vAlign w:val="bottom"/>
          </w:tcPr>
          <w:p w14:paraId="3CE35238" w14:textId="77777777" w:rsidR="00E171EC" w:rsidRPr="002A4902" w:rsidRDefault="00E171EC" w:rsidP="00115C7D">
            <w:pPr>
              <w:spacing w:after="0"/>
              <w:rPr>
                <w:rFonts w:ascii="Times New Roman" w:hAnsi="Times New Roman"/>
                <w:color w:val="000000"/>
                <w:sz w:val="20"/>
                <w:szCs w:val="20"/>
              </w:rPr>
            </w:pPr>
            <w:r w:rsidRPr="002A4902">
              <w:rPr>
                <w:rFonts w:ascii="Times New Roman" w:hAnsi="Times New Roman"/>
                <w:sz w:val="20"/>
                <w:szCs w:val="20"/>
                <w:lang w:eastAsia="en-US"/>
              </w:rPr>
              <w:t>Казенное учреждение «Дирекция единого заказчика по городскому хозяйству» города Радужный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D5FAFE" w14:textId="77777777" w:rsidR="00E171EC" w:rsidRPr="002A4902" w:rsidRDefault="00E171EC" w:rsidP="00115C7D">
            <w:pPr>
              <w:spacing w:after="0"/>
              <w:jc w:val="center"/>
              <w:rPr>
                <w:rFonts w:ascii="Times New Roman" w:hAnsi="Times New Roman"/>
                <w:color w:val="000000"/>
                <w:sz w:val="20"/>
                <w:szCs w:val="20"/>
              </w:rPr>
            </w:pPr>
            <w:r w:rsidRPr="002A4902">
              <w:rPr>
                <w:rFonts w:ascii="Times New Roman" w:hAnsi="Times New Roman"/>
                <w:color w:val="000000"/>
                <w:sz w:val="20"/>
                <w:szCs w:val="20"/>
              </w:rPr>
              <w:t>2 000,00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670ADB81" w14:textId="77777777" w:rsidR="00E171EC" w:rsidRPr="002A4902" w:rsidRDefault="00E171EC" w:rsidP="00115C7D">
            <w:pPr>
              <w:spacing w:after="0"/>
              <w:jc w:val="center"/>
              <w:rPr>
                <w:rFonts w:ascii="Times New Roman" w:hAnsi="Times New Roman"/>
                <w:color w:val="000000"/>
                <w:sz w:val="20"/>
                <w:szCs w:val="20"/>
              </w:rPr>
            </w:pPr>
            <w:r w:rsidRPr="002A4902">
              <w:rPr>
                <w:rFonts w:ascii="Times New Roman" w:hAnsi="Times New Roman"/>
                <w:color w:val="000000"/>
                <w:sz w:val="20"/>
                <w:szCs w:val="20"/>
              </w:rPr>
              <w:t>1 792,92</w:t>
            </w:r>
          </w:p>
        </w:tc>
        <w:tc>
          <w:tcPr>
            <w:tcW w:w="1134" w:type="dxa"/>
            <w:tcBorders>
              <w:top w:val="single" w:sz="4" w:space="0" w:color="auto"/>
              <w:left w:val="nil"/>
              <w:bottom w:val="single" w:sz="4" w:space="0" w:color="auto"/>
              <w:right w:val="single" w:sz="4" w:space="0" w:color="auto"/>
            </w:tcBorders>
            <w:shd w:val="clear" w:color="auto" w:fill="auto"/>
            <w:vAlign w:val="center"/>
          </w:tcPr>
          <w:p w14:paraId="2693E02C" w14:textId="77777777" w:rsidR="00E171EC" w:rsidRPr="002A4902" w:rsidRDefault="00E171EC" w:rsidP="00115C7D">
            <w:pPr>
              <w:spacing w:after="0"/>
              <w:jc w:val="center"/>
              <w:rPr>
                <w:rFonts w:ascii="Times New Roman" w:hAnsi="Times New Roman"/>
                <w:color w:val="000000"/>
                <w:sz w:val="20"/>
                <w:szCs w:val="20"/>
              </w:rPr>
            </w:pPr>
            <w:r w:rsidRPr="002A4902">
              <w:rPr>
                <w:rFonts w:ascii="Times New Roman" w:hAnsi="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120BB893" w14:textId="77777777" w:rsidR="00E171EC" w:rsidRPr="002A4902" w:rsidRDefault="00E171EC" w:rsidP="00115C7D">
            <w:pPr>
              <w:spacing w:after="0"/>
              <w:jc w:val="center"/>
              <w:rPr>
                <w:rFonts w:ascii="Times New Roman" w:hAnsi="Times New Roman"/>
                <w:color w:val="000000"/>
                <w:sz w:val="20"/>
                <w:szCs w:val="20"/>
              </w:rPr>
            </w:pPr>
            <w:r w:rsidRPr="002A4902">
              <w:rPr>
                <w:rFonts w:ascii="Times New Roman" w:hAnsi="Times New Roman"/>
                <w:color w:val="000000"/>
                <w:sz w:val="20"/>
                <w:szCs w:val="20"/>
              </w:rPr>
              <w:t>0,00</w:t>
            </w:r>
          </w:p>
        </w:tc>
      </w:tr>
    </w:tbl>
    <w:p w14:paraId="3A74D868" w14:textId="77777777" w:rsidR="0041601E" w:rsidRPr="00A37880" w:rsidRDefault="0041601E" w:rsidP="0041601E">
      <w:pPr>
        <w:pStyle w:val="aa"/>
        <w:tabs>
          <w:tab w:val="left" w:pos="851"/>
        </w:tabs>
        <w:autoSpaceDE w:val="0"/>
        <w:autoSpaceDN w:val="0"/>
        <w:adjustRightInd w:val="0"/>
        <w:spacing w:after="0"/>
        <w:ind w:left="0" w:firstLine="709"/>
        <w:jc w:val="both"/>
        <w:rPr>
          <w:rFonts w:ascii="Times New Roman" w:hAnsi="Times New Roman"/>
          <w:sz w:val="24"/>
          <w:szCs w:val="24"/>
        </w:rPr>
      </w:pPr>
      <w:r w:rsidRPr="002A4902">
        <w:rPr>
          <w:rFonts w:ascii="Times New Roman" w:hAnsi="Times New Roman"/>
          <w:sz w:val="24"/>
          <w:szCs w:val="24"/>
        </w:rPr>
        <w:t>В состав муниципальной программы входят 2 подпрограммы.</w:t>
      </w:r>
    </w:p>
    <w:p w14:paraId="7F1FC54F" w14:textId="77777777" w:rsidR="0041601E" w:rsidRPr="002A4902" w:rsidRDefault="0041601E" w:rsidP="002A4902">
      <w:pPr>
        <w:pStyle w:val="aa"/>
        <w:tabs>
          <w:tab w:val="left" w:pos="851"/>
        </w:tabs>
        <w:autoSpaceDE w:val="0"/>
        <w:autoSpaceDN w:val="0"/>
        <w:adjustRightInd w:val="0"/>
        <w:spacing w:after="0"/>
        <w:ind w:left="0" w:firstLine="709"/>
        <w:jc w:val="center"/>
        <w:rPr>
          <w:rFonts w:ascii="Times New Roman" w:hAnsi="Times New Roman"/>
          <w:b/>
          <w:sz w:val="24"/>
          <w:szCs w:val="24"/>
        </w:rPr>
      </w:pPr>
      <w:r w:rsidRPr="002A4902">
        <w:rPr>
          <w:rFonts w:ascii="Times New Roman" w:hAnsi="Times New Roman"/>
          <w:b/>
          <w:sz w:val="24"/>
          <w:szCs w:val="24"/>
        </w:rPr>
        <w:t>Структура расходов муниципальной программы «Обеспечение доступным и комфортным жильем жителей города Радужный» на 2023 год и на плановый период 2024 и 2025 годов</w:t>
      </w:r>
    </w:p>
    <w:p w14:paraId="00E15E51" w14:textId="77777777" w:rsidR="0041601E" w:rsidRPr="002A4902" w:rsidRDefault="0041601E" w:rsidP="002A4902">
      <w:pPr>
        <w:pStyle w:val="aa"/>
        <w:tabs>
          <w:tab w:val="left" w:pos="851"/>
        </w:tabs>
        <w:autoSpaceDE w:val="0"/>
        <w:autoSpaceDN w:val="0"/>
        <w:adjustRightInd w:val="0"/>
        <w:spacing w:after="0"/>
        <w:ind w:left="0" w:firstLine="709"/>
        <w:jc w:val="right"/>
        <w:rPr>
          <w:rFonts w:ascii="Times New Roman" w:hAnsi="Times New Roman"/>
          <w:bCs/>
          <w:sz w:val="20"/>
          <w:szCs w:val="20"/>
        </w:rPr>
      </w:pPr>
      <w:r w:rsidRPr="002A4902">
        <w:rPr>
          <w:rFonts w:ascii="Times New Roman" w:hAnsi="Times New Roman"/>
          <w:bCs/>
          <w:sz w:val="20"/>
          <w:szCs w:val="20"/>
        </w:rPr>
        <w:t>(тыс. рублей)</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93"/>
        <w:gridCol w:w="1134"/>
        <w:gridCol w:w="1276"/>
        <w:gridCol w:w="1134"/>
        <w:gridCol w:w="1134"/>
        <w:gridCol w:w="1276"/>
        <w:gridCol w:w="1275"/>
      </w:tblGrid>
      <w:tr w:rsidR="0041601E" w:rsidRPr="002A4902" w14:paraId="7EE9B90B" w14:textId="77777777" w:rsidTr="001274FA">
        <w:trPr>
          <w:trHeight w:val="300"/>
          <w:tblHeader/>
        </w:trPr>
        <w:tc>
          <w:tcPr>
            <w:tcW w:w="568" w:type="dxa"/>
            <w:vMerge w:val="restart"/>
            <w:shd w:val="clear" w:color="auto" w:fill="auto"/>
            <w:vAlign w:val="center"/>
            <w:hideMark/>
          </w:tcPr>
          <w:p w14:paraId="60EBEB37" w14:textId="77777777" w:rsidR="0041601E" w:rsidRPr="002A4902" w:rsidRDefault="0041601E" w:rsidP="00D67BEC">
            <w:pPr>
              <w:spacing w:after="0" w:line="240" w:lineRule="auto"/>
              <w:jc w:val="center"/>
              <w:rPr>
                <w:rFonts w:ascii="Times New Roman" w:hAnsi="Times New Roman"/>
                <w:color w:val="000000"/>
                <w:sz w:val="18"/>
                <w:szCs w:val="18"/>
              </w:rPr>
            </w:pPr>
            <w:r w:rsidRPr="002A4902">
              <w:rPr>
                <w:rFonts w:ascii="Times New Roman" w:hAnsi="Times New Roman"/>
                <w:color w:val="000000"/>
                <w:sz w:val="18"/>
                <w:szCs w:val="18"/>
              </w:rPr>
              <w:t>№ п/п</w:t>
            </w:r>
          </w:p>
        </w:tc>
        <w:tc>
          <w:tcPr>
            <w:tcW w:w="2693" w:type="dxa"/>
            <w:vMerge w:val="restart"/>
            <w:shd w:val="clear" w:color="auto" w:fill="auto"/>
            <w:vAlign w:val="center"/>
            <w:hideMark/>
          </w:tcPr>
          <w:p w14:paraId="55AB9A1C" w14:textId="77777777" w:rsidR="0041601E" w:rsidRPr="002A4902" w:rsidRDefault="0041601E" w:rsidP="00D67BEC">
            <w:pPr>
              <w:spacing w:after="0" w:line="240" w:lineRule="auto"/>
              <w:jc w:val="center"/>
              <w:rPr>
                <w:rFonts w:ascii="Times New Roman" w:hAnsi="Times New Roman"/>
                <w:color w:val="000000"/>
                <w:sz w:val="18"/>
                <w:szCs w:val="18"/>
              </w:rPr>
            </w:pPr>
            <w:r w:rsidRPr="002A4902">
              <w:rPr>
                <w:rFonts w:ascii="Times New Roman" w:hAnsi="Times New Roman"/>
                <w:color w:val="000000"/>
                <w:sz w:val="18"/>
                <w:szCs w:val="18"/>
              </w:rPr>
              <w:t>Наименование</w:t>
            </w:r>
          </w:p>
        </w:tc>
        <w:tc>
          <w:tcPr>
            <w:tcW w:w="1134" w:type="dxa"/>
            <w:vMerge w:val="restart"/>
            <w:shd w:val="clear" w:color="auto" w:fill="auto"/>
            <w:vAlign w:val="center"/>
            <w:hideMark/>
          </w:tcPr>
          <w:p w14:paraId="33441683" w14:textId="77777777" w:rsidR="0041601E" w:rsidRPr="002A4902" w:rsidRDefault="0041601E" w:rsidP="00D67BEC">
            <w:pPr>
              <w:spacing w:after="0" w:line="240" w:lineRule="auto"/>
              <w:jc w:val="center"/>
              <w:rPr>
                <w:rFonts w:ascii="Times New Roman" w:hAnsi="Times New Roman"/>
                <w:color w:val="000000"/>
                <w:sz w:val="18"/>
                <w:szCs w:val="18"/>
              </w:rPr>
            </w:pPr>
            <w:r w:rsidRPr="002A4902">
              <w:rPr>
                <w:rFonts w:ascii="Times New Roman" w:hAnsi="Times New Roman"/>
                <w:color w:val="000000"/>
                <w:sz w:val="18"/>
                <w:szCs w:val="18"/>
              </w:rPr>
              <w:t>2022 год (решение Думы от 10.12.2021 № 118)</w:t>
            </w:r>
          </w:p>
        </w:tc>
        <w:tc>
          <w:tcPr>
            <w:tcW w:w="3544" w:type="dxa"/>
            <w:gridSpan w:val="3"/>
            <w:shd w:val="clear" w:color="auto" w:fill="auto"/>
            <w:vAlign w:val="center"/>
            <w:hideMark/>
          </w:tcPr>
          <w:p w14:paraId="56208079" w14:textId="77777777" w:rsidR="0041601E" w:rsidRPr="002A4902" w:rsidRDefault="0041601E" w:rsidP="00D67BEC">
            <w:pPr>
              <w:spacing w:after="0" w:line="240" w:lineRule="auto"/>
              <w:jc w:val="center"/>
              <w:rPr>
                <w:rFonts w:ascii="Times New Roman" w:hAnsi="Times New Roman"/>
                <w:color w:val="000000"/>
                <w:sz w:val="18"/>
                <w:szCs w:val="18"/>
              </w:rPr>
            </w:pPr>
            <w:r w:rsidRPr="002A4902">
              <w:rPr>
                <w:rFonts w:ascii="Times New Roman" w:hAnsi="Times New Roman"/>
                <w:color w:val="000000"/>
                <w:sz w:val="18"/>
                <w:szCs w:val="18"/>
              </w:rPr>
              <w:t>Проект 2023 год</w:t>
            </w:r>
          </w:p>
        </w:tc>
        <w:tc>
          <w:tcPr>
            <w:tcW w:w="1276" w:type="dxa"/>
            <w:vMerge w:val="restart"/>
            <w:shd w:val="clear" w:color="auto" w:fill="auto"/>
            <w:vAlign w:val="center"/>
            <w:hideMark/>
          </w:tcPr>
          <w:p w14:paraId="37ED767A" w14:textId="77777777" w:rsidR="0041601E" w:rsidRPr="002A4902" w:rsidRDefault="0041601E" w:rsidP="00D67BEC">
            <w:pPr>
              <w:spacing w:after="0" w:line="240" w:lineRule="auto"/>
              <w:jc w:val="center"/>
              <w:rPr>
                <w:rFonts w:ascii="Times New Roman" w:hAnsi="Times New Roman"/>
                <w:color w:val="000000"/>
                <w:sz w:val="18"/>
                <w:szCs w:val="18"/>
              </w:rPr>
            </w:pPr>
            <w:r w:rsidRPr="002A4902">
              <w:rPr>
                <w:rFonts w:ascii="Times New Roman" w:hAnsi="Times New Roman"/>
                <w:color w:val="000000"/>
                <w:sz w:val="18"/>
                <w:szCs w:val="18"/>
              </w:rPr>
              <w:t xml:space="preserve">Проект на 2024 год </w:t>
            </w:r>
          </w:p>
          <w:p w14:paraId="2BE6FBF7" w14:textId="77777777" w:rsidR="0041601E" w:rsidRPr="002A4902" w:rsidRDefault="0041601E" w:rsidP="00D67BEC">
            <w:pPr>
              <w:spacing w:after="0" w:line="240" w:lineRule="auto"/>
              <w:jc w:val="center"/>
              <w:rPr>
                <w:rFonts w:ascii="Times New Roman" w:hAnsi="Times New Roman"/>
                <w:color w:val="000000"/>
                <w:sz w:val="18"/>
                <w:szCs w:val="18"/>
              </w:rPr>
            </w:pPr>
          </w:p>
        </w:tc>
        <w:tc>
          <w:tcPr>
            <w:tcW w:w="1275" w:type="dxa"/>
            <w:vMerge w:val="restart"/>
            <w:shd w:val="clear" w:color="auto" w:fill="auto"/>
            <w:vAlign w:val="center"/>
          </w:tcPr>
          <w:p w14:paraId="575CFDCF" w14:textId="77777777" w:rsidR="0041601E" w:rsidRPr="002A4902" w:rsidRDefault="0041601E" w:rsidP="00D67BEC">
            <w:pPr>
              <w:spacing w:after="0" w:line="240" w:lineRule="auto"/>
              <w:jc w:val="center"/>
              <w:rPr>
                <w:rFonts w:ascii="Times New Roman" w:hAnsi="Times New Roman"/>
                <w:color w:val="000000"/>
                <w:sz w:val="18"/>
                <w:szCs w:val="18"/>
              </w:rPr>
            </w:pPr>
            <w:r w:rsidRPr="002A4902">
              <w:rPr>
                <w:rFonts w:ascii="Times New Roman" w:hAnsi="Times New Roman"/>
                <w:color w:val="000000"/>
                <w:sz w:val="18"/>
                <w:szCs w:val="18"/>
              </w:rPr>
              <w:t xml:space="preserve">Проект на </w:t>
            </w:r>
          </w:p>
          <w:p w14:paraId="2581C831" w14:textId="77777777" w:rsidR="0041601E" w:rsidRPr="002A4902" w:rsidRDefault="0041601E" w:rsidP="00D67BEC">
            <w:pPr>
              <w:spacing w:after="0" w:line="240" w:lineRule="auto"/>
              <w:jc w:val="center"/>
              <w:rPr>
                <w:rFonts w:ascii="Times New Roman" w:hAnsi="Times New Roman"/>
                <w:color w:val="000000"/>
                <w:sz w:val="18"/>
                <w:szCs w:val="18"/>
              </w:rPr>
            </w:pPr>
            <w:r w:rsidRPr="002A4902">
              <w:rPr>
                <w:rFonts w:ascii="Times New Roman" w:hAnsi="Times New Roman"/>
                <w:color w:val="000000"/>
                <w:sz w:val="18"/>
                <w:szCs w:val="18"/>
              </w:rPr>
              <w:t xml:space="preserve">2025 год </w:t>
            </w:r>
          </w:p>
        </w:tc>
      </w:tr>
      <w:tr w:rsidR="0041601E" w:rsidRPr="002A4902" w14:paraId="7BC70B3D" w14:textId="77777777" w:rsidTr="00D67BEC">
        <w:trPr>
          <w:trHeight w:val="869"/>
          <w:tblHeader/>
        </w:trPr>
        <w:tc>
          <w:tcPr>
            <w:tcW w:w="568" w:type="dxa"/>
            <w:vMerge/>
            <w:shd w:val="clear" w:color="auto" w:fill="auto"/>
            <w:vAlign w:val="center"/>
            <w:hideMark/>
          </w:tcPr>
          <w:p w14:paraId="676CD281" w14:textId="77777777" w:rsidR="0041601E" w:rsidRPr="002A4902" w:rsidRDefault="0041601E" w:rsidP="00D67BEC">
            <w:pPr>
              <w:spacing w:after="0" w:line="240" w:lineRule="auto"/>
              <w:jc w:val="center"/>
              <w:rPr>
                <w:rFonts w:ascii="Times New Roman" w:hAnsi="Times New Roman"/>
                <w:color w:val="000000"/>
                <w:sz w:val="18"/>
                <w:szCs w:val="18"/>
              </w:rPr>
            </w:pPr>
          </w:p>
        </w:tc>
        <w:tc>
          <w:tcPr>
            <w:tcW w:w="2693" w:type="dxa"/>
            <w:vMerge/>
            <w:shd w:val="clear" w:color="auto" w:fill="auto"/>
            <w:vAlign w:val="center"/>
            <w:hideMark/>
          </w:tcPr>
          <w:p w14:paraId="54D49446" w14:textId="77777777" w:rsidR="0041601E" w:rsidRPr="002A4902" w:rsidRDefault="0041601E" w:rsidP="00D67BEC">
            <w:pPr>
              <w:spacing w:after="0" w:line="240" w:lineRule="auto"/>
              <w:jc w:val="center"/>
              <w:rPr>
                <w:rFonts w:ascii="Times New Roman" w:hAnsi="Times New Roman"/>
                <w:color w:val="000000"/>
                <w:sz w:val="18"/>
                <w:szCs w:val="18"/>
              </w:rPr>
            </w:pPr>
          </w:p>
        </w:tc>
        <w:tc>
          <w:tcPr>
            <w:tcW w:w="1134" w:type="dxa"/>
            <w:vMerge/>
            <w:shd w:val="clear" w:color="auto" w:fill="auto"/>
            <w:vAlign w:val="center"/>
            <w:hideMark/>
          </w:tcPr>
          <w:p w14:paraId="7A493378" w14:textId="77777777" w:rsidR="0041601E" w:rsidRPr="002A4902" w:rsidRDefault="0041601E" w:rsidP="00D67BEC">
            <w:pPr>
              <w:spacing w:after="0" w:line="240" w:lineRule="auto"/>
              <w:jc w:val="center"/>
              <w:rPr>
                <w:rFonts w:ascii="Times New Roman" w:hAnsi="Times New Roman"/>
                <w:color w:val="000000"/>
                <w:sz w:val="18"/>
                <w:szCs w:val="18"/>
              </w:rPr>
            </w:pPr>
          </w:p>
        </w:tc>
        <w:tc>
          <w:tcPr>
            <w:tcW w:w="1276" w:type="dxa"/>
            <w:shd w:val="clear" w:color="auto" w:fill="auto"/>
            <w:vAlign w:val="center"/>
            <w:hideMark/>
          </w:tcPr>
          <w:p w14:paraId="65486DF7" w14:textId="77777777" w:rsidR="0041601E" w:rsidRPr="002A4902" w:rsidRDefault="0041601E" w:rsidP="00D67BEC">
            <w:pPr>
              <w:spacing w:after="0" w:line="240" w:lineRule="auto"/>
              <w:jc w:val="center"/>
              <w:rPr>
                <w:rFonts w:ascii="Times New Roman" w:hAnsi="Times New Roman"/>
                <w:color w:val="000000"/>
                <w:sz w:val="18"/>
                <w:szCs w:val="18"/>
              </w:rPr>
            </w:pPr>
            <w:r w:rsidRPr="002A4902">
              <w:rPr>
                <w:rFonts w:ascii="Times New Roman" w:hAnsi="Times New Roman"/>
                <w:color w:val="000000"/>
                <w:sz w:val="18"/>
                <w:szCs w:val="18"/>
              </w:rPr>
              <w:t>сумма, тыс. руб.</w:t>
            </w:r>
          </w:p>
        </w:tc>
        <w:tc>
          <w:tcPr>
            <w:tcW w:w="1134" w:type="dxa"/>
            <w:shd w:val="clear" w:color="auto" w:fill="auto"/>
            <w:vAlign w:val="center"/>
            <w:hideMark/>
          </w:tcPr>
          <w:p w14:paraId="26AF81D0" w14:textId="77777777" w:rsidR="0041601E" w:rsidRPr="002A4902" w:rsidRDefault="0041601E" w:rsidP="00D67BEC">
            <w:pPr>
              <w:spacing w:after="0" w:line="240" w:lineRule="auto"/>
              <w:jc w:val="center"/>
              <w:rPr>
                <w:rFonts w:ascii="Times New Roman" w:hAnsi="Times New Roman"/>
                <w:color w:val="000000"/>
                <w:sz w:val="18"/>
                <w:szCs w:val="18"/>
              </w:rPr>
            </w:pPr>
            <w:r w:rsidRPr="002A4902">
              <w:rPr>
                <w:rFonts w:ascii="Times New Roman" w:hAnsi="Times New Roman"/>
                <w:color w:val="000000"/>
                <w:sz w:val="18"/>
                <w:szCs w:val="18"/>
              </w:rPr>
              <w:t>% в общем объёме расходов</w:t>
            </w:r>
          </w:p>
        </w:tc>
        <w:tc>
          <w:tcPr>
            <w:tcW w:w="1134" w:type="dxa"/>
            <w:shd w:val="clear" w:color="auto" w:fill="auto"/>
            <w:vAlign w:val="center"/>
            <w:hideMark/>
          </w:tcPr>
          <w:p w14:paraId="3613BD50" w14:textId="77777777" w:rsidR="0041601E" w:rsidRPr="002A4902" w:rsidRDefault="0041601E" w:rsidP="00D67BEC">
            <w:pPr>
              <w:spacing w:after="0" w:line="240" w:lineRule="auto"/>
              <w:jc w:val="center"/>
              <w:rPr>
                <w:rFonts w:ascii="Times New Roman" w:hAnsi="Times New Roman"/>
                <w:color w:val="000000"/>
                <w:sz w:val="18"/>
                <w:szCs w:val="18"/>
              </w:rPr>
            </w:pPr>
            <w:r w:rsidRPr="002A4902">
              <w:rPr>
                <w:rFonts w:ascii="Times New Roman" w:hAnsi="Times New Roman"/>
                <w:color w:val="000000"/>
                <w:sz w:val="18"/>
                <w:szCs w:val="18"/>
              </w:rPr>
              <w:t>изменение к предыдущему году, %</w:t>
            </w:r>
          </w:p>
        </w:tc>
        <w:tc>
          <w:tcPr>
            <w:tcW w:w="1276" w:type="dxa"/>
            <w:vMerge/>
            <w:shd w:val="clear" w:color="auto" w:fill="auto"/>
            <w:vAlign w:val="center"/>
            <w:hideMark/>
          </w:tcPr>
          <w:p w14:paraId="2E527B1C" w14:textId="77777777" w:rsidR="0041601E" w:rsidRPr="002A4902" w:rsidRDefault="0041601E" w:rsidP="00D67BEC">
            <w:pPr>
              <w:spacing w:after="0" w:line="240" w:lineRule="auto"/>
              <w:jc w:val="center"/>
              <w:rPr>
                <w:rFonts w:ascii="Times New Roman" w:hAnsi="Times New Roman"/>
                <w:color w:val="000000"/>
                <w:sz w:val="18"/>
                <w:szCs w:val="18"/>
              </w:rPr>
            </w:pPr>
          </w:p>
        </w:tc>
        <w:tc>
          <w:tcPr>
            <w:tcW w:w="1275" w:type="dxa"/>
            <w:vMerge/>
            <w:shd w:val="clear" w:color="auto" w:fill="auto"/>
            <w:vAlign w:val="center"/>
            <w:hideMark/>
          </w:tcPr>
          <w:p w14:paraId="2D499ADE" w14:textId="77777777" w:rsidR="0041601E" w:rsidRPr="002A4902" w:rsidRDefault="0041601E" w:rsidP="00D67BEC">
            <w:pPr>
              <w:spacing w:after="0" w:line="240" w:lineRule="auto"/>
              <w:jc w:val="center"/>
              <w:rPr>
                <w:rFonts w:ascii="Times New Roman" w:hAnsi="Times New Roman"/>
                <w:color w:val="000000"/>
                <w:sz w:val="18"/>
                <w:szCs w:val="18"/>
              </w:rPr>
            </w:pPr>
          </w:p>
        </w:tc>
      </w:tr>
      <w:tr w:rsidR="0041601E" w:rsidRPr="002A4902" w14:paraId="6A20B06E" w14:textId="77777777" w:rsidTr="001274FA">
        <w:trPr>
          <w:trHeight w:val="267"/>
          <w:tblHeader/>
        </w:trPr>
        <w:tc>
          <w:tcPr>
            <w:tcW w:w="568" w:type="dxa"/>
            <w:shd w:val="clear" w:color="auto" w:fill="auto"/>
            <w:noWrap/>
            <w:vAlign w:val="center"/>
            <w:hideMark/>
          </w:tcPr>
          <w:p w14:paraId="1E072623" w14:textId="77777777" w:rsidR="0041601E" w:rsidRPr="002A4902" w:rsidRDefault="0041601E" w:rsidP="00D67BEC">
            <w:pPr>
              <w:spacing w:after="0" w:line="240" w:lineRule="auto"/>
              <w:rPr>
                <w:rFonts w:ascii="Times New Roman" w:hAnsi="Times New Roman"/>
                <w:color w:val="000000"/>
                <w:sz w:val="20"/>
                <w:szCs w:val="20"/>
              </w:rPr>
            </w:pPr>
            <w:r w:rsidRPr="002A4902">
              <w:rPr>
                <w:rFonts w:ascii="Times New Roman" w:hAnsi="Times New Roman"/>
                <w:color w:val="000000"/>
                <w:sz w:val="20"/>
                <w:szCs w:val="20"/>
              </w:rPr>
              <w:t> </w:t>
            </w:r>
          </w:p>
        </w:tc>
        <w:tc>
          <w:tcPr>
            <w:tcW w:w="2693" w:type="dxa"/>
            <w:shd w:val="clear" w:color="auto" w:fill="auto"/>
            <w:vAlign w:val="center"/>
            <w:hideMark/>
          </w:tcPr>
          <w:p w14:paraId="134ED3AD" w14:textId="77777777" w:rsidR="0041601E" w:rsidRPr="002A4902" w:rsidRDefault="0041601E" w:rsidP="00D67BEC">
            <w:pPr>
              <w:spacing w:after="0" w:line="240" w:lineRule="auto"/>
              <w:jc w:val="center"/>
              <w:rPr>
                <w:rFonts w:ascii="Times New Roman" w:hAnsi="Times New Roman"/>
                <w:color w:val="000000"/>
                <w:sz w:val="18"/>
                <w:szCs w:val="18"/>
              </w:rPr>
            </w:pPr>
            <w:r w:rsidRPr="002A4902">
              <w:rPr>
                <w:rFonts w:ascii="Times New Roman" w:hAnsi="Times New Roman"/>
                <w:color w:val="000000"/>
                <w:sz w:val="18"/>
                <w:szCs w:val="18"/>
              </w:rPr>
              <w:t>1</w:t>
            </w:r>
          </w:p>
        </w:tc>
        <w:tc>
          <w:tcPr>
            <w:tcW w:w="1134" w:type="dxa"/>
            <w:shd w:val="clear" w:color="auto" w:fill="auto"/>
            <w:vAlign w:val="center"/>
            <w:hideMark/>
          </w:tcPr>
          <w:p w14:paraId="521B47D9" w14:textId="77777777" w:rsidR="0041601E" w:rsidRPr="002A4902" w:rsidRDefault="0041601E" w:rsidP="00D67BEC">
            <w:pPr>
              <w:spacing w:after="0" w:line="240" w:lineRule="auto"/>
              <w:jc w:val="center"/>
              <w:rPr>
                <w:rFonts w:ascii="Times New Roman" w:hAnsi="Times New Roman"/>
                <w:color w:val="000000"/>
                <w:sz w:val="18"/>
                <w:szCs w:val="18"/>
              </w:rPr>
            </w:pPr>
            <w:r w:rsidRPr="002A4902">
              <w:rPr>
                <w:rFonts w:ascii="Times New Roman" w:hAnsi="Times New Roman"/>
                <w:color w:val="000000"/>
                <w:sz w:val="18"/>
                <w:szCs w:val="18"/>
              </w:rPr>
              <w:t>2</w:t>
            </w:r>
          </w:p>
        </w:tc>
        <w:tc>
          <w:tcPr>
            <w:tcW w:w="1276" w:type="dxa"/>
            <w:shd w:val="clear" w:color="auto" w:fill="auto"/>
            <w:vAlign w:val="center"/>
            <w:hideMark/>
          </w:tcPr>
          <w:p w14:paraId="7BA02BEA" w14:textId="77777777" w:rsidR="0041601E" w:rsidRPr="002A4902" w:rsidRDefault="0041601E" w:rsidP="00D67BEC">
            <w:pPr>
              <w:spacing w:after="0" w:line="240" w:lineRule="auto"/>
              <w:jc w:val="center"/>
              <w:rPr>
                <w:rFonts w:ascii="Times New Roman" w:hAnsi="Times New Roman"/>
                <w:color w:val="000000"/>
                <w:sz w:val="18"/>
                <w:szCs w:val="18"/>
              </w:rPr>
            </w:pPr>
            <w:r w:rsidRPr="002A4902">
              <w:rPr>
                <w:rFonts w:ascii="Times New Roman" w:hAnsi="Times New Roman"/>
                <w:color w:val="000000"/>
                <w:sz w:val="18"/>
                <w:szCs w:val="18"/>
              </w:rPr>
              <w:t>3</w:t>
            </w:r>
          </w:p>
        </w:tc>
        <w:tc>
          <w:tcPr>
            <w:tcW w:w="1134" w:type="dxa"/>
            <w:shd w:val="clear" w:color="auto" w:fill="auto"/>
            <w:vAlign w:val="center"/>
            <w:hideMark/>
          </w:tcPr>
          <w:p w14:paraId="4AC1B947" w14:textId="77777777" w:rsidR="0041601E" w:rsidRPr="002A4902" w:rsidRDefault="0041601E" w:rsidP="00D67BEC">
            <w:pPr>
              <w:spacing w:after="0" w:line="240" w:lineRule="auto"/>
              <w:jc w:val="center"/>
              <w:rPr>
                <w:rFonts w:ascii="Times New Roman" w:hAnsi="Times New Roman"/>
                <w:color w:val="000000"/>
                <w:sz w:val="18"/>
                <w:szCs w:val="18"/>
              </w:rPr>
            </w:pPr>
            <w:r w:rsidRPr="002A4902">
              <w:rPr>
                <w:rFonts w:ascii="Times New Roman" w:hAnsi="Times New Roman"/>
                <w:color w:val="000000"/>
                <w:sz w:val="18"/>
                <w:szCs w:val="18"/>
              </w:rPr>
              <w:t>4</w:t>
            </w:r>
          </w:p>
        </w:tc>
        <w:tc>
          <w:tcPr>
            <w:tcW w:w="1134" w:type="dxa"/>
            <w:shd w:val="clear" w:color="auto" w:fill="auto"/>
            <w:vAlign w:val="center"/>
            <w:hideMark/>
          </w:tcPr>
          <w:p w14:paraId="04EDA9A5" w14:textId="77777777" w:rsidR="0041601E" w:rsidRPr="002A4902" w:rsidRDefault="0041601E" w:rsidP="00D67BEC">
            <w:pPr>
              <w:spacing w:after="0" w:line="240" w:lineRule="auto"/>
              <w:jc w:val="center"/>
              <w:rPr>
                <w:rFonts w:ascii="Times New Roman" w:hAnsi="Times New Roman"/>
                <w:color w:val="000000"/>
                <w:sz w:val="18"/>
                <w:szCs w:val="18"/>
              </w:rPr>
            </w:pPr>
            <w:r w:rsidRPr="002A4902">
              <w:rPr>
                <w:rFonts w:ascii="Times New Roman" w:hAnsi="Times New Roman"/>
                <w:color w:val="000000"/>
                <w:sz w:val="18"/>
                <w:szCs w:val="18"/>
              </w:rPr>
              <w:t>5</w:t>
            </w:r>
          </w:p>
        </w:tc>
        <w:tc>
          <w:tcPr>
            <w:tcW w:w="1276" w:type="dxa"/>
            <w:shd w:val="clear" w:color="auto" w:fill="auto"/>
            <w:vAlign w:val="center"/>
            <w:hideMark/>
          </w:tcPr>
          <w:p w14:paraId="2C91D20B" w14:textId="77777777" w:rsidR="0041601E" w:rsidRPr="002A4902" w:rsidRDefault="0041601E" w:rsidP="00D67BEC">
            <w:pPr>
              <w:spacing w:after="0" w:line="240" w:lineRule="auto"/>
              <w:jc w:val="center"/>
              <w:rPr>
                <w:rFonts w:ascii="Times New Roman" w:hAnsi="Times New Roman"/>
                <w:color w:val="000000"/>
                <w:sz w:val="18"/>
                <w:szCs w:val="18"/>
              </w:rPr>
            </w:pPr>
            <w:r w:rsidRPr="002A4902">
              <w:rPr>
                <w:rFonts w:ascii="Times New Roman" w:hAnsi="Times New Roman"/>
                <w:color w:val="000000"/>
                <w:sz w:val="18"/>
                <w:szCs w:val="18"/>
              </w:rPr>
              <w:t>6</w:t>
            </w:r>
          </w:p>
        </w:tc>
        <w:tc>
          <w:tcPr>
            <w:tcW w:w="1275" w:type="dxa"/>
            <w:shd w:val="clear" w:color="auto" w:fill="auto"/>
            <w:vAlign w:val="center"/>
            <w:hideMark/>
          </w:tcPr>
          <w:p w14:paraId="7133C530" w14:textId="77777777" w:rsidR="0041601E" w:rsidRPr="002A4902" w:rsidRDefault="0041601E" w:rsidP="00D67BEC">
            <w:pPr>
              <w:spacing w:after="0" w:line="240" w:lineRule="auto"/>
              <w:jc w:val="center"/>
              <w:rPr>
                <w:rFonts w:ascii="Times New Roman" w:hAnsi="Times New Roman"/>
                <w:color w:val="000000"/>
                <w:sz w:val="18"/>
                <w:szCs w:val="18"/>
              </w:rPr>
            </w:pPr>
            <w:r w:rsidRPr="002A4902">
              <w:rPr>
                <w:rFonts w:ascii="Times New Roman" w:hAnsi="Times New Roman"/>
                <w:color w:val="000000"/>
                <w:sz w:val="18"/>
                <w:szCs w:val="18"/>
              </w:rPr>
              <w:t>7</w:t>
            </w:r>
          </w:p>
        </w:tc>
      </w:tr>
      <w:tr w:rsidR="0041601E" w:rsidRPr="002A4902" w14:paraId="1F5ABAE1" w14:textId="77777777" w:rsidTr="001274FA">
        <w:trPr>
          <w:trHeight w:val="480"/>
        </w:trPr>
        <w:tc>
          <w:tcPr>
            <w:tcW w:w="568" w:type="dxa"/>
            <w:shd w:val="clear" w:color="auto" w:fill="auto"/>
            <w:noWrap/>
            <w:tcMar>
              <w:left w:w="28" w:type="dxa"/>
              <w:right w:w="28" w:type="dxa"/>
            </w:tcMar>
            <w:hideMark/>
          </w:tcPr>
          <w:p w14:paraId="031D5EAE" w14:textId="77777777" w:rsidR="0041601E" w:rsidRPr="002A4902" w:rsidRDefault="0041601E" w:rsidP="00D67BEC">
            <w:pPr>
              <w:spacing w:after="0" w:line="240" w:lineRule="auto"/>
              <w:rPr>
                <w:rFonts w:ascii="Times New Roman" w:hAnsi="Times New Roman"/>
                <w:sz w:val="20"/>
                <w:szCs w:val="20"/>
              </w:rPr>
            </w:pPr>
          </w:p>
        </w:tc>
        <w:tc>
          <w:tcPr>
            <w:tcW w:w="2693" w:type="dxa"/>
            <w:shd w:val="clear" w:color="auto" w:fill="auto"/>
            <w:tcMar>
              <w:left w:w="28" w:type="dxa"/>
              <w:right w:w="28" w:type="dxa"/>
            </w:tcMar>
            <w:hideMark/>
          </w:tcPr>
          <w:p w14:paraId="18C5F036"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Всего по муниципальной программе, в том числе:</w:t>
            </w:r>
          </w:p>
        </w:tc>
        <w:tc>
          <w:tcPr>
            <w:tcW w:w="1134" w:type="dxa"/>
            <w:shd w:val="clear" w:color="auto" w:fill="auto"/>
            <w:tcMar>
              <w:left w:w="28" w:type="dxa"/>
              <w:right w:w="28" w:type="dxa"/>
            </w:tcMar>
          </w:tcPr>
          <w:p w14:paraId="7C9D0788"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21 560,40</w:t>
            </w:r>
          </w:p>
        </w:tc>
        <w:tc>
          <w:tcPr>
            <w:tcW w:w="1276" w:type="dxa"/>
            <w:shd w:val="clear" w:color="auto" w:fill="auto"/>
            <w:tcMar>
              <w:left w:w="28" w:type="dxa"/>
              <w:right w:w="28" w:type="dxa"/>
            </w:tcMar>
          </w:tcPr>
          <w:p w14:paraId="2F36DAED"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34 135,52</w:t>
            </w:r>
          </w:p>
        </w:tc>
        <w:tc>
          <w:tcPr>
            <w:tcW w:w="1134" w:type="dxa"/>
            <w:shd w:val="clear" w:color="auto" w:fill="auto"/>
            <w:tcMar>
              <w:left w:w="28" w:type="dxa"/>
              <w:right w:w="28" w:type="dxa"/>
            </w:tcMar>
          </w:tcPr>
          <w:p w14:paraId="66798CF0" w14:textId="77777777" w:rsidR="0041601E" w:rsidRPr="002A4902" w:rsidRDefault="0041601E" w:rsidP="00D67BEC">
            <w:pPr>
              <w:spacing w:after="0" w:line="240" w:lineRule="auto"/>
              <w:jc w:val="center"/>
              <w:rPr>
                <w:rFonts w:ascii="Times New Roman" w:hAnsi="Times New Roman"/>
                <w:sz w:val="20"/>
                <w:szCs w:val="20"/>
              </w:rPr>
            </w:pPr>
            <w:r w:rsidRPr="002A4902">
              <w:rPr>
                <w:rFonts w:ascii="Times New Roman" w:hAnsi="Times New Roman"/>
                <w:sz w:val="20"/>
                <w:szCs w:val="20"/>
              </w:rPr>
              <w:t>100,00</w:t>
            </w:r>
          </w:p>
        </w:tc>
        <w:tc>
          <w:tcPr>
            <w:tcW w:w="1134" w:type="dxa"/>
            <w:shd w:val="clear" w:color="auto" w:fill="auto"/>
            <w:tcMar>
              <w:left w:w="28" w:type="dxa"/>
              <w:right w:w="28" w:type="dxa"/>
            </w:tcMar>
          </w:tcPr>
          <w:p w14:paraId="6020C108"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158,33</w:t>
            </w:r>
          </w:p>
        </w:tc>
        <w:tc>
          <w:tcPr>
            <w:tcW w:w="1276" w:type="dxa"/>
            <w:shd w:val="clear" w:color="auto" w:fill="auto"/>
            <w:tcMar>
              <w:left w:w="28" w:type="dxa"/>
              <w:right w:w="28" w:type="dxa"/>
            </w:tcMar>
          </w:tcPr>
          <w:p w14:paraId="639A34AF"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37 159,10</w:t>
            </w:r>
          </w:p>
        </w:tc>
        <w:tc>
          <w:tcPr>
            <w:tcW w:w="1275" w:type="dxa"/>
            <w:shd w:val="clear" w:color="auto" w:fill="auto"/>
            <w:tcMar>
              <w:left w:w="28" w:type="dxa"/>
              <w:right w:w="28" w:type="dxa"/>
            </w:tcMar>
          </w:tcPr>
          <w:p w14:paraId="2DE4032E"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38 461,70</w:t>
            </w:r>
          </w:p>
        </w:tc>
      </w:tr>
      <w:tr w:rsidR="0041601E" w:rsidRPr="002A4902" w14:paraId="457FB96F" w14:textId="77777777" w:rsidTr="001274FA">
        <w:trPr>
          <w:trHeight w:val="300"/>
        </w:trPr>
        <w:tc>
          <w:tcPr>
            <w:tcW w:w="568" w:type="dxa"/>
            <w:shd w:val="clear" w:color="auto" w:fill="auto"/>
            <w:noWrap/>
            <w:tcMar>
              <w:left w:w="28" w:type="dxa"/>
              <w:right w:w="28" w:type="dxa"/>
            </w:tcMar>
            <w:hideMark/>
          </w:tcPr>
          <w:p w14:paraId="76C001EE" w14:textId="77777777" w:rsidR="0041601E" w:rsidRPr="002A4902" w:rsidRDefault="0041601E" w:rsidP="00D67BEC">
            <w:pPr>
              <w:spacing w:after="0" w:line="240" w:lineRule="auto"/>
              <w:rPr>
                <w:rFonts w:ascii="Times New Roman" w:hAnsi="Times New Roman"/>
                <w:sz w:val="20"/>
                <w:szCs w:val="20"/>
              </w:rPr>
            </w:pPr>
          </w:p>
        </w:tc>
        <w:tc>
          <w:tcPr>
            <w:tcW w:w="2693" w:type="dxa"/>
            <w:shd w:val="clear" w:color="auto" w:fill="auto"/>
            <w:tcMar>
              <w:left w:w="28" w:type="dxa"/>
              <w:right w:w="28" w:type="dxa"/>
            </w:tcMar>
            <w:hideMark/>
          </w:tcPr>
          <w:p w14:paraId="3F171081"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федеральный бюджет</w:t>
            </w:r>
          </w:p>
        </w:tc>
        <w:tc>
          <w:tcPr>
            <w:tcW w:w="1134" w:type="dxa"/>
            <w:shd w:val="clear" w:color="auto" w:fill="auto"/>
            <w:tcMar>
              <w:left w:w="28" w:type="dxa"/>
              <w:right w:w="28" w:type="dxa"/>
            </w:tcMar>
          </w:tcPr>
          <w:p w14:paraId="72E1073E"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2 438,80</w:t>
            </w:r>
          </w:p>
        </w:tc>
        <w:tc>
          <w:tcPr>
            <w:tcW w:w="1276" w:type="dxa"/>
            <w:shd w:val="clear" w:color="auto" w:fill="auto"/>
            <w:tcMar>
              <w:left w:w="28" w:type="dxa"/>
              <w:right w:w="28" w:type="dxa"/>
            </w:tcMar>
          </w:tcPr>
          <w:p w14:paraId="3DDFC252"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384,30</w:t>
            </w:r>
          </w:p>
        </w:tc>
        <w:tc>
          <w:tcPr>
            <w:tcW w:w="1134" w:type="dxa"/>
            <w:shd w:val="clear" w:color="auto" w:fill="auto"/>
            <w:tcMar>
              <w:left w:w="28" w:type="dxa"/>
              <w:right w:w="28" w:type="dxa"/>
            </w:tcMar>
          </w:tcPr>
          <w:p w14:paraId="4C2E93BD" w14:textId="77777777" w:rsidR="0041601E" w:rsidRPr="002A4902" w:rsidRDefault="0041601E" w:rsidP="00D67BEC">
            <w:pPr>
              <w:spacing w:after="0" w:line="240" w:lineRule="auto"/>
              <w:jc w:val="center"/>
              <w:rPr>
                <w:rFonts w:ascii="Times New Roman" w:hAnsi="Times New Roman"/>
                <w:sz w:val="20"/>
                <w:szCs w:val="20"/>
              </w:rPr>
            </w:pPr>
            <w:r w:rsidRPr="002A4902">
              <w:rPr>
                <w:rFonts w:ascii="Times New Roman" w:hAnsi="Times New Roman"/>
                <w:sz w:val="20"/>
                <w:szCs w:val="20"/>
              </w:rPr>
              <w:t>1,13</w:t>
            </w:r>
          </w:p>
        </w:tc>
        <w:tc>
          <w:tcPr>
            <w:tcW w:w="1134" w:type="dxa"/>
            <w:shd w:val="clear" w:color="auto" w:fill="auto"/>
            <w:tcMar>
              <w:left w:w="28" w:type="dxa"/>
              <w:right w:w="28" w:type="dxa"/>
            </w:tcMar>
          </w:tcPr>
          <w:p w14:paraId="31E68C3B"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15,76</w:t>
            </w:r>
          </w:p>
        </w:tc>
        <w:tc>
          <w:tcPr>
            <w:tcW w:w="1276" w:type="dxa"/>
            <w:shd w:val="clear" w:color="auto" w:fill="auto"/>
            <w:tcMar>
              <w:left w:w="28" w:type="dxa"/>
              <w:right w:w="28" w:type="dxa"/>
            </w:tcMar>
          </w:tcPr>
          <w:p w14:paraId="749E93B7"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378,10</w:t>
            </w:r>
          </w:p>
        </w:tc>
        <w:tc>
          <w:tcPr>
            <w:tcW w:w="1275" w:type="dxa"/>
            <w:shd w:val="clear" w:color="auto" w:fill="auto"/>
            <w:tcMar>
              <w:left w:w="28" w:type="dxa"/>
              <w:right w:w="28" w:type="dxa"/>
            </w:tcMar>
          </w:tcPr>
          <w:p w14:paraId="0295BCFC"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335,10</w:t>
            </w:r>
          </w:p>
        </w:tc>
      </w:tr>
      <w:tr w:rsidR="0041601E" w:rsidRPr="00434008" w14:paraId="0AF44126" w14:textId="77777777" w:rsidTr="001274FA">
        <w:trPr>
          <w:trHeight w:val="300"/>
        </w:trPr>
        <w:tc>
          <w:tcPr>
            <w:tcW w:w="568" w:type="dxa"/>
            <w:shd w:val="clear" w:color="auto" w:fill="auto"/>
            <w:noWrap/>
            <w:tcMar>
              <w:left w:w="28" w:type="dxa"/>
              <w:right w:w="28" w:type="dxa"/>
            </w:tcMar>
            <w:hideMark/>
          </w:tcPr>
          <w:p w14:paraId="4FF99F68" w14:textId="77777777" w:rsidR="0041601E" w:rsidRPr="002A4902" w:rsidRDefault="0041601E" w:rsidP="00D67BEC">
            <w:pPr>
              <w:spacing w:after="0" w:line="240" w:lineRule="auto"/>
              <w:rPr>
                <w:rFonts w:ascii="Times New Roman" w:hAnsi="Times New Roman"/>
                <w:sz w:val="20"/>
                <w:szCs w:val="20"/>
              </w:rPr>
            </w:pPr>
          </w:p>
        </w:tc>
        <w:tc>
          <w:tcPr>
            <w:tcW w:w="2693" w:type="dxa"/>
            <w:shd w:val="clear" w:color="auto" w:fill="auto"/>
            <w:tcMar>
              <w:left w:w="28" w:type="dxa"/>
              <w:right w:w="28" w:type="dxa"/>
            </w:tcMar>
            <w:hideMark/>
          </w:tcPr>
          <w:p w14:paraId="36653F95"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бюджет автономного округа</w:t>
            </w:r>
          </w:p>
        </w:tc>
        <w:tc>
          <w:tcPr>
            <w:tcW w:w="1134" w:type="dxa"/>
            <w:shd w:val="clear" w:color="auto" w:fill="auto"/>
            <w:tcMar>
              <w:left w:w="28" w:type="dxa"/>
              <w:right w:w="28" w:type="dxa"/>
            </w:tcMar>
          </w:tcPr>
          <w:p w14:paraId="6545190F"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16 248,40</w:t>
            </w:r>
          </w:p>
        </w:tc>
        <w:tc>
          <w:tcPr>
            <w:tcW w:w="1276" w:type="dxa"/>
            <w:shd w:val="clear" w:color="auto" w:fill="auto"/>
            <w:tcMar>
              <w:left w:w="28" w:type="dxa"/>
              <w:right w:w="28" w:type="dxa"/>
            </w:tcMar>
          </w:tcPr>
          <w:p w14:paraId="26DF3DCD"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30 344,50</w:t>
            </w:r>
          </w:p>
        </w:tc>
        <w:tc>
          <w:tcPr>
            <w:tcW w:w="1134" w:type="dxa"/>
            <w:shd w:val="clear" w:color="auto" w:fill="auto"/>
            <w:tcMar>
              <w:left w:w="28" w:type="dxa"/>
              <w:right w:w="28" w:type="dxa"/>
            </w:tcMar>
          </w:tcPr>
          <w:p w14:paraId="5D52A3C8" w14:textId="77777777" w:rsidR="0041601E" w:rsidRPr="002A4902" w:rsidRDefault="0041601E" w:rsidP="00D67BEC">
            <w:pPr>
              <w:spacing w:after="0" w:line="240" w:lineRule="auto"/>
              <w:jc w:val="center"/>
              <w:rPr>
                <w:rFonts w:ascii="Times New Roman" w:hAnsi="Times New Roman"/>
                <w:sz w:val="20"/>
                <w:szCs w:val="20"/>
              </w:rPr>
            </w:pPr>
            <w:r w:rsidRPr="002A4902">
              <w:rPr>
                <w:rFonts w:ascii="Times New Roman" w:hAnsi="Times New Roman"/>
                <w:sz w:val="20"/>
                <w:szCs w:val="20"/>
              </w:rPr>
              <w:t>88,89</w:t>
            </w:r>
          </w:p>
        </w:tc>
        <w:tc>
          <w:tcPr>
            <w:tcW w:w="1134" w:type="dxa"/>
            <w:shd w:val="clear" w:color="auto" w:fill="auto"/>
            <w:tcMar>
              <w:left w:w="28" w:type="dxa"/>
              <w:right w:w="28" w:type="dxa"/>
            </w:tcMar>
          </w:tcPr>
          <w:p w14:paraId="46622658"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186,75</w:t>
            </w:r>
          </w:p>
        </w:tc>
        <w:tc>
          <w:tcPr>
            <w:tcW w:w="1276" w:type="dxa"/>
            <w:shd w:val="clear" w:color="auto" w:fill="auto"/>
            <w:tcMar>
              <w:left w:w="28" w:type="dxa"/>
              <w:right w:w="28" w:type="dxa"/>
            </w:tcMar>
          </w:tcPr>
          <w:p w14:paraId="3E65CD05"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34 926,40</w:t>
            </w:r>
          </w:p>
        </w:tc>
        <w:tc>
          <w:tcPr>
            <w:tcW w:w="1275" w:type="dxa"/>
            <w:shd w:val="clear" w:color="auto" w:fill="auto"/>
            <w:tcMar>
              <w:left w:w="28" w:type="dxa"/>
              <w:right w:w="28" w:type="dxa"/>
            </w:tcMar>
          </w:tcPr>
          <w:p w14:paraId="6277047E"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36 206,90</w:t>
            </w:r>
          </w:p>
        </w:tc>
      </w:tr>
      <w:tr w:rsidR="0041601E" w:rsidRPr="00434008" w14:paraId="07AA6AD3" w14:textId="77777777" w:rsidTr="001274FA">
        <w:trPr>
          <w:trHeight w:val="360"/>
        </w:trPr>
        <w:tc>
          <w:tcPr>
            <w:tcW w:w="568" w:type="dxa"/>
            <w:shd w:val="clear" w:color="auto" w:fill="auto"/>
            <w:noWrap/>
            <w:tcMar>
              <w:left w:w="28" w:type="dxa"/>
              <w:right w:w="28" w:type="dxa"/>
            </w:tcMar>
            <w:hideMark/>
          </w:tcPr>
          <w:p w14:paraId="57740D72" w14:textId="77777777" w:rsidR="0041601E" w:rsidRPr="002A4902" w:rsidRDefault="0041601E" w:rsidP="00D67BEC">
            <w:pPr>
              <w:spacing w:after="0" w:line="240" w:lineRule="auto"/>
              <w:rPr>
                <w:rFonts w:ascii="Times New Roman" w:hAnsi="Times New Roman"/>
                <w:sz w:val="20"/>
                <w:szCs w:val="20"/>
              </w:rPr>
            </w:pPr>
          </w:p>
        </w:tc>
        <w:tc>
          <w:tcPr>
            <w:tcW w:w="2693" w:type="dxa"/>
            <w:shd w:val="clear" w:color="auto" w:fill="auto"/>
            <w:tcMar>
              <w:left w:w="28" w:type="dxa"/>
              <w:right w:w="28" w:type="dxa"/>
            </w:tcMar>
            <w:hideMark/>
          </w:tcPr>
          <w:p w14:paraId="1A34A290"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средства бюджета города</w:t>
            </w:r>
          </w:p>
        </w:tc>
        <w:tc>
          <w:tcPr>
            <w:tcW w:w="1134" w:type="dxa"/>
            <w:shd w:val="clear" w:color="auto" w:fill="auto"/>
            <w:tcMar>
              <w:left w:w="28" w:type="dxa"/>
              <w:right w:w="28" w:type="dxa"/>
            </w:tcMar>
          </w:tcPr>
          <w:p w14:paraId="704D211C"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2 873,20</w:t>
            </w:r>
          </w:p>
        </w:tc>
        <w:tc>
          <w:tcPr>
            <w:tcW w:w="1276" w:type="dxa"/>
            <w:shd w:val="clear" w:color="auto" w:fill="auto"/>
            <w:tcMar>
              <w:left w:w="28" w:type="dxa"/>
              <w:right w:w="28" w:type="dxa"/>
            </w:tcMar>
          </w:tcPr>
          <w:p w14:paraId="59FC3538"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3 406,72</w:t>
            </w:r>
          </w:p>
        </w:tc>
        <w:tc>
          <w:tcPr>
            <w:tcW w:w="1134" w:type="dxa"/>
            <w:shd w:val="clear" w:color="auto" w:fill="auto"/>
            <w:tcMar>
              <w:left w:w="28" w:type="dxa"/>
              <w:right w:w="28" w:type="dxa"/>
            </w:tcMar>
          </w:tcPr>
          <w:p w14:paraId="3B927D89" w14:textId="77777777" w:rsidR="0041601E" w:rsidRPr="002A4902" w:rsidRDefault="0041601E" w:rsidP="00D67BEC">
            <w:pPr>
              <w:spacing w:after="0" w:line="240" w:lineRule="auto"/>
              <w:jc w:val="center"/>
              <w:rPr>
                <w:rFonts w:ascii="Times New Roman" w:hAnsi="Times New Roman"/>
                <w:sz w:val="20"/>
                <w:szCs w:val="20"/>
              </w:rPr>
            </w:pPr>
            <w:r w:rsidRPr="002A4902">
              <w:rPr>
                <w:rFonts w:ascii="Times New Roman" w:hAnsi="Times New Roman"/>
                <w:sz w:val="20"/>
                <w:szCs w:val="20"/>
              </w:rPr>
              <w:t>9,98</w:t>
            </w:r>
          </w:p>
        </w:tc>
        <w:tc>
          <w:tcPr>
            <w:tcW w:w="1134" w:type="dxa"/>
            <w:shd w:val="clear" w:color="auto" w:fill="auto"/>
            <w:tcMar>
              <w:left w:w="28" w:type="dxa"/>
              <w:right w:w="28" w:type="dxa"/>
            </w:tcMar>
          </w:tcPr>
          <w:p w14:paraId="7DE6C296"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118,57</w:t>
            </w:r>
          </w:p>
        </w:tc>
        <w:tc>
          <w:tcPr>
            <w:tcW w:w="1276" w:type="dxa"/>
            <w:shd w:val="clear" w:color="auto" w:fill="auto"/>
            <w:tcMar>
              <w:left w:w="28" w:type="dxa"/>
              <w:right w:w="28" w:type="dxa"/>
            </w:tcMar>
          </w:tcPr>
          <w:p w14:paraId="18C4022F"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1 854,60</w:t>
            </w:r>
          </w:p>
        </w:tc>
        <w:tc>
          <w:tcPr>
            <w:tcW w:w="1275" w:type="dxa"/>
            <w:shd w:val="clear" w:color="auto" w:fill="auto"/>
            <w:tcMar>
              <w:left w:w="28" w:type="dxa"/>
              <w:right w:w="28" w:type="dxa"/>
            </w:tcMar>
          </w:tcPr>
          <w:p w14:paraId="32948B22"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1 919,70</w:t>
            </w:r>
          </w:p>
        </w:tc>
      </w:tr>
      <w:tr w:rsidR="0041601E" w:rsidRPr="002A4902" w14:paraId="191979FE" w14:textId="77777777" w:rsidTr="001274FA">
        <w:trPr>
          <w:trHeight w:val="615"/>
        </w:trPr>
        <w:tc>
          <w:tcPr>
            <w:tcW w:w="568" w:type="dxa"/>
            <w:shd w:val="clear" w:color="auto" w:fill="auto"/>
            <w:noWrap/>
            <w:tcMar>
              <w:left w:w="28" w:type="dxa"/>
              <w:right w:w="28" w:type="dxa"/>
            </w:tcMar>
            <w:hideMark/>
          </w:tcPr>
          <w:p w14:paraId="2FD0E177"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lastRenderedPageBreak/>
              <w:t>1.</w:t>
            </w:r>
          </w:p>
        </w:tc>
        <w:tc>
          <w:tcPr>
            <w:tcW w:w="2693" w:type="dxa"/>
            <w:shd w:val="clear" w:color="auto" w:fill="auto"/>
            <w:tcMar>
              <w:left w:w="28" w:type="dxa"/>
              <w:right w:w="28" w:type="dxa"/>
            </w:tcMar>
            <w:hideMark/>
          </w:tcPr>
          <w:p w14:paraId="7B6670A3" w14:textId="1A3795F2"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Подпрограмма «Содействие развитию жилищного строительства»</w:t>
            </w:r>
          </w:p>
        </w:tc>
        <w:tc>
          <w:tcPr>
            <w:tcW w:w="1134" w:type="dxa"/>
            <w:shd w:val="clear" w:color="auto" w:fill="auto"/>
            <w:tcMar>
              <w:left w:w="28" w:type="dxa"/>
              <w:right w:w="28" w:type="dxa"/>
            </w:tcMar>
          </w:tcPr>
          <w:p w14:paraId="23FC1853"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11 525,10</w:t>
            </w:r>
          </w:p>
        </w:tc>
        <w:tc>
          <w:tcPr>
            <w:tcW w:w="1276" w:type="dxa"/>
            <w:shd w:val="clear" w:color="auto" w:fill="auto"/>
            <w:tcMar>
              <w:left w:w="28" w:type="dxa"/>
              <w:right w:w="28" w:type="dxa"/>
            </w:tcMar>
          </w:tcPr>
          <w:p w14:paraId="193DEC6A"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27 457,72</w:t>
            </w:r>
          </w:p>
        </w:tc>
        <w:tc>
          <w:tcPr>
            <w:tcW w:w="1134" w:type="dxa"/>
            <w:shd w:val="clear" w:color="auto" w:fill="auto"/>
            <w:tcMar>
              <w:left w:w="28" w:type="dxa"/>
              <w:right w:w="28" w:type="dxa"/>
            </w:tcMar>
          </w:tcPr>
          <w:p w14:paraId="77A36430" w14:textId="77777777" w:rsidR="0041601E" w:rsidRPr="002A4902" w:rsidRDefault="0041601E" w:rsidP="00D67BEC">
            <w:pPr>
              <w:spacing w:after="0" w:line="240" w:lineRule="auto"/>
              <w:jc w:val="center"/>
              <w:rPr>
                <w:rFonts w:ascii="Times New Roman" w:hAnsi="Times New Roman"/>
                <w:sz w:val="20"/>
                <w:szCs w:val="20"/>
              </w:rPr>
            </w:pPr>
            <w:r w:rsidRPr="002A4902">
              <w:rPr>
                <w:rFonts w:ascii="Times New Roman" w:hAnsi="Times New Roman"/>
                <w:sz w:val="20"/>
                <w:szCs w:val="20"/>
              </w:rPr>
              <w:t>80,44</w:t>
            </w:r>
          </w:p>
        </w:tc>
        <w:tc>
          <w:tcPr>
            <w:tcW w:w="1134" w:type="dxa"/>
            <w:shd w:val="clear" w:color="auto" w:fill="auto"/>
            <w:tcMar>
              <w:left w:w="28" w:type="dxa"/>
              <w:right w:w="28" w:type="dxa"/>
            </w:tcMar>
          </w:tcPr>
          <w:p w14:paraId="524782CB"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238,24</w:t>
            </w:r>
          </w:p>
        </w:tc>
        <w:tc>
          <w:tcPr>
            <w:tcW w:w="1276" w:type="dxa"/>
            <w:shd w:val="clear" w:color="auto" w:fill="auto"/>
            <w:tcMar>
              <w:left w:w="28" w:type="dxa"/>
              <w:right w:w="28" w:type="dxa"/>
            </w:tcMar>
          </w:tcPr>
          <w:p w14:paraId="1C717B3E"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30 437,00</w:t>
            </w:r>
          </w:p>
        </w:tc>
        <w:tc>
          <w:tcPr>
            <w:tcW w:w="1275" w:type="dxa"/>
            <w:shd w:val="clear" w:color="auto" w:fill="auto"/>
            <w:tcMar>
              <w:left w:w="28" w:type="dxa"/>
              <w:right w:w="28" w:type="dxa"/>
            </w:tcMar>
          </w:tcPr>
          <w:p w14:paraId="4891B6AA"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31 784,90</w:t>
            </w:r>
          </w:p>
        </w:tc>
      </w:tr>
      <w:tr w:rsidR="0041601E" w:rsidRPr="002A4902" w14:paraId="259AF630" w14:textId="77777777" w:rsidTr="001274FA">
        <w:trPr>
          <w:trHeight w:val="1020"/>
        </w:trPr>
        <w:tc>
          <w:tcPr>
            <w:tcW w:w="568" w:type="dxa"/>
            <w:shd w:val="clear" w:color="auto" w:fill="auto"/>
            <w:noWrap/>
            <w:tcMar>
              <w:left w:w="28" w:type="dxa"/>
              <w:right w:w="28" w:type="dxa"/>
            </w:tcMar>
            <w:hideMark/>
          </w:tcPr>
          <w:p w14:paraId="0169BDC6"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1.1.</w:t>
            </w:r>
          </w:p>
        </w:tc>
        <w:tc>
          <w:tcPr>
            <w:tcW w:w="2693" w:type="dxa"/>
            <w:shd w:val="clear" w:color="auto" w:fill="auto"/>
            <w:tcMar>
              <w:left w:w="28" w:type="dxa"/>
              <w:right w:w="28" w:type="dxa"/>
            </w:tcMar>
            <w:hideMark/>
          </w:tcPr>
          <w:p w14:paraId="50A206C2"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Основное мероприятие "Приобретение жилья в целях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формирование маневренного жилищного фонда. Возмещение гражданам, в чьей собственности находятся жилые помещения, входящие в аварийный жилищный фонд, возмещения за изымаемые жилые помещения"</w:t>
            </w:r>
          </w:p>
        </w:tc>
        <w:tc>
          <w:tcPr>
            <w:tcW w:w="1134" w:type="dxa"/>
            <w:shd w:val="clear" w:color="auto" w:fill="auto"/>
            <w:tcMar>
              <w:left w:w="28" w:type="dxa"/>
              <w:right w:w="28" w:type="dxa"/>
            </w:tcMar>
          </w:tcPr>
          <w:p w14:paraId="72EA124C"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7 927,50</w:t>
            </w:r>
          </w:p>
        </w:tc>
        <w:tc>
          <w:tcPr>
            <w:tcW w:w="1276" w:type="dxa"/>
            <w:shd w:val="clear" w:color="auto" w:fill="auto"/>
            <w:tcMar>
              <w:left w:w="28" w:type="dxa"/>
              <w:right w:w="28" w:type="dxa"/>
            </w:tcMar>
          </w:tcPr>
          <w:p w14:paraId="18CCE067"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22 808,20</w:t>
            </w:r>
          </w:p>
        </w:tc>
        <w:tc>
          <w:tcPr>
            <w:tcW w:w="1134" w:type="dxa"/>
            <w:shd w:val="clear" w:color="auto" w:fill="auto"/>
            <w:tcMar>
              <w:left w:w="28" w:type="dxa"/>
              <w:right w:w="28" w:type="dxa"/>
            </w:tcMar>
            <w:hideMark/>
          </w:tcPr>
          <w:p w14:paraId="06C98D63" w14:textId="77777777" w:rsidR="0041601E" w:rsidRPr="002A4902" w:rsidRDefault="0041601E" w:rsidP="00D67BEC">
            <w:pPr>
              <w:spacing w:after="0" w:line="240" w:lineRule="auto"/>
              <w:jc w:val="center"/>
              <w:rPr>
                <w:rFonts w:ascii="Times New Roman" w:hAnsi="Times New Roman"/>
                <w:sz w:val="20"/>
                <w:szCs w:val="20"/>
              </w:rPr>
            </w:pPr>
            <w:r w:rsidRPr="002A4902">
              <w:rPr>
                <w:rFonts w:ascii="Times New Roman" w:hAnsi="Times New Roman"/>
                <w:sz w:val="20"/>
                <w:szCs w:val="20"/>
              </w:rPr>
              <w:t>х</w:t>
            </w:r>
          </w:p>
        </w:tc>
        <w:tc>
          <w:tcPr>
            <w:tcW w:w="1134" w:type="dxa"/>
            <w:shd w:val="clear" w:color="auto" w:fill="auto"/>
            <w:tcMar>
              <w:left w:w="28" w:type="dxa"/>
              <w:right w:w="28" w:type="dxa"/>
            </w:tcMar>
          </w:tcPr>
          <w:p w14:paraId="7D41CAC1"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287,71</w:t>
            </w:r>
          </w:p>
        </w:tc>
        <w:tc>
          <w:tcPr>
            <w:tcW w:w="1276" w:type="dxa"/>
            <w:shd w:val="clear" w:color="auto" w:fill="auto"/>
            <w:tcMar>
              <w:left w:w="28" w:type="dxa"/>
              <w:right w:w="28" w:type="dxa"/>
            </w:tcMar>
          </w:tcPr>
          <w:p w14:paraId="600C4C5E"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27 562,40</w:t>
            </w:r>
          </w:p>
        </w:tc>
        <w:tc>
          <w:tcPr>
            <w:tcW w:w="1275" w:type="dxa"/>
            <w:shd w:val="clear" w:color="auto" w:fill="auto"/>
            <w:tcMar>
              <w:left w:w="28" w:type="dxa"/>
              <w:right w:w="28" w:type="dxa"/>
            </w:tcMar>
          </w:tcPr>
          <w:p w14:paraId="52DA8E89"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28 910,30</w:t>
            </w:r>
          </w:p>
        </w:tc>
      </w:tr>
      <w:tr w:rsidR="0041601E" w:rsidRPr="002A4902" w14:paraId="7931AED0" w14:textId="77777777" w:rsidTr="001274FA">
        <w:trPr>
          <w:trHeight w:val="315"/>
        </w:trPr>
        <w:tc>
          <w:tcPr>
            <w:tcW w:w="568" w:type="dxa"/>
            <w:shd w:val="clear" w:color="auto" w:fill="auto"/>
            <w:noWrap/>
            <w:tcMar>
              <w:left w:w="28" w:type="dxa"/>
              <w:right w:w="28" w:type="dxa"/>
            </w:tcMar>
            <w:hideMark/>
          </w:tcPr>
          <w:p w14:paraId="44E34FCD" w14:textId="77777777" w:rsidR="0041601E" w:rsidRPr="002A4902" w:rsidRDefault="0041601E" w:rsidP="00D67BEC">
            <w:pPr>
              <w:spacing w:after="0" w:line="240" w:lineRule="auto"/>
              <w:rPr>
                <w:rFonts w:ascii="Times New Roman" w:hAnsi="Times New Roman"/>
                <w:sz w:val="20"/>
                <w:szCs w:val="20"/>
              </w:rPr>
            </w:pPr>
          </w:p>
        </w:tc>
        <w:tc>
          <w:tcPr>
            <w:tcW w:w="2693" w:type="dxa"/>
            <w:shd w:val="clear" w:color="auto" w:fill="auto"/>
            <w:tcMar>
              <w:left w:w="28" w:type="dxa"/>
              <w:right w:w="28" w:type="dxa"/>
            </w:tcMar>
            <w:hideMark/>
          </w:tcPr>
          <w:p w14:paraId="5F79466F"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бюджет автономного округа</w:t>
            </w:r>
          </w:p>
        </w:tc>
        <w:tc>
          <w:tcPr>
            <w:tcW w:w="1134" w:type="dxa"/>
            <w:shd w:val="clear" w:color="auto" w:fill="auto"/>
            <w:tcMar>
              <w:left w:w="28" w:type="dxa"/>
              <w:right w:w="28" w:type="dxa"/>
            </w:tcMar>
          </w:tcPr>
          <w:p w14:paraId="4A8FFDCB"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7 531,10</w:t>
            </w:r>
          </w:p>
        </w:tc>
        <w:tc>
          <w:tcPr>
            <w:tcW w:w="1276" w:type="dxa"/>
            <w:shd w:val="clear" w:color="auto" w:fill="auto"/>
            <w:tcMar>
              <w:left w:w="28" w:type="dxa"/>
              <w:right w:w="28" w:type="dxa"/>
            </w:tcMar>
          </w:tcPr>
          <w:p w14:paraId="11083D0D"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21 667,70</w:t>
            </w:r>
          </w:p>
        </w:tc>
        <w:tc>
          <w:tcPr>
            <w:tcW w:w="1134" w:type="dxa"/>
            <w:shd w:val="clear" w:color="auto" w:fill="auto"/>
            <w:tcMar>
              <w:left w:w="28" w:type="dxa"/>
              <w:right w:w="28" w:type="dxa"/>
            </w:tcMar>
            <w:hideMark/>
          </w:tcPr>
          <w:p w14:paraId="041AC935" w14:textId="77777777" w:rsidR="0041601E" w:rsidRPr="002A4902" w:rsidRDefault="0041601E" w:rsidP="00D67BEC">
            <w:pPr>
              <w:spacing w:after="0" w:line="240" w:lineRule="auto"/>
              <w:jc w:val="center"/>
              <w:rPr>
                <w:rFonts w:ascii="Times New Roman" w:hAnsi="Times New Roman"/>
                <w:sz w:val="20"/>
                <w:szCs w:val="20"/>
              </w:rPr>
            </w:pPr>
            <w:r w:rsidRPr="002A4902">
              <w:rPr>
                <w:rFonts w:ascii="Times New Roman" w:hAnsi="Times New Roman"/>
                <w:sz w:val="20"/>
                <w:szCs w:val="20"/>
              </w:rPr>
              <w:t>х</w:t>
            </w:r>
          </w:p>
        </w:tc>
        <w:tc>
          <w:tcPr>
            <w:tcW w:w="1134" w:type="dxa"/>
            <w:shd w:val="clear" w:color="auto" w:fill="auto"/>
            <w:tcMar>
              <w:left w:w="28" w:type="dxa"/>
              <w:right w:w="28" w:type="dxa"/>
            </w:tcMar>
          </w:tcPr>
          <w:p w14:paraId="12A5B38C"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287,71</w:t>
            </w:r>
          </w:p>
        </w:tc>
        <w:tc>
          <w:tcPr>
            <w:tcW w:w="1276" w:type="dxa"/>
            <w:shd w:val="clear" w:color="auto" w:fill="auto"/>
            <w:tcMar>
              <w:left w:w="28" w:type="dxa"/>
              <w:right w:w="28" w:type="dxa"/>
            </w:tcMar>
          </w:tcPr>
          <w:p w14:paraId="79E5CBA9"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26 184,20</w:t>
            </w:r>
          </w:p>
        </w:tc>
        <w:tc>
          <w:tcPr>
            <w:tcW w:w="1275" w:type="dxa"/>
            <w:shd w:val="clear" w:color="auto" w:fill="auto"/>
            <w:tcMar>
              <w:left w:w="28" w:type="dxa"/>
              <w:right w:w="28" w:type="dxa"/>
            </w:tcMar>
          </w:tcPr>
          <w:p w14:paraId="7FC30F5F"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27 464,70</w:t>
            </w:r>
          </w:p>
        </w:tc>
      </w:tr>
      <w:tr w:rsidR="0041601E" w:rsidRPr="002A4902" w14:paraId="78940252" w14:textId="77777777" w:rsidTr="001274FA">
        <w:trPr>
          <w:trHeight w:val="278"/>
        </w:trPr>
        <w:tc>
          <w:tcPr>
            <w:tcW w:w="568" w:type="dxa"/>
            <w:shd w:val="clear" w:color="auto" w:fill="auto"/>
            <w:noWrap/>
            <w:tcMar>
              <w:left w:w="28" w:type="dxa"/>
              <w:right w:w="28" w:type="dxa"/>
            </w:tcMar>
            <w:hideMark/>
          </w:tcPr>
          <w:p w14:paraId="020C52C9" w14:textId="77777777" w:rsidR="0041601E" w:rsidRPr="002A4902" w:rsidRDefault="0041601E" w:rsidP="00D67BEC">
            <w:pPr>
              <w:spacing w:after="0" w:line="240" w:lineRule="auto"/>
              <w:rPr>
                <w:rFonts w:ascii="Times New Roman" w:hAnsi="Times New Roman"/>
                <w:sz w:val="20"/>
                <w:szCs w:val="20"/>
              </w:rPr>
            </w:pPr>
          </w:p>
        </w:tc>
        <w:tc>
          <w:tcPr>
            <w:tcW w:w="2693" w:type="dxa"/>
            <w:shd w:val="clear" w:color="auto" w:fill="auto"/>
            <w:tcMar>
              <w:left w:w="28" w:type="dxa"/>
              <w:right w:w="28" w:type="dxa"/>
            </w:tcMar>
            <w:hideMark/>
          </w:tcPr>
          <w:p w14:paraId="2DD087D1"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средства бюджета города</w:t>
            </w:r>
          </w:p>
        </w:tc>
        <w:tc>
          <w:tcPr>
            <w:tcW w:w="1134" w:type="dxa"/>
            <w:shd w:val="clear" w:color="auto" w:fill="auto"/>
            <w:tcMar>
              <w:left w:w="28" w:type="dxa"/>
              <w:right w:w="28" w:type="dxa"/>
            </w:tcMar>
          </w:tcPr>
          <w:p w14:paraId="33F72982"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396,40</w:t>
            </w:r>
          </w:p>
        </w:tc>
        <w:tc>
          <w:tcPr>
            <w:tcW w:w="1276" w:type="dxa"/>
            <w:shd w:val="clear" w:color="auto" w:fill="auto"/>
            <w:tcMar>
              <w:left w:w="28" w:type="dxa"/>
              <w:right w:w="28" w:type="dxa"/>
            </w:tcMar>
          </w:tcPr>
          <w:p w14:paraId="2C001CC5"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1 140,50</w:t>
            </w:r>
          </w:p>
        </w:tc>
        <w:tc>
          <w:tcPr>
            <w:tcW w:w="1134" w:type="dxa"/>
            <w:shd w:val="clear" w:color="auto" w:fill="auto"/>
            <w:tcMar>
              <w:left w:w="28" w:type="dxa"/>
              <w:right w:w="28" w:type="dxa"/>
            </w:tcMar>
            <w:hideMark/>
          </w:tcPr>
          <w:p w14:paraId="1B5C826B" w14:textId="77777777" w:rsidR="0041601E" w:rsidRPr="002A4902" w:rsidRDefault="0041601E" w:rsidP="00D67BEC">
            <w:pPr>
              <w:spacing w:after="0" w:line="240" w:lineRule="auto"/>
              <w:jc w:val="center"/>
              <w:rPr>
                <w:rFonts w:ascii="Times New Roman" w:hAnsi="Times New Roman"/>
                <w:sz w:val="20"/>
                <w:szCs w:val="20"/>
              </w:rPr>
            </w:pPr>
            <w:r w:rsidRPr="002A4902">
              <w:rPr>
                <w:rFonts w:ascii="Times New Roman" w:hAnsi="Times New Roman"/>
                <w:sz w:val="20"/>
                <w:szCs w:val="20"/>
              </w:rPr>
              <w:t>х</w:t>
            </w:r>
          </w:p>
        </w:tc>
        <w:tc>
          <w:tcPr>
            <w:tcW w:w="1134" w:type="dxa"/>
            <w:shd w:val="clear" w:color="auto" w:fill="auto"/>
            <w:tcMar>
              <w:left w:w="28" w:type="dxa"/>
              <w:right w:w="28" w:type="dxa"/>
            </w:tcMar>
          </w:tcPr>
          <w:p w14:paraId="4703F5F9"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287,71</w:t>
            </w:r>
          </w:p>
        </w:tc>
        <w:tc>
          <w:tcPr>
            <w:tcW w:w="1276" w:type="dxa"/>
            <w:shd w:val="clear" w:color="auto" w:fill="auto"/>
            <w:tcMar>
              <w:left w:w="28" w:type="dxa"/>
              <w:right w:w="28" w:type="dxa"/>
            </w:tcMar>
          </w:tcPr>
          <w:p w14:paraId="7E0026A6"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1 378,20</w:t>
            </w:r>
          </w:p>
        </w:tc>
        <w:tc>
          <w:tcPr>
            <w:tcW w:w="1275" w:type="dxa"/>
            <w:shd w:val="clear" w:color="auto" w:fill="auto"/>
            <w:tcMar>
              <w:left w:w="28" w:type="dxa"/>
              <w:right w:w="28" w:type="dxa"/>
            </w:tcMar>
          </w:tcPr>
          <w:p w14:paraId="66D79C4C"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1 445,60</w:t>
            </w:r>
          </w:p>
        </w:tc>
      </w:tr>
      <w:tr w:rsidR="0041601E" w:rsidRPr="002A4902" w14:paraId="31512196" w14:textId="77777777" w:rsidTr="001274FA">
        <w:trPr>
          <w:trHeight w:val="274"/>
        </w:trPr>
        <w:tc>
          <w:tcPr>
            <w:tcW w:w="568" w:type="dxa"/>
            <w:shd w:val="clear" w:color="auto" w:fill="auto"/>
            <w:noWrap/>
            <w:tcMar>
              <w:left w:w="28" w:type="dxa"/>
              <w:right w:w="28" w:type="dxa"/>
            </w:tcMar>
            <w:hideMark/>
          </w:tcPr>
          <w:p w14:paraId="612A0783"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1.2.</w:t>
            </w:r>
          </w:p>
        </w:tc>
        <w:tc>
          <w:tcPr>
            <w:tcW w:w="2693" w:type="dxa"/>
            <w:shd w:val="clear" w:color="auto" w:fill="auto"/>
            <w:tcMar>
              <w:left w:w="28" w:type="dxa"/>
              <w:right w:w="28" w:type="dxa"/>
            </w:tcMar>
            <w:hideMark/>
          </w:tcPr>
          <w:p w14:paraId="246F1305"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 xml:space="preserve">Основное мероприятие "Реализация мероприятий в области градостроительной деятельности" </w:t>
            </w:r>
          </w:p>
        </w:tc>
        <w:tc>
          <w:tcPr>
            <w:tcW w:w="1134" w:type="dxa"/>
            <w:shd w:val="clear" w:color="auto" w:fill="auto"/>
            <w:tcMar>
              <w:left w:w="28" w:type="dxa"/>
              <w:right w:w="28" w:type="dxa"/>
            </w:tcMar>
          </w:tcPr>
          <w:p w14:paraId="543965E8"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1 597,60</w:t>
            </w:r>
          </w:p>
        </w:tc>
        <w:tc>
          <w:tcPr>
            <w:tcW w:w="1276" w:type="dxa"/>
            <w:shd w:val="clear" w:color="auto" w:fill="auto"/>
            <w:tcMar>
              <w:left w:w="28" w:type="dxa"/>
              <w:right w:w="28" w:type="dxa"/>
            </w:tcMar>
          </w:tcPr>
          <w:p w14:paraId="39074CE0"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2 874,60</w:t>
            </w:r>
          </w:p>
        </w:tc>
        <w:tc>
          <w:tcPr>
            <w:tcW w:w="1134" w:type="dxa"/>
            <w:shd w:val="clear" w:color="auto" w:fill="auto"/>
            <w:tcMar>
              <w:left w:w="28" w:type="dxa"/>
              <w:right w:w="28" w:type="dxa"/>
            </w:tcMar>
            <w:hideMark/>
          </w:tcPr>
          <w:p w14:paraId="681CEDD0" w14:textId="77777777" w:rsidR="0041601E" w:rsidRPr="002A4902" w:rsidRDefault="0041601E" w:rsidP="00D67BEC">
            <w:pPr>
              <w:spacing w:after="0" w:line="240" w:lineRule="auto"/>
              <w:jc w:val="center"/>
              <w:rPr>
                <w:rFonts w:ascii="Times New Roman" w:hAnsi="Times New Roman"/>
                <w:sz w:val="20"/>
                <w:szCs w:val="20"/>
              </w:rPr>
            </w:pPr>
            <w:r w:rsidRPr="002A4902">
              <w:rPr>
                <w:rFonts w:ascii="Times New Roman" w:hAnsi="Times New Roman"/>
                <w:sz w:val="20"/>
                <w:szCs w:val="20"/>
              </w:rPr>
              <w:t>х</w:t>
            </w:r>
          </w:p>
        </w:tc>
        <w:tc>
          <w:tcPr>
            <w:tcW w:w="1134" w:type="dxa"/>
            <w:shd w:val="clear" w:color="auto" w:fill="auto"/>
            <w:tcMar>
              <w:left w:w="28" w:type="dxa"/>
              <w:right w:w="28" w:type="dxa"/>
            </w:tcMar>
          </w:tcPr>
          <w:p w14:paraId="38DC267F"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179,93</w:t>
            </w:r>
          </w:p>
        </w:tc>
        <w:tc>
          <w:tcPr>
            <w:tcW w:w="1276" w:type="dxa"/>
            <w:shd w:val="clear" w:color="auto" w:fill="auto"/>
            <w:tcMar>
              <w:left w:w="28" w:type="dxa"/>
              <w:right w:w="28" w:type="dxa"/>
            </w:tcMar>
          </w:tcPr>
          <w:p w14:paraId="70BD991F"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2 874,60</w:t>
            </w:r>
          </w:p>
        </w:tc>
        <w:tc>
          <w:tcPr>
            <w:tcW w:w="1275" w:type="dxa"/>
            <w:shd w:val="clear" w:color="auto" w:fill="auto"/>
            <w:tcMar>
              <w:left w:w="28" w:type="dxa"/>
              <w:right w:w="28" w:type="dxa"/>
            </w:tcMar>
          </w:tcPr>
          <w:p w14:paraId="34A822F0"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2 874,60</w:t>
            </w:r>
          </w:p>
        </w:tc>
      </w:tr>
      <w:tr w:rsidR="0041601E" w:rsidRPr="002A4902" w14:paraId="0C776102" w14:textId="77777777" w:rsidTr="001274FA">
        <w:trPr>
          <w:trHeight w:val="315"/>
        </w:trPr>
        <w:tc>
          <w:tcPr>
            <w:tcW w:w="568" w:type="dxa"/>
            <w:shd w:val="clear" w:color="auto" w:fill="auto"/>
            <w:noWrap/>
            <w:tcMar>
              <w:left w:w="28" w:type="dxa"/>
              <w:right w:w="28" w:type="dxa"/>
            </w:tcMar>
            <w:hideMark/>
          </w:tcPr>
          <w:p w14:paraId="10824D83" w14:textId="77777777" w:rsidR="0041601E" w:rsidRPr="002A4902" w:rsidRDefault="0041601E" w:rsidP="00D67BEC">
            <w:pPr>
              <w:spacing w:after="0" w:line="240" w:lineRule="auto"/>
              <w:rPr>
                <w:rFonts w:ascii="Times New Roman" w:hAnsi="Times New Roman"/>
                <w:sz w:val="20"/>
                <w:szCs w:val="20"/>
              </w:rPr>
            </w:pPr>
          </w:p>
        </w:tc>
        <w:tc>
          <w:tcPr>
            <w:tcW w:w="2693" w:type="dxa"/>
            <w:shd w:val="clear" w:color="auto" w:fill="auto"/>
            <w:tcMar>
              <w:left w:w="28" w:type="dxa"/>
              <w:right w:w="28" w:type="dxa"/>
            </w:tcMar>
            <w:hideMark/>
          </w:tcPr>
          <w:p w14:paraId="71E46225"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бюджет автономного округа</w:t>
            </w:r>
          </w:p>
        </w:tc>
        <w:tc>
          <w:tcPr>
            <w:tcW w:w="1134" w:type="dxa"/>
            <w:shd w:val="clear" w:color="auto" w:fill="auto"/>
            <w:tcMar>
              <w:left w:w="28" w:type="dxa"/>
              <w:right w:w="28" w:type="dxa"/>
            </w:tcMar>
          </w:tcPr>
          <w:p w14:paraId="61961130"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1 517,70</w:t>
            </w:r>
          </w:p>
        </w:tc>
        <w:tc>
          <w:tcPr>
            <w:tcW w:w="1276" w:type="dxa"/>
            <w:shd w:val="clear" w:color="auto" w:fill="auto"/>
            <w:tcMar>
              <w:left w:w="28" w:type="dxa"/>
              <w:right w:w="28" w:type="dxa"/>
            </w:tcMar>
          </w:tcPr>
          <w:p w14:paraId="551E4011"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2 730,80</w:t>
            </w:r>
          </w:p>
        </w:tc>
        <w:tc>
          <w:tcPr>
            <w:tcW w:w="1134" w:type="dxa"/>
            <w:shd w:val="clear" w:color="auto" w:fill="auto"/>
            <w:tcMar>
              <w:left w:w="28" w:type="dxa"/>
              <w:right w:w="28" w:type="dxa"/>
            </w:tcMar>
            <w:hideMark/>
          </w:tcPr>
          <w:p w14:paraId="048CC005" w14:textId="77777777" w:rsidR="0041601E" w:rsidRPr="002A4902" w:rsidRDefault="0041601E" w:rsidP="00D67BEC">
            <w:pPr>
              <w:spacing w:after="0" w:line="240" w:lineRule="auto"/>
              <w:jc w:val="center"/>
              <w:rPr>
                <w:rFonts w:ascii="Times New Roman" w:hAnsi="Times New Roman"/>
                <w:sz w:val="20"/>
                <w:szCs w:val="20"/>
              </w:rPr>
            </w:pPr>
            <w:r w:rsidRPr="002A4902">
              <w:rPr>
                <w:rFonts w:ascii="Times New Roman" w:hAnsi="Times New Roman"/>
                <w:sz w:val="20"/>
                <w:szCs w:val="20"/>
              </w:rPr>
              <w:t>х</w:t>
            </w:r>
          </w:p>
        </w:tc>
        <w:tc>
          <w:tcPr>
            <w:tcW w:w="1134" w:type="dxa"/>
            <w:shd w:val="clear" w:color="auto" w:fill="auto"/>
            <w:tcMar>
              <w:left w:w="28" w:type="dxa"/>
              <w:right w:w="28" w:type="dxa"/>
            </w:tcMar>
          </w:tcPr>
          <w:p w14:paraId="26AF2C40"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179,93</w:t>
            </w:r>
          </w:p>
        </w:tc>
        <w:tc>
          <w:tcPr>
            <w:tcW w:w="1276" w:type="dxa"/>
            <w:shd w:val="clear" w:color="auto" w:fill="auto"/>
            <w:tcMar>
              <w:left w:w="28" w:type="dxa"/>
              <w:right w:w="28" w:type="dxa"/>
            </w:tcMar>
          </w:tcPr>
          <w:p w14:paraId="29416214"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2 730,80</w:t>
            </w:r>
          </w:p>
        </w:tc>
        <w:tc>
          <w:tcPr>
            <w:tcW w:w="1275" w:type="dxa"/>
            <w:shd w:val="clear" w:color="auto" w:fill="auto"/>
            <w:tcMar>
              <w:left w:w="28" w:type="dxa"/>
              <w:right w:w="28" w:type="dxa"/>
            </w:tcMar>
          </w:tcPr>
          <w:p w14:paraId="4C5C500A"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2 730,80</w:t>
            </w:r>
          </w:p>
        </w:tc>
      </w:tr>
      <w:tr w:rsidR="0041601E" w:rsidRPr="002A4902" w14:paraId="6AFA6B09" w14:textId="77777777" w:rsidTr="001274FA">
        <w:trPr>
          <w:trHeight w:val="287"/>
        </w:trPr>
        <w:tc>
          <w:tcPr>
            <w:tcW w:w="568" w:type="dxa"/>
            <w:shd w:val="clear" w:color="auto" w:fill="auto"/>
            <w:noWrap/>
            <w:tcMar>
              <w:left w:w="28" w:type="dxa"/>
              <w:right w:w="28" w:type="dxa"/>
            </w:tcMar>
            <w:hideMark/>
          </w:tcPr>
          <w:p w14:paraId="5AD1473E" w14:textId="77777777" w:rsidR="0041601E" w:rsidRPr="002A4902" w:rsidRDefault="0041601E" w:rsidP="00D67BEC">
            <w:pPr>
              <w:spacing w:after="0" w:line="240" w:lineRule="auto"/>
              <w:rPr>
                <w:rFonts w:ascii="Times New Roman" w:hAnsi="Times New Roman"/>
                <w:sz w:val="20"/>
                <w:szCs w:val="20"/>
              </w:rPr>
            </w:pPr>
          </w:p>
        </w:tc>
        <w:tc>
          <w:tcPr>
            <w:tcW w:w="2693" w:type="dxa"/>
            <w:shd w:val="clear" w:color="auto" w:fill="auto"/>
            <w:tcMar>
              <w:left w:w="28" w:type="dxa"/>
              <w:right w:w="28" w:type="dxa"/>
            </w:tcMar>
            <w:hideMark/>
          </w:tcPr>
          <w:p w14:paraId="29A6F43C"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средства бюджета города</w:t>
            </w:r>
          </w:p>
        </w:tc>
        <w:tc>
          <w:tcPr>
            <w:tcW w:w="1134" w:type="dxa"/>
            <w:shd w:val="clear" w:color="auto" w:fill="auto"/>
            <w:tcMar>
              <w:left w:w="28" w:type="dxa"/>
              <w:right w:w="28" w:type="dxa"/>
            </w:tcMar>
          </w:tcPr>
          <w:p w14:paraId="04F46C0E"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79,90</w:t>
            </w:r>
          </w:p>
        </w:tc>
        <w:tc>
          <w:tcPr>
            <w:tcW w:w="1276" w:type="dxa"/>
            <w:shd w:val="clear" w:color="auto" w:fill="auto"/>
            <w:tcMar>
              <w:left w:w="28" w:type="dxa"/>
              <w:right w:w="28" w:type="dxa"/>
            </w:tcMar>
          </w:tcPr>
          <w:p w14:paraId="2FE208CA"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143,80</w:t>
            </w:r>
          </w:p>
        </w:tc>
        <w:tc>
          <w:tcPr>
            <w:tcW w:w="1134" w:type="dxa"/>
            <w:shd w:val="clear" w:color="auto" w:fill="auto"/>
            <w:tcMar>
              <w:left w:w="28" w:type="dxa"/>
              <w:right w:w="28" w:type="dxa"/>
            </w:tcMar>
            <w:hideMark/>
          </w:tcPr>
          <w:p w14:paraId="0D77ED9A" w14:textId="77777777" w:rsidR="0041601E" w:rsidRPr="002A4902" w:rsidRDefault="0041601E" w:rsidP="00D67BEC">
            <w:pPr>
              <w:spacing w:after="0" w:line="240" w:lineRule="auto"/>
              <w:jc w:val="center"/>
              <w:rPr>
                <w:rFonts w:ascii="Times New Roman" w:hAnsi="Times New Roman"/>
                <w:sz w:val="20"/>
                <w:szCs w:val="20"/>
              </w:rPr>
            </w:pPr>
            <w:r w:rsidRPr="002A4902">
              <w:rPr>
                <w:rFonts w:ascii="Times New Roman" w:hAnsi="Times New Roman"/>
                <w:sz w:val="20"/>
                <w:szCs w:val="20"/>
              </w:rPr>
              <w:t>х</w:t>
            </w:r>
          </w:p>
        </w:tc>
        <w:tc>
          <w:tcPr>
            <w:tcW w:w="1134" w:type="dxa"/>
            <w:shd w:val="clear" w:color="auto" w:fill="auto"/>
            <w:tcMar>
              <w:left w:w="28" w:type="dxa"/>
              <w:right w:w="28" w:type="dxa"/>
            </w:tcMar>
          </w:tcPr>
          <w:p w14:paraId="4CE2D39C"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179,97</w:t>
            </w:r>
          </w:p>
        </w:tc>
        <w:tc>
          <w:tcPr>
            <w:tcW w:w="1276" w:type="dxa"/>
            <w:shd w:val="clear" w:color="auto" w:fill="auto"/>
            <w:tcMar>
              <w:left w:w="28" w:type="dxa"/>
              <w:right w:w="28" w:type="dxa"/>
            </w:tcMar>
          </w:tcPr>
          <w:p w14:paraId="34DCD706"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143,80</w:t>
            </w:r>
          </w:p>
        </w:tc>
        <w:tc>
          <w:tcPr>
            <w:tcW w:w="1275" w:type="dxa"/>
            <w:shd w:val="clear" w:color="auto" w:fill="auto"/>
            <w:tcMar>
              <w:left w:w="28" w:type="dxa"/>
              <w:right w:w="28" w:type="dxa"/>
            </w:tcMar>
          </w:tcPr>
          <w:p w14:paraId="1731C25F"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143,80</w:t>
            </w:r>
          </w:p>
        </w:tc>
      </w:tr>
      <w:tr w:rsidR="0041601E" w:rsidRPr="002A4902" w14:paraId="769A332E" w14:textId="77777777" w:rsidTr="001274FA">
        <w:trPr>
          <w:trHeight w:val="373"/>
        </w:trPr>
        <w:tc>
          <w:tcPr>
            <w:tcW w:w="568" w:type="dxa"/>
            <w:shd w:val="clear" w:color="auto" w:fill="auto"/>
            <w:noWrap/>
            <w:tcMar>
              <w:left w:w="28" w:type="dxa"/>
              <w:right w:w="28" w:type="dxa"/>
            </w:tcMar>
            <w:hideMark/>
          </w:tcPr>
          <w:p w14:paraId="23E91EC6"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1.3.</w:t>
            </w:r>
          </w:p>
        </w:tc>
        <w:tc>
          <w:tcPr>
            <w:tcW w:w="2693" w:type="dxa"/>
            <w:shd w:val="clear" w:color="auto" w:fill="auto"/>
            <w:tcMar>
              <w:left w:w="28" w:type="dxa"/>
              <w:right w:w="28" w:type="dxa"/>
            </w:tcMar>
            <w:hideMark/>
          </w:tcPr>
          <w:p w14:paraId="414E57FD"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Основное мероприятие "Строительство систем инженерной инфраструктуры в целях обеспечения инженерной подготовки земельных участков для жилищного строительства"</w:t>
            </w:r>
          </w:p>
        </w:tc>
        <w:tc>
          <w:tcPr>
            <w:tcW w:w="1134" w:type="dxa"/>
            <w:shd w:val="clear" w:color="auto" w:fill="auto"/>
            <w:tcMar>
              <w:left w:w="28" w:type="dxa"/>
              <w:right w:w="28" w:type="dxa"/>
            </w:tcMar>
          </w:tcPr>
          <w:p w14:paraId="75925861"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0,00</w:t>
            </w:r>
          </w:p>
        </w:tc>
        <w:tc>
          <w:tcPr>
            <w:tcW w:w="1276" w:type="dxa"/>
            <w:shd w:val="clear" w:color="auto" w:fill="auto"/>
            <w:tcMar>
              <w:left w:w="28" w:type="dxa"/>
              <w:right w:w="28" w:type="dxa"/>
            </w:tcMar>
          </w:tcPr>
          <w:p w14:paraId="0A55686B"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0,00</w:t>
            </w:r>
          </w:p>
        </w:tc>
        <w:tc>
          <w:tcPr>
            <w:tcW w:w="1134" w:type="dxa"/>
            <w:shd w:val="clear" w:color="auto" w:fill="auto"/>
            <w:tcMar>
              <w:left w:w="28" w:type="dxa"/>
              <w:right w:w="28" w:type="dxa"/>
            </w:tcMar>
            <w:hideMark/>
          </w:tcPr>
          <w:p w14:paraId="099388FF" w14:textId="77777777" w:rsidR="0041601E" w:rsidRPr="002A4902" w:rsidRDefault="0041601E" w:rsidP="00D67BEC">
            <w:pPr>
              <w:spacing w:after="0" w:line="240" w:lineRule="auto"/>
              <w:jc w:val="center"/>
              <w:rPr>
                <w:rFonts w:ascii="Times New Roman" w:hAnsi="Times New Roman"/>
                <w:sz w:val="20"/>
                <w:szCs w:val="20"/>
              </w:rPr>
            </w:pPr>
            <w:r w:rsidRPr="002A4902">
              <w:rPr>
                <w:rFonts w:ascii="Times New Roman" w:hAnsi="Times New Roman"/>
                <w:sz w:val="20"/>
                <w:szCs w:val="20"/>
              </w:rPr>
              <w:t>х</w:t>
            </w:r>
          </w:p>
        </w:tc>
        <w:tc>
          <w:tcPr>
            <w:tcW w:w="1134" w:type="dxa"/>
            <w:shd w:val="clear" w:color="auto" w:fill="auto"/>
            <w:tcMar>
              <w:left w:w="28" w:type="dxa"/>
              <w:right w:w="28" w:type="dxa"/>
            </w:tcMar>
          </w:tcPr>
          <w:p w14:paraId="7BFB53FB"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0,00</w:t>
            </w:r>
          </w:p>
        </w:tc>
        <w:tc>
          <w:tcPr>
            <w:tcW w:w="1276" w:type="dxa"/>
            <w:shd w:val="clear" w:color="auto" w:fill="auto"/>
            <w:tcMar>
              <w:left w:w="28" w:type="dxa"/>
              <w:right w:w="28" w:type="dxa"/>
            </w:tcMar>
          </w:tcPr>
          <w:p w14:paraId="73D1D0F9"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0,00</w:t>
            </w:r>
          </w:p>
        </w:tc>
        <w:tc>
          <w:tcPr>
            <w:tcW w:w="1275" w:type="dxa"/>
            <w:shd w:val="clear" w:color="auto" w:fill="auto"/>
            <w:tcMar>
              <w:left w:w="28" w:type="dxa"/>
              <w:right w:w="28" w:type="dxa"/>
            </w:tcMar>
          </w:tcPr>
          <w:p w14:paraId="534AC5FC"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0,00</w:t>
            </w:r>
          </w:p>
        </w:tc>
      </w:tr>
      <w:tr w:rsidR="0041601E" w:rsidRPr="002A4902" w14:paraId="03853B4B" w14:textId="77777777" w:rsidTr="001274FA">
        <w:trPr>
          <w:trHeight w:val="261"/>
        </w:trPr>
        <w:tc>
          <w:tcPr>
            <w:tcW w:w="568" w:type="dxa"/>
            <w:shd w:val="clear" w:color="auto" w:fill="auto"/>
            <w:noWrap/>
            <w:tcMar>
              <w:left w:w="28" w:type="dxa"/>
              <w:right w:w="28" w:type="dxa"/>
            </w:tcMar>
            <w:hideMark/>
          </w:tcPr>
          <w:p w14:paraId="14AA555D" w14:textId="77777777" w:rsidR="0041601E" w:rsidRPr="002A4902" w:rsidRDefault="0041601E" w:rsidP="00D67BEC">
            <w:pPr>
              <w:spacing w:after="0" w:line="240" w:lineRule="auto"/>
              <w:rPr>
                <w:rFonts w:ascii="Times New Roman" w:hAnsi="Times New Roman"/>
                <w:sz w:val="20"/>
                <w:szCs w:val="20"/>
              </w:rPr>
            </w:pPr>
          </w:p>
        </w:tc>
        <w:tc>
          <w:tcPr>
            <w:tcW w:w="2693" w:type="dxa"/>
            <w:shd w:val="clear" w:color="auto" w:fill="auto"/>
            <w:tcMar>
              <w:left w:w="28" w:type="dxa"/>
              <w:right w:w="28" w:type="dxa"/>
            </w:tcMar>
            <w:hideMark/>
          </w:tcPr>
          <w:p w14:paraId="659988C1"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бюджет автономного округа</w:t>
            </w:r>
          </w:p>
        </w:tc>
        <w:tc>
          <w:tcPr>
            <w:tcW w:w="1134" w:type="dxa"/>
            <w:shd w:val="clear" w:color="auto" w:fill="auto"/>
            <w:tcMar>
              <w:left w:w="28" w:type="dxa"/>
              <w:right w:w="28" w:type="dxa"/>
            </w:tcMar>
          </w:tcPr>
          <w:p w14:paraId="4E204840"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0,00</w:t>
            </w:r>
          </w:p>
        </w:tc>
        <w:tc>
          <w:tcPr>
            <w:tcW w:w="1276" w:type="dxa"/>
            <w:shd w:val="clear" w:color="auto" w:fill="auto"/>
            <w:tcMar>
              <w:left w:w="28" w:type="dxa"/>
              <w:right w:w="28" w:type="dxa"/>
            </w:tcMar>
          </w:tcPr>
          <w:p w14:paraId="4780ADEB"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0,00</w:t>
            </w:r>
          </w:p>
        </w:tc>
        <w:tc>
          <w:tcPr>
            <w:tcW w:w="1134" w:type="dxa"/>
            <w:shd w:val="clear" w:color="auto" w:fill="auto"/>
            <w:tcMar>
              <w:left w:w="28" w:type="dxa"/>
              <w:right w:w="28" w:type="dxa"/>
            </w:tcMar>
            <w:hideMark/>
          </w:tcPr>
          <w:p w14:paraId="2E9CF513" w14:textId="77777777" w:rsidR="0041601E" w:rsidRPr="002A4902" w:rsidRDefault="0041601E" w:rsidP="00D67BEC">
            <w:pPr>
              <w:spacing w:after="0" w:line="240" w:lineRule="auto"/>
              <w:jc w:val="center"/>
              <w:rPr>
                <w:rFonts w:ascii="Times New Roman" w:hAnsi="Times New Roman"/>
                <w:sz w:val="20"/>
                <w:szCs w:val="20"/>
              </w:rPr>
            </w:pPr>
            <w:r w:rsidRPr="002A4902">
              <w:rPr>
                <w:rFonts w:ascii="Times New Roman" w:hAnsi="Times New Roman"/>
                <w:sz w:val="20"/>
                <w:szCs w:val="20"/>
              </w:rPr>
              <w:t>х</w:t>
            </w:r>
          </w:p>
        </w:tc>
        <w:tc>
          <w:tcPr>
            <w:tcW w:w="1134" w:type="dxa"/>
            <w:shd w:val="clear" w:color="auto" w:fill="auto"/>
            <w:tcMar>
              <w:left w:w="28" w:type="dxa"/>
              <w:right w:w="28" w:type="dxa"/>
            </w:tcMar>
          </w:tcPr>
          <w:p w14:paraId="5672B889"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0,00</w:t>
            </w:r>
          </w:p>
        </w:tc>
        <w:tc>
          <w:tcPr>
            <w:tcW w:w="1276" w:type="dxa"/>
            <w:shd w:val="clear" w:color="auto" w:fill="auto"/>
            <w:tcMar>
              <w:left w:w="28" w:type="dxa"/>
              <w:right w:w="28" w:type="dxa"/>
            </w:tcMar>
          </w:tcPr>
          <w:p w14:paraId="0A1E496C"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0,00</w:t>
            </w:r>
          </w:p>
        </w:tc>
        <w:tc>
          <w:tcPr>
            <w:tcW w:w="1275" w:type="dxa"/>
            <w:shd w:val="clear" w:color="auto" w:fill="auto"/>
            <w:tcMar>
              <w:left w:w="28" w:type="dxa"/>
              <w:right w:w="28" w:type="dxa"/>
            </w:tcMar>
          </w:tcPr>
          <w:p w14:paraId="46F36C0E"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0,00</w:t>
            </w:r>
          </w:p>
        </w:tc>
      </w:tr>
      <w:tr w:rsidR="0041601E" w:rsidRPr="002A4902" w14:paraId="119CC0D8" w14:textId="77777777" w:rsidTr="001274FA">
        <w:trPr>
          <w:trHeight w:val="266"/>
        </w:trPr>
        <w:tc>
          <w:tcPr>
            <w:tcW w:w="568" w:type="dxa"/>
            <w:shd w:val="clear" w:color="auto" w:fill="auto"/>
            <w:noWrap/>
            <w:tcMar>
              <w:left w:w="28" w:type="dxa"/>
              <w:right w:w="28" w:type="dxa"/>
            </w:tcMar>
            <w:hideMark/>
          </w:tcPr>
          <w:p w14:paraId="2940566F" w14:textId="77777777" w:rsidR="0041601E" w:rsidRPr="002A4902" w:rsidRDefault="0041601E" w:rsidP="00D67BEC">
            <w:pPr>
              <w:spacing w:after="0" w:line="240" w:lineRule="auto"/>
              <w:rPr>
                <w:rFonts w:ascii="Times New Roman" w:hAnsi="Times New Roman"/>
                <w:sz w:val="20"/>
                <w:szCs w:val="20"/>
              </w:rPr>
            </w:pPr>
          </w:p>
        </w:tc>
        <w:tc>
          <w:tcPr>
            <w:tcW w:w="2693" w:type="dxa"/>
            <w:shd w:val="clear" w:color="auto" w:fill="auto"/>
            <w:tcMar>
              <w:left w:w="28" w:type="dxa"/>
              <w:right w:w="28" w:type="dxa"/>
            </w:tcMar>
            <w:hideMark/>
          </w:tcPr>
          <w:p w14:paraId="24409DEB"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средства бюджета города</w:t>
            </w:r>
          </w:p>
        </w:tc>
        <w:tc>
          <w:tcPr>
            <w:tcW w:w="1134" w:type="dxa"/>
            <w:shd w:val="clear" w:color="auto" w:fill="auto"/>
            <w:tcMar>
              <w:left w:w="28" w:type="dxa"/>
              <w:right w:w="28" w:type="dxa"/>
            </w:tcMar>
          </w:tcPr>
          <w:p w14:paraId="5DF6FFAF"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0,00</w:t>
            </w:r>
          </w:p>
        </w:tc>
        <w:tc>
          <w:tcPr>
            <w:tcW w:w="1276" w:type="dxa"/>
            <w:shd w:val="clear" w:color="auto" w:fill="auto"/>
            <w:tcMar>
              <w:left w:w="28" w:type="dxa"/>
              <w:right w:w="28" w:type="dxa"/>
            </w:tcMar>
          </w:tcPr>
          <w:p w14:paraId="67BBC911"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0,00</w:t>
            </w:r>
          </w:p>
        </w:tc>
        <w:tc>
          <w:tcPr>
            <w:tcW w:w="1134" w:type="dxa"/>
            <w:shd w:val="clear" w:color="auto" w:fill="auto"/>
            <w:tcMar>
              <w:left w:w="28" w:type="dxa"/>
              <w:right w:w="28" w:type="dxa"/>
            </w:tcMar>
            <w:hideMark/>
          </w:tcPr>
          <w:p w14:paraId="2A1D91FB" w14:textId="77777777" w:rsidR="0041601E" w:rsidRPr="002A4902" w:rsidRDefault="0041601E" w:rsidP="00D67BEC">
            <w:pPr>
              <w:spacing w:after="0" w:line="240" w:lineRule="auto"/>
              <w:jc w:val="center"/>
              <w:rPr>
                <w:rFonts w:ascii="Times New Roman" w:hAnsi="Times New Roman"/>
                <w:sz w:val="20"/>
                <w:szCs w:val="20"/>
              </w:rPr>
            </w:pPr>
            <w:r w:rsidRPr="002A4902">
              <w:rPr>
                <w:rFonts w:ascii="Times New Roman" w:hAnsi="Times New Roman"/>
                <w:sz w:val="20"/>
                <w:szCs w:val="20"/>
              </w:rPr>
              <w:t>х</w:t>
            </w:r>
          </w:p>
        </w:tc>
        <w:tc>
          <w:tcPr>
            <w:tcW w:w="1134" w:type="dxa"/>
            <w:shd w:val="clear" w:color="auto" w:fill="auto"/>
            <w:tcMar>
              <w:left w:w="28" w:type="dxa"/>
              <w:right w:w="28" w:type="dxa"/>
            </w:tcMar>
          </w:tcPr>
          <w:p w14:paraId="4B7606E0"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0,00</w:t>
            </w:r>
          </w:p>
        </w:tc>
        <w:tc>
          <w:tcPr>
            <w:tcW w:w="1276" w:type="dxa"/>
            <w:shd w:val="clear" w:color="auto" w:fill="auto"/>
            <w:tcMar>
              <w:left w:w="28" w:type="dxa"/>
              <w:right w:w="28" w:type="dxa"/>
            </w:tcMar>
          </w:tcPr>
          <w:p w14:paraId="09F29E2A"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0,00</w:t>
            </w:r>
          </w:p>
        </w:tc>
        <w:tc>
          <w:tcPr>
            <w:tcW w:w="1275" w:type="dxa"/>
            <w:shd w:val="clear" w:color="auto" w:fill="auto"/>
            <w:tcMar>
              <w:left w:w="28" w:type="dxa"/>
              <w:right w:w="28" w:type="dxa"/>
            </w:tcMar>
          </w:tcPr>
          <w:p w14:paraId="3BAA5C1E"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0,00</w:t>
            </w:r>
          </w:p>
        </w:tc>
      </w:tr>
      <w:tr w:rsidR="0041601E" w:rsidRPr="002A4902" w14:paraId="23F03B2C" w14:textId="77777777" w:rsidTr="001274FA">
        <w:trPr>
          <w:trHeight w:val="373"/>
        </w:trPr>
        <w:tc>
          <w:tcPr>
            <w:tcW w:w="568" w:type="dxa"/>
            <w:shd w:val="clear" w:color="auto" w:fill="auto"/>
            <w:noWrap/>
            <w:tcMar>
              <w:left w:w="28" w:type="dxa"/>
              <w:right w:w="28" w:type="dxa"/>
            </w:tcMar>
            <w:hideMark/>
          </w:tcPr>
          <w:p w14:paraId="459EDF0F"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1.4.</w:t>
            </w:r>
          </w:p>
        </w:tc>
        <w:tc>
          <w:tcPr>
            <w:tcW w:w="2693" w:type="dxa"/>
            <w:shd w:val="clear" w:color="auto" w:fill="auto"/>
            <w:tcMar>
              <w:left w:w="28" w:type="dxa"/>
              <w:right w:w="28" w:type="dxa"/>
            </w:tcMar>
            <w:hideMark/>
          </w:tcPr>
          <w:p w14:paraId="7AE00BF3"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 xml:space="preserve">Основное мероприятие "Ликвидация (снос, зачистка территории) объектов недвижимости, принадлежащих на праве собственности муниципальному образованию" </w:t>
            </w:r>
          </w:p>
        </w:tc>
        <w:tc>
          <w:tcPr>
            <w:tcW w:w="1134" w:type="dxa"/>
            <w:shd w:val="clear" w:color="auto" w:fill="auto"/>
            <w:tcMar>
              <w:left w:w="28" w:type="dxa"/>
              <w:right w:w="28" w:type="dxa"/>
            </w:tcMar>
          </w:tcPr>
          <w:p w14:paraId="003770C0"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2 000,00</w:t>
            </w:r>
          </w:p>
        </w:tc>
        <w:tc>
          <w:tcPr>
            <w:tcW w:w="1276" w:type="dxa"/>
            <w:shd w:val="clear" w:color="auto" w:fill="auto"/>
            <w:tcMar>
              <w:left w:w="28" w:type="dxa"/>
              <w:right w:w="28" w:type="dxa"/>
            </w:tcMar>
          </w:tcPr>
          <w:p w14:paraId="69ED38CF"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1 792,92</w:t>
            </w:r>
          </w:p>
        </w:tc>
        <w:tc>
          <w:tcPr>
            <w:tcW w:w="1134" w:type="dxa"/>
            <w:shd w:val="clear" w:color="auto" w:fill="auto"/>
            <w:tcMar>
              <w:left w:w="28" w:type="dxa"/>
              <w:right w:w="28" w:type="dxa"/>
            </w:tcMar>
            <w:hideMark/>
          </w:tcPr>
          <w:p w14:paraId="4CA94CD8" w14:textId="77777777" w:rsidR="0041601E" w:rsidRPr="002A4902" w:rsidRDefault="0041601E" w:rsidP="00D67BEC">
            <w:pPr>
              <w:spacing w:after="0" w:line="240" w:lineRule="auto"/>
              <w:jc w:val="center"/>
              <w:rPr>
                <w:rFonts w:ascii="Times New Roman" w:hAnsi="Times New Roman"/>
                <w:sz w:val="20"/>
                <w:szCs w:val="20"/>
              </w:rPr>
            </w:pPr>
            <w:r w:rsidRPr="002A4902">
              <w:rPr>
                <w:rFonts w:ascii="Times New Roman" w:hAnsi="Times New Roman"/>
                <w:sz w:val="20"/>
                <w:szCs w:val="20"/>
              </w:rPr>
              <w:t>х</w:t>
            </w:r>
          </w:p>
        </w:tc>
        <w:tc>
          <w:tcPr>
            <w:tcW w:w="1134" w:type="dxa"/>
            <w:shd w:val="clear" w:color="auto" w:fill="auto"/>
            <w:tcMar>
              <w:left w:w="28" w:type="dxa"/>
              <w:right w:w="28" w:type="dxa"/>
            </w:tcMar>
          </w:tcPr>
          <w:p w14:paraId="15F5D50F"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89,65</w:t>
            </w:r>
          </w:p>
        </w:tc>
        <w:tc>
          <w:tcPr>
            <w:tcW w:w="1276" w:type="dxa"/>
            <w:shd w:val="clear" w:color="auto" w:fill="auto"/>
            <w:tcMar>
              <w:left w:w="28" w:type="dxa"/>
              <w:right w:w="28" w:type="dxa"/>
            </w:tcMar>
          </w:tcPr>
          <w:p w14:paraId="12FB6B15"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0,00</w:t>
            </w:r>
          </w:p>
        </w:tc>
        <w:tc>
          <w:tcPr>
            <w:tcW w:w="1275" w:type="dxa"/>
            <w:shd w:val="clear" w:color="auto" w:fill="auto"/>
            <w:tcMar>
              <w:left w:w="28" w:type="dxa"/>
              <w:right w:w="28" w:type="dxa"/>
            </w:tcMar>
          </w:tcPr>
          <w:p w14:paraId="5247B4CF"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0,00</w:t>
            </w:r>
          </w:p>
        </w:tc>
      </w:tr>
      <w:tr w:rsidR="0041601E" w:rsidRPr="002A4902" w14:paraId="100422A5" w14:textId="77777777" w:rsidTr="001274FA">
        <w:trPr>
          <w:trHeight w:val="272"/>
        </w:trPr>
        <w:tc>
          <w:tcPr>
            <w:tcW w:w="568" w:type="dxa"/>
            <w:shd w:val="clear" w:color="auto" w:fill="auto"/>
            <w:noWrap/>
            <w:tcMar>
              <w:left w:w="28" w:type="dxa"/>
              <w:right w:w="28" w:type="dxa"/>
            </w:tcMar>
            <w:hideMark/>
          </w:tcPr>
          <w:p w14:paraId="521AD5E2" w14:textId="77777777" w:rsidR="0041601E" w:rsidRPr="002A4902" w:rsidRDefault="0041601E" w:rsidP="00D67BEC">
            <w:pPr>
              <w:spacing w:after="0" w:line="240" w:lineRule="auto"/>
              <w:rPr>
                <w:rFonts w:ascii="Times New Roman" w:hAnsi="Times New Roman"/>
                <w:sz w:val="20"/>
                <w:szCs w:val="20"/>
              </w:rPr>
            </w:pPr>
          </w:p>
        </w:tc>
        <w:tc>
          <w:tcPr>
            <w:tcW w:w="2693" w:type="dxa"/>
            <w:shd w:val="clear" w:color="auto" w:fill="auto"/>
            <w:tcMar>
              <w:left w:w="28" w:type="dxa"/>
              <w:right w:w="28" w:type="dxa"/>
            </w:tcMar>
            <w:hideMark/>
          </w:tcPr>
          <w:p w14:paraId="6A8C2334"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бюджет автономного округа</w:t>
            </w:r>
          </w:p>
        </w:tc>
        <w:tc>
          <w:tcPr>
            <w:tcW w:w="1134" w:type="dxa"/>
            <w:shd w:val="clear" w:color="auto" w:fill="auto"/>
            <w:tcMar>
              <w:left w:w="28" w:type="dxa"/>
              <w:right w:w="28" w:type="dxa"/>
            </w:tcMar>
          </w:tcPr>
          <w:p w14:paraId="1D2F7582"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0,00</w:t>
            </w:r>
          </w:p>
        </w:tc>
        <w:tc>
          <w:tcPr>
            <w:tcW w:w="1276" w:type="dxa"/>
            <w:shd w:val="clear" w:color="auto" w:fill="auto"/>
            <w:tcMar>
              <w:left w:w="28" w:type="dxa"/>
              <w:right w:w="28" w:type="dxa"/>
            </w:tcMar>
          </w:tcPr>
          <w:p w14:paraId="40BBBA1E"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0,00</w:t>
            </w:r>
          </w:p>
        </w:tc>
        <w:tc>
          <w:tcPr>
            <w:tcW w:w="1134" w:type="dxa"/>
            <w:shd w:val="clear" w:color="auto" w:fill="auto"/>
            <w:tcMar>
              <w:left w:w="28" w:type="dxa"/>
              <w:right w:w="28" w:type="dxa"/>
            </w:tcMar>
            <w:hideMark/>
          </w:tcPr>
          <w:p w14:paraId="7CDFEC15" w14:textId="77777777" w:rsidR="0041601E" w:rsidRPr="002A4902" w:rsidRDefault="0041601E" w:rsidP="00D67BEC">
            <w:pPr>
              <w:spacing w:after="0" w:line="240" w:lineRule="auto"/>
              <w:jc w:val="center"/>
              <w:rPr>
                <w:rFonts w:ascii="Times New Roman" w:hAnsi="Times New Roman"/>
                <w:sz w:val="20"/>
                <w:szCs w:val="20"/>
              </w:rPr>
            </w:pPr>
            <w:r w:rsidRPr="002A4902">
              <w:rPr>
                <w:rFonts w:ascii="Times New Roman" w:hAnsi="Times New Roman"/>
                <w:sz w:val="20"/>
                <w:szCs w:val="20"/>
              </w:rPr>
              <w:t>х</w:t>
            </w:r>
          </w:p>
        </w:tc>
        <w:tc>
          <w:tcPr>
            <w:tcW w:w="1134" w:type="dxa"/>
            <w:shd w:val="clear" w:color="auto" w:fill="auto"/>
            <w:tcMar>
              <w:left w:w="28" w:type="dxa"/>
              <w:right w:w="28" w:type="dxa"/>
            </w:tcMar>
          </w:tcPr>
          <w:p w14:paraId="3570E401"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0,00</w:t>
            </w:r>
          </w:p>
        </w:tc>
        <w:tc>
          <w:tcPr>
            <w:tcW w:w="1276" w:type="dxa"/>
            <w:shd w:val="clear" w:color="auto" w:fill="auto"/>
            <w:tcMar>
              <w:left w:w="28" w:type="dxa"/>
              <w:right w:w="28" w:type="dxa"/>
            </w:tcMar>
          </w:tcPr>
          <w:p w14:paraId="46E7D64D"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0,00</w:t>
            </w:r>
          </w:p>
        </w:tc>
        <w:tc>
          <w:tcPr>
            <w:tcW w:w="1275" w:type="dxa"/>
            <w:shd w:val="clear" w:color="auto" w:fill="auto"/>
            <w:tcMar>
              <w:left w:w="28" w:type="dxa"/>
              <w:right w:w="28" w:type="dxa"/>
            </w:tcMar>
          </w:tcPr>
          <w:p w14:paraId="47151CF1"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0,00</w:t>
            </w:r>
          </w:p>
        </w:tc>
      </w:tr>
      <w:tr w:rsidR="0041601E" w:rsidRPr="002A4902" w14:paraId="62DCFFBF" w14:textId="77777777" w:rsidTr="001274FA">
        <w:trPr>
          <w:trHeight w:val="275"/>
        </w:trPr>
        <w:tc>
          <w:tcPr>
            <w:tcW w:w="568" w:type="dxa"/>
            <w:shd w:val="clear" w:color="auto" w:fill="auto"/>
            <w:noWrap/>
            <w:tcMar>
              <w:left w:w="28" w:type="dxa"/>
              <w:right w:w="28" w:type="dxa"/>
            </w:tcMar>
            <w:hideMark/>
          </w:tcPr>
          <w:p w14:paraId="09B1C64C" w14:textId="77777777" w:rsidR="0041601E" w:rsidRPr="002A4902" w:rsidRDefault="0041601E" w:rsidP="00D67BEC">
            <w:pPr>
              <w:spacing w:after="0" w:line="240" w:lineRule="auto"/>
              <w:rPr>
                <w:rFonts w:ascii="Times New Roman" w:hAnsi="Times New Roman"/>
                <w:sz w:val="20"/>
                <w:szCs w:val="20"/>
              </w:rPr>
            </w:pPr>
          </w:p>
        </w:tc>
        <w:tc>
          <w:tcPr>
            <w:tcW w:w="2693" w:type="dxa"/>
            <w:shd w:val="clear" w:color="auto" w:fill="auto"/>
            <w:tcMar>
              <w:left w:w="28" w:type="dxa"/>
              <w:right w:w="28" w:type="dxa"/>
            </w:tcMar>
            <w:hideMark/>
          </w:tcPr>
          <w:p w14:paraId="0411077D"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средства бюджета города</w:t>
            </w:r>
          </w:p>
        </w:tc>
        <w:tc>
          <w:tcPr>
            <w:tcW w:w="1134" w:type="dxa"/>
            <w:shd w:val="clear" w:color="auto" w:fill="auto"/>
            <w:tcMar>
              <w:left w:w="28" w:type="dxa"/>
              <w:right w:w="28" w:type="dxa"/>
            </w:tcMar>
          </w:tcPr>
          <w:p w14:paraId="1C58EA87"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2 000,00</w:t>
            </w:r>
          </w:p>
        </w:tc>
        <w:tc>
          <w:tcPr>
            <w:tcW w:w="1276" w:type="dxa"/>
            <w:shd w:val="clear" w:color="auto" w:fill="auto"/>
            <w:tcMar>
              <w:left w:w="28" w:type="dxa"/>
              <w:right w:w="28" w:type="dxa"/>
            </w:tcMar>
          </w:tcPr>
          <w:p w14:paraId="1A2A05A7"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1 792,92</w:t>
            </w:r>
          </w:p>
        </w:tc>
        <w:tc>
          <w:tcPr>
            <w:tcW w:w="1134" w:type="dxa"/>
            <w:shd w:val="clear" w:color="auto" w:fill="auto"/>
            <w:tcMar>
              <w:left w:w="28" w:type="dxa"/>
              <w:right w:w="28" w:type="dxa"/>
            </w:tcMar>
            <w:hideMark/>
          </w:tcPr>
          <w:p w14:paraId="59278B84" w14:textId="77777777" w:rsidR="0041601E" w:rsidRPr="002A4902" w:rsidRDefault="0041601E" w:rsidP="00D67BEC">
            <w:pPr>
              <w:spacing w:after="0" w:line="240" w:lineRule="auto"/>
              <w:jc w:val="center"/>
              <w:rPr>
                <w:rFonts w:ascii="Times New Roman" w:hAnsi="Times New Roman"/>
                <w:sz w:val="20"/>
                <w:szCs w:val="20"/>
              </w:rPr>
            </w:pPr>
            <w:r w:rsidRPr="002A4902">
              <w:rPr>
                <w:rFonts w:ascii="Times New Roman" w:hAnsi="Times New Roman"/>
                <w:sz w:val="20"/>
                <w:szCs w:val="20"/>
              </w:rPr>
              <w:t>х</w:t>
            </w:r>
          </w:p>
        </w:tc>
        <w:tc>
          <w:tcPr>
            <w:tcW w:w="1134" w:type="dxa"/>
            <w:shd w:val="clear" w:color="auto" w:fill="auto"/>
            <w:tcMar>
              <w:left w:w="28" w:type="dxa"/>
              <w:right w:w="28" w:type="dxa"/>
            </w:tcMar>
          </w:tcPr>
          <w:p w14:paraId="5D203B77"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89,65</w:t>
            </w:r>
          </w:p>
        </w:tc>
        <w:tc>
          <w:tcPr>
            <w:tcW w:w="1276" w:type="dxa"/>
            <w:shd w:val="clear" w:color="auto" w:fill="auto"/>
            <w:tcMar>
              <w:left w:w="28" w:type="dxa"/>
              <w:right w:w="28" w:type="dxa"/>
            </w:tcMar>
          </w:tcPr>
          <w:p w14:paraId="38962F61"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0,00</w:t>
            </w:r>
          </w:p>
        </w:tc>
        <w:tc>
          <w:tcPr>
            <w:tcW w:w="1275" w:type="dxa"/>
            <w:shd w:val="clear" w:color="auto" w:fill="auto"/>
            <w:tcMar>
              <w:left w:w="28" w:type="dxa"/>
              <w:right w:w="28" w:type="dxa"/>
            </w:tcMar>
          </w:tcPr>
          <w:p w14:paraId="74A46C55"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0,00</w:t>
            </w:r>
          </w:p>
        </w:tc>
      </w:tr>
      <w:tr w:rsidR="0041601E" w:rsidRPr="002A4902" w14:paraId="2C865606" w14:textId="77777777" w:rsidTr="001274FA">
        <w:trPr>
          <w:trHeight w:val="373"/>
        </w:trPr>
        <w:tc>
          <w:tcPr>
            <w:tcW w:w="568" w:type="dxa"/>
            <w:shd w:val="clear" w:color="auto" w:fill="auto"/>
            <w:noWrap/>
            <w:tcMar>
              <w:left w:w="28" w:type="dxa"/>
              <w:right w:w="28" w:type="dxa"/>
            </w:tcMar>
            <w:hideMark/>
          </w:tcPr>
          <w:p w14:paraId="534C40CA"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2.</w:t>
            </w:r>
          </w:p>
        </w:tc>
        <w:tc>
          <w:tcPr>
            <w:tcW w:w="2693" w:type="dxa"/>
            <w:shd w:val="clear" w:color="auto" w:fill="auto"/>
            <w:tcMar>
              <w:left w:w="28" w:type="dxa"/>
              <w:right w:w="28" w:type="dxa"/>
            </w:tcMar>
            <w:hideMark/>
          </w:tcPr>
          <w:p w14:paraId="2F5E6FA2"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Подпрограмма 2. Обеспечение мерами государственной поддержки по улучшению жилищных условий отдельных категорий граждан</w:t>
            </w:r>
          </w:p>
        </w:tc>
        <w:tc>
          <w:tcPr>
            <w:tcW w:w="1134" w:type="dxa"/>
            <w:shd w:val="clear" w:color="auto" w:fill="auto"/>
            <w:tcMar>
              <w:left w:w="28" w:type="dxa"/>
              <w:right w:w="28" w:type="dxa"/>
            </w:tcMar>
          </w:tcPr>
          <w:p w14:paraId="54ED630E"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10 035,30</w:t>
            </w:r>
          </w:p>
        </w:tc>
        <w:tc>
          <w:tcPr>
            <w:tcW w:w="1276" w:type="dxa"/>
            <w:shd w:val="clear" w:color="auto" w:fill="auto"/>
            <w:tcMar>
              <w:left w:w="28" w:type="dxa"/>
              <w:right w:w="28" w:type="dxa"/>
            </w:tcMar>
          </w:tcPr>
          <w:p w14:paraId="31FDFBAF" w14:textId="77777777" w:rsidR="0041601E" w:rsidRPr="002A4902" w:rsidRDefault="0041601E" w:rsidP="00D67BEC">
            <w:pPr>
              <w:spacing w:line="240" w:lineRule="auto"/>
              <w:rPr>
                <w:rFonts w:ascii="Times New Roman" w:hAnsi="Times New Roman"/>
                <w:sz w:val="20"/>
                <w:szCs w:val="20"/>
              </w:rPr>
            </w:pPr>
            <w:r w:rsidRPr="002A4902">
              <w:rPr>
                <w:rFonts w:ascii="Times New Roman" w:hAnsi="Times New Roman"/>
                <w:sz w:val="20"/>
                <w:szCs w:val="20"/>
              </w:rPr>
              <w:t>6 659,80</w:t>
            </w:r>
          </w:p>
        </w:tc>
        <w:tc>
          <w:tcPr>
            <w:tcW w:w="1134" w:type="dxa"/>
            <w:shd w:val="clear" w:color="auto" w:fill="auto"/>
            <w:tcMar>
              <w:left w:w="28" w:type="dxa"/>
              <w:right w:w="28" w:type="dxa"/>
            </w:tcMar>
          </w:tcPr>
          <w:p w14:paraId="77AD3C1E" w14:textId="77777777" w:rsidR="0041601E" w:rsidRPr="002A4902" w:rsidRDefault="0041601E" w:rsidP="00D67BEC">
            <w:pPr>
              <w:spacing w:after="0" w:line="240" w:lineRule="auto"/>
              <w:jc w:val="center"/>
              <w:rPr>
                <w:rFonts w:ascii="Times New Roman" w:hAnsi="Times New Roman"/>
                <w:sz w:val="20"/>
                <w:szCs w:val="20"/>
              </w:rPr>
            </w:pPr>
            <w:r w:rsidRPr="002A4902">
              <w:rPr>
                <w:rFonts w:ascii="Times New Roman" w:hAnsi="Times New Roman"/>
                <w:sz w:val="20"/>
                <w:szCs w:val="20"/>
              </w:rPr>
              <w:t>19,51</w:t>
            </w:r>
          </w:p>
        </w:tc>
        <w:tc>
          <w:tcPr>
            <w:tcW w:w="1134" w:type="dxa"/>
            <w:shd w:val="clear" w:color="auto" w:fill="auto"/>
            <w:tcMar>
              <w:left w:w="28" w:type="dxa"/>
              <w:right w:w="28" w:type="dxa"/>
            </w:tcMar>
          </w:tcPr>
          <w:p w14:paraId="4BE8390B"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66,36</w:t>
            </w:r>
          </w:p>
        </w:tc>
        <w:tc>
          <w:tcPr>
            <w:tcW w:w="1276" w:type="dxa"/>
            <w:shd w:val="clear" w:color="auto" w:fill="auto"/>
            <w:tcMar>
              <w:left w:w="28" w:type="dxa"/>
              <w:right w:w="28" w:type="dxa"/>
            </w:tcMar>
          </w:tcPr>
          <w:p w14:paraId="26E13570"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6 722,10</w:t>
            </w:r>
          </w:p>
        </w:tc>
        <w:tc>
          <w:tcPr>
            <w:tcW w:w="1275" w:type="dxa"/>
            <w:shd w:val="clear" w:color="auto" w:fill="auto"/>
            <w:tcMar>
              <w:left w:w="28" w:type="dxa"/>
              <w:right w:w="28" w:type="dxa"/>
            </w:tcMar>
          </w:tcPr>
          <w:p w14:paraId="28CBC662"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6 676,80</w:t>
            </w:r>
          </w:p>
        </w:tc>
      </w:tr>
      <w:tr w:rsidR="0041601E" w:rsidRPr="002A4902" w14:paraId="29644290" w14:textId="77777777" w:rsidTr="001274FA">
        <w:trPr>
          <w:trHeight w:val="368"/>
        </w:trPr>
        <w:tc>
          <w:tcPr>
            <w:tcW w:w="568" w:type="dxa"/>
            <w:shd w:val="clear" w:color="auto" w:fill="auto"/>
            <w:noWrap/>
            <w:tcMar>
              <w:left w:w="28" w:type="dxa"/>
              <w:right w:w="28" w:type="dxa"/>
            </w:tcMar>
            <w:hideMark/>
          </w:tcPr>
          <w:p w14:paraId="389EF567"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2.1.</w:t>
            </w:r>
          </w:p>
        </w:tc>
        <w:tc>
          <w:tcPr>
            <w:tcW w:w="2693" w:type="dxa"/>
            <w:shd w:val="clear" w:color="auto" w:fill="auto"/>
            <w:tcMar>
              <w:left w:w="28" w:type="dxa"/>
              <w:right w:w="28" w:type="dxa"/>
            </w:tcMar>
            <w:hideMark/>
          </w:tcPr>
          <w:p w14:paraId="4539465C"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 xml:space="preserve">Основное мероприятие "Улучшение жилищных </w:t>
            </w:r>
            <w:r w:rsidRPr="002A4902">
              <w:rPr>
                <w:rFonts w:ascii="Times New Roman" w:hAnsi="Times New Roman"/>
                <w:sz w:val="20"/>
                <w:szCs w:val="20"/>
              </w:rPr>
              <w:lastRenderedPageBreak/>
              <w:t>условий ветеранов Великой Отечественной войны, ветеранов боевых действий, инвалидов и семей, имеющих детей инвалидов, вставших на учет в качестве нуждающихся в жилых помещениях до 1 января 2005 года"</w:t>
            </w:r>
          </w:p>
        </w:tc>
        <w:tc>
          <w:tcPr>
            <w:tcW w:w="1134" w:type="dxa"/>
            <w:shd w:val="clear" w:color="auto" w:fill="auto"/>
            <w:tcMar>
              <w:left w:w="28" w:type="dxa"/>
              <w:right w:w="28" w:type="dxa"/>
            </w:tcMar>
          </w:tcPr>
          <w:p w14:paraId="414D1E60"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lastRenderedPageBreak/>
              <w:t>2 060,60</w:t>
            </w:r>
          </w:p>
        </w:tc>
        <w:tc>
          <w:tcPr>
            <w:tcW w:w="1276" w:type="dxa"/>
            <w:shd w:val="clear" w:color="auto" w:fill="auto"/>
            <w:tcMar>
              <w:left w:w="28" w:type="dxa"/>
              <w:right w:w="28" w:type="dxa"/>
            </w:tcMar>
          </w:tcPr>
          <w:p w14:paraId="46931261"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0,00</w:t>
            </w:r>
          </w:p>
        </w:tc>
        <w:tc>
          <w:tcPr>
            <w:tcW w:w="1134" w:type="dxa"/>
            <w:shd w:val="clear" w:color="auto" w:fill="auto"/>
            <w:tcMar>
              <w:left w:w="28" w:type="dxa"/>
              <w:right w:w="28" w:type="dxa"/>
            </w:tcMar>
            <w:hideMark/>
          </w:tcPr>
          <w:p w14:paraId="1334F459" w14:textId="77777777" w:rsidR="0041601E" w:rsidRPr="002A4902" w:rsidRDefault="0041601E" w:rsidP="00D67BEC">
            <w:pPr>
              <w:spacing w:after="0" w:line="240" w:lineRule="auto"/>
              <w:jc w:val="center"/>
              <w:rPr>
                <w:rFonts w:ascii="Times New Roman" w:hAnsi="Times New Roman"/>
                <w:sz w:val="20"/>
                <w:szCs w:val="20"/>
              </w:rPr>
            </w:pPr>
            <w:r w:rsidRPr="002A4902">
              <w:rPr>
                <w:rFonts w:ascii="Times New Roman" w:hAnsi="Times New Roman"/>
                <w:sz w:val="20"/>
                <w:szCs w:val="20"/>
              </w:rPr>
              <w:t>х</w:t>
            </w:r>
          </w:p>
        </w:tc>
        <w:tc>
          <w:tcPr>
            <w:tcW w:w="1134" w:type="dxa"/>
            <w:shd w:val="clear" w:color="auto" w:fill="auto"/>
            <w:tcMar>
              <w:left w:w="28" w:type="dxa"/>
              <w:right w:w="28" w:type="dxa"/>
            </w:tcMar>
          </w:tcPr>
          <w:p w14:paraId="718EBD64"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0,00</w:t>
            </w:r>
          </w:p>
        </w:tc>
        <w:tc>
          <w:tcPr>
            <w:tcW w:w="1276" w:type="dxa"/>
            <w:shd w:val="clear" w:color="auto" w:fill="auto"/>
            <w:tcMar>
              <w:left w:w="28" w:type="dxa"/>
              <w:right w:w="28" w:type="dxa"/>
            </w:tcMar>
          </w:tcPr>
          <w:p w14:paraId="0C0494FA"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0,00</w:t>
            </w:r>
          </w:p>
        </w:tc>
        <w:tc>
          <w:tcPr>
            <w:tcW w:w="1275" w:type="dxa"/>
            <w:shd w:val="clear" w:color="auto" w:fill="auto"/>
            <w:tcMar>
              <w:left w:w="28" w:type="dxa"/>
              <w:right w:w="28" w:type="dxa"/>
            </w:tcMar>
          </w:tcPr>
          <w:p w14:paraId="26D3E0D0"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0,00</w:t>
            </w:r>
          </w:p>
        </w:tc>
      </w:tr>
      <w:tr w:rsidR="0041601E" w:rsidRPr="002A4902" w14:paraId="1F98F95F" w14:textId="77777777" w:rsidTr="001274FA">
        <w:trPr>
          <w:trHeight w:val="401"/>
        </w:trPr>
        <w:tc>
          <w:tcPr>
            <w:tcW w:w="568" w:type="dxa"/>
            <w:shd w:val="clear" w:color="auto" w:fill="auto"/>
            <w:noWrap/>
            <w:tcMar>
              <w:left w:w="28" w:type="dxa"/>
              <w:right w:w="28" w:type="dxa"/>
            </w:tcMar>
            <w:hideMark/>
          </w:tcPr>
          <w:p w14:paraId="065A4E3B" w14:textId="77777777" w:rsidR="0041601E" w:rsidRPr="002A4902" w:rsidRDefault="0041601E" w:rsidP="00D67BEC">
            <w:pPr>
              <w:spacing w:after="0" w:line="240" w:lineRule="auto"/>
              <w:rPr>
                <w:rFonts w:ascii="Times New Roman" w:hAnsi="Times New Roman"/>
                <w:sz w:val="20"/>
                <w:szCs w:val="20"/>
              </w:rPr>
            </w:pPr>
          </w:p>
        </w:tc>
        <w:tc>
          <w:tcPr>
            <w:tcW w:w="2693" w:type="dxa"/>
            <w:shd w:val="clear" w:color="auto" w:fill="auto"/>
            <w:tcMar>
              <w:left w:w="28" w:type="dxa"/>
              <w:right w:w="28" w:type="dxa"/>
            </w:tcMar>
            <w:hideMark/>
          </w:tcPr>
          <w:p w14:paraId="5177DE96"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федеральный бюджет</w:t>
            </w:r>
          </w:p>
        </w:tc>
        <w:tc>
          <w:tcPr>
            <w:tcW w:w="1134" w:type="dxa"/>
            <w:shd w:val="clear" w:color="auto" w:fill="auto"/>
            <w:tcMar>
              <w:left w:w="28" w:type="dxa"/>
              <w:right w:w="28" w:type="dxa"/>
            </w:tcMar>
          </w:tcPr>
          <w:p w14:paraId="7EA30052"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2 060,60</w:t>
            </w:r>
          </w:p>
        </w:tc>
        <w:tc>
          <w:tcPr>
            <w:tcW w:w="1276" w:type="dxa"/>
            <w:shd w:val="clear" w:color="auto" w:fill="auto"/>
            <w:tcMar>
              <w:left w:w="28" w:type="dxa"/>
              <w:right w:w="28" w:type="dxa"/>
            </w:tcMar>
          </w:tcPr>
          <w:p w14:paraId="4E505634"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0,00</w:t>
            </w:r>
          </w:p>
        </w:tc>
        <w:tc>
          <w:tcPr>
            <w:tcW w:w="1134" w:type="dxa"/>
            <w:shd w:val="clear" w:color="auto" w:fill="auto"/>
            <w:tcMar>
              <w:left w:w="28" w:type="dxa"/>
              <w:right w:w="28" w:type="dxa"/>
            </w:tcMar>
            <w:hideMark/>
          </w:tcPr>
          <w:p w14:paraId="7B07F203" w14:textId="77777777" w:rsidR="0041601E" w:rsidRPr="002A4902" w:rsidRDefault="0041601E" w:rsidP="00D67BEC">
            <w:pPr>
              <w:spacing w:after="0" w:line="240" w:lineRule="auto"/>
              <w:jc w:val="center"/>
              <w:rPr>
                <w:rFonts w:ascii="Times New Roman" w:hAnsi="Times New Roman"/>
                <w:sz w:val="20"/>
                <w:szCs w:val="20"/>
              </w:rPr>
            </w:pPr>
            <w:r w:rsidRPr="002A4902">
              <w:rPr>
                <w:rFonts w:ascii="Times New Roman" w:hAnsi="Times New Roman"/>
                <w:sz w:val="20"/>
                <w:szCs w:val="20"/>
              </w:rPr>
              <w:t>х</w:t>
            </w:r>
          </w:p>
        </w:tc>
        <w:tc>
          <w:tcPr>
            <w:tcW w:w="1134" w:type="dxa"/>
            <w:shd w:val="clear" w:color="auto" w:fill="auto"/>
            <w:tcMar>
              <w:left w:w="28" w:type="dxa"/>
              <w:right w:w="28" w:type="dxa"/>
            </w:tcMar>
          </w:tcPr>
          <w:p w14:paraId="7ADC5738"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0,00</w:t>
            </w:r>
          </w:p>
        </w:tc>
        <w:tc>
          <w:tcPr>
            <w:tcW w:w="1276" w:type="dxa"/>
            <w:shd w:val="clear" w:color="auto" w:fill="auto"/>
            <w:tcMar>
              <w:left w:w="28" w:type="dxa"/>
              <w:right w:w="28" w:type="dxa"/>
            </w:tcMar>
          </w:tcPr>
          <w:p w14:paraId="720B028A"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0,00</w:t>
            </w:r>
          </w:p>
        </w:tc>
        <w:tc>
          <w:tcPr>
            <w:tcW w:w="1275" w:type="dxa"/>
            <w:shd w:val="clear" w:color="auto" w:fill="auto"/>
            <w:tcMar>
              <w:left w:w="28" w:type="dxa"/>
              <w:right w:w="28" w:type="dxa"/>
            </w:tcMar>
          </w:tcPr>
          <w:p w14:paraId="2B6D6A6F" w14:textId="77777777" w:rsidR="0041601E" w:rsidRPr="002A4902" w:rsidRDefault="0041601E" w:rsidP="00D67BEC">
            <w:pPr>
              <w:spacing w:after="0" w:line="240" w:lineRule="auto"/>
            </w:pPr>
            <w:r w:rsidRPr="002A4902">
              <w:rPr>
                <w:rFonts w:ascii="Times New Roman" w:hAnsi="Times New Roman"/>
                <w:sz w:val="20"/>
                <w:szCs w:val="20"/>
              </w:rPr>
              <w:t>0,00</w:t>
            </w:r>
          </w:p>
        </w:tc>
      </w:tr>
      <w:tr w:rsidR="0041601E" w:rsidRPr="002A4902" w14:paraId="611640C1" w14:textId="77777777" w:rsidTr="001274FA">
        <w:trPr>
          <w:trHeight w:val="352"/>
        </w:trPr>
        <w:tc>
          <w:tcPr>
            <w:tcW w:w="568" w:type="dxa"/>
            <w:shd w:val="clear" w:color="auto" w:fill="auto"/>
            <w:noWrap/>
            <w:tcMar>
              <w:left w:w="28" w:type="dxa"/>
              <w:right w:w="28" w:type="dxa"/>
            </w:tcMar>
            <w:hideMark/>
          </w:tcPr>
          <w:p w14:paraId="4AA36B35" w14:textId="77777777" w:rsidR="0041601E" w:rsidRPr="002A4902" w:rsidRDefault="0041601E" w:rsidP="00D67BEC">
            <w:pPr>
              <w:spacing w:after="0" w:line="240" w:lineRule="auto"/>
              <w:rPr>
                <w:rFonts w:ascii="Times New Roman" w:hAnsi="Times New Roman"/>
                <w:sz w:val="20"/>
                <w:szCs w:val="20"/>
              </w:rPr>
            </w:pPr>
          </w:p>
        </w:tc>
        <w:tc>
          <w:tcPr>
            <w:tcW w:w="2693" w:type="dxa"/>
            <w:shd w:val="clear" w:color="auto" w:fill="auto"/>
            <w:tcMar>
              <w:left w:w="28" w:type="dxa"/>
              <w:right w:w="28" w:type="dxa"/>
            </w:tcMar>
            <w:hideMark/>
          </w:tcPr>
          <w:p w14:paraId="7A54A4D8"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бюджет автономного округа</w:t>
            </w:r>
          </w:p>
        </w:tc>
        <w:tc>
          <w:tcPr>
            <w:tcW w:w="1134" w:type="dxa"/>
            <w:shd w:val="clear" w:color="auto" w:fill="auto"/>
            <w:tcMar>
              <w:left w:w="28" w:type="dxa"/>
              <w:right w:w="28" w:type="dxa"/>
            </w:tcMar>
          </w:tcPr>
          <w:p w14:paraId="1C44F572"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0,00</w:t>
            </w:r>
          </w:p>
        </w:tc>
        <w:tc>
          <w:tcPr>
            <w:tcW w:w="1276" w:type="dxa"/>
            <w:shd w:val="clear" w:color="auto" w:fill="auto"/>
            <w:tcMar>
              <w:left w:w="28" w:type="dxa"/>
              <w:right w:w="28" w:type="dxa"/>
            </w:tcMar>
          </w:tcPr>
          <w:p w14:paraId="1C88DD60"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0,00</w:t>
            </w:r>
          </w:p>
        </w:tc>
        <w:tc>
          <w:tcPr>
            <w:tcW w:w="1134" w:type="dxa"/>
            <w:shd w:val="clear" w:color="auto" w:fill="auto"/>
            <w:tcMar>
              <w:left w:w="28" w:type="dxa"/>
              <w:right w:w="28" w:type="dxa"/>
            </w:tcMar>
            <w:hideMark/>
          </w:tcPr>
          <w:p w14:paraId="49A15FE0" w14:textId="77777777" w:rsidR="0041601E" w:rsidRPr="002A4902" w:rsidRDefault="0041601E" w:rsidP="00D67BEC">
            <w:pPr>
              <w:spacing w:after="0" w:line="240" w:lineRule="auto"/>
              <w:jc w:val="center"/>
              <w:rPr>
                <w:rFonts w:ascii="Times New Roman" w:hAnsi="Times New Roman"/>
                <w:sz w:val="20"/>
                <w:szCs w:val="20"/>
              </w:rPr>
            </w:pPr>
            <w:r w:rsidRPr="002A4902">
              <w:rPr>
                <w:rFonts w:ascii="Times New Roman" w:hAnsi="Times New Roman"/>
                <w:sz w:val="20"/>
                <w:szCs w:val="20"/>
              </w:rPr>
              <w:t>х</w:t>
            </w:r>
          </w:p>
        </w:tc>
        <w:tc>
          <w:tcPr>
            <w:tcW w:w="1134" w:type="dxa"/>
            <w:shd w:val="clear" w:color="auto" w:fill="auto"/>
            <w:tcMar>
              <w:left w:w="28" w:type="dxa"/>
              <w:right w:w="28" w:type="dxa"/>
            </w:tcMar>
          </w:tcPr>
          <w:p w14:paraId="4EE7F076"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0,00</w:t>
            </w:r>
          </w:p>
        </w:tc>
        <w:tc>
          <w:tcPr>
            <w:tcW w:w="1276" w:type="dxa"/>
            <w:shd w:val="clear" w:color="auto" w:fill="auto"/>
            <w:tcMar>
              <w:left w:w="28" w:type="dxa"/>
              <w:right w:w="28" w:type="dxa"/>
            </w:tcMar>
          </w:tcPr>
          <w:p w14:paraId="3300C1C6"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0,00</w:t>
            </w:r>
          </w:p>
        </w:tc>
        <w:tc>
          <w:tcPr>
            <w:tcW w:w="1275" w:type="dxa"/>
            <w:shd w:val="clear" w:color="auto" w:fill="auto"/>
            <w:tcMar>
              <w:left w:w="28" w:type="dxa"/>
              <w:right w:w="28" w:type="dxa"/>
            </w:tcMar>
          </w:tcPr>
          <w:p w14:paraId="3F1699C7"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0,00</w:t>
            </w:r>
          </w:p>
        </w:tc>
      </w:tr>
      <w:tr w:rsidR="0041601E" w:rsidRPr="002A4902" w14:paraId="515353E6" w14:textId="77777777" w:rsidTr="001274FA">
        <w:trPr>
          <w:trHeight w:val="300"/>
        </w:trPr>
        <w:tc>
          <w:tcPr>
            <w:tcW w:w="568" w:type="dxa"/>
            <w:shd w:val="clear" w:color="auto" w:fill="auto"/>
            <w:noWrap/>
            <w:tcMar>
              <w:left w:w="28" w:type="dxa"/>
              <w:right w:w="28" w:type="dxa"/>
            </w:tcMar>
            <w:hideMark/>
          </w:tcPr>
          <w:p w14:paraId="2DBF27AC" w14:textId="77777777" w:rsidR="0041601E" w:rsidRPr="002A4902" w:rsidRDefault="0041601E" w:rsidP="00D67BEC">
            <w:pPr>
              <w:spacing w:after="0" w:line="240" w:lineRule="auto"/>
              <w:rPr>
                <w:rFonts w:ascii="Times New Roman" w:hAnsi="Times New Roman"/>
                <w:sz w:val="20"/>
                <w:szCs w:val="20"/>
              </w:rPr>
            </w:pPr>
          </w:p>
        </w:tc>
        <w:tc>
          <w:tcPr>
            <w:tcW w:w="2693" w:type="dxa"/>
            <w:shd w:val="clear" w:color="auto" w:fill="auto"/>
            <w:tcMar>
              <w:left w:w="28" w:type="dxa"/>
              <w:right w:w="28" w:type="dxa"/>
            </w:tcMar>
            <w:hideMark/>
          </w:tcPr>
          <w:p w14:paraId="1961B91E"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средства бюджета города</w:t>
            </w:r>
          </w:p>
        </w:tc>
        <w:tc>
          <w:tcPr>
            <w:tcW w:w="1134" w:type="dxa"/>
            <w:shd w:val="clear" w:color="auto" w:fill="auto"/>
            <w:tcMar>
              <w:left w:w="28" w:type="dxa"/>
              <w:right w:w="28" w:type="dxa"/>
            </w:tcMar>
          </w:tcPr>
          <w:p w14:paraId="55078040"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0,00</w:t>
            </w:r>
          </w:p>
        </w:tc>
        <w:tc>
          <w:tcPr>
            <w:tcW w:w="1276" w:type="dxa"/>
            <w:shd w:val="clear" w:color="auto" w:fill="auto"/>
            <w:tcMar>
              <w:left w:w="28" w:type="dxa"/>
              <w:right w:w="28" w:type="dxa"/>
            </w:tcMar>
          </w:tcPr>
          <w:p w14:paraId="1BCFF49D"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0,00</w:t>
            </w:r>
          </w:p>
        </w:tc>
        <w:tc>
          <w:tcPr>
            <w:tcW w:w="1134" w:type="dxa"/>
            <w:shd w:val="clear" w:color="auto" w:fill="auto"/>
            <w:tcMar>
              <w:left w:w="28" w:type="dxa"/>
              <w:right w:w="28" w:type="dxa"/>
            </w:tcMar>
            <w:hideMark/>
          </w:tcPr>
          <w:p w14:paraId="13E7EAF4" w14:textId="77777777" w:rsidR="0041601E" w:rsidRPr="002A4902" w:rsidRDefault="0041601E" w:rsidP="00D67BEC">
            <w:pPr>
              <w:spacing w:after="0" w:line="240" w:lineRule="auto"/>
              <w:jc w:val="center"/>
              <w:rPr>
                <w:rFonts w:ascii="Times New Roman" w:hAnsi="Times New Roman"/>
                <w:sz w:val="20"/>
                <w:szCs w:val="20"/>
              </w:rPr>
            </w:pPr>
            <w:r w:rsidRPr="002A4902">
              <w:rPr>
                <w:rFonts w:ascii="Times New Roman" w:hAnsi="Times New Roman"/>
                <w:sz w:val="20"/>
                <w:szCs w:val="20"/>
              </w:rPr>
              <w:t>х</w:t>
            </w:r>
          </w:p>
        </w:tc>
        <w:tc>
          <w:tcPr>
            <w:tcW w:w="1134" w:type="dxa"/>
            <w:shd w:val="clear" w:color="auto" w:fill="auto"/>
            <w:tcMar>
              <w:left w:w="28" w:type="dxa"/>
              <w:right w:w="28" w:type="dxa"/>
            </w:tcMar>
          </w:tcPr>
          <w:p w14:paraId="432D43CB"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0,00</w:t>
            </w:r>
          </w:p>
        </w:tc>
        <w:tc>
          <w:tcPr>
            <w:tcW w:w="1276" w:type="dxa"/>
            <w:shd w:val="clear" w:color="auto" w:fill="auto"/>
            <w:tcMar>
              <w:left w:w="28" w:type="dxa"/>
              <w:right w:w="28" w:type="dxa"/>
            </w:tcMar>
          </w:tcPr>
          <w:p w14:paraId="3A8EA294"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0,00</w:t>
            </w:r>
          </w:p>
        </w:tc>
        <w:tc>
          <w:tcPr>
            <w:tcW w:w="1275" w:type="dxa"/>
            <w:shd w:val="clear" w:color="auto" w:fill="auto"/>
            <w:tcMar>
              <w:left w:w="28" w:type="dxa"/>
              <w:right w:w="28" w:type="dxa"/>
            </w:tcMar>
          </w:tcPr>
          <w:p w14:paraId="0CFFEDD2"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0,00</w:t>
            </w:r>
          </w:p>
        </w:tc>
      </w:tr>
      <w:tr w:rsidR="0041601E" w:rsidRPr="002A4902" w14:paraId="521777C8" w14:textId="77777777" w:rsidTr="003249E1">
        <w:trPr>
          <w:trHeight w:val="2348"/>
        </w:trPr>
        <w:tc>
          <w:tcPr>
            <w:tcW w:w="568" w:type="dxa"/>
            <w:shd w:val="clear" w:color="auto" w:fill="auto"/>
            <w:noWrap/>
            <w:tcMar>
              <w:left w:w="28" w:type="dxa"/>
              <w:right w:w="28" w:type="dxa"/>
            </w:tcMar>
            <w:hideMark/>
          </w:tcPr>
          <w:p w14:paraId="04C68AC1"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2.2.</w:t>
            </w:r>
          </w:p>
        </w:tc>
        <w:tc>
          <w:tcPr>
            <w:tcW w:w="2693" w:type="dxa"/>
            <w:shd w:val="clear" w:color="auto" w:fill="auto"/>
            <w:tcMar>
              <w:left w:w="28" w:type="dxa"/>
              <w:right w:w="28" w:type="dxa"/>
            </w:tcMar>
            <w:hideMark/>
          </w:tcPr>
          <w:p w14:paraId="4FC5CCAE"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 xml:space="preserve">Основное мероприятие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
        </w:tc>
        <w:tc>
          <w:tcPr>
            <w:tcW w:w="1134" w:type="dxa"/>
            <w:shd w:val="clear" w:color="auto" w:fill="auto"/>
            <w:tcMar>
              <w:left w:w="28" w:type="dxa"/>
              <w:right w:w="28" w:type="dxa"/>
            </w:tcMar>
          </w:tcPr>
          <w:p w14:paraId="7249FC62"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7 936,70</w:t>
            </w:r>
          </w:p>
        </w:tc>
        <w:tc>
          <w:tcPr>
            <w:tcW w:w="1276" w:type="dxa"/>
            <w:shd w:val="clear" w:color="auto" w:fill="auto"/>
            <w:tcMar>
              <w:left w:w="28" w:type="dxa"/>
              <w:right w:w="28" w:type="dxa"/>
            </w:tcMar>
          </w:tcPr>
          <w:p w14:paraId="1B643F41"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6 588,40</w:t>
            </w:r>
          </w:p>
        </w:tc>
        <w:tc>
          <w:tcPr>
            <w:tcW w:w="1134" w:type="dxa"/>
            <w:shd w:val="clear" w:color="auto" w:fill="auto"/>
            <w:tcMar>
              <w:left w:w="28" w:type="dxa"/>
              <w:right w:w="28" w:type="dxa"/>
            </w:tcMar>
            <w:hideMark/>
          </w:tcPr>
          <w:p w14:paraId="6FDB59A2" w14:textId="77777777" w:rsidR="0041601E" w:rsidRPr="002A4902" w:rsidRDefault="0041601E" w:rsidP="00D67BEC">
            <w:pPr>
              <w:spacing w:after="0" w:line="240" w:lineRule="auto"/>
              <w:jc w:val="center"/>
              <w:rPr>
                <w:rFonts w:ascii="Times New Roman" w:hAnsi="Times New Roman"/>
                <w:sz w:val="20"/>
                <w:szCs w:val="20"/>
              </w:rPr>
            </w:pPr>
            <w:r w:rsidRPr="002A4902">
              <w:rPr>
                <w:rFonts w:ascii="Times New Roman" w:hAnsi="Times New Roman"/>
                <w:sz w:val="20"/>
                <w:szCs w:val="20"/>
              </w:rPr>
              <w:t>х</w:t>
            </w:r>
          </w:p>
        </w:tc>
        <w:tc>
          <w:tcPr>
            <w:tcW w:w="1134" w:type="dxa"/>
            <w:shd w:val="clear" w:color="auto" w:fill="auto"/>
            <w:tcMar>
              <w:left w:w="28" w:type="dxa"/>
              <w:right w:w="28" w:type="dxa"/>
            </w:tcMar>
          </w:tcPr>
          <w:p w14:paraId="4D0A7E75"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83,01</w:t>
            </w:r>
          </w:p>
        </w:tc>
        <w:tc>
          <w:tcPr>
            <w:tcW w:w="1276" w:type="dxa"/>
            <w:shd w:val="clear" w:color="auto" w:fill="auto"/>
            <w:tcMar>
              <w:left w:w="28" w:type="dxa"/>
              <w:right w:w="28" w:type="dxa"/>
            </w:tcMar>
          </w:tcPr>
          <w:p w14:paraId="26A229D8"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6 650,70</w:t>
            </w:r>
          </w:p>
        </w:tc>
        <w:tc>
          <w:tcPr>
            <w:tcW w:w="1275" w:type="dxa"/>
            <w:shd w:val="clear" w:color="auto" w:fill="auto"/>
            <w:tcMar>
              <w:left w:w="28" w:type="dxa"/>
              <w:right w:w="28" w:type="dxa"/>
            </w:tcMar>
          </w:tcPr>
          <w:p w14:paraId="362C070E"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6 605,40</w:t>
            </w:r>
          </w:p>
        </w:tc>
      </w:tr>
      <w:tr w:rsidR="0041601E" w:rsidRPr="002A4902" w14:paraId="59E30A6A" w14:textId="77777777" w:rsidTr="001274FA">
        <w:trPr>
          <w:trHeight w:val="300"/>
        </w:trPr>
        <w:tc>
          <w:tcPr>
            <w:tcW w:w="568" w:type="dxa"/>
            <w:shd w:val="clear" w:color="auto" w:fill="auto"/>
            <w:noWrap/>
            <w:tcMar>
              <w:left w:w="28" w:type="dxa"/>
              <w:right w:w="28" w:type="dxa"/>
            </w:tcMar>
            <w:hideMark/>
          </w:tcPr>
          <w:p w14:paraId="695B095F" w14:textId="77777777" w:rsidR="0041601E" w:rsidRPr="002A4902" w:rsidRDefault="0041601E" w:rsidP="00D67BEC">
            <w:pPr>
              <w:spacing w:after="0" w:line="240" w:lineRule="auto"/>
              <w:rPr>
                <w:rFonts w:ascii="Times New Roman" w:hAnsi="Times New Roman"/>
                <w:sz w:val="20"/>
                <w:szCs w:val="20"/>
              </w:rPr>
            </w:pPr>
          </w:p>
        </w:tc>
        <w:tc>
          <w:tcPr>
            <w:tcW w:w="2693" w:type="dxa"/>
            <w:shd w:val="clear" w:color="auto" w:fill="auto"/>
            <w:tcMar>
              <w:left w:w="28" w:type="dxa"/>
              <w:right w:w="28" w:type="dxa"/>
            </w:tcMar>
            <w:hideMark/>
          </w:tcPr>
          <w:p w14:paraId="648379EB"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федеральный бюджет</w:t>
            </w:r>
          </w:p>
        </w:tc>
        <w:tc>
          <w:tcPr>
            <w:tcW w:w="1134" w:type="dxa"/>
            <w:shd w:val="clear" w:color="auto" w:fill="auto"/>
            <w:tcMar>
              <w:left w:w="28" w:type="dxa"/>
              <w:right w:w="28" w:type="dxa"/>
            </w:tcMar>
          </w:tcPr>
          <w:p w14:paraId="22E9289B"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378,20</w:t>
            </w:r>
          </w:p>
        </w:tc>
        <w:tc>
          <w:tcPr>
            <w:tcW w:w="1276" w:type="dxa"/>
            <w:shd w:val="clear" w:color="auto" w:fill="auto"/>
            <w:tcMar>
              <w:left w:w="28" w:type="dxa"/>
              <w:right w:w="28" w:type="dxa"/>
            </w:tcMar>
          </w:tcPr>
          <w:p w14:paraId="65C77BED"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384,30</w:t>
            </w:r>
          </w:p>
        </w:tc>
        <w:tc>
          <w:tcPr>
            <w:tcW w:w="1134" w:type="dxa"/>
            <w:shd w:val="clear" w:color="auto" w:fill="auto"/>
            <w:tcMar>
              <w:left w:w="28" w:type="dxa"/>
              <w:right w:w="28" w:type="dxa"/>
            </w:tcMar>
            <w:hideMark/>
          </w:tcPr>
          <w:p w14:paraId="30EA2717" w14:textId="77777777" w:rsidR="0041601E" w:rsidRPr="002A4902" w:rsidRDefault="0041601E" w:rsidP="00D67BEC">
            <w:pPr>
              <w:spacing w:after="0" w:line="240" w:lineRule="auto"/>
              <w:jc w:val="center"/>
              <w:rPr>
                <w:rFonts w:ascii="Times New Roman" w:hAnsi="Times New Roman"/>
                <w:sz w:val="20"/>
                <w:szCs w:val="20"/>
              </w:rPr>
            </w:pPr>
            <w:r w:rsidRPr="002A4902">
              <w:rPr>
                <w:rFonts w:ascii="Times New Roman" w:hAnsi="Times New Roman"/>
                <w:sz w:val="20"/>
                <w:szCs w:val="20"/>
              </w:rPr>
              <w:t>х</w:t>
            </w:r>
          </w:p>
        </w:tc>
        <w:tc>
          <w:tcPr>
            <w:tcW w:w="1134" w:type="dxa"/>
            <w:shd w:val="clear" w:color="auto" w:fill="auto"/>
            <w:tcMar>
              <w:left w:w="28" w:type="dxa"/>
              <w:right w:w="28" w:type="dxa"/>
            </w:tcMar>
          </w:tcPr>
          <w:p w14:paraId="21EA57BA"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101,61</w:t>
            </w:r>
          </w:p>
        </w:tc>
        <w:tc>
          <w:tcPr>
            <w:tcW w:w="1276" w:type="dxa"/>
            <w:shd w:val="clear" w:color="auto" w:fill="auto"/>
            <w:tcMar>
              <w:left w:w="28" w:type="dxa"/>
              <w:right w:w="28" w:type="dxa"/>
            </w:tcMar>
          </w:tcPr>
          <w:p w14:paraId="36344127"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378,10</w:t>
            </w:r>
          </w:p>
        </w:tc>
        <w:tc>
          <w:tcPr>
            <w:tcW w:w="1275" w:type="dxa"/>
            <w:shd w:val="clear" w:color="auto" w:fill="auto"/>
            <w:tcMar>
              <w:left w:w="28" w:type="dxa"/>
              <w:right w:w="28" w:type="dxa"/>
            </w:tcMar>
          </w:tcPr>
          <w:p w14:paraId="0DB4530E"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335,10</w:t>
            </w:r>
          </w:p>
        </w:tc>
      </w:tr>
      <w:tr w:rsidR="0041601E" w:rsidRPr="002A4902" w14:paraId="26579965" w14:textId="77777777" w:rsidTr="001274FA">
        <w:trPr>
          <w:trHeight w:val="300"/>
        </w:trPr>
        <w:tc>
          <w:tcPr>
            <w:tcW w:w="568" w:type="dxa"/>
            <w:shd w:val="clear" w:color="auto" w:fill="auto"/>
            <w:noWrap/>
            <w:tcMar>
              <w:left w:w="28" w:type="dxa"/>
              <w:right w:w="28" w:type="dxa"/>
            </w:tcMar>
            <w:hideMark/>
          </w:tcPr>
          <w:p w14:paraId="76136589" w14:textId="77777777" w:rsidR="0041601E" w:rsidRPr="002A4902" w:rsidRDefault="0041601E" w:rsidP="00D67BEC">
            <w:pPr>
              <w:spacing w:after="0" w:line="240" w:lineRule="auto"/>
              <w:rPr>
                <w:rFonts w:ascii="Times New Roman" w:hAnsi="Times New Roman"/>
                <w:sz w:val="20"/>
                <w:szCs w:val="20"/>
              </w:rPr>
            </w:pPr>
          </w:p>
        </w:tc>
        <w:tc>
          <w:tcPr>
            <w:tcW w:w="2693" w:type="dxa"/>
            <w:shd w:val="clear" w:color="auto" w:fill="auto"/>
            <w:tcMar>
              <w:left w:w="28" w:type="dxa"/>
              <w:right w:w="28" w:type="dxa"/>
            </w:tcMar>
            <w:hideMark/>
          </w:tcPr>
          <w:p w14:paraId="612B4196"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бюджет автономного округа</w:t>
            </w:r>
          </w:p>
        </w:tc>
        <w:tc>
          <w:tcPr>
            <w:tcW w:w="1134" w:type="dxa"/>
            <w:shd w:val="clear" w:color="auto" w:fill="auto"/>
            <w:tcMar>
              <w:left w:w="28" w:type="dxa"/>
              <w:right w:w="28" w:type="dxa"/>
            </w:tcMar>
          </w:tcPr>
          <w:p w14:paraId="53800B68"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7 161,60</w:t>
            </w:r>
          </w:p>
        </w:tc>
        <w:tc>
          <w:tcPr>
            <w:tcW w:w="1276" w:type="dxa"/>
            <w:shd w:val="clear" w:color="auto" w:fill="auto"/>
            <w:tcMar>
              <w:left w:w="28" w:type="dxa"/>
              <w:right w:w="28" w:type="dxa"/>
            </w:tcMar>
          </w:tcPr>
          <w:p w14:paraId="72426E8B"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5 874,60</w:t>
            </w:r>
          </w:p>
        </w:tc>
        <w:tc>
          <w:tcPr>
            <w:tcW w:w="1134" w:type="dxa"/>
            <w:shd w:val="clear" w:color="auto" w:fill="auto"/>
            <w:tcMar>
              <w:left w:w="28" w:type="dxa"/>
              <w:right w:w="28" w:type="dxa"/>
            </w:tcMar>
            <w:hideMark/>
          </w:tcPr>
          <w:p w14:paraId="7997BB8F" w14:textId="77777777" w:rsidR="0041601E" w:rsidRPr="002A4902" w:rsidRDefault="0041601E" w:rsidP="00D67BEC">
            <w:pPr>
              <w:spacing w:after="0" w:line="240" w:lineRule="auto"/>
              <w:jc w:val="center"/>
              <w:rPr>
                <w:rFonts w:ascii="Times New Roman" w:hAnsi="Times New Roman"/>
                <w:sz w:val="20"/>
                <w:szCs w:val="20"/>
              </w:rPr>
            </w:pPr>
            <w:r w:rsidRPr="002A4902">
              <w:rPr>
                <w:rFonts w:ascii="Times New Roman" w:hAnsi="Times New Roman"/>
                <w:sz w:val="20"/>
                <w:szCs w:val="20"/>
              </w:rPr>
              <w:t>х</w:t>
            </w:r>
          </w:p>
        </w:tc>
        <w:tc>
          <w:tcPr>
            <w:tcW w:w="1134" w:type="dxa"/>
            <w:shd w:val="clear" w:color="auto" w:fill="auto"/>
            <w:tcMar>
              <w:left w:w="28" w:type="dxa"/>
              <w:right w:w="28" w:type="dxa"/>
            </w:tcMar>
          </w:tcPr>
          <w:p w14:paraId="4D0360E6"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82,03</w:t>
            </w:r>
          </w:p>
        </w:tc>
        <w:tc>
          <w:tcPr>
            <w:tcW w:w="1276" w:type="dxa"/>
            <w:shd w:val="clear" w:color="auto" w:fill="auto"/>
            <w:tcMar>
              <w:left w:w="28" w:type="dxa"/>
              <w:right w:w="28" w:type="dxa"/>
            </w:tcMar>
          </w:tcPr>
          <w:p w14:paraId="15A92C74"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5 940,00</w:t>
            </w:r>
          </w:p>
        </w:tc>
        <w:tc>
          <w:tcPr>
            <w:tcW w:w="1275" w:type="dxa"/>
            <w:shd w:val="clear" w:color="auto" w:fill="auto"/>
            <w:tcMar>
              <w:left w:w="28" w:type="dxa"/>
              <w:right w:w="28" w:type="dxa"/>
            </w:tcMar>
          </w:tcPr>
          <w:p w14:paraId="161B09E7"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5 940,00</w:t>
            </w:r>
          </w:p>
        </w:tc>
      </w:tr>
      <w:tr w:rsidR="0041601E" w:rsidRPr="002A4902" w14:paraId="419DAF02" w14:textId="77777777" w:rsidTr="001274FA">
        <w:trPr>
          <w:trHeight w:val="300"/>
        </w:trPr>
        <w:tc>
          <w:tcPr>
            <w:tcW w:w="568" w:type="dxa"/>
            <w:shd w:val="clear" w:color="auto" w:fill="auto"/>
            <w:noWrap/>
            <w:tcMar>
              <w:left w:w="28" w:type="dxa"/>
              <w:right w:w="28" w:type="dxa"/>
            </w:tcMar>
            <w:hideMark/>
          </w:tcPr>
          <w:p w14:paraId="09A46D32" w14:textId="77777777" w:rsidR="0041601E" w:rsidRPr="002A4902" w:rsidRDefault="0041601E" w:rsidP="00D67BEC">
            <w:pPr>
              <w:spacing w:after="0" w:line="240" w:lineRule="auto"/>
              <w:rPr>
                <w:rFonts w:ascii="Times New Roman" w:hAnsi="Times New Roman"/>
                <w:sz w:val="20"/>
                <w:szCs w:val="20"/>
              </w:rPr>
            </w:pPr>
          </w:p>
        </w:tc>
        <w:tc>
          <w:tcPr>
            <w:tcW w:w="2693" w:type="dxa"/>
            <w:shd w:val="clear" w:color="auto" w:fill="auto"/>
            <w:tcMar>
              <w:left w:w="28" w:type="dxa"/>
              <w:right w:w="28" w:type="dxa"/>
            </w:tcMar>
            <w:hideMark/>
          </w:tcPr>
          <w:p w14:paraId="03FDBECE"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средства бюджета города</w:t>
            </w:r>
          </w:p>
        </w:tc>
        <w:tc>
          <w:tcPr>
            <w:tcW w:w="1134" w:type="dxa"/>
            <w:shd w:val="clear" w:color="auto" w:fill="auto"/>
            <w:tcMar>
              <w:left w:w="28" w:type="dxa"/>
              <w:right w:w="28" w:type="dxa"/>
            </w:tcMar>
          </w:tcPr>
          <w:p w14:paraId="388D9BAF"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396,90</w:t>
            </w:r>
          </w:p>
        </w:tc>
        <w:tc>
          <w:tcPr>
            <w:tcW w:w="1276" w:type="dxa"/>
            <w:shd w:val="clear" w:color="auto" w:fill="auto"/>
            <w:tcMar>
              <w:left w:w="28" w:type="dxa"/>
              <w:right w:w="28" w:type="dxa"/>
            </w:tcMar>
          </w:tcPr>
          <w:p w14:paraId="2B9A60EB"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329,50</w:t>
            </w:r>
          </w:p>
        </w:tc>
        <w:tc>
          <w:tcPr>
            <w:tcW w:w="1134" w:type="dxa"/>
            <w:shd w:val="clear" w:color="auto" w:fill="auto"/>
            <w:tcMar>
              <w:left w:w="28" w:type="dxa"/>
              <w:right w:w="28" w:type="dxa"/>
            </w:tcMar>
            <w:hideMark/>
          </w:tcPr>
          <w:p w14:paraId="5C84D0C4" w14:textId="77777777" w:rsidR="0041601E" w:rsidRPr="002A4902" w:rsidRDefault="0041601E" w:rsidP="00D67BEC">
            <w:pPr>
              <w:spacing w:after="0" w:line="240" w:lineRule="auto"/>
              <w:jc w:val="center"/>
              <w:rPr>
                <w:rFonts w:ascii="Times New Roman" w:hAnsi="Times New Roman"/>
                <w:sz w:val="20"/>
                <w:szCs w:val="20"/>
              </w:rPr>
            </w:pPr>
            <w:r w:rsidRPr="002A4902">
              <w:rPr>
                <w:rFonts w:ascii="Times New Roman" w:hAnsi="Times New Roman"/>
                <w:sz w:val="20"/>
                <w:szCs w:val="20"/>
              </w:rPr>
              <w:t>х</w:t>
            </w:r>
          </w:p>
        </w:tc>
        <w:tc>
          <w:tcPr>
            <w:tcW w:w="1134" w:type="dxa"/>
            <w:shd w:val="clear" w:color="auto" w:fill="auto"/>
            <w:tcMar>
              <w:left w:w="28" w:type="dxa"/>
              <w:right w:w="28" w:type="dxa"/>
            </w:tcMar>
          </w:tcPr>
          <w:p w14:paraId="6E49CE49"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83,02</w:t>
            </w:r>
          </w:p>
        </w:tc>
        <w:tc>
          <w:tcPr>
            <w:tcW w:w="1276" w:type="dxa"/>
            <w:shd w:val="clear" w:color="auto" w:fill="auto"/>
            <w:tcMar>
              <w:left w:w="28" w:type="dxa"/>
              <w:right w:w="28" w:type="dxa"/>
            </w:tcMar>
          </w:tcPr>
          <w:p w14:paraId="207BB39E"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332,60</w:t>
            </w:r>
          </w:p>
        </w:tc>
        <w:tc>
          <w:tcPr>
            <w:tcW w:w="1275" w:type="dxa"/>
            <w:shd w:val="clear" w:color="auto" w:fill="auto"/>
            <w:tcMar>
              <w:left w:w="28" w:type="dxa"/>
              <w:right w:w="28" w:type="dxa"/>
            </w:tcMar>
          </w:tcPr>
          <w:p w14:paraId="44A679DB"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330,30</w:t>
            </w:r>
          </w:p>
        </w:tc>
      </w:tr>
      <w:tr w:rsidR="0041601E" w:rsidRPr="002A4902" w14:paraId="7833B147" w14:textId="77777777" w:rsidTr="001274FA">
        <w:trPr>
          <w:trHeight w:val="509"/>
        </w:trPr>
        <w:tc>
          <w:tcPr>
            <w:tcW w:w="568" w:type="dxa"/>
            <w:shd w:val="clear" w:color="auto" w:fill="auto"/>
            <w:noWrap/>
            <w:tcMar>
              <w:left w:w="28" w:type="dxa"/>
              <w:right w:w="28" w:type="dxa"/>
            </w:tcMar>
            <w:hideMark/>
          </w:tcPr>
          <w:p w14:paraId="594FC182"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2.3.</w:t>
            </w:r>
          </w:p>
        </w:tc>
        <w:tc>
          <w:tcPr>
            <w:tcW w:w="2693" w:type="dxa"/>
            <w:shd w:val="clear" w:color="auto" w:fill="auto"/>
            <w:tcMar>
              <w:left w:w="28" w:type="dxa"/>
              <w:right w:w="28" w:type="dxa"/>
            </w:tcMar>
            <w:hideMark/>
          </w:tcPr>
          <w:p w14:paraId="63BF73A3"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Основное мероприятие "Осуществление Комитетом отдельных государственных полномочий, указанных в пунктах 3.1, 3.2 статьи 2 Закона Ханты-Мансийского автономного округа - Югры от 31.03.2009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1134" w:type="dxa"/>
            <w:shd w:val="clear" w:color="auto" w:fill="auto"/>
            <w:tcMar>
              <w:left w:w="28" w:type="dxa"/>
              <w:right w:w="28" w:type="dxa"/>
            </w:tcMar>
          </w:tcPr>
          <w:p w14:paraId="42C42522"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38,00</w:t>
            </w:r>
          </w:p>
        </w:tc>
        <w:tc>
          <w:tcPr>
            <w:tcW w:w="1276" w:type="dxa"/>
            <w:shd w:val="clear" w:color="auto" w:fill="auto"/>
            <w:tcMar>
              <w:left w:w="28" w:type="dxa"/>
              <w:right w:w="28" w:type="dxa"/>
            </w:tcMar>
          </w:tcPr>
          <w:p w14:paraId="79D158EC"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71,40</w:t>
            </w:r>
          </w:p>
        </w:tc>
        <w:tc>
          <w:tcPr>
            <w:tcW w:w="1134" w:type="dxa"/>
            <w:shd w:val="clear" w:color="auto" w:fill="auto"/>
            <w:tcMar>
              <w:left w:w="28" w:type="dxa"/>
              <w:right w:w="28" w:type="dxa"/>
            </w:tcMar>
            <w:hideMark/>
          </w:tcPr>
          <w:p w14:paraId="6F4D5230" w14:textId="77777777" w:rsidR="0041601E" w:rsidRPr="002A4902" w:rsidRDefault="0041601E" w:rsidP="00D67BEC">
            <w:pPr>
              <w:spacing w:after="0" w:line="240" w:lineRule="auto"/>
              <w:jc w:val="center"/>
              <w:rPr>
                <w:rFonts w:ascii="Times New Roman" w:hAnsi="Times New Roman"/>
                <w:sz w:val="20"/>
                <w:szCs w:val="20"/>
              </w:rPr>
            </w:pPr>
            <w:r w:rsidRPr="002A4902">
              <w:rPr>
                <w:rFonts w:ascii="Times New Roman" w:hAnsi="Times New Roman"/>
                <w:sz w:val="20"/>
                <w:szCs w:val="20"/>
              </w:rPr>
              <w:t>х</w:t>
            </w:r>
          </w:p>
        </w:tc>
        <w:tc>
          <w:tcPr>
            <w:tcW w:w="1134" w:type="dxa"/>
            <w:shd w:val="clear" w:color="auto" w:fill="auto"/>
            <w:tcMar>
              <w:left w:w="28" w:type="dxa"/>
              <w:right w:w="28" w:type="dxa"/>
            </w:tcMar>
          </w:tcPr>
          <w:p w14:paraId="0456F068"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187,89</w:t>
            </w:r>
          </w:p>
        </w:tc>
        <w:tc>
          <w:tcPr>
            <w:tcW w:w="1276" w:type="dxa"/>
            <w:shd w:val="clear" w:color="auto" w:fill="auto"/>
            <w:tcMar>
              <w:left w:w="28" w:type="dxa"/>
              <w:right w:w="28" w:type="dxa"/>
            </w:tcMar>
          </w:tcPr>
          <w:p w14:paraId="165167BA"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71,40</w:t>
            </w:r>
          </w:p>
        </w:tc>
        <w:tc>
          <w:tcPr>
            <w:tcW w:w="1275" w:type="dxa"/>
            <w:shd w:val="clear" w:color="auto" w:fill="auto"/>
            <w:tcMar>
              <w:left w:w="28" w:type="dxa"/>
              <w:right w:w="28" w:type="dxa"/>
            </w:tcMar>
          </w:tcPr>
          <w:p w14:paraId="4C0508E9"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71,40</w:t>
            </w:r>
          </w:p>
        </w:tc>
      </w:tr>
      <w:tr w:rsidR="0041601E" w:rsidRPr="002A4902" w14:paraId="7B8AB5D9" w14:textId="77777777" w:rsidTr="001274FA">
        <w:trPr>
          <w:trHeight w:val="317"/>
        </w:trPr>
        <w:tc>
          <w:tcPr>
            <w:tcW w:w="568" w:type="dxa"/>
            <w:shd w:val="clear" w:color="auto" w:fill="auto"/>
            <w:noWrap/>
            <w:tcMar>
              <w:left w:w="28" w:type="dxa"/>
              <w:right w:w="28" w:type="dxa"/>
            </w:tcMar>
            <w:hideMark/>
          </w:tcPr>
          <w:p w14:paraId="7224DA70" w14:textId="77777777" w:rsidR="0041601E" w:rsidRPr="002A4902" w:rsidRDefault="0041601E" w:rsidP="00D67BEC">
            <w:pPr>
              <w:spacing w:after="0" w:line="240" w:lineRule="auto"/>
              <w:rPr>
                <w:rFonts w:ascii="Times New Roman" w:hAnsi="Times New Roman"/>
                <w:sz w:val="20"/>
                <w:szCs w:val="20"/>
              </w:rPr>
            </w:pPr>
          </w:p>
        </w:tc>
        <w:tc>
          <w:tcPr>
            <w:tcW w:w="2693" w:type="dxa"/>
            <w:shd w:val="clear" w:color="auto" w:fill="auto"/>
            <w:tcMar>
              <w:left w:w="28" w:type="dxa"/>
              <w:right w:w="28" w:type="dxa"/>
            </w:tcMar>
            <w:hideMark/>
          </w:tcPr>
          <w:p w14:paraId="0ADCFF64"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бюджет автономного округа</w:t>
            </w:r>
          </w:p>
        </w:tc>
        <w:tc>
          <w:tcPr>
            <w:tcW w:w="1134" w:type="dxa"/>
            <w:shd w:val="clear" w:color="auto" w:fill="auto"/>
            <w:tcMar>
              <w:left w:w="28" w:type="dxa"/>
              <w:right w:w="28" w:type="dxa"/>
            </w:tcMar>
          </w:tcPr>
          <w:p w14:paraId="5B3E46D0"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38,00</w:t>
            </w:r>
          </w:p>
        </w:tc>
        <w:tc>
          <w:tcPr>
            <w:tcW w:w="1276" w:type="dxa"/>
            <w:shd w:val="clear" w:color="auto" w:fill="auto"/>
            <w:tcMar>
              <w:left w:w="28" w:type="dxa"/>
              <w:right w:w="28" w:type="dxa"/>
            </w:tcMar>
          </w:tcPr>
          <w:p w14:paraId="7F2F8F32"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71,4</w:t>
            </w:r>
          </w:p>
        </w:tc>
        <w:tc>
          <w:tcPr>
            <w:tcW w:w="1134" w:type="dxa"/>
            <w:shd w:val="clear" w:color="auto" w:fill="auto"/>
            <w:tcMar>
              <w:left w:w="28" w:type="dxa"/>
              <w:right w:w="28" w:type="dxa"/>
            </w:tcMar>
            <w:hideMark/>
          </w:tcPr>
          <w:p w14:paraId="5E95781C" w14:textId="77777777" w:rsidR="0041601E" w:rsidRPr="002A4902" w:rsidRDefault="0041601E" w:rsidP="00D67BEC">
            <w:pPr>
              <w:spacing w:after="0" w:line="240" w:lineRule="auto"/>
              <w:jc w:val="center"/>
              <w:rPr>
                <w:rFonts w:ascii="Times New Roman" w:hAnsi="Times New Roman"/>
                <w:sz w:val="20"/>
                <w:szCs w:val="20"/>
              </w:rPr>
            </w:pPr>
            <w:r w:rsidRPr="002A4902">
              <w:rPr>
                <w:rFonts w:ascii="Times New Roman" w:hAnsi="Times New Roman"/>
                <w:sz w:val="20"/>
                <w:szCs w:val="20"/>
              </w:rPr>
              <w:t>х</w:t>
            </w:r>
          </w:p>
        </w:tc>
        <w:tc>
          <w:tcPr>
            <w:tcW w:w="1134" w:type="dxa"/>
            <w:shd w:val="clear" w:color="auto" w:fill="auto"/>
            <w:tcMar>
              <w:left w:w="28" w:type="dxa"/>
              <w:right w:w="28" w:type="dxa"/>
            </w:tcMar>
          </w:tcPr>
          <w:p w14:paraId="272DA942"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187,89</w:t>
            </w:r>
          </w:p>
        </w:tc>
        <w:tc>
          <w:tcPr>
            <w:tcW w:w="1276" w:type="dxa"/>
            <w:shd w:val="clear" w:color="auto" w:fill="auto"/>
            <w:tcMar>
              <w:left w:w="28" w:type="dxa"/>
              <w:right w:w="28" w:type="dxa"/>
            </w:tcMar>
          </w:tcPr>
          <w:p w14:paraId="1DC30FB6"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71,4</w:t>
            </w:r>
          </w:p>
        </w:tc>
        <w:tc>
          <w:tcPr>
            <w:tcW w:w="1275" w:type="dxa"/>
            <w:shd w:val="clear" w:color="auto" w:fill="auto"/>
            <w:tcMar>
              <w:left w:w="28" w:type="dxa"/>
              <w:right w:w="28" w:type="dxa"/>
            </w:tcMar>
          </w:tcPr>
          <w:p w14:paraId="5F3E7E93"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71,4</w:t>
            </w:r>
          </w:p>
        </w:tc>
      </w:tr>
      <w:tr w:rsidR="0041601E" w:rsidRPr="002A4902" w14:paraId="5BC53B93" w14:textId="77777777" w:rsidTr="001274FA">
        <w:trPr>
          <w:trHeight w:val="266"/>
        </w:trPr>
        <w:tc>
          <w:tcPr>
            <w:tcW w:w="568" w:type="dxa"/>
            <w:shd w:val="clear" w:color="auto" w:fill="auto"/>
            <w:noWrap/>
            <w:tcMar>
              <w:left w:w="28" w:type="dxa"/>
              <w:right w:w="28" w:type="dxa"/>
            </w:tcMar>
            <w:hideMark/>
          </w:tcPr>
          <w:p w14:paraId="136F4DFB" w14:textId="77777777" w:rsidR="0041601E" w:rsidRPr="002A4902" w:rsidRDefault="0041601E" w:rsidP="00D67BEC">
            <w:pPr>
              <w:spacing w:after="0" w:line="240" w:lineRule="auto"/>
              <w:rPr>
                <w:rFonts w:ascii="Times New Roman" w:hAnsi="Times New Roman"/>
                <w:sz w:val="20"/>
                <w:szCs w:val="20"/>
              </w:rPr>
            </w:pPr>
          </w:p>
        </w:tc>
        <w:tc>
          <w:tcPr>
            <w:tcW w:w="2693" w:type="dxa"/>
            <w:shd w:val="clear" w:color="auto" w:fill="auto"/>
            <w:tcMar>
              <w:left w:w="28" w:type="dxa"/>
              <w:right w:w="28" w:type="dxa"/>
            </w:tcMar>
            <w:hideMark/>
          </w:tcPr>
          <w:p w14:paraId="300F4B4F"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средства бюджета города</w:t>
            </w:r>
          </w:p>
        </w:tc>
        <w:tc>
          <w:tcPr>
            <w:tcW w:w="1134" w:type="dxa"/>
            <w:shd w:val="clear" w:color="auto" w:fill="auto"/>
            <w:tcMar>
              <w:left w:w="28" w:type="dxa"/>
              <w:right w:w="28" w:type="dxa"/>
            </w:tcMar>
          </w:tcPr>
          <w:p w14:paraId="55C8E738"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0,00</w:t>
            </w:r>
          </w:p>
        </w:tc>
        <w:tc>
          <w:tcPr>
            <w:tcW w:w="1276" w:type="dxa"/>
            <w:shd w:val="clear" w:color="auto" w:fill="auto"/>
            <w:tcMar>
              <w:left w:w="28" w:type="dxa"/>
              <w:right w:w="28" w:type="dxa"/>
            </w:tcMar>
          </w:tcPr>
          <w:p w14:paraId="175B412A"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0,00</w:t>
            </w:r>
          </w:p>
        </w:tc>
        <w:tc>
          <w:tcPr>
            <w:tcW w:w="1134" w:type="dxa"/>
            <w:shd w:val="clear" w:color="auto" w:fill="auto"/>
            <w:tcMar>
              <w:left w:w="28" w:type="dxa"/>
              <w:right w:w="28" w:type="dxa"/>
            </w:tcMar>
            <w:hideMark/>
          </w:tcPr>
          <w:p w14:paraId="22DF985D" w14:textId="77777777" w:rsidR="0041601E" w:rsidRPr="002A4902" w:rsidRDefault="0041601E" w:rsidP="00D67BEC">
            <w:pPr>
              <w:spacing w:after="0" w:line="240" w:lineRule="auto"/>
              <w:jc w:val="center"/>
              <w:rPr>
                <w:rFonts w:ascii="Times New Roman" w:hAnsi="Times New Roman"/>
                <w:sz w:val="20"/>
                <w:szCs w:val="20"/>
              </w:rPr>
            </w:pPr>
            <w:r w:rsidRPr="002A4902">
              <w:rPr>
                <w:rFonts w:ascii="Times New Roman" w:hAnsi="Times New Roman"/>
                <w:sz w:val="20"/>
                <w:szCs w:val="20"/>
              </w:rPr>
              <w:t>х</w:t>
            </w:r>
          </w:p>
        </w:tc>
        <w:tc>
          <w:tcPr>
            <w:tcW w:w="1134" w:type="dxa"/>
            <w:shd w:val="clear" w:color="auto" w:fill="auto"/>
            <w:tcMar>
              <w:left w:w="28" w:type="dxa"/>
              <w:right w:w="28" w:type="dxa"/>
            </w:tcMar>
          </w:tcPr>
          <w:p w14:paraId="76E4F2C9"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0,00</w:t>
            </w:r>
          </w:p>
        </w:tc>
        <w:tc>
          <w:tcPr>
            <w:tcW w:w="1276" w:type="dxa"/>
            <w:shd w:val="clear" w:color="auto" w:fill="auto"/>
            <w:tcMar>
              <w:left w:w="28" w:type="dxa"/>
              <w:right w:w="28" w:type="dxa"/>
            </w:tcMar>
          </w:tcPr>
          <w:p w14:paraId="48430267"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0,00</w:t>
            </w:r>
          </w:p>
        </w:tc>
        <w:tc>
          <w:tcPr>
            <w:tcW w:w="1275" w:type="dxa"/>
            <w:shd w:val="clear" w:color="auto" w:fill="auto"/>
            <w:tcMar>
              <w:left w:w="28" w:type="dxa"/>
              <w:right w:w="28" w:type="dxa"/>
            </w:tcMar>
          </w:tcPr>
          <w:p w14:paraId="4DC00D26" w14:textId="77777777" w:rsidR="0041601E" w:rsidRPr="002A4902" w:rsidRDefault="0041601E" w:rsidP="00D67BEC">
            <w:pPr>
              <w:spacing w:after="0" w:line="240" w:lineRule="auto"/>
              <w:rPr>
                <w:rFonts w:ascii="Times New Roman" w:hAnsi="Times New Roman"/>
                <w:sz w:val="20"/>
                <w:szCs w:val="20"/>
              </w:rPr>
            </w:pPr>
            <w:r w:rsidRPr="002A4902">
              <w:rPr>
                <w:rFonts w:ascii="Times New Roman" w:hAnsi="Times New Roman"/>
                <w:sz w:val="20"/>
                <w:szCs w:val="20"/>
              </w:rPr>
              <w:t>0,00</w:t>
            </w:r>
          </w:p>
        </w:tc>
      </w:tr>
    </w:tbl>
    <w:p w14:paraId="388B6F43" w14:textId="77777777" w:rsidR="0041601E" w:rsidRPr="002A4902" w:rsidRDefault="0041601E" w:rsidP="0041601E">
      <w:pPr>
        <w:spacing w:after="0" w:line="240" w:lineRule="auto"/>
        <w:rPr>
          <w:rFonts w:ascii="Times New Roman" w:hAnsi="Times New Roman"/>
          <w:b/>
          <w:sz w:val="20"/>
          <w:szCs w:val="20"/>
        </w:rPr>
      </w:pPr>
    </w:p>
    <w:p w14:paraId="7F959249" w14:textId="5A4E0C9D" w:rsidR="0041601E" w:rsidRPr="002A4902" w:rsidRDefault="0041601E" w:rsidP="0041601E">
      <w:pPr>
        <w:widowControl w:val="0"/>
        <w:autoSpaceDE w:val="0"/>
        <w:autoSpaceDN w:val="0"/>
        <w:spacing w:after="0"/>
        <w:ind w:firstLine="708"/>
        <w:jc w:val="both"/>
        <w:rPr>
          <w:rFonts w:ascii="Times New Roman" w:hAnsi="Times New Roman"/>
          <w:sz w:val="24"/>
          <w:szCs w:val="24"/>
          <w:lang w:eastAsia="ar-SA"/>
        </w:rPr>
      </w:pPr>
      <w:r w:rsidRPr="002A4902">
        <w:rPr>
          <w:rFonts w:ascii="Times New Roman" w:hAnsi="Times New Roman"/>
          <w:sz w:val="24"/>
          <w:szCs w:val="24"/>
          <w:lang w:eastAsia="ar-SA"/>
        </w:rPr>
        <w:t xml:space="preserve">Расходы на реализацию подпрограммы </w:t>
      </w:r>
      <w:r w:rsidRPr="002A4902">
        <w:rPr>
          <w:rFonts w:ascii="Times New Roman" w:hAnsi="Times New Roman"/>
          <w:bCs/>
          <w:sz w:val="24"/>
          <w:szCs w:val="24"/>
        </w:rPr>
        <w:t>«</w:t>
      </w:r>
      <w:r w:rsidRPr="002A4902">
        <w:rPr>
          <w:rFonts w:ascii="Times New Roman" w:hAnsi="Times New Roman"/>
          <w:iCs/>
          <w:sz w:val="24"/>
          <w:szCs w:val="24"/>
        </w:rPr>
        <w:t>Содействие развитию жилищного строительства</w:t>
      </w:r>
      <w:r w:rsidRPr="002A4902">
        <w:rPr>
          <w:rFonts w:ascii="Times New Roman" w:hAnsi="Times New Roman"/>
          <w:bCs/>
          <w:sz w:val="24"/>
          <w:szCs w:val="24"/>
        </w:rPr>
        <w:t>»</w:t>
      </w:r>
      <w:r w:rsidRPr="002A4902">
        <w:rPr>
          <w:rFonts w:ascii="Times New Roman" w:hAnsi="Times New Roman"/>
          <w:sz w:val="24"/>
          <w:szCs w:val="24"/>
          <w:lang w:eastAsia="ar-SA"/>
        </w:rPr>
        <w:t xml:space="preserve"> запланированы на 2023 год в сумме 27 457,72 тыс. рублей, на 2024 год в сумме 30 437,00 тыс. рублей, на 2025 год в сумме 31 784,90 тыс. рублей.</w:t>
      </w:r>
    </w:p>
    <w:p w14:paraId="2819F0C2" w14:textId="77777777" w:rsidR="0041601E" w:rsidRPr="002A4902" w:rsidRDefault="0041601E" w:rsidP="0041601E">
      <w:pPr>
        <w:widowControl w:val="0"/>
        <w:autoSpaceDE w:val="0"/>
        <w:autoSpaceDN w:val="0"/>
        <w:spacing w:after="0"/>
        <w:ind w:firstLine="708"/>
        <w:jc w:val="both"/>
        <w:rPr>
          <w:rFonts w:ascii="Times New Roman" w:hAnsi="Times New Roman"/>
          <w:sz w:val="24"/>
          <w:szCs w:val="24"/>
        </w:rPr>
      </w:pPr>
      <w:r w:rsidRPr="002A4902">
        <w:rPr>
          <w:rFonts w:ascii="Times New Roman" w:hAnsi="Times New Roman"/>
          <w:sz w:val="24"/>
          <w:szCs w:val="24"/>
        </w:rPr>
        <w:lastRenderedPageBreak/>
        <w:t>На реализацию основного мероприятия "Приобретение жилья в целях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формирование маневренного жилищного фонда. Возмещение гражданам, в чьей собственности находятся жилые помещения, входящие в аварийный жилищный фонд, возмещения за изымаемые жилые помещения" запланированы бюджетные ассигнования на 2023 год в размере 22 808,20 тыс. рублей, из них: средства бюджета автономного округа в сумме 21 667,70 тыс. рублей, средства бюджета города в сумме 1 140,50 тыс. рублей,  на 2024 год в сумме 27 562,40 тыс. рублей, из них: средства бюджета автономного округа 26 184,20 тыс. рублей, средства бюджета города 1 378,20 тыс. рублей,  на 2025 год в сумме 28 910,30 тыс. рублей, из них: средства бюджета автономного округа 27 464,70 тыс. рублей, средства бюджета города 1 445,60 тыс. рублей.</w:t>
      </w:r>
      <w:r w:rsidRPr="002A4902">
        <w:rPr>
          <w:rFonts w:ascii="Times New Roman" w:hAnsi="Times New Roman"/>
          <w:sz w:val="24"/>
          <w:szCs w:val="24"/>
          <w:lang w:eastAsia="ar-SA"/>
        </w:rPr>
        <w:tab/>
      </w:r>
    </w:p>
    <w:p w14:paraId="06360E3C" w14:textId="3B168B6D" w:rsidR="0041601E" w:rsidRPr="002A4902" w:rsidRDefault="0041601E" w:rsidP="0041601E">
      <w:pPr>
        <w:autoSpaceDE w:val="0"/>
        <w:autoSpaceDN w:val="0"/>
        <w:adjustRightInd w:val="0"/>
        <w:spacing w:after="0"/>
        <w:ind w:firstLine="540"/>
        <w:jc w:val="both"/>
        <w:rPr>
          <w:rFonts w:ascii="Times New Roman" w:hAnsi="Times New Roman"/>
          <w:sz w:val="24"/>
          <w:szCs w:val="24"/>
        </w:rPr>
      </w:pPr>
      <w:r w:rsidRPr="002A4902">
        <w:rPr>
          <w:rFonts w:ascii="Times New Roman" w:hAnsi="Times New Roman"/>
          <w:sz w:val="24"/>
          <w:szCs w:val="24"/>
        </w:rPr>
        <w:t xml:space="preserve">Мероприятие реализуется на основании приложения 16 Постановления Правительства ХМАО-Югры от 29.12.2020 № 643-п «О мерах по реализации государственной программы Ханты-Мансийского автономного округа «Развитие жилищной сферы». В соответствии с пунктом 6 указанного выше приложения объем финансирования бюджета автономного округа составляет 95% и бюджета </w:t>
      </w:r>
      <w:r w:rsidR="00A7275C" w:rsidRPr="002A4902">
        <w:rPr>
          <w:rFonts w:ascii="Times New Roman" w:hAnsi="Times New Roman"/>
          <w:sz w:val="24"/>
          <w:szCs w:val="24"/>
        </w:rPr>
        <w:t>города</w:t>
      </w:r>
      <w:r w:rsidRPr="002A4902">
        <w:rPr>
          <w:rFonts w:ascii="Times New Roman" w:hAnsi="Times New Roman"/>
          <w:sz w:val="24"/>
          <w:szCs w:val="24"/>
        </w:rPr>
        <w:t xml:space="preserve"> 5%. Средства субсидии предусмотрены (п.п.2.2. п.2 приложения 16)  на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 социального использования, так же на выплату гражданам, в чьей собственности находятся жилые помещения, входящие в аварийный жилищный фонд, возмещения за изымаемые жилые помещения.</w:t>
      </w:r>
      <w:r w:rsidRPr="002A4902">
        <w:rPr>
          <w:sz w:val="24"/>
          <w:szCs w:val="24"/>
        </w:rPr>
        <w:t xml:space="preserve"> </w:t>
      </w:r>
      <w:r w:rsidRPr="002A4902">
        <w:rPr>
          <w:rFonts w:ascii="Times New Roman" w:hAnsi="Times New Roman"/>
          <w:sz w:val="24"/>
          <w:szCs w:val="24"/>
        </w:rPr>
        <w:t xml:space="preserve">Выплата возмещения производится на основании </w:t>
      </w:r>
      <w:hyperlink r:id="rId11" w:history="1">
        <w:r w:rsidRPr="002A4902">
          <w:rPr>
            <w:rFonts w:ascii="Times New Roman" w:hAnsi="Times New Roman"/>
            <w:sz w:val="24"/>
            <w:szCs w:val="24"/>
          </w:rPr>
          <w:t>статьи 32</w:t>
        </w:r>
      </w:hyperlink>
      <w:r w:rsidRPr="002A4902">
        <w:rPr>
          <w:rFonts w:ascii="Times New Roman" w:hAnsi="Times New Roman"/>
          <w:sz w:val="24"/>
          <w:szCs w:val="24"/>
        </w:rPr>
        <w:t xml:space="preserve"> Жилищного кодекса Российской Федерации. </w:t>
      </w:r>
    </w:p>
    <w:p w14:paraId="62CCB969" w14:textId="77777777" w:rsidR="0041601E" w:rsidRPr="002A4902" w:rsidRDefault="0041601E" w:rsidP="0041601E">
      <w:pPr>
        <w:autoSpaceDE w:val="0"/>
        <w:autoSpaceDN w:val="0"/>
        <w:adjustRightInd w:val="0"/>
        <w:spacing w:after="0"/>
        <w:ind w:firstLine="540"/>
        <w:jc w:val="both"/>
        <w:rPr>
          <w:rFonts w:ascii="Times New Roman" w:hAnsi="Times New Roman"/>
          <w:sz w:val="24"/>
          <w:szCs w:val="24"/>
        </w:rPr>
      </w:pPr>
      <w:r w:rsidRPr="002A4902">
        <w:rPr>
          <w:rFonts w:ascii="Times New Roman" w:hAnsi="Times New Roman"/>
          <w:sz w:val="24"/>
          <w:szCs w:val="24"/>
        </w:rPr>
        <w:t>На реализацию основного мероприятия «Реализация мероприятий в области градостроительной деятельности» предусмотрено в 2023-2025 годах 2 874,60 тыс. рублей ежегодно, из них: средства бюджета автономного округа 2 730,80 тыс. рублей, средства бюджета города 143,80 тыс. рублей.</w:t>
      </w:r>
    </w:p>
    <w:p w14:paraId="62F1D206" w14:textId="55EE3D71" w:rsidR="0041601E" w:rsidRPr="002A4902" w:rsidRDefault="0041601E" w:rsidP="0041601E">
      <w:pPr>
        <w:spacing w:after="0"/>
        <w:ind w:firstLine="567"/>
        <w:jc w:val="both"/>
        <w:rPr>
          <w:rFonts w:ascii="Times New Roman" w:hAnsi="Times New Roman" w:cs="Times New Roman"/>
          <w:sz w:val="28"/>
          <w:szCs w:val="28"/>
        </w:rPr>
      </w:pPr>
      <w:r w:rsidRPr="002A4902">
        <w:rPr>
          <w:rFonts w:ascii="Times New Roman" w:hAnsi="Times New Roman" w:cs="Times New Roman"/>
          <w:sz w:val="24"/>
          <w:szCs w:val="24"/>
        </w:rPr>
        <w:t xml:space="preserve">В 2023 году запланировано исполнение работ по разработке градостроительной документации «Проект планировки, проект межевания территории Северо-западной коммунальной зоны в районе улицы Новая города Радужный, с учетом существующей застройки 1 часть», в 2024 году </w:t>
      </w:r>
      <w:r w:rsidR="00F275C5" w:rsidRPr="002A4902">
        <w:rPr>
          <w:rFonts w:ascii="Times New Roman" w:hAnsi="Times New Roman" w:cs="Times New Roman"/>
          <w:sz w:val="24"/>
          <w:szCs w:val="24"/>
        </w:rPr>
        <w:t xml:space="preserve">- </w:t>
      </w:r>
      <w:r w:rsidRPr="002A4902">
        <w:rPr>
          <w:rFonts w:ascii="Times New Roman" w:hAnsi="Times New Roman" w:cs="Times New Roman"/>
          <w:sz w:val="24"/>
          <w:szCs w:val="24"/>
        </w:rPr>
        <w:t>исполнение работ по разработке градостроительной документации «Проект планировки, проект межевания территории Северо-западной коммунальной зоны в районе улицы Новая города Радужный, с учетом существующей застройки 2,3 части»,</w:t>
      </w:r>
      <w:r w:rsidRPr="002A4902">
        <w:rPr>
          <w:rFonts w:ascii="Times New Roman" w:hAnsi="Times New Roman" w:cs="Times New Roman"/>
          <w:sz w:val="28"/>
          <w:szCs w:val="28"/>
        </w:rPr>
        <w:t xml:space="preserve"> </w:t>
      </w:r>
      <w:r w:rsidRPr="002A4902">
        <w:rPr>
          <w:rFonts w:ascii="Times New Roman" w:hAnsi="Times New Roman" w:cs="Times New Roman"/>
          <w:sz w:val="24"/>
          <w:szCs w:val="24"/>
        </w:rPr>
        <w:t xml:space="preserve">в 2025 году </w:t>
      </w:r>
      <w:r w:rsidR="00F275C5" w:rsidRPr="002A4902">
        <w:rPr>
          <w:rFonts w:ascii="Times New Roman" w:hAnsi="Times New Roman" w:cs="Times New Roman"/>
          <w:sz w:val="24"/>
          <w:szCs w:val="24"/>
        </w:rPr>
        <w:t xml:space="preserve">- </w:t>
      </w:r>
      <w:r w:rsidRPr="002A4902">
        <w:rPr>
          <w:rFonts w:ascii="Times New Roman" w:hAnsi="Times New Roman" w:cs="Times New Roman"/>
          <w:sz w:val="24"/>
          <w:szCs w:val="24"/>
        </w:rPr>
        <w:t>исполнение работ по разработке градостроительной документации «Проект планировки, проект межевания территории Северо-западной коммунальной зоны в районе улицы Новая города Радужный, с учетом существующей застройки 4 часть».</w:t>
      </w:r>
      <w:r w:rsidRPr="002A4902">
        <w:rPr>
          <w:rFonts w:ascii="Times New Roman" w:hAnsi="Times New Roman" w:cs="Times New Roman"/>
          <w:sz w:val="28"/>
          <w:szCs w:val="28"/>
        </w:rPr>
        <w:t xml:space="preserve"> </w:t>
      </w:r>
    </w:p>
    <w:p w14:paraId="72132B0F" w14:textId="376D74EA" w:rsidR="0041601E" w:rsidRPr="002A4902" w:rsidRDefault="0041601E" w:rsidP="0041601E">
      <w:pPr>
        <w:pStyle w:val="ConsPlusNormal"/>
        <w:spacing w:line="276" w:lineRule="auto"/>
        <w:jc w:val="both"/>
        <w:rPr>
          <w:rFonts w:ascii="Times New Roman" w:hAnsi="Times New Roman" w:cs="Times New Roman"/>
          <w:sz w:val="24"/>
          <w:szCs w:val="24"/>
        </w:rPr>
      </w:pPr>
      <w:r w:rsidRPr="002A4902">
        <w:rPr>
          <w:rFonts w:ascii="Times New Roman" w:hAnsi="Times New Roman" w:cs="Times New Roman"/>
          <w:sz w:val="24"/>
          <w:szCs w:val="24"/>
        </w:rPr>
        <w:t xml:space="preserve">В результате реализации мероприятия «Реализация мероприятий по градостроительной деятельности» планируется достичь следующих результатов: по выполнению проектов планировки, межевания городских застроек первоочередного градостроительного освоения за 3 года </w:t>
      </w:r>
      <w:r w:rsidR="00E3254A" w:rsidRPr="002A4902">
        <w:rPr>
          <w:rFonts w:ascii="Times New Roman" w:hAnsi="Times New Roman" w:cs="Times New Roman"/>
          <w:sz w:val="24"/>
          <w:szCs w:val="24"/>
        </w:rPr>
        <w:t>8</w:t>
      </w:r>
      <w:r w:rsidRPr="002A4902">
        <w:rPr>
          <w:rFonts w:ascii="Times New Roman" w:hAnsi="Times New Roman" w:cs="Times New Roman"/>
          <w:sz w:val="24"/>
          <w:szCs w:val="24"/>
        </w:rPr>
        <w:t xml:space="preserve"> единиц.</w:t>
      </w:r>
    </w:p>
    <w:p w14:paraId="6467DA74" w14:textId="5E61F7CD" w:rsidR="0041601E" w:rsidRPr="002A4902" w:rsidRDefault="0041601E" w:rsidP="0041601E">
      <w:pPr>
        <w:pStyle w:val="ConsPlusNormal"/>
        <w:spacing w:line="276" w:lineRule="auto"/>
        <w:ind w:firstLine="567"/>
        <w:jc w:val="both"/>
        <w:rPr>
          <w:rFonts w:ascii="Times New Roman" w:hAnsi="Times New Roman" w:cs="Times New Roman"/>
          <w:sz w:val="24"/>
          <w:szCs w:val="24"/>
        </w:rPr>
      </w:pPr>
      <w:r w:rsidRPr="002A4902">
        <w:rPr>
          <w:rFonts w:ascii="Times New Roman" w:hAnsi="Times New Roman" w:cs="Times New Roman"/>
          <w:sz w:val="24"/>
          <w:szCs w:val="24"/>
        </w:rPr>
        <w:t xml:space="preserve">На реализацию основного мероприятия «Ликвидация (снос, зачистка территории) объектов недвижимости, принадлежащих на праве собственности муниципальному образованию» в 2023 году предусмотрены средства бюджета </w:t>
      </w:r>
      <w:r w:rsidR="00776AB4" w:rsidRPr="002A4902">
        <w:rPr>
          <w:rFonts w:ascii="Times New Roman" w:hAnsi="Times New Roman" w:cs="Times New Roman"/>
          <w:sz w:val="24"/>
          <w:szCs w:val="24"/>
        </w:rPr>
        <w:t xml:space="preserve">города </w:t>
      </w:r>
      <w:r w:rsidRPr="002A4902">
        <w:rPr>
          <w:rFonts w:ascii="Times New Roman" w:hAnsi="Times New Roman" w:cs="Times New Roman"/>
          <w:sz w:val="24"/>
          <w:szCs w:val="24"/>
        </w:rPr>
        <w:t xml:space="preserve">в </w:t>
      </w:r>
      <w:r w:rsidR="00776AB4" w:rsidRPr="002A4902">
        <w:rPr>
          <w:rFonts w:ascii="Times New Roman" w:hAnsi="Times New Roman" w:cs="Times New Roman"/>
          <w:sz w:val="24"/>
          <w:szCs w:val="24"/>
        </w:rPr>
        <w:t>сумме</w:t>
      </w:r>
      <w:r w:rsidRPr="002A4902">
        <w:rPr>
          <w:rFonts w:ascii="Times New Roman" w:hAnsi="Times New Roman" w:cs="Times New Roman"/>
          <w:sz w:val="24"/>
          <w:szCs w:val="24"/>
        </w:rPr>
        <w:t xml:space="preserve"> 1 792,92 тыс. рублей. В течение 2023 года </w:t>
      </w:r>
      <w:r w:rsidRPr="002A4902">
        <w:rPr>
          <w:rFonts w:ascii="Times New Roman" w:hAnsi="Times New Roman" w:cs="Times New Roman"/>
          <w:sz w:val="24"/>
          <w:szCs w:val="24"/>
        </w:rPr>
        <w:lastRenderedPageBreak/>
        <w:t xml:space="preserve">подлежат сносу (ликвидации) 11 домов признанных аварийными на основании распоряжений администрации города Радужный. </w:t>
      </w:r>
    </w:p>
    <w:p w14:paraId="7F3485A7" w14:textId="77777777" w:rsidR="0041601E" w:rsidRPr="002A4902" w:rsidRDefault="0041601E" w:rsidP="0041601E">
      <w:pPr>
        <w:spacing w:after="0"/>
        <w:ind w:firstLine="567"/>
        <w:jc w:val="both"/>
        <w:rPr>
          <w:rFonts w:ascii="Times New Roman" w:hAnsi="Times New Roman"/>
          <w:sz w:val="24"/>
          <w:szCs w:val="24"/>
        </w:rPr>
      </w:pPr>
      <w:r w:rsidRPr="002A4902">
        <w:rPr>
          <w:rFonts w:ascii="Times New Roman" w:hAnsi="Times New Roman"/>
          <w:sz w:val="24"/>
          <w:szCs w:val="24"/>
        </w:rPr>
        <w:t xml:space="preserve">  Расходы на реализацию подпрограммы «Обеспечение мерами государственной поддержки по улучшению жилищных условий отдельных категорий граждан» составляют в 2023 году 6 659,80 тыс. рублей, в 2024 году 6 722,10 тыс. рублей и в 2025 году 6 676,80 тыс. рублей.</w:t>
      </w:r>
    </w:p>
    <w:p w14:paraId="1CF85EFE" w14:textId="63621AAA" w:rsidR="0041601E" w:rsidRPr="002A4902" w:rsidRDefault="0041601E" w:rsidP="0041601E">
      <w:pPr>
        <w:spacing w:after="0"/>
        <w:ind w:firstLine="567"/>
        <w:jc w:val="both"/>
        <w:rPr>
          <w:rFonts w:ascii="Times New Roman" w:hAnsi="Times New Roman"/>
          <w:sz w:val="24"/>
          <w:szCs w:val="24"/>
        </w:rPr>
      </w:pPr>
      <w:r w:rsidRPr="002A4902">
        <w:rPr>
          <w:rFonts w:ascii="Times New Roman" w:hAnsi="Times New Roman"/>
          <w:sz w:val="24"/>
          <w:szCs w:val="24"/>
        </w:rPr>
        <w:t xml:space="preserve">В рамках реализации подпрограммы, предоставленные средства федерального бюджета, бюджета автономного округа и бюджета города направляются на реализацию </w:t>
      </w:r>
      <w:r w:rsidR="005516CC" w:rsidRPr="002A4902">
        <w:rPr>
          <w:rFonts w:ascii="Times New Roman" w:hAnsi="Times New Roman"/>
          <w:sz w:val="24"/>
          <w:szCs w:val="24"/>
        </w:rPr>
        <w:t>2</w:t>
      </w:r>
      <w:r w:rsidRPr="002A4902">
        <w:rPr>
          <w:rFonts w:ascii="Times New Roman" w:hAnsi="Times New Roman"/>
          <w:sz w:val="24"/>
          <w:szCs w:val="24"/>
        </w:rPr>
        <w:t xml:space="preserve"> основных мероприятий: </w:t>
      </w:r>
    </w:p>
    <w:p w14:paraId="6258C226" w14:textId="77777777" w:rsidR="0041601E" w:rsidRPr="002A4902" w:rsidRDefault="0041601E" w:rsidP="0041601E">
      <w:pPr>
        <w:spacing w:after="0"/>
        <w:ind w:firstLine="567"/>
        <w:jc w:val="both"/>
        <w:rPr>
          <w:rFonts w:ascii="Times New Roman" w:hAnsi="Times New Roman"/>
          <w:sz w:val="24"/>
          <w:szCs w:val="24"/>
        </w:rPr>
      </w:pPr>
      <w:r w:rsidRPr="002A4902">
        <w:rPr>
          <w:rFonts w:ascii="Times New Roman" w:hAnsi="Times New Roman"/>
          <w:sz w:val="24"/>
          <w:szCs w:val="24"/>
        </w:rPr>
        <w:t xml:space="preserve">-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на 2023 год планируются средства в сумме 6 588,40 тыс. рублей из них: средств федерального бюджета 384,30 тыс. рублей, бюджета автономного округа 5 874,60 тыс. рублей, средства бюджета города 329,50 тыс. рублей; на 2024 год в сумме 6 650,70 тыс. рублей из них: средств федерального бюджета 378,10 тыс. рублей, бюджета автономного округа 5 940,00 тыс. рублей, средства бюджета города 332,60 тыс. рублей;  на 2025 год в сумме 6 605,40 тыс. рублей из них: средств федерального бюджета 335,10 тыс. рублей, бюджета автономного округа 5 940,00 тыс. рублей, бюджета города 330,30 тыс. рублей. Бюджетные ассигнования будут направлены на выплату субсидий молодым семьям на приобретение жилья в соответствии с приложениями 2,14 Постановления Правительства ХМАО-Югры от 29.12.2020 № 643-п «О мерах по реализации государственной программы Ханты-Мансийского автономного округа - Югры "Развитие жилищной сферы», где определен порядок предоставления социальной выплаты в виде субсидии за счет средств федерального бюджета и бюджета автономного округа в количестве 95%, и местного бюджета не менее 5%. Норматив средней рыночной стоимости 1 кв. м. общей площади жилого помещения устанавливается (ежеквартально) Министерством строительства и жилищно-коммунального хозяйства РФ, а количество и состав семей претендентов на получение социальных выплат, определяется Департаментом строительства и жилищно-коммунального комплекса автономного округа. </w:t>
      </w:r>
    </w:p>
    <w:p w14:paraId="021D10F6" w14:textId="77777777" w:rsidR="0041601E" w:rsidRPr="002A4902" w:rsidRDefault="0041601E" w:rsidP="0041601E">
      <w:pPr>
        <w:ind w:firstLine="709"/>
        <w:contextualSpacing/>
        <w:jc w:val="both"/>
        <w:rPr>
          <w:rFonts w:ascii="Times New Roman" w:hAnsi="Times New Roman"/>
          <w:sz w:val="24"/>
          <w:szCs w:val="24"/>
        </w:rPr>
      </w:pPr>
      <w:r w:rsidRPr="002A4902">
        <w:rPr>
          <w:rFonts w:ascii="Times New Roman" w:hAnsi="Times New Roman"/>
          <w:sz w:val="24"/>
          <w:szCs w:val="24"/>
        </w:rPr>
        <w:t xml:space="preserve">В результате реализации мероприятия в 2023-2025 годах планируется выплатить субсидии для приобретения жилых помещений 12-ти молодым семьям, по 4 семьи ежегодно.   </w:t>
      </w:r>
    </w:p>
    <w:p w14:paraId="30206916" w14:textId="77777777" w:rsidR="0041601E" w:rsidRPr="00812012" w:rsidRDefault="0041601E" w:rsidP="0041601E">
      <w:pPr>
        <w:spacing w:after="0"/>
        <w:ind w:firstLine="567"/>
        <w:jc w:val="both"/>
        <w:rPr>
          <w:rFonts w:ascii="Times New Roman" w:hAnsi="Times New Roman"/>
          <w:sz w:val="24"/>
          <w:szCs w:val="24"/>
        </w:rPr>
      </w:pPr>
      <w:r w:rsidRPr="002A4902">
        <w:rPr>
          <w:rFonts w:ascii="Times New Roman" w:hAnsi="Times New Roman"/>
          <w:sz w:val="24"/>
          <w:szCs w:val="24"/>
        </w:rPr>
        <w:t>- «Осуществление Комитетом отдельных государственных полномочий, указанных в пунктах 3.1, 3.2 статьи 2 Закона Ханты-Мансийского автономного округа - Югры от 31.03.2009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на 2023 - 2025 годы средства предусмотрены на приобретение основных средств для реализации полномочий по обеспечению жилыми помещениями отдельных категорий граждан, определенных федеральными законами, в размере 71,40 тыс. рублей ежегодно.</w:t>
      </w:r>
      <w:r w:rsidRPr="00812012">
        <w:rPr>
          <w:rFonts w:ascii="Times New Roman" w:hAnsi="Times New Roman"/>
          <w:sz w:val="24"/>
          <w:szCs w:val="24"/>
        </w:rPr>
        <w:t xml:space="preserve"> </w:t>
      </w:r>
    </w:p>
    <w:p w14:paraId="3607ADC2" w14:textId="77777777" w:rsidR="0096771D" w:rsidRPr="008D3E7D" w:rsidRDefault="0096771D" w:rsidP="00A93C3C">
      <w:pPr>
        <w:spacing w:after="0"/>
        <w:ind w:firstLine="567"/>
        <w:jc w:val="both"/>
        <w:rPr>
          <w:rFonts w:ascii="Times New Roman" w:hAnsi="Times New Roman" w:cs="Times New Roman"/>
          <w:sz w:val="24"/>
          <w:szCs w:val="24"/>
          <w:highlight w:val="yellow"/>
        </w:rPr>
      </w:pPr>
    </w:p>
    <w:p w14:paraId="435FAAD2" w14:textId="41D5DC6A" w:rsidR="00924193" w:rsidRDefault="00924193" w:rsidP="00410361">
      <w:pPr>
        <w:pStyle w:val="aa"/>
        <w:numPr>
          <w:ilvl w:val="0"/>
          <w:numId w:val="33"/>
        </w:numPr>
        <w:spacing w:after="0"/>
        <w:jc w:val="center"/>
        <w:rPr>
          <w:rFonts w:ascii="Times New Roman" w:eastAsia="Calibri" w:hAnsi="Times New Roman" w:cs="Times New Roman"/>
          <w:b/>
          <w:color w:val="1418B4"/>
          <w:sz w:val="26"/>
          <w:szCs w:val="24"/>
          <w:lang w:eastAsia="en-US"/>
        </w:rPr>
      </w:pPr>
      <w:r w:rsidRPr="005628FA">
        <w:rPr>
          <w:rFonts w:ascii="Times New Roman" w:eastAsia="Calibri" w:hAnsi="Times New Roman" w:cs="Times New Roman"/>
          <w:b/>
          <w:color w:val="1418B4"/>
          <w:sz w:val="26"/>
          <w:szCs w:val="24"/>
          <w:lang w:eastAsia="en-US"/>
        </w:rPr>
        <w:t>Муниципальная программа «Развитие жилищно-коммунального комплекса и повышение энергетической эффекти</w:t>
      </w:r>
      <w:r w:rsidR="007E6C99" w:rsidRPr="005628FA">
        <w:rPr>
          <w:rFonts w:ascii="Times New Roman" w:eastAsia="Calibri" w:hAnsi="Times New Roman" w:cs="Times New Roman"/>
          <w:b/>
          <w:color w:val="1418B4"/>
          <w:sz w:val="26"/>
          <w:szCs w:val="24"/>
          <w:lang w:eastAsia="en-US"/>
        </w:rPr>
        <w:t>вности в городе Радужный</w:t>
      </w:r>
      <w:r w:rsidRPr="005628FA">
        <w:rPr>
          <w:rFonts w:ascii="Times New Roman" w:eastAsia="Calibri" w:hAnsi="Times New Roman" w:cs="Times New Roman"/>
          <w:b/>
          <w:color w:val="1418B4"/>
          <w:sz w:val="26"/>
          <w:szCs w:val="24"/>
          <w:lang w:eastAsia="en-US"/>
        </w:rPr>
        <w:t>»</w:t>
      </w:r>
    </w:p>
    <w:p w14:paraId="6F12D1E3" w14:textId="77777777" w:rsidR="0053429A" w:rsidRPr="002A4902" w:rsidRDefault="0053429A" w:rsidP="0041601E">
      <w:pPr>
        <w:spacing w:after="0"/>
        <w:ind w:firstLine="708"/>
        <w:jc w:val="both"/>
        <w:rPr>
          <w:rFonts w:ascii="Times New Roman" w:hAnsi="Times New Roman" w:cs="Times New Roman"/>
          <w:color w:val="000000" w:themeColor="text1"/>
          <w:sz w:val="24"/>
          <w:szCs w:val="24"/>
        </w:rPr>
      </w:pPr>
      <w:r w:rsidRPr="002A4902">
        <w:rPr>
          <w:rFonts w:ascii="Times New Roman" w:hAnsi="Times New Roman" w:cs="Times New Roman"/>
          <w:sz w:val="24"/>
          <w:szCs w:val="24"/>
        </w:rPr>
        <w:t xml:space="preserve">Муниципальная программа «Развитие жилищно-коммунального комплекса и повышение энергетической эффективности в городе Радужный» утверждена постановлением администрации города Радужный </w:t>
      </w:r>
      <w:r w:rsidRPr="002A4902">
        <w:rPr>
          <w:rFonts w:ascii="Times New Roman" w:hAnsi="Times New Roman" w:cs="Times New Roman"/>
          <w:color w:val="000000" w:themeColor="text1"/>
          <w:sz w:val="24"/>
          <w:szCs w:val="24"/>
        </w:rPr>
        <w:t>15.12.2021 № 2106 (далее – муниципальная программа).</w:t>
      </w:r>
    </w:p>
    <w:p w14:paraId="400AEE72" w14:textId="77777777" w:rsidR="0053429A" w:rsidRPr="002A4902" w:rsidRDefault="0053429A" w:rsidP="0053429A">
      <w:pPr>
        <w:spacing w:after="0"/>
        <w:ind w:firstLine="708"/>
        <w:contextualSpacing/>
        <w:jc w:val="both"/>
        <w:rPr>
          <w:rFonts w:ascii="Times New Roman" w:hAnsi="Times New Roman"/>
          <w:sz w:val="24"/>
          <w:szCs w:val="24"/>
        </w:rPr>
      </w:pPr>
      <w:r w:rsidRPr="002A4902">
        <w:rPr>
          <w:rFonts w:ascii="Times New Roman" w:hAnsi="Times New Roman"/>
          <w:color w:val="000000"/>
          <w:sz w:val="24"/>
          <w:szCs w:val="24"/>
        </w:rPr>
        <w:t xml:space="preserve">Ответственный исполнитель муниципальной программы – управление жилищно-коммунального хозяйства, транспорта, связи и муниципального контроля администрации города </w:t>
      </w:r>
      <w:r w:rsidRPr="002A4902">
        <w:rPr>
          <w:rFonts w:ascii="Times New Roman" w:hAnsi="Times New Roman"/>
          <w:color w:val="000000"/>
          <w:sz w:val="24"/>
          <w:szCs w:val="24"/>
        </w:rPr>
        <w:lastRenderedPageBreak/>
        <w:t>Радужный, с</w:t>
      </w:r>
      <w:r w:rsidRPr="002A4902">
        <w:rPr>
          <w:rFonts w:ascii="Times New Roman" w:hAnsi="Times New Roman"/>
          <w:sz w:val="24"/>
          <w:szCs w:val="24"/>
        </w:rPr>
        <w:t>оисполнители:</w:t>
      </w:r>
      <w:r w:rsidRPr="002A4902">
        <w:rPr>
          <w:rFonts w:ascii="Times New Roman" w:hAnsi="Times New Roman"/>
          <w:sz w:val="24"/>
          <w:szCs w:val="24"/>
          <w:lang w:eastAsia="ar-SA"/>
        </w:rPr>
        <w:t xml:space="preserve"> казенное учреждение «Дирекция единого заказчика по городскому хозяйству» городского округа Радужный Ханты-Мансийского автономного округа-Югры, комитет по управлению муниципальным имуществом администрации города Радужный</w:t>
      </w:r>
      <w:r w:rsidRPr="002A4902">
        <w:rPr>
          <w:rFonts w:ascii="Times New Roman" w:hAnsi="Times New Roman"/>
          <w:sz w:val="24"/>
          <w:szCs w:val="24"/>
        </w:rPr>
        <w:t>.</w:t>
      </w:r>
    </w:p>
    <w:p w14:paraId="7E6A645A" w14:textId="77777777" w:rsidR="0053429A" w:rsidRPr="002A4902" w:rsidRDefault="0053429A" w:rsidP="0053429A">
      <w:pPr>
        <w:spacing w:after="0"/>
        <w:ind w:firstLine="709"/>
        <w:contextualSpacing/>
        <w:jc w:val="both"/>
        <w:rPr>
          <w:rFonts w:ascii="Times New Roman" w:hAnsi="Times New Roman"/>
          <w:color w:val="000000"/>
          <w:sz w:val="24"/>
          <w:szCs w:val="24"/>
        </w:rPr>
      </w:pPr>
      <w:r w:rsidRPr="002A4902">
        <w:rPr>
          <w:rFonts w:ascii="Times New Roman" w:hAnsi="Times New Roman"/>
          <w:color w:val="000000"/>
          <w:sz w:val="24"/>
          <w:szCs w:val="24"/>
        </w:rPr>
        <w:t>Целями муниципальной программы являются:</w:t>
      </w:r>
    </w:p>
    <w:p w14:paraId="5298C1D6" w14:textId="77777777" w:rsidR="0053429A" w:rsidRPr="002A4902" w:rsidRDefault="0053429A" w:rsidP="0053429A">
      <w:pPr>
        <w:spacing w:after="0"/>
        <w:ind w:firstLine="708"/>
        <w:contextualSpacing/>
        <w:jc w:val="both"/>
        <w:rPr>
          <w:rFonts w:ascii="Times New Roman" w:hAnsi="Times New Roman"/>
          <w:sz w:val="24"/>
          <w:szCs w:val="24"/>
        </w:rPr>
      </w:pPr>
      <w:r w:rsidRPr="002A4902">
        <w:rPr>
          <w:rFonts w:ascii="Times New Roman" w:hAnsi="Times New Roman"/>
          <w:sz w:val="24"/>
          <w:szCs w:val="24"/>
        </w:rPr>
        <w:t>- обеспечение надежности и качества предоставления жилищно-коммунальных услуг и развития;</w:t>
      </w:r>
    </w:p>
    <w:p w14:paraId="4951135F" w14:textId="77777777" w:rsidR="0053429A" w:rsidRPr="002A4902" w:rsidRDefault="0053429A" w:rsidP="0053429A">
      <w:pPr>
        <w:spacing w:after="0"/>
        <w:ind w:firstLine="708"/>
        <w:contextualSpacing/>
        <w:jc w:val="both"/>
        <w:rPr>
          <w:rFonts w:ascii="Times New Roman" w:hAnsi="Times New Roman"/>
          <w:sz w:val="24"/>
          <w:szCs w:val="24"/>
        </w:rPr>
      </w:pPr>
      <w:r w:rsidRPr="002A4902">
        <w:rPr>
          <w:rFonts w:ascii="Times New Roman" w:hAnsi="Times New Roman"/>
          <w:sz w:val="24"/>
          <w:szCs w:val="24"/>
        </w:rPr>
        <w:t>- повышение эффективности управления и содержания общего имущества многоквартирных домов;</w:t>
      </w:r>
    </w:p>
    <w:p w14:paraId="4660FB2E" w14:textId="77777777" w:rsidR="0053429A" w:rsidRPr="002A4902" w:rsidRDefault="0053429A" w:rsidP="0053429A">
      <w:pPr>
        <w:spacing w:after="0"/>
        <w:ind w:firstLine="708"/>
        <w:contextualSpacing/>
        <w:jc w:val="both"/>
        <w:rPr>
          <w:rFonts w:ascii="Times New Roman" w:hAnsi="Times New Roman"/>
          <w:sz w:val="24"/>
          <w:szCs w:val="24"/>
        </w:rPr>
      </w:pPr>
      <w:r w:rsidRPr="002A4902">
        <w:rPr>
          <w:rFonts w:ascii="Times New Roman" w:hAnsi="Times New Roman"/>
          <w:sz w:val="24"/>
          <w:szCs w:val="24"/>
        </w:rPr>
        <w:t>- повышение эффективности использования топливно-энергетических ресурсов;</w:t>
      </w:r>
    </w:p>
    <w:p w14:paraId="1190DB1F" w14:textId="77777777" w:rsidR="0053429A" w:rsidRPr="002A4902" w:rsidRDefault="0053429A" w:rsidP="0053429A">
      <w:pPr>
        <w:spacing w:after="0"/>
        <w:ind w:firstLine="708"/>
        <w:contextualSpacing/>
        <w:jc w:val="both"/>
        <w:rPr>
          <w:rFonts w:ascii="Times New Roman" w:hAnsi="Times New Roman"/>
          <w:sz w:val="24"/>
          <w:szCs w:val="24"/>
        </w:rPr>
      </w:pPr>
      <w:r w:rsidRPr="002A4902">
        <w:rPr>
          <w:rFonts w:ascii="Times New Roman" w:hAnsi="Times New Roman"/>
          <w:sz w:val="24"/>
          <w:szCs w:val="24"/>
        </w:rPr>
        <w:t>- реализация единой политики и нормативно-правового регулирования в жилищно-коммунальном хозяйстве;</w:t>
      </w:r>
    </w:p>
    <w:p w14:paraId="7D32EBB5" w14:textId="77777777" w:rsidR="0053429A" w:rsidRPr="002A4902" w:rsidRDefault="0053429A" w:rsidP="0053429A">
      <w:pPr>
        <w:pStyle w:val="ConsPlusNormal"/>
        <w:spacing w:line="276" w:lineRule="auto"/>
        <w:ind w:firstLine="708"/>
        <w:contextualSpacing/>
        <w:jc w:val="both"/>
        <w:rPr>
          <w:rFonts w:ascii="Times New Roman" w:hAnsi="Times New Roman" w:cs="Times New Roman"/>
          <w:iCs/>
          <w:sz w:val="24"/>
          <w:szCs w:val="24"/>
          <w:lang w:eastAsia="ko-KR"/>
        </w:rPr>
      </w:pPr>
      <w:r w:rsidRPr="002A4902">
        <w:rPr>
          <w:rFonts w:ascii="Times New Roman" w:hAnsi="Times New Roman" w:cs="Times New Roman"/>
          <w:iCs/>
          <w:sz w:val="24"/>
          <w:szCs w:val="24"/>
          <w:lang w:eastAsia="ko-KR"/>
        </w:rPr>
        <w:t>- улучшение санитарно-гигиенических условий проживания населения;</w:t>
      </w:r>
    </w:p>
    <w:p w14:paraId="2589687B" w14:textId="77777777" w:rsidR="0053429A" w:rsidRPr="002A4902" w:rsidRDefault="0053429A" w:rsidP="0053429A">
      <w:pPr>
        <w:spacing w:after="0"/>
        <w:ind w:firstLine="708"/>
        <w:contextualSpacing/>
        <w:jc w:val="both"/>
        <w:rPr>
          <w:rFonts w:ascii="Times New Roman" w:hAnsi="Times New Roman"/>
          <w:iCs/>
          <w:sz w:val="24"/>
          <w:szCs w:val="24"/>
          <w:lang w:eastAsia="ko-KR"/>
        </w:rPr>
      </w:pPr>
      <w:r w:rsidRPr="002A4902">
        <w:rPr>
          <w:rFonts w:ascii="Times New Roman" w:hAnsi="Times New Roman"/>
          <w:iCs/>
          <w:sz w:val="24"/>
          <w:szCs w:val="24"/>
          <w:lang w:eastAsia="ko-KR"/>
        </w:rPr>
        <w:t>- обеспечение сохранности муниципального имущества.</w:t>
      </w:r>
    </w:p>
    <w:p w14:paraId="2379F58D" w14:textId="77777777" w:rsidR="0053429A" w:rsidRPr="002A4902" w:rsidRDefault="0053429A" w:rsidP="0053429A">
      <w:pPr>
        <w:spacing w:after="0"/>
        <w:ind w:firstLine="709"/>
        <w:contextualSpacing/>
        <w:jc w:val="both"/>
        <w:rPr>
          <w:rFonts w:ascii="Times New Roman" w:hAnsi="Times New Roman"/>
          <w:sz w:val="24"/>
          <w:szCs w:val="24"/>
        </w:rPr>
      </w:pPr>
      <w:r w:rsidRPr="002A4902">
        <w:rPr>
          <w:rFonts w:ascii="Times New Roman" w:hAnsi="Times New Roman"/>
          <w:sz w:val="24"/>
          <w:szCs w:val="24"/>
        </w:rPr>
        <w:t>Задачи муниципальной программы:</w:t>
      </w:r>
    </w:p>
    <w:p w14:paraId="18CDE4E9" w14:textId="77777777" w:rsidR="0053429A" w:rsidRPr="002A4902" w:rsidRDefault="0053429A" w:rsidP="0053429A">
      <w:pPr>
        <w:spacing w:after="0"/>
        <w:ind w:firstLine="708"/>
        <w:contextualSpacing/>
        <w:jc w:val="both"/>
        <w:rPr>
          <w:rFonts w:ascii="Times New Roman" w:hAnsi="Times New Roman"/>
          <w:sz w:val="24"/>
          <w:szCs w:val="24"/>
        </w:rPr>
      </w:pPr>
      <w:r w:rsidRPr="002A4902">
        <w:rPr>
          <w:rFonts w:ascii="Times New Roman" w:hAnsi="Times New Roman"/>
          <w:sz w:val="24"/>
          <w:szCs w:val="24"/>
        </w:rPr>
        <w:t>- повышение эффективности, качества и надежности поставки коммунальных ресурсов;</w:t>
      </w:r>
    </w:p>
    <w:p w14:paraId="2DD38B73" w14:textId="77777777" w:rsidR="0053429A" w:rsidRPr="002A4902" w:rsidRDefault="0053429A" w:rsidP="0053429A">
      <w:pPr>
        <w:spacing w:after="0"/>
        <w:ind w:firstLine="708"/>
        <w:contextualSpacing/>
        <w:jc w:val="both"/>
        <w:rPr>
          <w:rFonts w:ascii="Times New Roman" w:hAnsi="Times New Roman"/>
          <w:sz w:val="24"/>
          <w:szCs w:val="24"/>
        </w:rPr>
      </w:pPr>
      <w:r w:rsidRPr="002A4902">
        <w:rPr>
          <w:rFonts w:ascii="Times New Roman" w:hAnsi="Times New Roman"/>
          <w:sz w:val="24"/>
          <w:szCs w:val="24"/>
        </w:rPr>
        <w:t xml:space="preserve">- создание условий для улучшения технического состояния жилищного фонда; </w:t>
      </w:r>
    </w:p>
    <w:p w14:paraId="27997539" w14:textId="77777777" w:rsidR="0053429A" w:rsidRPr="002A4902" w:rsidRDefault="0053429A" w:rsidP="0053429A">
      <w:pPr>
        <w:tabs>
          <w:tab w:val="left" w:pos="361"/>
          <w:tab w:val="left" w:pos="601"/>
        </w:tabs>
        <w:spacing w:after="0"/>
        <w:contextualSpacing/>
        <w:jc w:val="both"/>
        <w:rPr>
          <w:rFonts w:ascii="Times New Roman" w:hAnsi="Times New Roman"/>
          <w:sz w:val="24"/>
          <w:szCs w:val="24"/>
        </w:rPr>
      </w:pPr>
      <w:r w:rsidRPr="002A4902">
        <w:rPr>
          <w:rFonts w:ascii="Times New Roman" w:hAnsi="Times New Roman"/>
          <w:sz w:val="24"/>
          <w:szCs w:val="24"/>
        </w:rPr>
        <w:tab/>
      </w:r>
      <w:r w:rsidRPr="002A4902">
        <w:rPr>
          <w:rFonts w:ascii="Times New Roman" w:hAnsi="Times New Roman"/>
          <w:sz w:val="24"/>
          <w:szCs w:val="24"/>
        </w:rPr>
        <w:tab/>
      </w:r>
      <w:r w:rsidRPr="002A4902">
        <w:rPr>
          <w:rFonts w:ascii="Times New Roman" w:hAnsi="Times New Roman"/>
          <w:sz w:val="24"/>
          <w:szCs w:val="24"/>
        </w:rPr>
        <w:tab/>
        <w:t>-   создание условий по содержанию муниципального жилищного фонда в надлежащем порядке;</w:t>
      </w:r>
    </w:p>
    <w:p w14:paraId="4532D942" w14:textId="77777777" w:rsidR="0053429A" w:rsidRPr="002A4902" w:rsidRDefault="0053429A" w:rsidP="0053429A">
      <w:pPr>
        <w:tabs>
          <w:tab w:val="left" w:pos="361"/>
          <w:tab w:val="left" w:pos="601"/>
        </w:tabs>
        <w:spacing w:after="0"/>
        <w:contextualSpacing/>
        <w:jc w:val="both"/>
        <w:rPr>
          <w:rFonts w:ascii="Times New Roman" w:hAnsi="Times New Roman"/>
          <w:sz w:val="24"/>
          <w:szCs w:val="24"/>
        </w:rPr>
      </w:pPr>
      <w:r w:rsidRPr="002A4902">
        <w:rPr>
          <w:rFonts w:ascii="Times New Roman" w:hAnsi="Times New Roman"/>
          <w:sz w:val="24"/>
          <w:szCs w:val="24"/>
        </w:rPr>
        <w:tab/>
      </w:r>
      <w:r w:rsidRPr="002A4902">
        <w:rPr>
          <w:rFonts w:ascii="Times New Roman" w:hAnsi="Times New Roman"/>
          <w:sz w:val="24"/>
          <w:szCs w:val="24"/>
        </w:rPr>
        <w:tab/>
      </w:r>
      <w:r w:rsidRPr="002A4902">
        <w:rPr>
          <w:rFonts w:ascii="Times New Roman" w:hAnsi="Times New Roman"/>
          <w:sz w:val="24"/>
          <w:szCs w:val="24"/>
        </w:rPr>
        <w:tab/>
        <w:t>-  повышение энергоэффективности при производстве, передаче и потреблении энергетических ресурсов;</w:t>
      </w:r>
    </w:p>
    <w:p w14:paraId="4AC592BE" w14:textId="77777777" w:rsidR="0053429A" w:rsidRPr="002A4902" w:rsidRDefault="0053429A" w:rsidP="0053429A">
      <w:pPr>
        <w:tabs>
          <w:tab w:val="left" w:pos="252"/>
          <w:tab w:val="left" w:pos="361"/>
          <w:tab w:val="left" w:pos="601"/>
        </w:tabs>
        <w:spacing w:after="0"/>
        <w:contextualSpacing/>
        <w:jc w:val="both"/>
        <w:rPr>
          <w:rFonts w:ascii="Times New Roman" w:hAnsi="Times New Roman"/>
          <w:sz w:val="24"/>
          <w:szCs w:val="24"/>
        </w:rPr>
      </w:pPr>
      <w:r w:rsidRPr="002A4902">
        <w:rPr>
          <w:rFonts w:ascii="Times New Roman" w:hAnsi="Times New Roman"/>
          <w:sz w:val="24"/>
          <w:szCs w:val="24"/>
        </w:rPr>
        <w:tab/>
      </w:r>
      <w:r w:rsidRPr="002A4902">
        <w:rPr>
          <w:rFonts w:ascii="Times New Roman" w:hAnsi="Times New Roman"/>
          <w:sz w:val="24"/>
          <w:szCs w:val="24"/>
        </w:rPr>
        <w:tab/>
      </w:r>
      <w:r w:rsidRPr="002A4902">
        <w:rPr>
          <w:rFonts w:ascii="Times New Roman" w:hAnsi="Times New Roman"/>
          <w:sz w:val="24"/>
          <w:szCs w:val="24"/>
        </w:rPr>
        <w:tab/>
        <w:t>- обеспечение разработки проектов в сфере коммунального хозяйства;</w:t>
      </w:r>
    </w:p>
    <w:p w14:paraId="189B4DBB" w14:textId="77777777" w:rsidR="0053429A" w:rsidRPr="002A4902" w:rsidRDefault="0053429A" w:rsidP="0053429A">
      <w:pPr>
        <w:tabs>
          <w:tab w:val="left" w:pos="361"/>
          <w:tab w:val="left" w:pos="601"/>
        </w:tabs>
        <w:spacing w:after="0"/>
        <w:contextualSpacing/>
        <w:jc w:val="both"/>
        <w:rPr>
          <w:rFonts w:ascii="Times New Roman" w:hAnsi="Times New Roman"/>
          <w:sz w:val="24"/>
          <w:szCs w:val="24"/>
        </w:rPr>
      </w:pPr>
      <w:r w:rsidRPr="002A4902">
        <w:rPr>
          <w:rFonts w:ascii="Times New Roman" w:hAnsi="Times New Roman"/>
          <w:sz w:val="24"/>
          <w:szCs w:val="24"/>
        </w:rPr>
        <w:tab/>
      </w:r>
      <w:r w:rsidRPr="002A4902">
        <w:rPr>
          <w:rFonts w:ascii="Times New Roman" w:hAnsi="Times New Roman"/>
          <w:sz w:val="24"/>
          <w:szCs w:val="24"/>
        </w:rPr>
        <w:tab/>
        <w:t>- обеспечение санитарно-гигиенических условий проживания и санитарно-эпидемиологического благополучия населения;</w:t>
      </w:r>
    </w:p>
    <w:p w14:paraId="1901B615" w14:textId="77777777" w:rsidR="0053429A" w:rsidRPr="002A4902" w:rsidRDefault="0053429A" w:rsidP="0053429A">
      <w:pPr>
        <w:tabs>
          <w:tab w:val="left" w:pos="361"/>
          <w:tab w:val="left" w:pos="601"/>
        </w:tabs>
        <w:spacing w:after="0"/>
        <w:contextualSpacing/>
        <w:jc w:val="both"/>
        <w:rPr>
          <w:rFonts w:ascii="Times New Roman" w:hAnsi="Times New Roman"/>
          <w:sz w:val="24"/>
          <w:szCs w:val="24"/>
        </w:rPr>
      </w:pPr>
      <w:r w:rsidRPr="002A4902">
        <w:rPr>
          <w:rFonts w:ascii="Times New Roman" w:hAnsi="Times New Roman"/>
          <w:sz w:val="24"/>
          <w:szCs w:val="24"/>
        </w:rPr>
        <w:tab/>
        <w:t xml:space="preserve">    - создание условий по содержанию муниципального жилищного фонда в надлежащем порядке.</w:t>
      </w:r>
      <w:r w:rsidRPr="002A4902">
        <w:rPr>
          <w:rFonts w:ascii="Times New Roman" w:hAnsi="Times New Roman"/>
          <w:spacing w:val="-1"/>
          <w:sz w:val="20"/>
          <w:szCs w:val="20"/>
        </w:rPr>
        <w:t xml:space="preserve">  </w:t>
      </w:r>
    </w:p>
    <w:p w14:paraId="71B3117A" w14:textId="77777777" w:rsidR="0053429A" w:rsidRPr="002A4902" w:rsidRDefault="0053429A" w:rsidP="0053429A">
      <w:pPr>
        <w:spacing w:after="0"/>
        <w:ind w:right="181" w:firstLine="709"/>
        <w:contextualSpacing/>
        <w:jc w:val="both"/>
        <w:rPr>
          <w:rFonts w:ascii="Times New Roman" w:hAnsi="Times New Roman"/>
          <w:spacing w:val="-1"/>
          <w:sz w:val="24"/>
          <w:szCs w:val="24"/>
        </w:rPr>
      </w:pPr>
      <w:r w:rsidRPr="002A4902">
        <w:rPr>
          <w:rFonts w:ascii="Times New Roman" w:hAnsi="Times New Roman"/>
          <w:spacing w:val="-1"/>
          <w:sz w:val="24"/>
          <w:szCs w:val="24"/>
        </w:rPr>
        <w:t>На реализацию муниципальной программы планируется направить в 2023 году - 73 934,00 тыс. рублей, в 2024 году - 88 883,30 тыс. рублей, и в 2025 году - 89 193,00 тыс. рублей.</w:t>
      </w:r>
    </w:p>
    <w:p w14:paraId="7DB26AF4" w14:textId="77777777" w:rsidR="0053429A" w:rsidRPr="002A4902" w:rsidRDefault="0053429A" w:rsidP="0053429A">
      <w:pPr>
        <w:spacing w:after="0"/>
        <w:ind w:right="181" w:firstLine="709"/>
        <w:contextualSpacing/>
        <w:jc w:val="center"/>
        <w:rPr>
          <w:rFonts w:ascii="Times New Roman" w:hAnsi="Times New Roman"/>
          <w:b/>
          <w:color w:val="000000"/>
          <w:sz w:val="24"/>
          <w:szCs w:val="24"/>
        </w:rPr>
      </w:pPr>
      <w:r w:rsidRPr="002A4902">
        <w:rPr>
          <w:rFonts w:ascii="Times New Roman" w:hAnsi="Times New Roman"/>
          <w:b/>
          <w:color w:val="000000"/>
          <w:sz w:val="24"/>
          <w:szCs w:val="24"/>
        </w:rPr>
        <w:t>Объем планируемых бюджетных ассигнований на 2023 год и на плановый период 2024 и 2025 годов по ответственному исполнителю и соисполнителям муниципальной программы «Развитие жилищно-коммунального комплекса и повышение энергетической эффективности в городе Радужный»</w:t>
      </w:r>
    </w:p>
    <w:p w14:paraId="40BE19BD" w14:textId="77777777" w:rsidR="0053429A" w:rsidRPr="00EC3867" w:rsidRDefault="0053429A" w:rsidP="0053429A">
      <w:pPr>
        <w:spacing w:after="0"/>
        <w:ind w:right="181" w:firstLine="709"/>
        <w:contextualSpacing/>
        <w:jc w:val="right"/>
        <w:rPr>
          <w:rFonts w:ascii="Times New Roman" w:hAnsi="Times New Roman"/>
          <w:bCs/>
          <w:color w:val="000000"/>
          <w:sz w:val="20"/>
          <w:szCs w:val="20"/>
        </w:rPr>
      </w:pPr>
      <w:r w:rsidRPr="002A4902">
        <w:rPr>
          <w:rFonts w:ascii="Times New Roman" w:hAnsi="Times New Roman"/>
          <w:bCs/>
          <w:color w:val="000000"/>
          <w:sz w:val="20"/>
          <w:szCs w:val="20"/>
        </w:rPr>
        <w:t>(тыс. рублей)</w:t>
      </w:r>
    </w:p>
    <w:tbl>
      <w:tblPr>
        <w:tblW w:w="10490" w:type="dxa"/>
        <w:tblInd w:w="-209" w:type="dxa"/>
        <w:tblLayout w:type="fixed"/>
        <w:tblCellMar>
          <w:left w:w="75" w:type="dxa"/>
          <w:right w:w="75" w:type="dxa"/>
        </w:tblCellMar>
        <w:tblLook w:val="0000" w:firstRow="0" w:lastRow="0" w:firstColumn="0" w:lastColumn="0" w:noHBand="0" w:noVBand="0"/>
      </w:tblPr>
      <w:tblGrid>
        <w:gridCol w:w="426"/>
        <w:gridCol w:w="4394"/>
        <w:gridCol w:w="1843"/>
        <w:gridCol w:w="1276"/>
        <w:gridCol w:w="1276"/>
        <w:gridCol w:w="1275"/>
      </w:tblGrid>
      <w:tr w:rsidR="0053429A" w:rsidRPr="002A4902" w14:paraId="4A0F4634" w14:textId="77777777" w:rsidTr="008E42AB">
        <w:trPr>
          <w:trHeight w:val="688"/>
          <w:tblHeader/>
        </w:trPr>
        <w:tc>
          <w:tcPr>
            <w:tcW w:w="426" w:type="dxa"/>
            <w:tcBorders>
              <w:top w:val="single" w:sz="4" w:space="0" w:color="auto"/>
              <w:left w:val="single" w:sz="4" w:space="0" w:color="auto"/>
              <w:bottom w:val="single" w:sz="4" w:space="0" w:color="auto"/>
              <w:right w:val="single" w:sz="4" w:space="0" w:color="auto"/>
            </w:tcBorders>
            <w:vAlign w:val="center"/>
          </w:tcPr>
          <w:p w14:paraId="57EE2E51" w14:textId="77777777" w:rsidR="0053429A" w:rsidRPr="00EC3867" w:rsidRDefault="0053429A" w:rsidP="00C23452">
            <w:pPr>
              <w:widowControl w:val="0"/>
              <w:autoSpaceDE w:val="0"/>
              <w:autoSpaceDN w:val="0"/>
              <w:adjustRightInd w:val="0"/>
              <w:spacing w:after="0" w:line="240" w:lineRule="auto"/>
              <w:jc w:val="center"/>
              <w:rPr>
                <w:rFonts w:ascii="Times New Roman" w:hAnsi="Times New Roman"/>
                <w:sz w:val="20"/>
                <w:szCs w:val="20"/>
              </w:rPr>
            </w:pPr>
            <w:r w:rsidRPr="00EC3867">
              <w:rPr>
                <w:rFonts w:ascii="Times New Roman" w:hAnsi="Times New Roman"/>
                <w:sz w:val="20"/>
                <w:szCs w:val="20"/>
              </w:rPr>
              <w:t>№</w:t>
            </w:r>
            <w:r w:rsidRPr="00EC3867">
              <w:rPr>
                <w:rFonts w:ascii="Times New Roman" w:hAnsi="Times New Roman"/>
                <w:sz w:val="20"/>
                <w:szCs w:val="20"/>
              </w:rPr>
              <w:br/>
              <w:t>п/п</w:t>
            </w:r>
          </w:p>
        </w:tc>
        <w:tc>
          <w:tcPr>
            <w:tcW w:w="4394" w:type="dxa"/>
            <w:tcBorders>
              <w:top w:val="single" w:sz="4" w:space="0" w:color="auto"/>
              <w:left w:val="single" w:sz="4" w:space="0" w:color="auto"/>
              <w:bottom w:val="single" w:sz="4" w:space="0" w:color="auto"/>
              <w:right w:val="single" w:sz="4" w:space="0" w:color="auto"/>
            </w:tcBorders>
            <w:vAlign w:val="center"/>
          </w:tcPr>
          <w:p w14:paraId="6773BE47" w14:textId="77777777" w:rsidR="0053429A" w:rsidRPr="002A4902" w:rsidRDefault="0053429A" w:rsidP="00C23452">
            <w:pPr>
              <w:widowControl w:val="0"/>
              <w:autoSpaceDE w:val="0"/>
              <w:autoSpaceDN w:val="0"/>
              <w:adjustRightInd w:val="0"/>
              <w:spacing w:after="0" w:line="240" w:lineRule="auto"/>
              <w:jc w:val="center"/>
              <w:rPr>
                <w:rFonts w:ascii="Times New Roman" w:hAnsi="Times New Roman"/>
                <w:sz w:val="20"/>
                <w:szCs w:val="20"/>
              </w:rPr>
            </w:pPr>
            <w:r w:rsidRPr="002A4902">
              <w:rPr>
                <w:rFonts w:ascii="Times New Roman" w:hAnsi="Times New Roman"/>
                <w:sz w:val="20"/>
                <w:szCs w:val="20"/>
              </w:rPr>
              <w:t>Наименование основного исполнителя, соисполнителя муниципальной программы</w:t>
            </w:r>
          </w:p>
        </w:tc>
        <w:tc>
          <w:tcPr>
            <w:tcW w:w="1843" w:type="dxa"/>
            <w:tcBorders>
              <w:top w:val="single" w:sz="4" w:space="0" w:color="auto"/>
              <w:left w:val="single" w:sz="4" w:space="0" w:color="auto"/>
              <w:bottom w:val="single" w:sz="4" w:space="0" w:color="auto"/>
              <w:right w:val="single" w:sz="4" w:space="0" w:color="auto"/>
            </w:tcBorders>
          </w:tcPr>
          <w:p w14:paraId="5E57965D" w14:textId="77777777" w:rsidR="0053429A" w:rsidRPr="002A4902" w:rsidRDefault="0053429A" w:rsidP="00C23452">
            <w:pPr>
              <w:widowControl w:val="0"/>
              <w:autoSpaceDE w:val="0"/>
              <w:autoSpaceDN w:val="0"/>
              <w:adjustRightInd w:val="0"/>
              <w:spacing w:after="0" w:line="240" w:lineRule="auto"/>
              <w:jc w:val="center"/>
              <w:rPr>
                <w:rFonts w:ascii="Times New Roman" w:hAnsi="Times New Roman"/>
                <w:sz w:val="20"/>
                <w:szCs w:val="20"/>
              </w:rPr>
            </w:pPr>
            <w:r w:rsidRPr="002A4902">
              <w:rPr>
                <w:rFonts w:ascii="Times New Roman" w:hAnsi="Times New Roman"/>
                <w:sz w:val="20"/>
                <w:szCs w:val="20"/>
              </w:rPr>
              <w:t xml:space="preserve">2022 год (решение Думы от 10.12.2021 № 118) </w:t>
            </w:r>
          </w:p>
        </w:tc>
        <w:tc>
          <w:tcPr>
            <w:tcW w:w="1276" w:type="dxa"/>
            <w:tcBorders>
              <w:top w:val="single" w:sz="4" w:space="0" w:color="auto"/>
              <w:left w:val="single" w:sz="4" w:space="0" w:color="auto"/>
              <w:bottom w:val="single" w:sz="4" w:space="0" w:color="auto"/>
              <w:right w:val="single" w:sz="4" w:space="0" w:color="auto"/>
            </w:tcBorders>
            <w:vAlign w:val="center"/>
          </w:tcPr>
          <w:p w14:paraId="61304F31" w14:textId="77777777" w:rsidR="0053429A" w:rsidRPr="002A4902" w:rsidRDefault="0053429A" w:rsidP="00C23452">
            <w:pPr>
              <w:widowControl w:val="0"/>
              <w:autoSpaceDE w:val="0"/>
              <w:autoSpaceDN w:val="0"/>
              <w:adjustRightInd w:val="0"/>
              <w:spacing w:after="0" w:line="240" w:lineRule="auto"/>
              <w:jc w:val="center"/>
              <w:rPr>
                <w:rFonts w:ascii="Times New Roman" w:hAnsi="Times New Roman"/>
                <w:sz w:val="20"/>
                <w:szCs w:val="20"/>
              </w:rPr>
            </w:pPr>
            <w:r w:rsidRPr="002A4902">
              <w:rPr>
                <w:rFonts w:ascii="Times New Roman" w:hAnsi="Times New Roman"/>
                <w:sz w:val="20"/>
                <w:szCs w:val="20"/>
              </w:rPr>
              <w:t xml:space="preserve">Проект на 2023 год </w:t>
            </w:r>
          </w:p>
        </w:tc>
        <w:tc>
          <w:tcPr>
            <w:tcW w:w="1276" w:type="dxa"/>
            <w:tcBorders>
              <w:top w:val="single" w:sz="4" w:space="0" w:color="auto"/>
              <w:left w:val="single" w:sz="4" w:space="0" w:color="auto"/>
              <w:bottom w:val="single" w:sz="4" w:space="0" w:color="auto"/>
              <w:right w:val="single" w:sz="4" w:space="0" w:color="auto"/>
            </w:tcBorders>
            <w:vAlign w:val="center"/>
          </w:tcPr>
          <w:p w14:paraId="155AE9BD" w14:textId="77777777" w:rsidR="0053429A" w:rsidRPr="002A4902" w:rsidRDefault="0053429A" w:rsidP="00C23452">
            <w:pPr>
              <w:widowControl w:val="0"/>
              <w:autoSpaceDE w:val="0"/>
              <w:autoSpaceDN w:val="0"/>
              <w:adjustRightInd w:val="0"/>
              <w:spacing w:after="0" w:line="240" w:lineRule="auto"/>
              <w:jc w:val="center"/>
              <w:rPr>
                <w:rFonts w:ascii="Times New Roman" w:hAnsi="Times New Roman"/>
                <w:sz w:val="20"/>
                <w:szCs w:val="20"/>
              </w:rPr>
            </w:pPr>
            <w:r w:rsidRPr="002A4902">
              <w:rPr>
                <w:rFonts w:ascii="Times New Roman" w:hAnsi="Times New Roman"/>
                <w:sz w:val="20"/>
                <w:szCs w:val="20"/>
              </w:rPr>
              <w:t xml:space="preserve">Проект на 2024 год </w:t>
            </w:r>
          </w:p>
        </w:tc>
        <w:tc>
          <w:tcPr>
            <w:tcW w:w="1275" w:type="dxa"/>
            <w:tcBorders>
              <w:top w:val="single" w:sz="4" w:space="0" w:color="auto"/>
              <w:left w:val="single" w:sz="4" w:space="0" w:color="auto"/>
              <w:bottom w:val="single" w:sz="4" w:space="0" w:color="auto"/>
              <w:right w:val="single" w:sz="4" w:space="0" w:color="auto"/>
            </w:tcBorders>
            <w:vAlign w:val="center"/>
          </w:tcPr>
          <w:p w14:paraId="5BC5B074" w14:textId="77777777" w:rsidR="0053429A" w:rsidRPr="002A4902" w:rsidRDefault="0053429A" w:rsidP="00C23452">
            <w:pPr>
              <w:widowControl w:val="0"/>
              <w:autoSpaceDE w:val="0"/>
              <w:autoSpaceDN w:val="0"/>
              <w:adjustRightInd w:val="0"/>
              <w:spacing w:after="0" w:line="240" w:lineRule="auto"/>
              <w:jc w:val="center"/>
              <w:rPr>
                <w:rFonts w:ascii="Times New Roman" w:hAnsi="Times New Roman"/>
                <w:sz w:val="20"/>
                <w:szCs w:val="20"/>
              </w:rPr>
            </w:pPr>
            <w:r w:rsidRPr="002A4902">
              <w:rPr>
                <w:rFonts w:ascii="Times New Roman" w:hAnsi="Times New Roman"/>
                <w:sz w:val="20"/>
                <w:szCs w:val="20"/>
              </w:rPr>
              <w:t xml:space="preserve">Проект на 2025 год </w:t>
            </w:r>
          </w:p>
        </w:tc>
      </w:tr>
      <w:tr w:rsidR="0053429A" w:rsidRPr="002A4902" w14:paraId="6BAFA914" w14:textId="77777777" w:rsidTr="008E42AB">
        <w:trPr>
          <w:tblHeader/>
        </w:trPr>
        <w:tc>
          <w:tcPr>
            <w:tcW w:w="426" w:type="dxa"/>
            <w:tcBorders>
              <w:top w:val="nil"/>
              <w:left w:val="single" w:sz="4" w:space="0" w:color="auto"/>
              <w:bottom w:val="single" w:sz="4" w:space="0" w:color="auto"/>
              <w:right w:val="single" w:sz="4" w:space="0" w:color="auto"/>
            </w:tcBorders>
            <w:vAlign w:val="center"/>
          </w:tcPr>
          <w:p w14:paraId="47052097" w14:textId="77777777" w:rsidR="0053429A" w:rsidRPr="00EC3867" w:rsidRDefault="0053429A" w:rsidP="00C23452">
            <w:pPr>
              <w:widowControl w:val="0"/>
              <w:autoSpaceDE w:val="0"/>
              <w:autoSpaceDN w:val="0"/>
              <w:adjustRightInd w:val="0"/>
              <w:spacing w:after="0" w:line="240" w:lineRule="auto"/>
              <w:jc w:val="center"/>
              <w:rPr>
                <w:rFonts w:ascii="Times New Roman" w:hAnsi="Times New Roman"/>
                <w:sz w:val="18"/>
                <w:szCs w:val="18"/>
              </w:rPr>
            </w:pPr>
            <w:r w:rsidRPr="00EC3867">
              <w:rPr>
                <w:rFonts w:ascii="Times New Roman" w:hAnsi="Times New Roman"/>
                <w:sz w:val="18"/>
                <w:szCs w:val="18"/>
              </w:rPr>
              <w:t>1</w:t>
            </w:r>
          </w:p>
        </w:tc>
        <w:tc>
          <w:tcPr>
            <w:tcW w:w="4394" w:type="dxa"/>
            <w:tcBorders>
              <w:top w:val="nil"/>
              <w:left w:val="single" w:sz="4" w:space="0" w:color="auto"/>
              <w:bottom w:val="single" w:sz="4" w:space="0" w:color="auto"/>
              <w:right w:val="single" w:sz="4" w:space="0" w:color="auto"/>
            </w:tcBorders>
            <w:vAlign w:val="center"/>
          </w:tcPr>
          <w:p w14:paraId="2AC029AF" w14:textId="77777777" w:rsidR="0053429A" w:rsidRPr="002A4902" w:rsidRDefault="0053429A" w:rsidP="00C23452">
            <w:pPr>
              <w:widowControl w:val="0"/>
              <w:autoSpaceDE w:val="0"/>
              <w:autoSpaceDN w:val="0"/>
              <w:adjustRightInd w:val="0"/>
              <w:spacing w:after="0" w:line="240" w:lineRule="auto"/>
              <w:jc w:val="center"/>
              <w:rPr>
                <w:rFonts w:ascii="Times New Roman" w:hAnsi="Times New Roman"/>
                <w:sz w:val="18"/>
                <w:szCs w:val="18"/>
              </w:rPr>
            </w:pPr>
            <w:r w:rsidRPr="002A4902">
              <w:rPr>
                <w:rFonts w:ascii="Times New Roman" w:hAnsi="Times New Roman"/>
                <w:sz w:val="18"/>
                <w:szCs w:val="18"/>
              </w:rPr>
              <w:t>2</w:t>
            </w:r>
          </w:p>
        </w:tc>
        <w:tc>
          <w:tcPr>
            <w:tcW w:w="1843" w:type="dxa"/>
            <w:tcBorders>
              <w:top w:val="nil"/>
              <w:left w:val="single" w:sz="4" w:space="0" w:color="auto"/>
              <w:bottom w:val="single" w:sz="4" w:space="0" w:color="auto"/>
              <w:right w:val="single" w:sz="4" w:space="0" w:color="auto"/>
            </w:tcBorders>
          </w:tcPr>
          <w:p w14:paraId="290BD679" w14:textId="77777777" w:rsidR="0053429A" w:rsidRPr="002A4902" w:rsidRDefault="0053429A" w:rsidP="00C23452">
            <w:pPr>
              <w:widowControl w:val="0"/>
              <w:autoSpaceDE w:val="0"/>
              <w:autoSpaceDN w:val="0"/>
              <w:adjustRightInd w:val="0"/>
              <w:spacing w:after="0" w:line="240" w:lineRule="auto"/>
              <w:jc w:val="center"/>
              <w:rPr>
                <w:rFonts w:ascii="Times New Roman" w:hAnsi="Times New Roman"/>
                <w:sz w:val="18"/>
                <w:szCs w:val="18"/>
              </w:rPr>
            </w:pPr>
          </w:p>
        </w:tc>
        <w:tc>
          <w:tcPr>
            <w:tcW w:w="1276" w:type="dxa"/>
            <w:tcBorders>
              <w:top w:val="nil"/>
              <w:left w:val="single" w:sz="4" w:space="0" w:color="auto"/>
              <w:bottom w:val="single" w:sz="4" w:space="0" w:color="auto"/>
              <w:right w:val="single" w:sz="4" w:space="0" w:color="auto"/>
            </w:tcBorders>
            <w:vAlign w:val="center"/>
          </w:tcPr>
          <w:p w14:paraId="462FA6C4" w14:textId="77777777" w:rsidR="0053429A" w:rsidRPr="002A4902" w:rsidRDefault="0053429A" w:rsidP="00C23452">
            <w:pPr>
              <w:widowControl w:val="0"/>
              <w:autoSpaceDE w:val="0"/>
              <w:autoSpaceDN w:val="0"/>
              <w:adjustRightInd w:val="0"/>
              <w:spacing w:after="0" w:line="240" w:lineRule="auto"/>
              <w:jc w:val="center"/>
              <w:rPr>
                <w:rFonts w:ascii="Times New Roman" w:hAnsi="Times New Roman"/>
                <w:sz w:val="18"/>
                <w:szCs w:val="18"/>
              </w:rPr>
            </w:pPr>
            <w:r w:rsidRPr="002A4902">
              <w:rPr>
                <w:rFonts w:ascii="Times New Roman" w:hAnsi="Times New Roman"/>
                <w:sz w:val="18"/>
                <w:szCs w:val="18"/>
              </w:rPr>
              <w:t>3</w:t>
            </w:r>
          </w:p>
        </w:tc>
        <w:tc>
          <w:tcPr>
            <w:tcW w:w="1276" w:type="dxa"/>
            <w:tcBorders>
              <w:top w:val="nil"/>
              <w:left w:val="single" w:sz="4" w:space="0" w:color="auto"/>
              <w:bottom w:val="single" w:sz="4" w:space="0" w:color="auto"/>
              <w:right w:val="single" w:sz="4" w:space="0" w:color="auto"/>
            </w:tcBorders>
            <w:vAlign w:val="center"/>
          </w:tcPr>
          <w:p w14:paraId="2D1D79A2" w14:textId="77777777" w:rsidR="0053429A" w:rsidRPr="002A4902" w:rsidRDefault="0053429A" w:rsidP="00C23452">
            <w:pPr>
              <w:widowControl w:val="0"/>
              <w:autoSpaceDE w:val="0"/>
              <w:autoSpaceDN w:val="0"/>
              <w:adjustRightInd w:val="0"/>
              <w:spacing w:after="0" w:line="240" w:lineRule="auto"/>
              <w:jc w:val="center"/>
              <w:rPr>
                <w:rFonts w:ascii="Times New Roman" w:hAnsi="Times New Roman"/>
                <w:sz w:val="18"/>
                <w:szCs w:val="18"/>
              </w:rPr>
            </w:pPr>
            <w:r w:rsidRPr="002A4902">
              <w:rPr>
                <w:rFonts w:ascii="Times New Roman" w:hAnsi="Times New Roman"/>
                <w:sz w:val="18"/>
                <w:szCs w:val="18"/>
              </w:rPr>
              <w:t>4</w:t>
            </w:r>
          </w:p>
        </w:tc>
        <w:tc>
          <w:tcPr>
            <w:tcW w:w="1275" w:type="dxa"/>
            <w:tcBorders>
              <w:top w:val="nil"/>
              <w:left w:val="single" w:sz="4" w:space="0" w:color="auto"/>
              <w:bottom w:val="single" w:sz="4" w:space="0" w:color="auto"/>
              <w:right w:val="single" w:sz="4" w:space="0" w:color="auto"/>
            </w:tcBorders>
            <w:vAlign w:val="center"/>
          </w:tcPr>
          <w:p w14:paraId="5ECFF9D1" w14:textId="77777777" w:rsidR="0053429A" w:rsidRPr="002A4902" w:rsidRDefault="0053429A" w:rsidP="00C23452">
            <w:pPr>
              <w:widowControl w:val="0"/>
              <w:autoSpaceDE w:val="0"/>
              <w:autoSpaceDN w:val="0"/>
              <w:adjustRightInd w:val="0"/>
              <w:spacing w:after="0" w:line="240" w:lineRule="auto"/>
              <w:jc w:val="center"/>
              <w:rPr>
                <w:rFonts w:ascii="Times New Roman" w:hAnsi="Times New Roman"/>
                <w:sz w:val="18"/>
                <w:szCs w:val="18"/>
              </w:rPr>
            </w:pPr>
            <w:r w:rsidRPr="002A4902">
              <w:rPr>
                <w:rFonts w:ascii="Times New Roman" w:hAnsi="Times New Roman"/>
                <w:sz w:val="18"/>
                <w:szCs w:val="18"/>
              </w:rPr>
              <w:t>5</w:t>
            </w:r>
          </w:p>
        </w:tc>
      </w:tr>
      <w:tr w:rsidR="0053429A" w:rsidRPr="002A4902" w14:paraId="7C2716ED" w14:textId="77777777" w:rsidTr="00C23452">
        <w:trPr>
          <w:trHeight w:val="333"/>
        </w:trPr>
        <w:tc>
          <w:tcPr>
            <w:tcW w:w="426" w:type="dxa"/>
            <w:tcBorders>
              <w:top w:val="nil"/>
              <w:left w:val="single" w:sz="4" w:space="0" w:color="auto"/>
              <w:bottom w:val="single" w:sz="4" w:space="0" w:color="auto"/>
              <w:right w:val="single" w:sz="4" w:space="0" w:color="auto"/>
            </w:tcBorders>
          </w:tcPr>
          <w:p w14:paraId="4CF66285" w14:textId="77777777" w:rsidR="0053429A" w:rsidRPr="00EC3867" w:rsidRDefault="0053429A" w:rsidP="00C23452">
            <w:pPr>
              <w:widowControl w:val="0"/>
              <w:autoSpaceDE w:val="0"/>
              <w:autoSpaceDN w:val="0"/>
              <w:adjustRightInd w:val="0"/>
              <w:spacing w:after="0" w:line="240" w:lineRule="auto"/>
              <w:rPr>
                <w:rFonts w:ascii="Times New Roman" w:hAnsi="Times New Roman"/>
                <w:sz w:val="20"/>
                <w:szCs w:val="20"/>
              </w:rPr>
            </w:pPr>
          </w:p>
        </w:tc>
        <w:tc>
          <w:tcPr>
            <w:tcW w:w="4394" w:type="dxa"/>
            <w:tcBorders>
              <w:top w:val="nil"/>
              <w:left w:val="single" w:sz="4" w:space="0" w:color="auto"/>
              <w:bottom w:val="single" w:sz="4" w:space="0" w:color="auto"/>
              <w:right w:val="single" w:sz="4" w:space="0" w:color="auto"/>
            </w:tcBorders>
            <w:vAlign w:val="center"/>
          </w:tcPr>
          <w:p w14:paraId="232E64B4" w14:textId="77777777" w:rsidR="0053429A" w:rsidRPr="002A4902" w:rsidRDefault="0053429A" w:rsidP="00C23452">
            <w:pPr>
              <w:widowControl w:val="0"/>
              <w:autoSpaceDE w:val="0"/>
              <w:autoSpaceDN w:val="0"/>
              <w:adjustRightInd w:val="0"/>
              <w:spacing w:after="0" w:line="240" w:lineRule="auto"/>
              <w:rPr>
                <w:rFonts w:ascii="Times New Roman" w:hAnsi="Times New Roman"/>
                <w:b/>
                <w:sz w:val="20"/>
                <w:szCs w:val="20"/>
              </w:rPr>
            </w:pPr>
            <w:r w:rsidRPr="002A4902">
              <w:rPr>
                <w:rFonts w:ascii="Times New Roman" w:hAnsi="Times New Roman"/>
                <w:b/>
                <w:sz w:val="20"/>
                <w:szCs w:val="20"/>
              </w:rPr>
              <w:t>Всего по муниципальной программе:</w:t>
            </w:r>
          </w:p>
        </w:tc>
        <w:tc>
          <w:tcPr>
            <w:tcW w:w="1843" w:type="dxa"/>
            <w:tcBorders>
              <w:top w:val="nil"/>
              <w:left w:val="single" w:sz="4" w:space="0" w:color="auto"/>
              <w:bottom w:val="single" w:sz="4" w:space="0" w:color="auto"/>
              <w:right w:val="single" w:sz="4" w:space="0" w:color="auto"/>
            </w:tcBorders>
            <w:vAlign w:val="center"/>
          </w:tcPr>
          <w:p w14:paraId="45DA25CE" w14:textId="77777777" w:rsidR="0053429A" w:rsidRPr="002A4902" w:rsidRDefault="0053429A" w:rsidP="00C23452">
            <w:pPr>
              <w:spacing w:after="0" w:line="240" w:lineRule="auto"/>
              <w:ind w:left="-108"/>
              <w:jc w:val="center"/>
              <w:rPr>
                <w:rFonts w:ascii="Times New Roman" w:hAnsi="Times New Roman"/>
                <w:sz w:val="20"/>
                <w:szCs w:val="20"/>
              </w:rPr>
            </w:pPr>
            <w:r w:rsidRPr="002A4902">
              <w:rPr>
                <w:rFonts w:ascii="Times New Roman" w:hAnsi="Times New Roman"/>
                <w:sz w:val="20"/>
                <w:szCs w:val="20"/>
              </w:rPr>
              <w:t>79 990,60</w:t>
            </w:r>
          </w:p>
        </w:tc>
        <w:tc>
          <w:tcPr>
            <w:tcW w:w="1276" w:type="dxa"/>
            <w:tcBorders>
              <w:top w:val="nil"/>
              <w:left w:val="single" w:sz="4" w:space="0" w:color="auto"/>
              <w:bottom w:val="single" w:sz="4" w:space="0" w:color="auto"/>
              <w:right w:val="single" w:sz="4" w:space="0" w:color="auto"/>
            </w:tcBorders>
            <w:vAlign w:val="center"/>
          </w:tcPr>
          <w:p w14:paraId="5CE93690" w14:textId="77777777" w:rsidR="0053429A" w:rsidRPr="002A4902" w:rsidRDefault="0053429A" w:rsidP="00C23452">
            <w:pPr>
              <w:spacing w:after="0" w:line="240" w:lineRule="auto"/>
              <w:ind w:left="-108"/>
              <w:jc w:val="center"/>
              <w:rPr>
                <w:rFonts w:ascii="Times New Roman" w:hAnsi="Times New Roman"/>
                <w:sz w:val="20"/>
                <w:szCs w:val="20"/>
              </w:rPr>
            </w:pPr>
            <w:r w:rsidRPr="002A4902">
              <w:rPr>
                <w:rFonts w:ascii="Times New Roman" w:hAnsi="Times New Roman"/>
                <w:sz w:val="20"/>
                <w:szCs w:val="20"/>
              </w:rPr>
              <w:t>73 934,00</w:t>
            </w:r>
          </w:p>
        </w:tc>
        <w:tc>
          <w:tcPr>
            <w:tcW w:w="1276" w:type="dxa"/>
            <w:tcBorders>
              <w:top w:val="nil"/>
              <w:left w:val="single" w:sz="4" w:space="0" w:color="auto"/>
              <w:bottom w:val="single" w:sz="4" w:space="0" w:color="auto"/>
              <w:right w:val="single" w:sz="4" w:space="0" w:color="auto"/>
            </w:tcBorders>
            <w:vAlign w:val="center"/>
          </w:tcPr>
          <w:p w14:paraId="79DF0D46" w14:textId="77777777" w:rsidR="0053429A" w:rsidRPr="002A4902" w:rsidRDefault="0053429A" w:rsidP="00C23452">
            <w:pPr>
              <w:spacing w:after="0" w:line="240" w:lineRule="auto"/>
              <w:ind w:left="-108"/>
              <w:jc w:val="center"/>
              <w:rPr>
                <w:rFonts w:ascii="Times New Roman" w:hAnsi="Times New Roman"/>
                <w:sz w:val="20"/>
                <w:szCs w:val="20"/>
              </w:rPr>
            </w:pPr>
            <w:r w:rsidRPr="002A4902">
              <w:rPr>
                <w:rFonts w:ascii="Times New Roman" w:hAnsi="Times New Roman"/>
                <w:sz w:val="20"/>
                <w:szCs w:val="20"/>
              </w:rPr>
              <w:t>88 883,30</w:t>
            </w:r>
          </w:p>
        </w:tc>
        <w:tc>
          <w:tcPr>
            <w:tcW w:w="1275" w:type="dxa"/>
            <w:tcBorders>
              <w:top w:val="nil"/>
              <w:left w:val="single" w:sz="4" w:space="0" w:color="auto"/>
              <w:bottom w:val="single" w:sz="4" w:space="0" w:color="auto"/>
              <w:right w:val="single" w:sz="4" w:space="0" w:color="auto"/>
            </w:tcBorders>
            <w:vAlign w:val="center"/>
          </w:tcPr>
          <w:p w14:paraId="7D0D23E6" w14:textId="77777777" w:rsidR="0053429A" w:rsidRPr="002A4902" w:rsidRDefault="0053429A" w:rsidP="00C23452">
            <w:pPr>
              <w:spacing w:after="0" w:line="240" w:lineRule="auto"/>
              <w:ind w:left="-108"/>
              <w:jc w:val="center"/>
              <w:rPr>
                <w:rFonts w:ascii="Times New Roman" w:hAnsi="Times New Roman"/>
                <w:sz w:val="20"/>
                <w:szCs w:val="20"/>
              </w:rPr>
            </w:pPr>
            <w:r w:rsidRPr="002A4902">
              <w:rPr>
                <w:rFonts w:ascii="Times New Roman" w:hAnsi="Times New Roman"/>
                <w:sz w:val="20"/>
                <w:szCs w:val="20"/>
              </w:rPr>
              <w:t>89 193,00</w:t>
            </w:r>
          </w:p>
        </w:tc>
      </w:tr>
      <w:tr w:rsidR="0053429A" w:rsidRPr="002A4902" w14:paraId="1167954A" w14:textId="77777777" w:rsidTr="00C23452">
        <w:tc>
          <w:tcPr>
            <w:tcW w:w="426" w:type="dxa"/>
            <w:tcBorders>
              <w:top w:val="single" w:sz="4" w:space="0" w:color="auto"/>
              <w:left w:val="single" w:sz="4" w:space="0" w:color="auto"/>
              <w:bottom w:val="single" w:sz="4" w:space="0" w:color="auto"/>
              <w:right w:val="single" w:sz="4" w:space="0" w:color="auto"/>
            </w:tcBorders>
          </w:tcPr>
          <w:p w14:paraId="02A7835A" w14:textId="77777777" w:rsidR="0053429A" w:rsidRPr="00EC3867" w:rsidRDefault="0053429A" w:rsidP="00C23452">
            <w:pPr>
              <w:widowControl w:val="0"/>
              <w:autoSpaceDE w:val="0"/>
              <w:autoSpaceDN w:val="0"/>
              <w:adjustRightInd w:val="0"/>
              <w:spacing w:after="0" w:line="240" w:lineRule="auto"/>
              <w:rPr>
                <w:rFonts w:ascii="Times New Roman" w:hAnsi="Times New Roman"/>
                <w:sz w:val="20"/>
                <w:szCs w:val="20"/>
              </w:rPr>
            </w:pPr>
          </w:p>
        </w:tc>
        <w:tc>
          <w:tcPr>
            <w:tcW w:w="4394" w:type="dxa"/>
            <w:tcBorders>
              <w:top w:val="single" w:sz="4" w:space="0" w:color="auto"/>
              <w:left w:val="single" w:sz="4" w:space="0" w:color="auto"/>
              <w:bottom w:val="single" w:sz="4" w:space="0" w:color="auto"/>
              <w:right w:val="single" w:sz="4" w:space="0" w:color="auto"/>
            </w:tcBorders>
          </w:tcPr>
          <w:p w14:paraId="6F66D3E8" w14:textId="77777777" w:rsidR="0053429A" w:rsidRPr="002A4902" w:rsidRDefault="0053429A" w:rsidP="00C23452">
            <w:pPr>
              <w:widowControl w:val="0"/>
              <w:autoSpaceDE w:val="0"/>
              <w:autoSpaceDN w:val="0"/>
              <w:adjustRightInd w:val="0"/>
              <w:spacing w:after="0" w:line="240" w:lineRule="auto"/>
              <w:rPr>
                <w:rFonts w:ascii="Times New Roman" w:hAnsi="Times New Roman"/>
                <w:sz w:val="20"/>
                <w:szCs w:val="20"/>
              </w:rPr>
            </w:pPr>
            <w:r w:rsidRPr="002A4902">
              <w:rPr>
                <w:rFonts w:ascii="Times New Roman" w:hAnsi="Times New Roman"/>
                <w:sz w:val="20"/>
                <w:szCs w:val="20"/>
              </w:rPr>
              <w:t>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6DC5EAC" w14:textId="77777777" w:rsidR="0053429A" w:rsidRPr="002A4902" w:rsidRDefault="0053429A" w:rsidP="00C23452">
            <w:pPr>
              <w:widowControl w:val="0"/>
              <w:autoSpaceDE w:val="0"/>
              <w:autoSpaceDN w:val="0"/>
              <w:adjustRightInd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F28D2E9" w14:textId="77777777" w:rsidR="0053429A" w:rsidRPr="002A4902" w:rsidRDefault="0053429A" w:rsidP="00C23452">
            <w:pPr>
              <w:widowControl w:val="0"/>
              <w:autoSpaceDE w:val="0"/>
              <w:autoSpaceDN w:val="0"/>
              <w:adjustRightInd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C301A19" w14:textId="77777777" w:rsidR="0053429A" w:rsidRPr="002A4902" w:rsidRDefault="0053429A" w:rsidP="00C23452">
            <w:pPr>
              <w:widowControl w:val="0"/>
              <w:autoSpaceDE w:val="0"/>
              <w:autoSpaceDN w:val="0"/>
              <w:adjustRightInd w:val="0"/>
              <w:spacing w:after="0" w:line="240" w:lineRule="auto"/>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1C6608AD" w14:textId="77777777" w:rsidR="0053429A" w:rsidRPr="002A4902" w:rsidRDefault="0053429A" w:rsidP="00C23452">
            <w:pPr>
              <w:widowControl w:val="0"/>
              <w:autoSpaceDE w:val="0"/>
              <w:autoSpaceDN w:val="0"/>
              <w:adjustRightInd w:val="0"/>
              <w:spacing w:after="0" w:line="240" w:lineRule="auto"/>
              <w:jc w:val="center"/>
              <w:rPr>
                <w:rFonts w:ascii="Times New Roman" w:hAnsi="Times New Roman"/>
                <w:sz w:val="20"/>
                <w:szCs w:val="20"/>
              </w:rPr>
            </w:pPr>
          </w:p>
        </w:tc>
      </w:tr>
      <w:tr w:rsidR="0053429A" w:rsidRPr="002A4902" w14:paraId="12163D8B" w14:textId="77777777" w:rsidTr="00C23452">
        <w:tc>
          <w:tcPr>
            <w:tcW w:w="426" w:type="dxa"/>
            <w:tcBorders>
              <w:top w:val="single" w:sz="4" w:space="0" w:color="auto"/>
              <w:left w:val="single" w:sz="4" w:space="0" w:color="auto"/>
              <w:bottom w:val="single" w:sz="4" w:space="0" w:color="auto"/>
              <w:right w:val="single" w:sz="4" w:space="0" w:color="auto"/>
            </w:tcBorders>
          </w:tcPr>
          <w:p w14:paraId="4DD6F373" w14:textId="77777777" w:rsidR="0053429A" w:rsidRPr="00EC3867" w:rsidRDefault="0053429A" w:rsidP="00C23452">
            <w:pPr>
              <w:widowControl w:val="0"/>
              <w:autoSpaceDE w:val="0"/>
              <w:autoSpaceDN w:val="0"/>
              <w:adjustRightInd w:val="0"/>
              <w:spacing w:after="0" w:line="240" w:lineRule="auto"/>
              <w:jc w:val="center"/>
              <w:rPr>
                <w:rFonts w:ascii="Times New Roman" w:hAnsi="Times New Roman"/>
                <w:sz w:val="20"/>
                <w:szCs w:val="20"/>
              </w:rPr>
            </w:pPr>
          </w:p>
          <w:p w14:paraId="4A466C20" w14:textId="77777777" w:rsidR="0053429A" w:rsidRPr="00EC3867" w:rsidRDefault="0053429A" w:rsidP="00C23452">
            <w:pPr>
              <w:widowControl w:val="0"/>
              <w:autoSpaceDE w:val="0"/>
              <w:autoSpaceDN w:val="0"/>
              <w:adjustRightInd w:val="0"/>
              <w:spacing w:after="0" w:line="240" w:lineRule="auto"/>
              <w:jc w:val="center"/>
              <w:rPr>
                <w:rFonts w:ascii="Times New Roman" w:hAnsi="Times New Roman"/>
                <w:sz w:val="20"/>
                <w:szCs w:val="20"/>
              </w:rPr>
            </w:pPr>
            <w:r w:rsidRPr="00EC3867">
              <w:rPr>
                <w:rFonts w:ascii="Times New Roman" w:hAnsi="Times New Roman"/>
                <w:sz w:val="20"/>
                <w:szCs w:val="20"/>
              </w:rPr>
              <w:t>1.</w:t>
            </w:r>
          </w:p>
        </w:tc>
        <w:tc>
          <w:tcPr>
            <w:tcW w:w="4394" w:type="dxa"/>
            <w:tcBorders>
              <w:top w:val="single" w:sz="4" w:space="0" w:color="auto"/>
              <w:left w:val="single" w:sz="4" w:space="0" w:color="auto"/>
              <w:bottom w:val="single" w:sz="4" w:space="0" w:color="auto"/>
              <w:right w:val="single" w:sz="4" w:space="0" w:color="auto"/>
            </w:tcBorders>
          </w:tcPr>
          <w:p w14:paraId="0AAEF04E" w14:textId="77777777" w:rsidR="0053429A" w:rsidRPr="002A4902" w:rsidRDefault="0053429A" w:rsidP="00C23452">
            <w:pPr>
              <w:widowControl w:val="0"/>
              <w:autoSpaceDE w:val="0"/>
              <w:autoSpaceDN w:val="0"/>
              <w:adjustRightInd w:val="0"/>
              <w:spacing w:after="0" w:line="240" w:lineRule="auto"/>
              <w:rPr>
                <w:rFonts w:ascii="Times New Roman" w:hAnsi="Times New Roman"/>
                <w:sz w:val="20"/>
                <w:szCs w:val="20"/>
              </w:rPr>
            </w:pPr>
            <w:r w:rsidRPr="002A4902">
              <w:rPr>
                <w:rFonts w:ascii="Times New Roman" w:hAnsi="Times New Roman"/>
                <w:sz w:val="20"/>
                <w:szCs w:val="20"/>
                <w:lang w:eastAsia="en-US"/>
              </w:rPr>
              <w:t>Казенное учреждение «Дирекция единого заказчика по городскому хозяйству» города Радужный</w:t>
            </w:r>
          </w:p>
        </w:tc>
        <w:tc>
          <w:tcPr>
            <w:tcW w:w="1843" w:type="dxa"/>
            <w:tcBorders>
              <w:top w:val="single" w:sz="4" w:space="0" w:color="auto"/>
              <w:left w:val="single" w:sz="4" w:space="0" w:color="auto"/>
              <w:bottom w:val="single" w:sz="4" w:space="0" w:color="auto"/>
              <w:right w:val="single" w:sz="4" w:space="0" w:color="auto"/>
            </w:tcBorders>
            <w:vAlign w:val="center"/>
          </w:tcPr>
          <w:p w14:paraId="74458A4B" w14:textId="77777777" w:rsidR="0053429A" w:rsidRPr="002A4902" w:rsidRDefault="0053429A" w:rsidP="00C23452">
            <w:pPr>
              <w:spacing w:after="0" w:line="240" w:lineRule="auto"/>
              <w:ind w:left="-108"/>
              <w:jc w:val="center"/>
              <w:rPr>
                <w:rFonts w:ascii="Times New Roman" w:hAnsi="Times New Roman"/>
                <w:sz w:val="20"/>
                <w:szCs w:val="20"/>
              </w:rPr>
            </w:pPr>
            <w:r w:rsidRPr="002A4902">
              <w:rPr>
                <w:rFonts w:ascii="Times New Roman" w:hAnsi="Times New Roman"/>
                <w:sz w:val="20"/>
                <w:szCs w:val="20"/>
              </w:rPr>
              <w:t>60 846,30</w:t>
            </w:r>
          </w:p>
        </w:tc>
        <w:tc>
          <w:tcPr>
            <w:tcW w:w="1276" w:type="dxa"/>
            <w:tcBorders>
              <w:top w:val="single" w:sz="4" w:space="0" w:color="auto"/>
              <w:left w:val="single" w:sz="4" w:space="0" w:color="auto"/>
              <w:bottom w:val="single" w:sz="4" w:space="0" w:color="auto"/>
              <w:right w:val="single" w:sz="4" w:space="0" w:color="auto"/>
            </w:tcBorders>
            <w:vAlign w:val="center"/>
          </w:tcPr>
          <w:p w14:paraId="2AD754A9" w14:textId="77777777" w:rsidR="0053429A" w:rsidRPr="002A4902" w:rsidRDefault="0053429A" w:rsidP="00C23452">
            <w:pPr>
              <w:spacing w:after="0" w:line="240" w:lineRule="auto"/>
              <w:ind w:left="-108"/>
              <w:jc w:val="center"/>
              <w:rPr>
                <w:rFonts w:ascii="Times New Roman" w:hAnsi="Times New Roman"/>
                <w:sz w:val="20"/>
                <w:szCs w:val="20"/>
              </w:rPr>
            </w:pPr>
            <w:r w:rsidRPr="002A4902">
              <w:rPr>
                <w:rFonts w:ascii="Times New Roman" w:hAnsi="Times New Roman"/>
                <w:sz w:val="20"/>
                <w:szCs w:val="20"/>
              </w:rPr>
              <w:t>62 282,70</w:t>
            </w:r>
          </w:p>
        </w:tc>
        <w:tc>
          <w:tcPr>
            <w:tcW w:w="1276" w:type="dxa"/>
            <w:tcBorders>
              <w:top w:val="single" w:sz="4" w:space="0" w:color="auto"/>
              <w:left w:val="single" w:sz="4" w:space="0" w:color="auto"/>
              <w:bottom w:val="single" w:sz="4" w:space="0" w:color="auto"/>
              <w:right w:val="single" w:sz="4" w:space="0" w:color="auto"/>
            </w:tcBorders>
            <w:vAlign w:val="center"/>
          </w:tcPr>
          <w:p w14:paraId="21D7A326" w14:textId="77777777" w:rsidR="0053429A" w:rsidRPr="002A4902" w:rsidRDefault="0053429A" w:rsidP="00C23452">
            <w:pPr>
              <w:spacing w:after="0" w:line="240" w:lineRule="auto"/>
              <w:ind w:left="-108"/>
              <w:jc w:val="center"/>
              <w:rPr>
                <w:rFonts w:ascii="Times New Roman" w:hAnsi="Times New Roman"/>
                <w:sz w:val="20"/>
                <w:szCs w:val="20"/>
              </w:rPr>
            </w:pPr>
            <w:r w:rsidRPr="002A4902">
              <w:rPr>
                <w:rFonts w:ascii="Times New Roman" w:hAnsi="Times New Roman"/>
                <w:sz w:val="20"/>
                <w:szCs w:val="20"/>
              </w:rPr>
              <w:t>62 268,50</w:t>
            </w:r>
          </w:p>
        </w:tc>
        <w:tc>
          <w:tcPr>
            <w:tcW w:w="1275" w:type="dxa"/>
            <w:tcBorders>
              <w:top w:val="single" w:sz="4" w:space="0" w:color="auto"/>
              <w:left w:val="single" w:sz="4" w:space="0" w:color="auto"/>
              <w:bottom w:val="single" w:sz="4" w:space="0" w:color="auto"/>
              <w:right w:val="single" w:sz="4" w:space="0" w:color="auto"/>
            </w:tcBorders>
            <w:vAlign w:val="center"/>
          </w:tcPr>
          <w:p w14:paraId="689AB4C8" w14:textId="77777777" w:rsidR="0053429A" w:rsidRPr="002A4902" w:rsidRDefault="0053429A" w:rsidP="00C23452">
            <w:pPr>
              <w:spacing w:after="0" w:line="240" w:lineRule="auto"/>
              <w:ind w:left="-108"/>
              <w:jc w:val="center"/>
              <w:rPr>
                <w:rFonts w:ascii="Times New Roman" w:hAnsi="Times New Roman"/>
                <w:sz w:val="20"/>
                <w:szCs w:val="20"/>
              </w:rPr>
            </w:pPr>
            <w:r w:rsidRPr="002A4902">
              <w:rPr>
                <w:rFonts w:ascii="Times New Roman" w:hAnsi="Times New Roman"/>
                <w:sz w:val="20"/>
                <w:szCs w:val="20"/>
              </w:rPr>
              <w:t>62 269,50</w:t>
            </w:r>
          </w:p>
        </w:tc>
      </w:tr>
      <w:tr w:rsidR="0053429A" w:rsidRPr="002A4902" w14:paraId="19A7D633" w14:textId="77777777" w:rsidTr="00C23452">
        <w:trPr>
          <w:trHeight w:val="258"/>
        </w:trPr>
        <w:tc>
          <w:tcPr>
            <w:tcW w:w="426" w:type="dxa"/>
            <w:tcBorders>
              <w:top w:val="single" w:sz="4" w:space="0" w:color="auto"/>
              <w:left w:val="single" w:sz="4" w:space="0" w:color="auto"/>
              <w:bottom w:val="single" w:sz="4" w:space="0" w:color="auto"/>
              <w:right w:val="single" w:sz="4" w:space="0" w:color="auto"/>
            </w:tcBorders>
          </w:tcPr>
          <w:p w14:paraId="7A43ABA6" w14:textId="77777777" w:rsidR="0053429A" w:rsidRPr="00EC3867" w:rsidRDefault="0053429A" w:rsidP="00C23452">
            <w:pPr>
              <w:widowControl w:val="0"/>
              <w:autoSpaceDE w:val="0"/>
              <w:autoSpaceDN w:val="0"/>
              <w:adjustRightInd w:val="0"/>
              <w:spacing w:after="0" w:line="240" w:lineRule="auto"/>
              <w:jc w:val="center"/>
              <w:rPr>
                <w:rFonts w:ascii="Times New Roman" w:hAnsi="Times New Roman"/>
                <w:sz w:val="20"/>
                <w:szCs w:val="20"/>
                <w:highlight w:val="red"/>
              </w:rPr>
            </w:pPr>
          </w:p>
          <w:p w14:paraId="111CFB50" w14:textId="77777777" w:rsidR="0053429A" w:rsidRPr="00EC3867" w:rsidRDefault="0053429A" w:rsidP="00C23452">
            <w:pPr>
              <w:widowControl w:val="0"/>
              <w:autoSpaceDE w:val="0"/>
              <w:autoSpaceDN w:val="0"/>
              <w:adjustRightInd w:val="0"/>
              <w:spacing w:after="0" w:line="240" w:lineRule="auto"/>
              <w:jc w:val="center"/>
              <w:rPr>
                <w:rFonts w:ascii="Times New Roman" w:hAnsi="Times New Roman"/>
                <w:sz w:val="20"/>
                <w:szCs w:val="20"/>
                <w:highlight w:val="red"/>
              </w:rPr>
            </w:pPr>
            <w:r w:rsidRPr="00A33FD1">
              <w:rPr>
                <w:rFonts w:ascii="Times New Roman" w:hAnsi="Times New Roman"/>
                <w:sz w:val="20"/>
                <w:szCs w:val="20"/>
              </w:rPr>
              <w:t>2.</w:t>
            </w:r>
          </w:p>
        </w:tc>
        <w:tc>
          <w:tcPr>
            <w:tcW w:w="4394" w:type="dxa"/>
            <w:tcBorders>
              <w:top w:val="single" w:sz="4" w:space="0" w:color="auto"/>
              <w:left w:val="single" w:sz="4" w:space="0" w:color="auto"/>
              <w:bottom w:val="single" w:sz="4" w:space="0" w:color="auto"/>
              <w:right w:val="single" w:sz="4" w:space="0" w:color="auto"/>
            </w:tcBorders>
            <w:vAlign w:val="center"/>
          </w:tcPr>
          <w:p w14:paraId="1FE1F738" w14:textId="77777777" w:rsidR="0053429A" w:rsidRPr="002A4902" w:rsidRDefault="0053429A" w:rsidP="00C23452">
            <w:pPr>
              <w:widowControl w:val="0"/>
              <w:autoSpaceDE w:val="0"/>
              <w:autoSpaceDN w:val="0"/>
              <w:adjustRightInd w:val="0"/>
              <w:spacing w:after="0" w:line="240" w:lineRule="auto"/>
              <w:rPr>
                <w:rFonts w:ascii="Times New Roman" w:hAnsi="Times New Roman"/>
                <w:sz w:val="20"/>
                <w:szCs w:val="20"/>
                <w:lang w:eastAsia="en-US"/>
              </w:rPr>
            </w:pPr>
            <w:r w:rsidRPr="002A4902">
              <w:rPr>
                <w:rFonts w:ascii="Times New Roman" w:hAnsi="Times New Roman"/>
                <w:sz w:val="20"/>
                <w:szCs w:val="20"/>
                <w:lang w:eastAsia="en-US"/>
              </w:rPr>
              <w:t>Управление жилищно-коммунального хозяйства, транспорта, связи и муниципального контроля администрации города Радужный (управление учета и отчетности администрации города Радужный)</w:t>
            </w:r>
          </w:p>
        </w:tc>
        <w:tc>
          <w:tcPr>
            <w:tcW w:w="1843" w:type="dxa"/>
            <w:tcBorders>
              <w:top w:val="single" w:sz="4" w:space="0" w:color="auto"/>
              <w:left w:val="single" w:sz="4" w:space="0" w:color="auto"/>
              <w:bottom w:val="single" w:sz="4" w:space="0" w:color="auto"/>
              <w:right w:val="single" w:sz="4" w:space="0" w:color="auto"/>
            </w:tcBorders>
            <w:vAlign w:val="center"/>
          </w:tcPr>
          <w:p w14:paraId="3AD5D9F0" w14:textId="77777777" w:rsidR="0053429A" w:rsidRPr="002A4902" w:rsidRDefault="0053429A" w:rsidP="00C23452">
            <w:pPr>
              <w:spacing w:after="0" w:line="240" w:lineRule="auto"/>
              <w:ind w:left="-108"/>
              <w:jc w:val="center"/>
              <w:rPr>
                <w:rFonts w:ascii="Times New Roman" w:hAnsi="Times New Roman"/>
                <w:sz w:val="20"/>
                <w:szCs w:val="20"/>
              </w:rPr>
            </w:pPr>
            <w:r w:rsidRPr="002A4902">
              <w:rPr>
                <w:rFonts w:ascii="Times New Roman" w:hAnsi="Times New Roman"/>
                <w:sz w:val="20"/>
                <w:szCs w:val="20"/>
              </w:rPr>
              <w:t>19 144,30</w:t>
            </w:r>
          </w:p>
        </w:tc>
        <w:tc>
          <w:tcPr>
            <w:tcW w:w="1276" w:type="dxa"/>
            <w:tcBorders>
              <w:top w:val="single" w:sz="4" w:space="0" w:color="auto"/>
              <w:left w:val="single" w:sz="4" w:space="0" w:color="auto"/>
              <w:bottom w:val="single" w:sz="4" w:space="0" w:color="auto"/>
              <w:right w:val="single" w:sz="4" w:space="0" w:color="auto"/>
            </w:tcBorders>
            <w:vAlign w:val="center"/>
          </w:tcPr>
          <w:p w14:paraId="3916A7AD" w14:textId="77777777" w:rsidR="0053429A" w:rsidRPr="002A4902" w:rsidRDefault="0053429A" w:rsidP="00C23452">
            <w:pPr>
              <w:spacing w:after="0" w:line="240" w:lineRule="auto"/>
              <w:ind w:left="-108"/>
              <w:jc w:val="center"/>
              <w:rPr>
                <w:rFonts w:ascii="Times New Roman" w:hAnsi="Times New Roman"/>
                <w:sz w:val="20"/>
                <w:szCs w:val="20"/>
              </w:rPr>
            </w:pPr>
            <w:r w:rsidRPr="002A4902">
              <w:rPr>
                <w:rFonts w:ascii="Times New Roman" w:hAnsi="Times New Roman"/>
                <w:sz w:val="20"/>
                <w:szCs w:val="20"/>
              </w:rPr>
              <w:t>9 651,30</w:t>
            </w:r>
          </w:p>
        </w:tc>
        <w:tc>
          <w:tcPr>
            <w:tcW w:w="1276" w:type="dxa"/>
            <w:tcBorders>
              <w:top w:val="single" w:sz="4" w:space="0" w:color="auto"/>
              <w:left w:val="single" w:sz="4" w:space="0" w:color="auto"/>
              <w:bottom w:val="single" w:sz="4" w:space="0" w:color="auto"/>
              <w:right w:val="single" w:sz="4" w:space="0" w:color="auto"/>
            </w:tcBorders>
            <w:vAlign w:val="center"/>
          </w:tcPr>
          <w:p w14:paraId="352B695F" w14:textId="77777777" w:rsidR="0053429A" w:rsidRPr="002A4902" w:rsidRDefault="0053429A" w:rsidP="00C23452">
            <w:pPr>
              <w:spacing w:after="0" w:line="240" w:lineRule="auto"/>
              <w:ind w:left="-108"/>
              <w:jc w:val="center"/>
              <w:rPr>
                <w:rFonts w:ascii="Times New Roman" w:hAnsi="Times New Roman"/>
                <w:sz w:val="20"/>
                <w:szCs w:val="20"/>
              </w:rPr>
            </w:pPr>
            <w:r w:rsidRPr="002A4902">
              <w:rPr>
                <w:rFonts w:ascii="Times New Roman" w:hAnsi="Times New Roman"/>
                <w:sz w:val="20"/>
                <w:szCs w:val="20"/>
              </w:rPr>
              <w:t>24 614,80</w:t>
            </w:r>
          </w:p>
        </w:tc>
        <w:tc>
          <w:tcPr>
            <w:tcW w:w="1275" w:type="dxa"/>
            <w:tcBorders>
              <w:top w:val="single" w:sz="4" w:space="0" w:color="auto"/>
              <w:left w:val="single" w:sz="4" w:space="0" w:color="auto"/>
              <w:bottom w:val="single" w:sz="4" w:space="0" w:color="auto"/>
              <w:right w:val="single" w:sz="4" w:space="0" w:color="auto"/>
            </w:tcBorders>
            <w:vAlign w:val="center"/>
          </w:tcPr>
          <w:p w14:paraId="5D762CF7" w14:textId="77777777" w:rsidR="0053429A" w:rsidRPr="002A4902" w:rsidRDefault="0053429A" w:rsidP="00C23452">
            <w:pPr>
              <w:spacing w:after="0" w:line="240" w:lineRule="auto"/>
              <w:ind w:left="-108"/>
              <w:jc w:val="center"/>
              <w:rPr>
                <w:rFonts w:ascii="Times New Roman" w:hAnsi="Times New Roman"/>
                <w:sz w:val="20"/>
                <w:szCs w:val="20"/>
              </w:rPr>
            </w:pPr>
            <w:r w:rsidRPr="002A4902">
              <w:rPr>
                <w:rFonts w:ascii="Times New Roman" w:hAnsi="Times New Roman"/>
                <w:sz w:val="20"/>
                <w:szCs w:val="20"/>
              </w:rPr>
              <w:t>24 923,50</w:t>
            </w:r>
          </w:p>
        </w:tc>
      </w:tr>
      <w:tr w:rsidR="0053429A" w:rsidRPr="002A4902" w14:paraId="3A17AED8" w14:textId="77777777" w:rsidTr="00C23452">
        <w:trPr>
          <w:trHeight w:val="258"/>
        </w:trPr>
        <w:tc>
          <w:tcPr>
            <w:tcW w:w="426" w:type="dxa"/>
            <w:tcBorders>
              <w:top w:val="single" w:sz="4" w:space="0" w:color="auto"/>
              <w:left w:val="single" w:sz="4" w:space="0" w:color="auto"/>
              <w:bottom w:val="single" w:sz="4" w:space="0" w:color="auto"/>
              <w:right w:val="single" w:sz="4" w:space="0" w:color="auto"/>
            </w:tcBorders>
          </w:tcPr>
          <w:p w14:paraId="56D12D88" w14:textId="77777777" w:rsidR="0053429A" w:rsidRPr="00EC3867" w:rsidRDefault="0053429A" w:rsidP="00C23452">
            <w:pPr>
              <w:widowControl w:val="0"/>
              <w:autoSpaceDE w:val="0"/>
              <w:autoSpaceDN w:val="0"/>
              <w:adjustRightInd w:val="0"/>
              <w:spacing w:after="0" w:line="240" w:lineRule="auto"/>
              <w:jc w:val="center"/>
              <w:rPr>
                <w:rFonts w:ascii="Times New Roman" w:hAnsi="Times New Roman"/>
                <w:sz w:val="20"/>
                <w:szCs w:val="20"/>
                <w:highlight w:val="red"/>
              </w:rPr>
            </w:pPr>
            <w:r w:rsidRPr="006C48EB">
              <w:rPr>
                <w:rFonts w:ascii="Times New Roman" w:hAnsi="Times New Roman"/>
                <w:sz w:val="20"/>
                <w:szCs w:val="20"/>
              </w:rPr>
              <w:t>3</w:t>
            </w:r>
            <w:r>
              <w:rPr>
                <w:rFonts w:ascii="Times New Roman" w:hAnsi="Times New Roman"/>
                <w:sz w:val="20"/>
                <w:szCs w:val="20"/>
              </w:rPr>
              <w:t>.</w:t>
            </w:r>
          </w:p>
        </w:tc>
        <w:tc>
          <w:tcPr>
            <w:tcW w:w="4394" w:type="dxa"/>
            <w:tcBorders>
              <w:top w:val="single" w:sz="4" w:space="0" w:color="auto"/>
              <w:left w:val="single" w:sz="4" w:space="0" w:color="auto"/>
              <w:bottom w:val="single" w:sz="4" w:space="0" w:color="auto"/>
              <w:right w:val="single" w:sz="4" w:space="0" w:color="auto"/>
            </w:tcBorders>
            <w:vAlign w:val="center"/>
          </w:tcPr>
          <w:p w14:paraId="31CC8D6E" w14:textId="77777777" w:rsidR="0053429A" w:rsidRPr="002A4902" w:rsidRDefault="0053429A" w:rsidP="00C23452">
            <w:pPr>
              <w:widowControl w:val="0"/>
              <w:autoSpaceDE w:val="0"/>
              <w:autoSpaceDN w:val="0"/>
              <w:adjustRightInd w:val="0"/>
              <w:spacing w:after="0" w:line="240" w:lineRule="auto"/>
              <w:rPr>
                <w:rFonts w:ascii="Times New Roman" w:hAnsi="Times New Roman"/>
                <w:sz w:val="20"/>
                <w:szCs w:val="20"/>
                <w:lang w:eastAsia="en-US"/>
              </w:rPr>
            </w:pPr>
            <w:r w:rsidRPr="002A4902">
              <w:rPr>
                <w:rFonts w:ascii="Times New Roman" w:hAnsi="Times New Roman"/>
                <w:sz w:val="20"/>
                <w:szCs w:val="20"/>
                <w:lang w:eastAsia="en-US"/>
              </w:rPr>
              <w:t>Комитет по управлению муниципальным имуществом администрации города Радужный</w:t>
            </w:r>
          </w:p>
        </w:tc>
        <w:tc>
          <w:tcPr>
            <w:tcW w:w="1843" w:type="dxa"/>
            <w:tcBorders>
              <w:top w:val="single" w:sz="4" w:space="0" w:color="auto"/>
              <w:left w:val="single" w:sz="4" w:space="0" w:color="auto"/>
              <w:bottom w:val="single" w:sz="4" w:space="0" w:color="auto"/>
              <w:right w:val="single" w:sz="4" w:space="0" w:color="auto"/>
            </w:tcBorders>
            <w:vAlign w:val="center"/>
          </w:tcPr>
          <w:p w14:paraId="0F5A7255" w14:textId="77777777" w:rsidR="0053429A" w:rsidRPr="002A4902" w:rsidRDefault="0053429A" w:rsidP="00C23452">
            <w:pPr>
              <w:spacing w:after="0" w:line="240" w:lineRule="auto"/>
              <w:ind w:left="-108"/>
              <w:jc w:val="center"/>
              <w:rPr>
                <w:rFonts w:ascii="Times New Roman" w:hAnsi="Times New Roman"/>
                <w:sz w:val="20"/>
                <w:szCs w:val="20"/>
              </w:rPr>
            </w:pPr>
            <w:r w:rsidRPr="002A4902">
              <w:rPr>
                <w:rFonts w:ascii="Times New Roman" w:hAnsi="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tcPr>
          <w:p w14:paraId="1BE0D14A" w14:textId="77777777" w:rsidR="0053429A" w:rsidRPr="002A4902" w:rsidRDefault="0053429A" w:rsidP="00C23452">
            <w:pPr>
              <w:spacing w:after="0" w:line="240" w:lineRule="auto"/>
              <w:ind w:left="-108"/>
              <w:jc w:val="center"/>
              <w:rPr>
                <w:rFonts w:ascii="Times New Roman" w:hAnsi="Times New Roman"/>
                <w:sz w:val="20"/>
                <w:szCs w:val="20"/>
              </w:rPr>
            </w:pPr>
            <w:r w:rsidRPr="002A4902">
              <w:rPr>
                <w:rFonts w:ascii="Times New Roman" w:hAnsi="Times New Roman"/>
                <w:sz w:val="20"/>
                <w:szCs w:val="20"/>
              </w:rPr>
              <w:t>2 000,00</w:t>
            </w:r>
          </w:p>
        </w:tc>
        <w:tc>
          <w:tcPr>
            <w:tcW w:w="1276" w:type="dxa"/>
            <w:tcBorders>
              <w:top w:val="single" w:sz="4" w:space="0" w:color="auto"/>
              <w:left w:val="single" w:sz="4" w:space="0" w:color="auto"/>
              <w:bottom w:val="single" w:sz="4" w:space="0" w:color="auto"/>
              <w:right w:val="single" w:sz="4" w:space="0" w:color="auto"/>
            </w:tcBorders>
            <w:vAlign w:val="center"/>
          </w:tcPr>
          <w:p w14:paraId="1AC9D662" w14:textId="77777777" w:rsidR="0053429A" w:rsidRPr="002A4902" w:rsidRDefault="0053429A" w:rsidP="00C23452">
            <w:pPr>
              <w:spacing w:after="0" w:line="240" w:lineRule="auto"/>
              <w:ind w:left="-108"/>
              <w:jc w:val="center"/>
              <w:rPr>
                <w:rFonts w:ascii="Times New Roman" w:hAnsi="Times New Roman"/>
                <w:sz w:val="20"/>
                <w:szCs w:val="20"/>
              </w:rPr>
            </w:pPr>
            <w:r w:rsidRPr="002A4902">
              <w:rPr>
                <w:rFonts w:ascii="Times New Roman" w:hAnsi="Times New Roman"/>
                <w:sz w:val="20"/>
                <w:szCs w:val="20"/>
              </w:rPr>
              <w:t>2 000,00</w:t>
            </w:r>
          </w:p>
        </w:tc>
        <w:tc>
          <w:tcPr>
            <w:tcW w:w="1275" w:type="dxa"/>
            <w:tcBorders>
              <w:top w:val="single" w:sz="4" w:space="0" w:color="auto"/>
              <w:left w:val="single" w:sz="4" w:space="0" w:color="auto"/>
              <w:bottom w:val="single" w:sz="4" w:space="0" w:color="auto"/>
              <w:right w:val="single" w:sz="4" w:space="0" w:color="auto"/>
            </w:tcBorders>
            <w:vAlign w:val="center"/>
          </w:tcPr>
          <w:p w14:paraId="4C32208D" w14:textId="77777777" w:rsidR="0053429A" w:rsidRPr="002A4902" w:rsidRDefault="0053429A" w:rsidP="00C23452">
            <w:pPr>
              <w:spacing w:after="0" w:line="240" w:lineRule="auto"/>
              <w:ind w:left="-108"/>
              <w:jc w:val="center"/>
              <w:rPr>
                <w:rFonts w:ascii="Times New Roman" w:hAnsi="Times New Roman"/>
                <w:sz w:val="20"/>
                <w:szCs w:val="20"/>
              </w:rPr>
            </w:pPr>
            <w:r w:rsidRPr="002A4902">
              <w:rPr>
                <w:rFonts w:ascii="Times New Roman" w:hAnsi="Times New Roman"/>
                <w:sz w:val="20"/>
                <w:szCs w:val="20"/>
              </w:rPr>
              <w:t>2 000,00</w:t>
            </w:r>
          </w:p>
        </w:tc>
      </w:tr>
    </w:tbl>
    <w:p w14:paraId="399B6458" w14:textId="77777777" w:rsidR="0053429A" w:rsidRPr="005628FA" w:rsidRDefault="0053429A" w:rsidP="0053429A">
      <w:pPr>
        <w:widowControl w:val="0"/>
        <w:autoSpaceDE w:val="0"/>
        <w:autoSpaceDN w:val="0"/>
        <w:adjustRightInd w:val="0"/>
        <w:spacing w:after="0"/>
        <w:ind w:left="6372" w:firstLine="708"/>
        <w:contextualSpacing/>
        <w:jc w:val="right"/>
        <w:outlineLvl w:val="1"/>
        <w:rPr>
          <w:rFonts w:ascii="Times New Roman" w:hAnsi="Times New Roman"/>
          <w:sz w:val="20"/>
          <w:szCs w:val="20"/>
          <w:lang w:eastAsia="en-US"/>
        </w:rPr>
      </w:pPr>
    </w:p>
    <w:p w14:paraId="19654F93" w14:textId="77777777" w:rsidR="0053429A" w:rsidRPr="002A4902" w:rsidRDefault="0053429A" w:rsidP="0053429A">
      <w:pPr>
        <w:spacing w:after="0"/>
        <w:ind w:firstLine="708"/>
        <w:contextualSpacing/>
      </w:pPr>
      <w:r w:rsidRPr="002A4902">
        <w:rPr>
          <w:rFonts w:ascii="Times New Roman" w:hAnsi="Times New Roman"/>
          <w:sz w:val="24"/>
          <w:szCs w:val="24"/>
        </w:rPr>
        <w:lastRenderedPageBreak/>
        <w:t>Проект муниципальной программы размещен в сети Интернет по электронному адресу</w:t>
      </w:r>
      <w:r w:rsidRPr="002A4902">
        <w:rPr>
          <w:rFonts w:ascii="Times New Roman" w:hAnsi="Times New Roman"/>
          <w:b/>
          <w:sz w:val="24"/>
          <w:szCs w:val="24"/>
        </w:rPr>
        <w:t xml:space="preserve"> </w:t>
      </w:r>
      <w:r w:rsidRPr="002A4902">
        <w:rPr>
          <w:rFonts w:ascii="Times New Roman" w:hAnsi="Times New Roman"/>
          <w:sz w:val="24"/>
          <w:szCs w:val="24"/>
        </w:rPr>
        <w:t>на официальном сайте администрации города Радужный</w:t>
      </w:r>
      <w:r w:rsidRPr="002A4902">
        <w:t>:</w:t>
      </w:r>
    </w:p>
    <w:p w14:paraId="5EAA7871" w14:textId="3C2B07B9" w:rsidR="0053429A" w:rsidRPr="00102103" w:rsidRDefault="00102103" w:rsidP="0053429A">
      <w:pPr>
        <w:spacing w:after="0"/>
        <w:ind w:firstLine="708"/>
        <w:contextualSpacing/>
        <w:rPr>
          <w:rFonts w:ascii="Times New Roman" w:hAnsi="Times New Roman" w:cs="Times New Roman"/>
          <w:sz w:val="24"/>
          <w:szCs w:val="24"/>
        </w:rPr>
      </w:pPr>
      <w:r w:rsidRPr="002A4902">
        <w:rPr>
          <w:rFonts w:ascii="Times New Roman" w:hAnsi="Times New Roman" w:cs="Times New Roman"/>
          <w:sz w:val="24"/>
          <w:szCs w:val="24"/>
        </w:rPr>
        <w:t>https://www.admrad.ru/proekt-postanovlenija-administracii-goroda-raduzhnyjj-o-vnesenii-izmenenijj-v-postanovlenie-administracii-goroda-raduzhnyjj-ot-15-12-2021-2106-5/</w:t>
      </w:r>
      <w:r w:rsidRPr="00102103">
        <w:rPr>
          <w:rFonts w:ascii="Times New Roman" w:hAnsi="Times New Roman" w:cs="Times New Roman"/>
          <w:sz w:val="24"/>
          <w:szCs w:val="24"/>
        </w:rPr>
        <w:t xml:space="preserve"> </w:t>
      </w:r>
    </w:p>
    <w:p w14:paraId="4CDB702D" w14:textId="77777777" w:rsidR="0053429A" w:rsidRPr="002A4902" w:rsidRDefault="0053429A" w:rsidP="0053429A">
      <w:pPr>
        <w:spacing w:after="0"/>
        <w:ind w:firstLine="708"/>
        <w:contextualSpacing/>
        <w:rPr>
          <w:rFonts w:ascii="Times New Roman" w:hAnsi="Times New Roman"/>
          <w:color w:val="000000"/>
          <w:sz w:val="24"/>
          <w:szCs w:val="24"/>
        </w:rPr>
      </w:pPr>
      <w:r w:rsidRPr="002A4902">
        <w:rPr>
          <w:rFonts w:ascii="Times New Roman" w:hAnsi="Times New Roman"/>
          <w:color w:val="000000"/>
          <w:sz w:val="24"/>
          <w:szCs w:val="24"/>
        </w:rPr>
        <w:t>В состав муниципальной программы входят 6 подпрограмм.</w:t>
      </w:r>
    </w:p>
    <w:p w14:paraId="196B421F" w14:textId="77777777" w:rsidR="0053429A" w:rsidRPr="002A4902" w:rsidRDefault="0053429A" w:rsidP="0053429A">
      <w:pPr>
        <w:spacing w:after="0"/>
        <w:contextualSpacing/>
        <w:jc w:val="center"/>
        <w:rPr>
          <w:rFonts w:ascii="Times New Roman" w:hAnsi="Times New Roman"/>
          <w:b/>
          <w:color w:val="000000"/>
          <w:sz w:val="24"/>
          <w:szCs w:val="24"/>
        </w:rPr>
      </w:pPr>
      <w:r w:rsidRPr="002A4902">
        <w:rPr>
          <w:rFonts w:ascii="Times New Roman" w:hAnsi="Times New Roman"/>
          <w:b/>
          <w:color w:val="000000"/>
          <w:sz w:val="24"/>
          <w:szCs w:val="24"/>
        </w:rPr>
        <w:t>Структура расходов муниципальной программы «Развитие жилищно-коммунального комплекса и повышение энергетической эффективности в городе Радужный»</w:t>
      </w:r>
    </w:p>
    <w:p w14:paraId="42D45596" w14:textId="77777777" w:rsidR="0053429A" w:rsidRPr="002A4902" w:rsidRDefault="0053429A" w:rsidP="0053429A">
      <w:pPr>
        <w:spacing w:after="0"/>
        <w:contextualSpacing/>
        <w:jc w:val="right"/>
        <w:rPr>
          <w:rFonts w:ascii="Times New Roman" w:hAnsi="Times New Roman"/>
          <w:bCs/>
          <w:color w:val="000000"/>
          <w:sz w:val="20"/>
          <w:szCs w:val="20"/>
        </w:rPr>
      </w:pPr>
      <w:r w:rsidRPr="002A4902">
        <w:rPr>
          <w:rFonts w:ascii="Times New Roman" w:hAnsi="Times New Roman"/>
          <w:bCs/>
          <w:color w:val="000000"/>
          <w:sz w:val="20"/>
          <w:szCs w:val="20"/>
        </w:rPr>
        <w:t>(тыс. рублей)</w:t>
      </w:r>
    </w:p>
    <w:tbl>
      <w:tblPr>
        <w:tblW w:w="10218" w:type="dxa"/>
        <w:tblInd w:w="96" w:type="dxa"/>
        <w:tblLook w:val="04A0" w:firstRow="1" w:lastRow="0" w:firstColumn="1" w:lastColumn="0" w:noHBand="0" w:noVBand="1"/>
      </w:tblPr>
      <w:tblGrid>
        <w:gridCol w:w="3607"/>
        <w:gridCol w:w="1171"/>
        <w:gridCol w:w="1188"/>
        <w:gridCol w:w="943"/>
        <w:gridCol w:w="1158"/>
        <w:gridCol w:w="1023"/>
        <w:gridCol w:w="1128"/>
      </w:tblGrid>
      <w:tr w:rsidR="0053429A" w:rsidRPr="002A4902" w14:paraId="130E3293" w14:textId="77777777" w:rsidTr="00C23452">
        <w:trPr>
          <w:trHeight w:val="300"/>
          <w:tblHeader/>
        </w:trPr>
        <w:tc>
          <w:tcPr>
            <w:tcW w:w="360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6E4296A" w14:textId="77777777" w:rsidR="0053429A" w:rsidRPr="002A4902" w:rsidRDefault="0053429A" w:rsidP="008E42AB">
            <w:pPr>
              <w:spacing w:after="0" w:line="240" w:lineRule="auto"/>
              <w:jc w:val="center"/>
              <w:rPr>
                <w:rFonts w:ascii="Times New Roman" w:hAnsi="Times New Roman"/>
                <w:color w:val="000000"/>
                <w:sz w:val="16"/>
                <w:szCs w:val="16"/>
              </w:rPr>
            </w:pPr>
            <w:r w:rsidRPr="002A4902">
              <w:rPr>
                <w:rFonts w:ascii="Times New Roman" w:hAnsi="Times New Roman"/>
                <w:color w:val="000000"/>
                <w:sz w:val="16"/>
                <w:szCs w:val="16"/>
              </w:rPr>
              <w:t>Наименование</w:t>
            </w:r>
          </w:p>
        </w:tc>
        <w:tc>
          <w:tcPr>
            <w:tcW w:w="1171" w:type="dxa"/>
            <w:vMerge w:val="restart"/>
            <w:tcBorders>
              <w:top w:val="single" w:sz="4" w:space="0" w:color="auto"/>
              <w:left w:val="nil"/>
              <w:right w:val="single" w:sz="4" w:space="0" w:color="auto"/>
            </w:tcBorders>
            <w:shd w:val="clear" w:color="000000" w:fill="FFFFFF"/>
            <w:vAlign w:val="center"/>
            <w:hideMark/>
          </w:tcPr>
          <w:p w14:paraId="5A15C41D" w14:textId="77777777" w:rsidR="0053429A" w:rsidRPr="002A4902" w:rsidRDefault="0053429A" w:rsidP="008E42AB">
            <w:pPr>
              <w:spacing w:after="0" w:line="240" w:lineRule="auto"/>
              <w:jc w:val="center"/>
              <w:rPr>
                <w:rFonts w:ascii="Times New Roman" w:hAnsi="Times New Roman"/>
                <w:color w:val="000000"/>
                <w:sz w:val="16"/>
                <w:szCs w:val="16"/>
              </w:rPr>
            </w:pPr>
            <w:r w:rsidRPr="002A4902">
              <w:rPr>
                <w:rFonts w:ascii="Times New Roman" w:hAnsi="Times New Roman"/>
                <w:sz w:val="20"/>
                <w:szCs w:val="20"/>
              </w:rPr>
              <w:t xml:space="preserve">2022 год (решение Думы от 10.12.2021 № 118) </w:t>
            </w:r>
          </w:p>
        </w:tc>
        <w:tc>
          <w:tcPr>
            <w:tcW w:w="3289" w:type="dxa"/>
            <w:gridSpan w:val="3"/>
            <w:tcBorders>
              <w:top w:val="single" w:sz="4" w:space="0" w:color="auto"/>
              <w:left w:val="nil"/>
              <w:bottom w:val="single" w:sz="4" w:space="0" w:color="auto"/>
              <w:right w:val="single" w:sz="4" w:space="0" w:color="auto"/>
            </w:tcBorders>
            <w:shd w:val="clear" w:color="000000" w:fill="FFFFFF"/>
            <w:vAlign w:val="center"/>
            <w:hideMark/>
          </w:tcPr>
          <w:p w14:paraId="10116900" w14:textId="77777777" w:rsidR="0053429A" w:rsidRPr="002A4902" w:rsidRDefault="0053429A" w:rsidP="008E42AB">
            <w:pPr>
              <w:spacing w:after="0" w:line="240" w:lineRule="auto"/>
              <w:jc w:val="center"/>
              <w:rPr>
                <w:rFonts w:ascii="Times New Roman" w:hAnsi="Times New Roman"/>
                <w:color w:val="000000"/>
                <w:sz w:val="18"/>
                <w:szCs w:val="18"/>
              </w:rPr>
            </w:pPr>
            <w:r w:rsidRPr="002A4902">
              <w:rPr>
                <w:rFonts w:ascii="Times New Roman" w:hAnsi="Times New Roman"/>
                <w:color w:val="000000"/>
                <w:sz w:val="18"/>
                <w:szCs w:val="18"/>
              </w:rPr>
              <w:t>Проект на 2023 год</w:t>
            </w:r>
          </w:p>
        </w:tc>
        <w:tc>
          <w:tcPr>
            <w:tcW w:w="1023" w:type="dxa"/>
            <w:vMerge w:val="restart"/>
            <w:tcBorders>
              <w:top w:val="single" w:sz="4" w:space="0" w:color="auto"/>
              <w:left w:val="nil"/>
              <w:right w:val="single" w:sz="4" w:space="0" w:color="auto"/>
            </w:tcBorders>
            <w:shd w:val="clear" w:color="000000" w:fill="FFFFFF"/>
            <w:vAlign w:val="center"/>
            <w:hideMark/>
          </w:tcPr>
          <w:p w14:paraId="06F5DE06" w14:textId="77777777" w:rsidR="0053429A" w:rsidRPr="002A4902" w:rsidRDefault="0053429A" w:rsidP="008E42AB">
            <w:pPr>
              <w:widowControl w:val="0"/>
              <w:autoSpaceDE w:val="0"/>
              <w:autoSpaceDN w:val="0"/>
              <w:adjustRightInd w:val="0"/>
              <w:spacing w:after="0" w:line="240" w:lineRule="auto"/>
              <w:jc w:val="center"/>
              <w:rPr>
                <w:rFonts w:ascii="Times New Roman" w:hAnsi="Times New Roman"/>
                <w:sz w:val="20"/>
                <w:szCs w:val="20"/>
              </w:rPr>
            </w:pPr>
            <w:r w:rsidRPr="002A4902">
              <w:rPr>
                <w:rFonts w:ascii="Times New Roman" w:hAnsi="Times New Roman"/>
                <w:sz w:val="20"/>
                <w:szCs w:val="20"/>
              </w:rPr>
              <w:t xml:space="preserve">Проект на 2024 год </w:t>
            </w:r>
          </w:p>
        </w:tc>
        <w:tc>
          <w:tcPr>
            <w:tcW w:w="1128" w:type="dxa"/>
            <w:vMerge w:val="restart"/>
            <w:tcBorders>
              <w:top w:val="single" w:sz="4" w:space="0" w:color="auto"/>
              <w:left w:val="single" w:sz="4" w:space="0" w:color="auto"/>
              <w:right w:val="single" w:sz="4" w:space="0" w:color="auto"/>
            </w:tcBorders>
            <w:shd w:val="clear" w:color="000000" w:fill="FFFFFF"/>
            <w:vAlign w:val="center"/>
            <w:hideMark/>
          </w:tcPr>
          <w:p w14:paraId="2153486D" w14:textId="77777777" w:rsidR="0053429A" w:rsidRPr="002A4902" w:rsidRDefault="0053429A" w:rsidP="008E42AB">
            <w:pPr>
              <w:widowControl w:val="0"/>
              <w:autoSpaceDE w:val="0"/>
              <w:autoSpaceDN w:val="0"/>
              <w:adjustRightInd w:val="0"/>
              <w:spacing w:after="0" w:line="240" w:lineRule="auto"/>
              <w:jc w:val="center"/>
              <w:rPr>
                <w:rFonts w:ascii="Times New Roman" w:hAnsi="Times New Roman"/>
                <w:sz w:val="20"/>
                <w:szCs w:val="20"/>
              </w:rPr>
            </w:pPr>
            <w:r w:rsidRPr="002A4902">
              <w:rPr>
                <w:rFonts w:ascii="Times New Roman" w:hAnsi="Times New Roman"/>
                <w:sz w:val="20"/>
                <w:szCs w:val="20"/>
              </w:rPr>
              <w:t xml:space="preserve">Проект на 2025 год </w:t>
            </w:r>
          </w:p>
        </w:tc>
      </w:tr>
      <w:tr w:rsidR="0053429A" w:rsidRPr="00434008" w14:paraId="273C9D55" w14:textId="77777777" w:rsidTr="00C23452">
        <w:trPr>
          <w:trHeight w:val="1361"/>
          <w:tblHeader/>
        </w:trPr>
        <w:tc>
          <w:tcPr>
            <w:tcW w:w="3607" w:type="dxa"/>
            <w:vMerge/>
            <w:tcBorders>
              <w:top w:val="single" w:sz="4" w:space="0" w:color="auto"/>
              <w:left w:val="single" w:sz="4" w:space="0" w:color="auto"/>
              <w:bottom w:val="single" w:sz="4" w:space="0" w:color="auto"/>
              <w:right w:val="single" w:sz="4" w:space="0" w:color="auto"/>
            </w:tcBorders>
            <w:vAlign w:val="center"/>
            <w:hideMark/>
          </w:tcPr>
          <w:p w14:paraId="22B6F4FD" w14:textId="77777777" w:rsidR="0053429A" w:rsidRPr="002A4902" w:rsidRDefault="0053429A" w:rsidP="008E42AB">
            <w:pPr>
              <w:spacing w:after="0" w:line="240" w:lineRule="auto"/>
              <w:rPr>
                <w:rFonts w:ascii="Times New Roman" w:hAnsi="Times New Roman"/>
                <w:color w:val="000000"/>
                <w:sz w:val="16"/>
                <w:szCs w:val="16"/>
              </w:rPr>
            </w:pPr>
          </w:p>
        </w:tc>
        <w:tc>
          <w:tcPr>
            <w:tcW w:w="1171" w:type="dxa"/>
            <w:vMerge/>
            <w:tcBorders>
              <w:left w:val="single" w:sz="4" w:space="0" w:color="auto"/>
              <w:bottom w:val="single" w:sz="4" w:space="0" w:color="000000"/>
              <w:right w:val="single" w:sz="4" w:space="0" w:color="auto"/>
            </w:tcBorders>
            <w:shd w:val="clear" w:color="000000" w:fill="FFFFFF"/>
            <w:vAlign w:val="bottom"/>
            <w:hideMark/>
          </w:tcPr>
          <w:p w14:paraId="5FE1619A" w14:textId="77777777" w:rsidR="0053429A" w:rsidRPr="002A4902" w:rsidRDefault="0053429A" w:rsidP="008E42AB">
            <w:pPr>
              <w:spacing w:after="0" w:line="240" w:lineRule="auto"/>
              <w:jc w:val="center"/>
              <w:rPr>
                <w:rFonts w:ascii="Times New Roman" w:hAnsi="Times New Roman"/>
                <w:color w:val="000000"/>
                <w:sz w:val="16"/>
                <w:szCs w:val="16"/>
              </w:rPr>
            </w:pPr>
          </w:p>
        </w:tc>
        <w:tc>
          <w:tcPr>
            <w:tcW w:w="1188" w:type="dxa"/>
            <w:tcBorders>
              <w:top w:val="nil"/>
              <w:left w:val="single" w:sz="4" w:space="0" w:color="auto"/>
              <w:bottom w:val="single" w:sz="4" w:space="0" w:color="auto"/>
              <w:right w:val="single" w:sz="4" w:space="0" w:color="auto"/>
            </w:tcBorders>
            <w:shd w:val="clear" w:color="000000" w:fill="FFFFFF"/>
            <w:vAlign w:val="center"/>
            <w:hideMark/>
          </w:tcPr>
          <w:p w14:paraId="646A4D06" w14:textId="77777777" w:rsidR="0053429A" w:rsidRPr="002A4902" w:rsidRDefault="0053429A" w:rsidP="008E42AB">
            <w:pPr>
              <w:spacing w:after="0" w:line="240" w:lineRule="auto"/>
              <w:jc w:val="center"/>
              <w:rPr>
                <w:rFonts w:ascii="Times New Roman" w:hAnsi="Times New Roman"/>
                <w:color w:val="000000"/>
                <w:sz w:val="18"/>
                <w:szCs w:val="18"/>
              </w:rPr>
            </w:pPr>
            <w:r w:rsidRPr="002A4902">
              <w:rPr>
                <w:rFonts w:ascii="Times New Roman" w:hAnsi="Times New Roman"/>
                <w:color w:val="000000"/>
                <w:sz w:val="18"/>
                <w:szCs w:val="18"/>
              </w:rPr>
              <w:t>Сумма, тыс. рублей</w:t>
            </w:r>
          </w:p>
        </w:tc>
        <w:tc>
          <w:tcPr>
            <w:tcW w:w="943" w:type="dxa"/>
            <w:tcBorders>
              <w:top w:val="nil"/>
              <w:left w:val="single" w:sz="4" w:space="0" w:color="auto"/>
              <w:bottom w:val="single" w:sz="4" w:space="0" w:color="auto"/>
              <w:right w:val="single" w:sz="4" w:space="0" w:color="auto"/>
            </w:tcBorders>
            <w:shd w:val="clear" w:color="000000" w:fill="FFFFFF"/>
            <w:vAlign w:val="center"/>
            <w:hideMark/>
          </w:tcPr>
          <w:p w14:paraId="5D19D797" w14:textId="77777777" w:rsidR="0053429A" w:rsidRPr="002A4902" w:rsidRDefault="0053429A" w:rsidP="008E42AB">
            <w:pPr>
              <w:spacing w:after="0" w:line="240" w:lineRule="auto"/>
              <w:jc w:val="center"/>
              <w:rPr>
                <w:rFonts w:ascii="Times New Roman" w:hAnsi="Times New Roman"/>
                <w:color w:val="000000"/>
                <w:sz w:val="18"/>
                <w:szCs w:val="18"/>
              </w:rPr>
            </w:pPr>
            <w:r w:rsidRPr="002A4902">
              <w:rPr>
                <w:rFonts w:ascii="Times New Roman" w:hAnsi="Times New Roman"/>
                <w:color w:val="000000"/>
                <w:sz w:val="18"/>
                <w:szCs w:val="18"/>
              </w:rPr>
              <w:t>% к общему объему расходов</w:t>
            </w:r>
          </w:p>
        </w:tc>
        <w:tc>
          <w:tcPr>
            <w:tcW w:w="1158" w:type="dxa"/>
            <w:tcBorders>
              <w:top w:val="nil"/>
              <w:left w:val="single" w:sz="4" w:space="0" w:color="auto"/>
              <w:bottom w:val="single" w:sz="4" w:space="0" w:color="auto"/>
              <w:right w:val="single" w:sz="4" w:space="0" w:color="auto"/>
            </w:tcBorders>
            <w:shd w:val="clear" w:color="000000" w:fill="FFFFFF"/>
            <w:vAlign w:val="center"/>
            <w:hideMark/>
          </w:tcPr>
          <w:p w14:paraId="437091B9" w14:textId="77777777" w:rsidR="0053429A" w:rsidRPr="002A4902" w:rsidRDefault="0053429A" w:rsidP="008E42AB">
            <w:pPr>
              <w:spacing w:after="0" w:line="240" w:lineRule="auto"/>
              <w:jc w:val="center"/>
              <w:rPr>
                <w:rFonts w:ascii="Times New Roman" w:hAnsi="Times New Roman"/>
                <w:color w:val="000000"/>
                <w:sz w:val="18"/>
                <w:szCs w:val="18"/>
              </w:rPr>
            </w:pPr>
            <w:r w:rsidRPr="002A4902">
              <w:rPr>
                <w:rFonts w:ascii="Times New Roman" w:hAnsi="Times New Roman"/>
                <w:color w:val="000000"/>
                <w:sz w:val="18"/>
                <w:szCs w:val="18"/>
              </w:rPr>
              <w:t>% к 2022 году (решение Думы от 10.12.2021 № 118)</w:t>
            </w:r>
          </w:p>
        </w:tc>
        <w:tc>
          <w:tcPr>
            <w:tcW w:w="1023" w:type="dxa"/>
            <w:vMerge/>
            <w:tcBorders>
              <w:left w:val="single" w:sz="4" w:space="0" w:color="auto"/>
              <w:bottom w:val="single" w:sz="4" w:space="0" w:color="auto"/>
              <w:right w:val="single" w:sz="4" w:space="0" w:color="auto"/>
            </w:tcBorders>
            <w:shd w:val="clear" w:color="000000" w:fill="FFFFFF"/>
            <w:vAlign w:val="bottom"/>
            <w:hideMark/>
          </w:tcPr>
          <w:p w14:paraId="50934631" w14:textId="77777777" w:rsidR="0053429A" w:rsidRPr="00BD4719" w:rsidRDefault="0053429A" w:rsidP="008E42AB">
            <w:pPr>
              <w:spacing w:after="0" w:line="240" w:lineRule="auto"/>
              <w:jc w:val="center"/>
              <w:rPr>
                <w:rFonts w:ascii="Times New Roman" w:hAnsi="Times New Roman"/>
                <w:color w:val="000000"/>
                <w:sz w:val="16"/>
                <w:szCs w:val="16"/>
              </w:rPr>
            </w:pPr>
          </w:p>
        </w:tc>
        <w:tc>
          <w:tcPr>
            <w:tcW w:w="1128" w:type="dxa"/>
            <w:vMerge/>
            <w:tcBorders>
              <w:left w:val="single" w:sz="4" w:space="0" w:color="auto"/>
              <w:bottom w:val="single" w:sz="4" w:space="0" w:color="auto"/>
              <w:right w:val="single" w:sz="4" w:space="0" w:color="auto"/>
            </w:tcBorders>
            <w:shd w:val="clear" w:color="000000" w:fill="FFFFFF"/>
            <w:vAlign w:val="bottom"/>
            <w:hideMark/>
          </w:tcPr>
          <w:p w14:paraId="3CF8936D" w14:textId="77777777" w:rsidR="0053429A" w:rsidRPr="00BD4719" w:rsidRDefault="0053429A" w:rsidP="008E42AB">
            <w:pPr>
              <w:spacing w:after="0" w:line="240" w:lineRule="auto"/>
              <w:jc w:val="center"/>
              <w:rPr>
                <w:rFonts w:ascii="Times New Roman" w:hAnsi="Times New Roman"/>
                <w:color w:val="000000"/>
                <w:sz w:val="16"/>
                <w:szCs w:val="16"/>
              </w:rPr>
            </w:pPr>
          </w:p>
        </w:tc>
      </w:tr>
      <w:tr w:rsidR="0053429A" w:rsidRPr="00434008" w14:paraId="34F34A0B" w14:textId="77777777" w:rsidTr="00C23452">
        <w:trPr>
          <w:trHeight w:val="300"/>
          <w:tblHeader/>
        </w:trPr>
        <w:tc>
          <w:tcPr>
            <w:tcW w:w="3607" w:type="dxa"/>
            <w:tcBorders>
              <w:top w:val="nil"/>
              <w:left w:val="single" w:sz="4" w:space="0" w:color="auto"/>
              <w:bottom w:val="single" w:sz="4" w:space="0" w:color="auto"/>
              <w:right w:val="single" w:sz="4" w:space="0" w:color="auto"/>
            </w:tcBorders>
            <w:shd w:val="clear" w:color="000000" w:fill="FFFFFF"/>
            <w:vAlign w:val="bottom"/>
            <w:hideMark/>
          </w:tcPr>
          <w:p w14:paraId="5B6C8C76" w14:textId="77777777" w:rsidR="0053429A" w:rsidRPr="00BD4719" w:rsidRDefault="0053429A" w:rsidP="008E42AB">
            <w:pPr>
              <w:spacing w:after="0" w:line="240" w:lineRule="auto"/>
              <w:jc w:val="center"/>
              <w:rPr>
                <w:rFonts w:ascii="Times New Roman" w:hAnsi="Times New Roman"/>
                <w:color w:val="000000"/>
                <w:sz w:val="16"/>
                <w:szCs w:val="16"/>
              </w:rPr>
            </w:pPr>
            <w:r w:rsidRPr="00BD4719">
              <w:rPr>
                <w:rFonts w:ascii="Times New Roman" w:hAnsi="Times New Roman"/>
                <w:color w:val="000000"/>
                <w:sz w:val="16"/>
                <w:szCs w:val="16"/>
              </w:rPr>
              <w:t>1</w:t>
            </w:r>
          </w:p>
        </w:tc>
        <w:tc>
          <w:tcPr>
            <w:tcW w:w="1171" w:type="dxa"/>
            <w:tcBorders>
              <w:top w:val="nil"/>
              <w:left w:val="nil"/>
              <w:bottom w:val="single" w:sz="4" w:space="0" w:color="auto"/>
              <w:right w:val="single" w:sz="4" w:space="0" w:color="auto"/>
            </w:tcBorders>
            <w:shd w:val="clear" w:color="000000" w:fill="FFFFFF"/>
            <w:vAlign w:val="bottom"/>
            <w:hideMark/>
          </w:tcPr>
          <w:p w14:paraId="6E5568C0" w14:textId="77777777" w:rsidR="0053429A" w:rsidRPr="00BD4719" w:rsidRDefault="0053429A" w:rsidP="008E42AB">
            <w:pPr>
              <w:spacing w:after="0" w:line="240" w:lineRule="auto"/>
              <w:jc w:val="center"/>
              <w:rPr>
                <w:rFonts w:ascii="Times New Roman" w:hAnsi="Times New Roman"/>
                <w:color w:val="000000"/>
                <w:sz w:val="16"/>
                <w:szCs w:val="16"/>
              </w:rPr>
            </w:pPr>
            <w:r w:rsidRPr="00BD4719">
              <w:rPr>
                <w:rFonts w:ascii="Times New Roman" w:hAnsi="Times New Roman"/>
                <w:color w:val="000000"/>
                <w:sz w:val="16"/>
                <w:szCs w:val="16"/>
              </w:rPr>
              <w:t>2</w:t>
            </w:r>
          </w:p>
        </w:tc>
        <w:tc>
          <w:tcPr>
            <w:tcW w:w="1188" w:type="dxa"/>
            <w:tcBorders>
              <w:top w:val="nil"/>
              <w:left w:val="nil"/>
              <w:bottom w:val="single" w:sz="4" w:space="0" w:color="auto"/>
              <w:right w:val="single" w:sz="4" w:space="0" w:color="auto"/>
            </w:tcBorders>
            <w:shd w:val="clear" w:color="000000" w:fill="FFFFFF"/>
            <w:vAlign w:val="bottom"/>
            <w:hideMark/>
          </w:tcPr>
          <w:p w14:paraId="5DA07E71" w14:textId="77777777" w:rsidR="0053429A" w:rsidRPr="00BD4719" w:rsidRDefault="0053429A" w:rsidP="008E42AB">
            <w:pPr>
              <w:spacing w:after="0" w:line="240" w:lineRule="auto"/>
              <w:jc w:val="center"/>
              <w:rPr>
                <w:rFonts w:ascii="Times New Roman" w:hAnsi="Times New Roman"/>
                <w:color w:val="000000"/>
                <w:sz w:val="16"/>
                <w:szCs w:val="16"/>
              </w:rPr>
            </w:pPr>
            <w:r w:rsidRPr="00BD4719">
              <w:rPr>
                <w:rFonts w:ascii="Times New Roman" w:hAnsi="Times New Roman"/>
                <w:color w:val="000000"/>
                <w:sz w:val="16"/>
                <w:szCs w:val="16"/>
              </w:rPr>
              <w:t>3</w:t>
            </w:r>
          </w:p>
        </w:tc>
        <w:tc>
          <w:tcPr>
            <w:tcW w:w="943" w:type="dxa"/>
            <w:tcBorders>
              <w:top w:val="nil"/>
              <w:left w:val="nil"/>
              <w:bottom w:val="single" w:sz="4" w:space="0" w:color="auto"/>
              <w:right w:val="single" w:sz="4" w:space="0" w:color="auto"/>
            </w:tcBorders>
            <w:shd w:val="clear" w:color="000000" w:fill="FFFFFF"/>
            <w:vAlign w:val="bottom"/>
            <w:hideMark/>
          </w:tcPr>
          <w:p w14:paraId="711F9615" w14:textId="77777777" w:rsidR="0053429A" w:rsidRPr="00BD4719" w:rsidRDefault="0053429A" w:rsidP="008E42AB">
            <w:pPr>
              <w:spacing w:after="0" w:line="240" w:lineRule="auto"/>
              <w:jc w:val="center"/>
              <w:rPr>
                <w:rFonts w:ascii="Times New Roman" w:hAnsi="Times New Roman"/>
                <w:color w:val="000000"/>
                <w:sz w:val="16"/>
                <w:szCs w:val="16"/>
              </w:rPr>
            </w:pPr>
            <w:r w:rsidRPr="00BD4719">
              <w:rPr>
                <w:rFonts w:ascii="Times New Roman" w:hAnsi="Times New Roman"/>
                <w:color w:val="000000"/>
                <w:sz w:val="16"/>
                <w:szCs w:val="16"/>
              </w:rPr>
              <w:t>4</w:t>
            </w:r>
          </w:p>
        </w:tc>
        <w:tc>
          <w:tcPr>
            <w:tcW w:w="1158" w:type="dxa"/>
            <w:tcBorders>
              <w:top w:val="nil"/>
              <w:left w:val="nil"/>
              <w:bottom w:val="single" w:sz="4" w:space="0" w:color="auto"/>
              <w:right w:val="single" w:sz="4" w:space="0" w:color="auto"/>
            </w:tcBorders>
            <w:shd w:val="clear" w:color="000000" w:fill="FFFFFF"/>
            <w:vAlign w:val="bottom"/>
            <w:hideMark/>
          </w:tcPr>
          <w:p w14:paraId="63CD8615" w14:textId="77777777" w:rsidR="0053429A" w:rsidRPr="00BD4719" w:rsidRDefault="0053429A" w:rsidP="008E42AB">
            <w:pPr>
              <w:spacing w:after="0" w:line="240" w:lineRule="auto"/>
              <w:jc w:val="center"/>
              <w:rPr>
                <w:rFonts w:ascii="Times New Roman" w:hAnsi="Times New Roman"/>
                <w:color w:val="000000"/>
                <w:sz w:val="16"/>
                <w:szCs w:val="16"/>
              </w:rPr>
            </w:pPr>
            <w:r w:rsidRPr="00BD4719">
              <w:rPr>
                <w:rFonts w:ascii="Times New Roman" w:hAnsi="Times New Roman"/>
                <w:color w:val="000000"/>
                <w:sz w:val="16"/>
                <w:szCs w:val="16"/>
              </w:rPr>
              <w:t>5</w:t>
            </w:r>
          </w:p>
        </w:tc>
        <w:tc>
          <w:tcPr>
            <w:tcW w:w="1023" w:type="dxa"/>
            <w:tcBorders>
              <w:top w:val="nil"/>
              <w:left w:val="nil"/>
              <w:bottom w:val="single" w:sz="4" w:space="0" w:color="auto"/>
              <w:right w:val="single" w:sz="4" w:space="0" w:color="auto"/>
            </w:tcBorders>
            <w:shd w:val="clear" w:color="000000" w:fill="FFFFFF"/>
            <w:vAlign w:val="bottom"/>
            <w:hideMark/>
          </w:tcPr>
          <w:p w14:paraId="5E9DC78B" w14:textId="77777777" w:rsidR="0053429A" w:rsidRPr="00BD4719" w:rsidRDefault="0053429A" w:rsidP="008E42AB">
            <w:pPr>
              <w:spacing w:after="0" w:line="240" w:lineRule="auto"/>
              <w:jc w:val="center"/>
              <w:rPr>
                <w:rFonts w:ascii="Times New Roman" w:hAnsi="Times New Roman"/>
                <w:color w:val="000000"/>
                <w:sz w:val="16"/>
                <w:szCs w:val="16"/>
              </w:rPr>
            </w:pPr>
            <w:r w:rsidRPr="00BD4719">
              <w:rPr>
                <w:rFonts w:ascii="Times New Roman" w:hAnsi="Times New Roman"/>
                <w:color w:val="000000"/>
                <w:sz w:val="16"/>
                <w:szCs w:val="16"/>
              </w:rPr>
              <w:t>6</w:t>
            </w:r>
          </w:p>
        </w:tc>
        <w:tc>
          <w:tcPr>
            <w:tcW w:w="1128" w:type="dxa"/>
            <w:tcBorders>
              <w:top w:val="nil"/>
              <w:left w:val="nil"/>
              <w:bottom w:val="single" w:sz="4" w:space="0" w:color="auto"/>
              <w:right w:val="single" w:sz="4" w:space="0" w:color="auto"/>
            </w:tcBorders>
            <w:shd w:val="clear" w:color="000000" w:fill="FFFFFF"/>
            <w:vAlign w:val="bottom"/>
            <w:hideMark/>
          </w:tcPr>
          <w:p w14:paraId="65FCF942" w14:textId="77777777" w:rsidR="0053429A" w:rsidRPr="00BD4719" w:rsidRDefault="0053429A" w:rsidP="008E42AB">
            <w:pPr>
              <w:spacing w:after="0" w:line="240" w:lineRule="auto"/>
              <w:jc w:val="center"/>
              <w:rPr>
                <w:rFonts w:ascii="Times New Roman" w:hAnsi="Times New Roman"/>
                <w:color w:val="000000"/>
                <w:sz w:val="16"/>
                <w:szCs w:val="16"/>
              </w:rPr>
            </w:pPr>
            <w:r w:rsidRPr="00BD4719">
              <w:rPr>
                <w:rFonts w:ascii="Times New Roman" w:hAnsi="Times New Roman"/>
                <w:color w:val="000000"/>
                <w:sz w:val="16"/>
                <w:szCs w:val="16"/>
              </w:rPr>
              <w:t>7</w:t>
            </w:r>
          </w:p>
        </w:tc>
      </w:tr>
      <w:tr w:rsidR="0053429A" w:rsidRPr="002A4902" w14:paraId="370C7178" w14:textId="77777777" w:rsidTr="00C23452">
        <w:trPr>
          <w:trHeight w:val="300"/>
        </w:trPr>
        <w:tc>
          <w:tcPr>
            <w:tcW w:w="3607" w:type="dxa"/>
            <w:tcBorders>
              <w:top w:val="nil"/>
              <w:left w:val="single" w:sz="4" w:space="0" w:color="auto"/>
              <w:bottom w:val="single" w:sz="4" w:space="0" w:color="auto"/>
              <w:right w:val="single" w:sz="4" w:space="0" w:color="auto"/>
            </w:tcBorders>
            <w:shd w:val="clear" w:color="000000" w:fill="FFFFFF"/>
            <w:vAlign w:val="bottom"/>
            <w:hideMark/>
          </w:tcPr>
          <w:p w14:paraId="746C6581" w14:textId="77777777" w:rsidR="0053429A" w:rsidRPr="002A4902" w:rsidRDefault="0053429A" w:rsidP="0080793C">
            <w:pPr>
              <w:spacing w:after="0" w:line="240" w:lineRule="auto"/>
              <w:rPr>
                <w:rFonts w:ascii="Times New Roman" w:hAnsi="Times New Roman"/>
                <w:bCs/>
                <w:color w:val="000000"/>
                <w:sz w:val="20"/>
                <w:szCs w:val="20"/>
              </w:rPr>
            </w:pPr>
            <w:r w:rsidRPr="002A4902">
              <w:rPr>
                <w:rFonts w:ascii="Times New Roman" w:hAnsi="Times New Roman"/>
                <w:bCs/>
                <w:color w:val="000000"/>
                <w:sz w:val="20"/>
                <w:szCs w:val="20"/>
              </w:rPr>
              <w:t>Всего по муниципальной программе, в т.ч.</w:t>
            </w:r>
          </w:p>
        </w:tc>
        <w:tc>
          <w:tcPr>
            <w:tcW w:w="1171" w:type="dxa"/>
            <w:tcBorders>
              <w:top w:val="nil"/>
              <w:left w:val="nil"/>
              <w:bottom w:val="single" w:sz="4" w:space="0" w:color="auto"/>
              <w:right w:val="single" w:sz="4" w:space="0" w:color="auto"/>
            </w:tcBorders>
            <w:shd w:val="clear" w:color="000000" w:fill="FFFFFF"/>
            <w:vAlign w:val="center"/>
          </w:tcPr>
          <w:p w14:paraId="7D7EFA13" w14:textId="77777777" w:rsidR="0053429A" w:rsidRPr="002A4902" w:rsidRDefault="0053429A" w:rsidP="00C23452">
            <w:pPr>
              <w:spacing w:after="0"/>
              <w:jc w:val="center"/>
              <w:rPr>
                <w:rFonts w:ascii="Times New Roman" w:hAnsi="Times New Roman"/>
                <w:color w:val="000000"/>
                <w:sz w:val="20"/>
                <w:szCs w:val="20"/>
              </w:rPr>
            </w:pPr>
            <w:r w:rsidRPr="002A4902">
              <w:rPr>
                <w:rFonts w:ascii="Times New Roman" w:hAnsi="Times New Roman"/>
                <w:color w:val="000000"/>
                <w:sz w:val="20"/>
                <w:szCs w:val="20"/>
              </w:rPr>
              <w:t>79 990,60</w:t>
            </w:r>
          </w:p>
        </w:tc>
        <w:tc>
          <w:tcPr>
            <w:tcW w:w="1188" w:type="dxa"/>
            <w:tcBorders>
              <w:top w:val="nil"/>
              <w:left w:val="nil"/>
              <w:bottom w:val="single" w:sz="4" w:space="0" w:color="auto"/>
              <w:right w:val="nil"/>
            </w:tcBorders>
            <w:shd w:val="clear" w:color="000000" w:fill="FFFFFF"/>
            <w:vAlign w:val="center"/>
          </w:tcPr>
          <w:p w14:paraId="0B4CA09E" w14:textId="77777777" w:rsidR="0053429A" w:rsidRPr="002A4902" w:rsidRDefault="0053429A" w:rsidP="00C23452">
            <w:pPr>
              <w:spacing w:after="0"/>
              <w:jc w:val="center"/>
              <w:rPr>
                <w:rFonts w:ascii="Times New Roman" w:hAnsi="Times New Roman"/>
                <w:color w:val="000000"/>
                <w:sz w:val="20"/>
                <w:szCs w:val="20"/>
              </w:rPr>
            </w:pPr>
            <w:r w:rsidRPr="002A4902">
              <w:rPr>
                <w:rFonts w:ascii="Times New Roman" w:hAnsi="Times New Roman"/>
                <w:color w:val="000000"/>
                <w:sz w:val="20"/>
                <w:szCs w:val="20"/>
              </w:rPr>
              <w:t>73 934,00</w:t>
            </w:r>
          </w:p>
        </w:tc>
        <w:tc>
          <w:tcPr>
            <w:tcW w:w="943" w:type="dxa"/>
            <w:tcBorders>
              <w:top w:val="nil"/>
              <w:left w:val="single" w:sz="4" w:space="0" w:color="auto"/>
              <w:bottom w:val="single" w:sz="4" w:space="0" w:color="auto"/>
              <w:right w:val="nil"/>
            </w:tcBorders>
            <w:shd w:val="clear" w:color="000000" w:fill="FFFFFF"/>
            <w:vAlign w:val="center"/>
          </w:tcPr>
          <w:p w14:paraId="15BA8EAA" w14:textId="77777777" w:rsidR="0053429A" w:rsidRPr="002A4902" w:rsidRDefault="0053429A" w:rsidP="00C23452">
            <w:pPr>
              <w:spacing w:after="0"/>
              <w:jc w:val="center"/>
              <w:rPr>
                <w:rFonts w:ascii="Times New Roman" w:hAnsi="Times New Roman"/>
                <w:color w:val="000000"/>
                <w:sz w:val="20"/>
                <w:szCs w:val="20"/>
              </w:rPr>
            </w:pPr>
            <w:r w:rsidRPr="002A4902">
              <w:rPr>
                <w:rFonts w:ascii="Times New Roman" w:hAnsi="Times New Roman"/>
                <w:color w:val="000000"/>
                <w:sz w:val="20"/>
                <w:szCs w:val="20"/>
              </w:rPr>
              <w:t>100,00</w:t>
            </w:r>
          </w:p>
        </w:tc>
        <w:tc>
          <w:tcPr>
            <w:tcW w:w="1158" w:type="dxa"/>
            <w:tcBorders>
              <w:top w:val="nil"/>
              <w:left w:val="single" w:sz="4" w:space="0" w:color="auto"/>
              <w:bottom w:val="single" w:sz="4" w:space="0" w:color="auto"/>
              <w:right w:val="single" w:sz="4" w:space="0" w:color="auto"/>
            </w:tcBorders>
            <w:shd w:val="clear" w:color="000000" w:fill="FFFFFF"/>
            <w:vAlign w:val="center"/>
          </w:tcPr>
          <w:p w14:paraId="30FFCB41" w14:textId="77777777" w:rsidR="0053429A" w:rsidRPr="002A4902" w:rsidRDefault="0053429A" w:rsidP="00C23452">
            <w:pPr>
              <w:spacing w:after="0"/>
              <w:jc w:val="center"/>
              <w:rPr>
                <w:rFonts w:ascii="Times New Roman" w:hAnsi="Times New Roman"/>
                <w:color w:val="000000"/>
                <w:sz w:val="20"/>
                <w:szCs w:val="20"/>
              </w:rPr>
            </w:pPr>
            <w:r w:rsidRPr="002A4902">
              <w:rPr>
                <w:rFonts w:ascii="Times New Roman" w:hAnsi="Times New Roman"/>
                <w:color w:val="000000"/>
                <w:sz w:val="20"/>
                <w:szCs w:val="20"/>
              </w:rPr>
              <w:t>92,43</w:t>
            </w:r>
          </w:p>
        </w:tc>
        <w:tc>
          <w:tcPr>
            <w:tcW w:w="1023" w:type="dxa"/>
            <w:tcBorders>
              <w:top w:val="single" w:sz="4" w:space="0" w:color="auto"/>
              <w:left w:val="nil"/>
              <w:bottom w:val="single" w:sz="4" w:space="0" w:color="auto"/>
              <w:right w:val="single" w:sz="4" w:space="0" w:color="auto"/>
            </w:tcBorders>
            <w:shd w:val="clear" w:color="000000" w:fill="FFFFFF"/>
            <w:vAlign w:val="center"/>
          </w:tcPr>
          <w:p w14:paraId="602538A1" w14:textId="77777777" w:rsidR="0053429A" w:rsidRPr="002A4902" w:rsidRDefault="0053429A" w:rsidP="00C23452">
            <w:pPr>
              <w:spacing w:after="0"/>
              <w:jc w:val="center"/>
              <w:rPr>
                <w:rFonts w:ascii="Times New Roman" w:hAnsi="Times New Roman"/>
                <w:color w:val="000000"/>
                <w:sz w:val="20"/>
                <w:szCs w:val="20"/>
              </w:rPr>
            </w:pPr>
            <w:r w:rsidRPr="002A4902">
              <w:rPr>
                <w:rFonts w:ascii="Times New Roman" w:hAnsi="Times New Roman"/>
                <w:color w:val="000000"/>
                <w:sz w:val="20"/>
                <w:szCs w:val="20"/>
              </w:rPr>
              <w:t>88 883,30</w:t>
            </w:r>
          </w:p>
        </w:tc>
        <w:tc>
          <w:tcPr>
            <w:tcW w:w="1128" w:type="dxa"/>
            <w:tcBorders>
              <w:top w:val="nil"/>
              <w:left w:val="single" w:sz="4" w:space="0" w:color="auto"/>
              <w:bottom w:val="single" w:sz="4" w:space="0" w:color="auto"/>
              <w:right w:val="single" w:sz="4" w:space="0" w:color="auto"/>
            </w:tcBorders>
            <w:shd w:val="clear" w:color="000000" w:fill="FFFFFF"/>
            <w:vAlign w:val="center"/>
          </w:tcPr>
          <w:p w14:paraId="0EFA654A" w14:textId="77777777" w:rsidR="0053429A" w:rsidRPr="002A4902" w:rsidRDefault="0053429A" w:rsidP="00C23452">
            <w:pPr>
              <w:spacing w:after="0"/>
              <w:jc w:val="center"/>
              <w:rPr>
                <w:rFonts w:ascii="Times New Roman" w:hAnsi="Times New Roman"/>
                <w:color w:val="000000"/>
                <w:sz w:val="20"/>
                <w:szCs w:val="20"/>
              </w:rPr>
            </w:pPr>
            <w:r w:rsidRPr="002A4902">
              <w:rPr>
                <w:rFonts w:ascii="Times New Roman" w:hAnsi="Times New Roman"/>
                <w:color w:val="000000"/>
                <w:sz w:val="20"/>
                <w:szCs w:val="20"/>
              </w:rPr>
              <w:t>89 193,00</w:t>
            </w:r>
          </w:p>
        </w:tc>
      </w:tr>
      <w:tr w:rsidR="0053429A" w:rsidRPr="002A4902" w14:paraId="5475BEE0" w14:textId="77777777" w:rsidTr="00C23452">
        <w:trPr>
          <w:trHeight w:val="339"/>
        </w:trPr>
        <w:tc>
          <w:tcPr>
            <w:tcW w:w="3607" w:type="dxa"/>
            <w:tcBorders>
              <w:top w:val="nil"/>
              <w:left w:val="single" w:sz="4" w:space="0" w:color="auto"/>
              <w:bottom w:val="single" w:sz="4" w:space="0" w:color="auto"/>
              <w:right w:val="single" w:sz="4" w:space="0" w:color="auto"/>
            </w:tcBorders>
            <w:shd w:val="clear" w:color="000000" w:fill="FFFFFF"/>
            <w:vAlign w:val="bottom"/>
            <w:hideMark/>
          </w:tcPr>
          <w:p w14:paraId="7369DB29" w14:textId="77777777" w:rsidR="0053429A" w:rsidRPr="002A4902" w:rsidRDefault="0053429A" w:rsidP="0080793C">
            <w:pPr>
              <w:spacing w:after="0" w:line="240" w:lineRule="auto"/>
              <w:rPr>
                <w:rFonts w:ascii="Times New Roman" w:hAnsi="Times New Roman"/>
                <w:bCs/>
                <w:color w:val="000000"/>
                <w:sz w:val="20"/>
                <w:szCs w:val="20"/>
              </w:rPr>
            </w:pPr>
            <w:r w:rsidRPr="002A4902">
              <w:rPr>
                <w:rFonts w:ascii="Times New Roman" w:hAnsi="Times New Roman"/>
                <w:bCs/>
                <w:color w:val="000000"/>
                <w:sz w:val="20"/>
                <w:szCs w:val="20"/>
              </w:rPr>
              <w:t>бюджет автономного округа</w:t>
            </w:r>
          </w:p>
        </w:tc>
        <w:tc>
          <w:tcPr>
            <w:tcW w:w="1171" w:type="dxa"/>
            <w:tcBorders>
              <w:top w:val="nil"/>
              <w:left w:val="nil"/>
              <w:bottom w:val="single" w:sz="4" w:space="0" w:color="auto"/>
              <w:right w:val="single" w:sz="4" w:space="0" w:color="auto"/>
            </w:tcBorders>
            <w:shd w:val="clear" w:color="000000" w:fill="FFFFFF"/>
            <w:vAlign w:val="center"/>
          </w:tcPr>
          <w:p w14:paraId="3F09BA8B" w14:textId="77777777" w:rsidR="0053429A" w:rsidRPr="002A4902" w:rsidRDefault="0053429A" w:rsidP="00C23452">
            <w:pPr>
              <w:spacing w:after="0"/>
              <w:jc w:val="center"/>
              <w:rPr>
                <w:rFonts w:ascii="Times New Roman" w:hAnsi="Times New Roman"/>
                <w:color w:val="000000"/>
                <w:sz w:val="20"/>
                <w:szCs w:val="20"/>
              </w:rPr>
            </w:pPr>
            <w:r w:rsidRPr="002A4902">
              <w:rPr>
                <w:rFonts w:ascii="Times New Roman" w:hAnsi="Times New Roman"/>
                <w:color w:val="000000"/>
                <w:sz w:val="20"/>
                <w:szCs w:val="20"/>
              </w:rPr>
              <w:t>12 380,10</w:t>
            </w:r>
          </w:p>
        </w:tc>
        <w:tc>
          <w:tcPr>
            <w:tcW w:w="1188" w:type="dxa"/>
            <w:tcBorders>
              <w:top w:val="nil"/>
              <w:left w:val="nil"/>
              <w:bottom w:val="single" w:sz="4" w:space="0" w:color="auto"/>
              <w:right w:val="nil"/>
            </w:tcBorders>
            <w:shd w:val="clear" w:color="000000" w:fill="FFFFFF"/>
            <w:vAlign w:val="center"/>
          </w:tcPr>
          <w:p w14:paraId="734629B4" w14:textId="77777777" w:rsidR="0053429A" w:rsidRPr="002A4902" w:rsidRDefault="0053429A" w:rsidP="00C23452">
            <w:pPr>
              <w:spacing w:after="0"/>
              <w:jc w:val="center"/>
              <w:rPr>
                <w:rFonts w:ascii="Times New Roman" w:hAnsi="Times New Roman"/>
                <w:color w:val="000000"/>
                <w:sz w:val="20"/>
                <w:szCs w:val="20"/>
              </w:rPr>
            </w:pPr>
            <w:r w:rsidRPr="002A4902">
              <w:rPr>
                <w:rFonts w:ascii="Times New Roman" w:hAnsi="Times New Roman"/>
                <w:color w:val="000000"/>
                <w:sz w:val="20"/>
                <w:szCs w:val="20"/>
              </w:rPr>
              <w:t>8 264,20</w:t>
            </w:r>
          </w:p>
        </w:tc>
        <w:tc>
          <w:tcPr>
            <w:tcW w:w="943" w:type="dxa"/>
            <w:tcBorders>
              <w:top w:val="nil"/>
              <w:left w:val="single" w:sz="4" w:space="0" w:color="auto"/>
              <w:bottom w:val="single" w:sz="4" w:space="0" w:color="auto"/>
              <w:right w:val="nil"/>
            </w:tcBorders>
            <w:shd w:val="clear" w:color="000000" w:fill="FFFFFF"/>
            <w:vAlign w:val="center"/>
          </w:tcPr>
          <w:p w14:paraId="65BADBF8" w14:textId="77777777" w:rsidR="0053429A" w:rsidRPr="002A4902" w:rsidRDefault="0053429A" w:rsidP="00C23452">
            <w:pPr>
              <w:spacing w:after="0"/>
              <w:jc w:val="center"/>
              <w:rPr>
                <w:rFonts w:ascii="Times New Roman" w:hAnsi="Times New Roman"/>
                <w:color w:val="000000"/>
                <w:sz w:val="20"/>
                <w:szCs w:val="20"/>
              </w:rPr>
            </w:pPr>
            <w:r w:rsidRPr="002A4902">
              <w:rPr>
                <w:rFonts w:ascii="Times New Roman" w:hAnsi="Times New Roman"/>
                <w:color w:val="000000"/>
                <w:sz w:val="20"/>
                <w:szCs w:val="20"/>
              </w:rPr>
              <w:t>11,18</w:t>
            </w:r>
          </w:p>
        </w:tc>
        <w:tc>
          <w:tcPr>
            <w:tcW w:w="1158" w:type="dxa"/>
            <w:tcBorders>
              <w:top w:val="nil"/>
              <w:left w:val="single" w:sz="4" w:space="0" w:color="auto"/>
              <w:bottom w:val="single" w:sz="4" w:space="0" w:color="auto"/>
              <w:right w:val="single" w:sz="4" w:space="0" w:color="auto"/>
            </w:tcBorders>
            <w:shd w:val="clear" w:color="000000" w:fill="FFFFFF"/>
            <w:vAlign w:val="center"/>
          </w:tcPr>
          <w:p w14:paraId="4C95A36B" w14:textId="77777777" w:rsidR="0053429A" w:rsidRPr="002A4902" w:rsidRDefault="0053429A" w:rsidP="00C23452">
            <w:pPr>
              <w:spacing w:after="0"/>
              <w:jc w:val="center"/>
              <w:rPr>
                <w:rFonts w:ascii="Times New Roman" w:hAnsi="Times New Roman"/>
                <w:color w:val="000000"/>
                <w:sz w:val="20"/>
                <w:szCs w:val="20"/>
              </w:rPr>
            </w:pPr>
            <w:r w:rsidRPr="002A4902">
              <w:rPr>
                <w:rFonts w:ascii="Times New Roman" w:hAnsi="Times New Roman"/>
                <w:color w:val="000000"/>
                <w:sz w:val="20"/>
                <w:szCs w:val="20"/>
              </w:rPr>
              <w:t>66,75</w:t>
            </w:r>
          </w:p>
        </w:tc>
        <w:tc>
          <w:tcPr>
            <w:tcW w:w="1023" w:type="dxa"/>
            <w:tcBorders>
              <w:top w:val="single" w:sz="4" w:space="0" w:color="auto"/>
              <w:left w:val="nil"/>
              <w:bottom w:val="single" w:sz="4" w:space="0" w:color="auto"/>
              <w:right w:val="single" w:sz="4" w:space="0" w:color="auto"/>
            </w:tcBorders>
            <w:shd w:val="clear" w:color="000000" w:fill="FFFFFF"/>
            <w:vAlign w:val="center"/>
          </w:tcPr>
          <w:p w14:paraId="23AB100C" w14:textId="77777777" w:rsidR="0053429A" w:rsidRPr="002A4902" w:rsidRDefault="0053429A" w:rsidP="00C23452">
            <w:pPr>
              <w:spacing w:after="0"/>
              <w:jc w:val="center"/>
              <w:rPr>
                <w:rFonts w:ascii="Times New Roman" w:hAnsi="Times New Roman"/>
                <w:color w:val="000000"/>
                <w:sz w:val="20"/>
                <w:szCs w:val="20"/>
              </w:rPr>
            </w:pPr>
            <w:r w:rsidRPr="002A4902">
              <w:rPr>
                <w:rFonts w:ascii="Times New Roman" w:hAnsi="Times New Roman"/>
                <w:color w:val="000000"/>
                <w:sz w:val="20"/>
                <w:szCs w:val="20"/>
              </w:rPr>
              <w:t>23 223,40</w:t>
            </w:r>
          </w:p>
        </w:tc>
        <w:tc>
          <w:tcPr>
            <w:tcW w:w="1128" w:type="dxa"/>
            <w:tcBorders>
              <w:top w:val="nil"/>
              <w:left w:val="single" w:sz="4" w:space="0" w:color="auto"/>
              <w:bottom w:val="single" w:sz="4" w:space="0" w:color="auto"/>
              <w:right w:val="single" w:sz="4" w:space="0" w:color="auto"/>
            </w:tcBorders>
            <w:shd w:val="clear" w:color="000000" w:fill="FFFFFF"/>
            <w:vAlign w:val="center"/>
          </w:tcPr>
          <w:p w14:paraId="74935D78" w14:textId="77777777" w:rsidR="0053429A" w:rsidRPr="002A4902" w:rsidRDefault="0053429A" w:rsidP="00C23452">
            <w:pPr>
              <w:spacing w:after="0"/>
              <w:jc w:val="center"/>
              <w:rPr>
                <w:rFonts w:ascii="Times New Roman" w:hAnsi="Times New Roman"/>
                <w:color w:val="000000"/>
                <w:sz w:val="20"/>
                <w:szCs w:val="20"/>
              </w:rPr>
            </w:pPr>
            <w:r w:rsidRPr="002A4902">
              <w:rPr>
                <w:rFonts w:ascii="Times New Roman" w:hAnsi="Times New Roman"/>
                <w:color w:val="000000"/>
                <w:sz w:val="20"/>
                <w:szCs w:val="20"/>
              </w:rPr>
              <w:t>23 502,20</w:t>
            </w:r>
          </w:p>
        </w:tc>
      </w:tr>
      <w:tr w:rsidR="0053429A" w:rsidRPr="002A4902" w14:paraId="0468BEC6" w14:textId="77777777" w:rsidTr="00C23452">
        <w:trPr>
          <w:trHeight w:val="300"/>
        </w:trPr>
        <w:tc>
          <w:tcPr>
            <w:tcW w:w="3607" w:type="dxa"/>
            <w:tcBorders>
              <w:top w:val="nil"/>
              <w:left w:val="single" w:sz="4" w:space="0" w:color="auto"/>
              <w:bottom w:val="single" w:sz="4" w:space="0" w:color="auto"/>
              <w:right w:val="single" w:sz="4" w:space="0" w:color="auto"/>
            </w:tcBorders>
            <w:shd w:val="clear" w:color="000000" w:fill="FFFFFF"/>
            <w:vAlign w:val="bottom"/>
            <w:hideMark/>
          </w:tcPr>
          <w:p w14:paraId="442881FF" w14:textId="77777777" w:rsidR="0053429A" w:rsidRPr="002A4902" w:rsidRDefault="0053429A" w:rsidP="0080793C">
            <w:pPr>
              <w:spacing w:after="0" w:line="240" w:lineRule="auto"/>
              <w:rPr>
                <w:rFonts w:ascii="Times New Roman" w:hAnsi="Times New Roman"/>
                <w:bCs/>
                <w:color w:val="000000"/>
                <w:sz w:val="20"/>
                <w:szCs w:val="20"/>
              </w:rPr>
            </w:pPr>
            <w:r w:rsidRPr="002A4902">
              <w:rPr>
                <w:rFonts w:ascii="Times New Roman" w:hAnsi="Times New Roman"/>
                <w:bCs/>
                <w:color w:val="000000"/>
                <w:sz w:val="20"/>
                <w:szCs w:val="20"/>
              </w:rPr>
              <w:t>средства бюджета города</w:t>
            </w:r>
          </w:p>
        </w:tc>
        <w:tc>
          <w:tcPr>
            <w:tcW w:w="1171" w:type="dxa"/>
            <w:tcBorders>
              <w:top w:val="nil"/>
              <w:left w:val="nil"/>
              <w:bottom w:val="single" w:sz="4" w:space="0" w:color="auto"/>
              <w:right w:val="single" w:sz="4" w:space="0" w:color="auto"/>
            </w:tcBorders>
            <w:shd w:val="clear" w:color="000000" w:fill="FFFFFF"/>
            <w:vAlign w:val="center"/>
          </w:tcPr>
          <w:p w14:paraId="610FFFAE" w14:textId="77777777" w:rsidR="0053429A" w:rsidRPr="002A4902" w:rsidRDefault="0053429A" w:rsidP="00C23452">
            <w:pPr>
              <w:spacing w:after="0"/>
              <w:jc w:val="center"/>
              <w:rPr>
                <w:rFonts w:ascii="Times New Roman" w:hAnsi="Times New Roman"/>
                <w:color w:val="000000"/>
                <w:sz w:val="20"/>
                <w:szCs w:val="20"/>
              </w:rPr>
            </w:pPr>
            <w:r w:rsidRPr="002A4902">
              <w:rPr>
                <w:rFonts w:ascii="Times New Roman" w:hAnsi="Times New Roman"/>
                <w:color w:val="000000"/>
                <w:sz w:val="20"/>
                <w:szCs w:val="20"/>
              </w:rPr>
              <w:t>67 610,50</w:t>
            </w:r>
          </w:p>
        </w:tc>
        <w:tc>
          <w:tcPr>
            <w:tcW w:w="1188" w:type="dxa"/>
            <w:tcBorders>
              <w:top w:val="nil"/>
              <w:left w:val="nil"/>
              <w:bottom w:val="single" w:sz="4" w:space="0" w:color="auto"/>
              <w:right w:val="nil"/>
            </w:tcBorders>
            <w:shd w:val="clear" w:color="000000" w:fill="FFFFFF"/>
            <w:vAlign w:val="center"/>
          </w:tcPr>
          <w:p w14:paraId="3DD0B391" w14:textId="77777777" w:rsidR="0053429A" w:rsidRPr="002A4902" w:rsidRDefault="0053429A" w:rsidP="00C23452">
            <w:pPr>
              <w:spacing w:after="0"/>
              <w:jc w:val="center"/>
              <w:rPr>
                <w:rFonts w:ascii="Times New Roman" w:hAnsi="Times New Roman"/>
                <w:color w:val="000000"/>
                <w:sz w:val="20"/>
                <w:szCs w:val="20"/>
              </w:rPr>
            </w:pPr>
            <w:r w:rsidRPr="002A4902">
              <w:rPr>
                <w:rFonts w:ascii="Times New Roman" w:hAnsi="Times New Roman"/>
                <w:color w:val="000000"/>
                <w:sz w:val="20"/>
                <w:szCs w:val="20"/>
              </w:rPr>
              <w:t>65 669,80</w:t>
            </w:r>
          </w:p>
        </w:tc>
        <w:tc>
          <w:tcPr>
            <w:tcW w:w="943" w:type="dxa"/>
            <w:tcBorders>
              <w:top w:val="nil"/>
              <w:left w:val="single" w:sz="4" w:space="0" w:color="auto"/>
              <w:bottom w:val="single" w:sz="4" w:space="0" w:color="auto"/>
              <w:right w:val="nil"/>
            </w:tcBorders>
            <w:shd w:val="clear" w:color="000000" w:fill="FFFFFF"/>
            <w:vAlign w:val="center"/>
          </w:tcPr>
          <w:p w14:paraId="0A859719" w14:textId="77777777" w:rsidR="0053429A" w:rsidRPr="002A4902" w:rsidRDefault="0053429A" w:rsidP="00C23452">
            <w:pPr>
              <w:spacing w:after="0"/>
              <w:jc w:val="center"/>
              <w:rPr>
                <w:rFonts w:ascii="Times New Roman" w:hAnsi="Times New Roman"/>
                <w:color w:val="000000"/>
                <w:sz w:val="20"/>
                <w:szCs w:val="20"/>
              </w:rPr>
            </w:pPr>
            <w:r w:rsidRPr="002A4902">
              <w:rPr>
                <w:rFonts w:ascii="Times New Roman" w:hAnsi="Times New Roman"/>
                <w:color w:val="000000"/>
                <w:sz w:val="20"/>
                <w:szCs w:val="20"/>
              </w:rPr>
              <w:t>88,82</w:t>
            </w:r>
          </w:p>
        </w:tc>
        <w:tc>
          <w:tcPr>
            <w:tcW w:w="1158" w:type="dxa"/>
            <w:tcBorders>
              <w:top w:val="nil"/>
              <w:left w:val="single" w:sz="4" w:space="0" w:color="auto"/>
              <w:bottom w:val="single" w:sz="4" w:space="0" w:color="auto"/>
              <w:right w:val="single" w:sz="4" w:space="0" w:color="auto"/>
            </w:tcBorders>
            <w:shd w:val="clear" w:color="000000" w:fill="FFFFFF"/>
            <w:vAlign w:val="center"/>
          </w:tcPr>
          <w:p w14:paraId="42025041" w14:textId="77777777" w:rsidR="0053429A" w:rsidRPr="002A4902" w:rsidRDefault="0053429A" w:rsidP="00C23452">
            <w:pPr>
              <w:spacing w:after="0"/>
              <w:jc w:val="center"/>
              <w:rPr>
                <w:rFonts w:ascii="Times New Roman" w:hAnsi="Times New Roman"/>
                <w:color w:val="000000"/>
                <w:sz w:val="20"/>
                <w:szCs w:val="20"/>
              </w:rPr>
            </w:pPr>
            <w:r w:rsidRPr="002A4902">
              <w:rPr>
                <w:rFonts w:ascii="Times New Roman" w:hAnsi="Times New Roman"/>
                <w:color w:val="000000"/>
                <w:sz w:val="20"/>
                <w:szCs w:val="20"/>
              </w:rPr>
              <w:t>97,13</w:t>
            </w:r>
          </w:p>
        </w:tc>
        <w:tc>
          <w:tcPr>
            <w:tcW w:w="1023" w:type="dxa"/>
            <w:tcBorders>
              <w:top w:val="single" w:sz="4" w:space="0" w:color="auto"/>
              <w:left w:val="nil"/>
              <w:bottom w:val="single" w:sz="4" w:space="0" w:color="auto"/>
              <w:right w:val="single" w:sz="4" w:space="0" w:color="auto"/>
            </w:tcBorders>
            <w:shd w:val="clear" w:color="000000" w:fill="FFFFFF"/>
            <w:vAlign w:val="center"/>
          </w:tcPr>
          <w:p w14:paraId="6DCDB3F6" w14:textId="77777777" w:rsidR="0053429A" w:rsidRPr="002A4902" w:rsidRDefault="0053429A" w:rsidP="00C23452">
            <w:pPr>
              <w:spacing w:after="0"/>
              <w:jc w:val="center"/>
              <w:rPr>
                <w:rFonts w:ascii="Times New Roman" w:hAnsi="Times New Roman"/>
                <w:color w:val="000000"/>
                <w:sz w:val="20"/>
                <w:szCs w:val="20"/>
              </w:rPr>
            </w:pPr>
            <w:r w:rsidRPr="002A4902">
              <w:rPr>
                <w:rFonts w:ascii="Times New Roman" w:hAnsi="Times New Roman"/>
                <w:color w:val="000000"/>
                <w:sz w:val="20"/>
                <w:szCs w:val="20"/>
              </w:rPr>
              <w:t>65 659,90</w:t>
            </w:r>
          </w:p>
        </w:tc>
        <w:tc>
          <w:tcPr>
            <w:tcW w:w="1128" w:type="dxa"/>
            <w:tcBorders>
              <w:top w:val="nil"/>
              <w:left w:val="single" w:sz="4" w:space="0" w:color="auto"/>
              <w:bottom w:val="single" w:sz="4" w:space="0" w:color="auto"/>
              <w:right w:val="single" w:sz="4" w:space="0" w:color="auto"/>
            </w:tcBorders>
            <w:shd w:val="clear" w:color="000000" w:fill="FFFFFF"/>
            <w:vAlign w:val="center"/>
          </w:tcPr>
          <w:p w14:paraId="077DE938" w14:textId="77777777" w:rsidR="0053429A" w:rsidRPr="002A4902" w:rsidRDefault="0053429A" w:rsidP="00C23452">
            <w:pPr>
              <w:spacing w:after="0"/>
              <w:jc w:val="center"/>
              <w:rPr>
                <w:rFonts w:ascii="Times New Roman" w:hAnsi="Times New Roman"/>
                <w:color w:val="000000"/>
                <w:sz w:val="20"/>
                <w:szCs w:val="20"/>
              </w:rPr>
            </w:pPr>
            <w:r w:rsidRPr="002A4902">
              <w:rPr>
                <w:rFonts w:ascii="Times New Roman" w:hAnsi="Times New Roman"/>
                <w:color w:val="000000"/>
                <w:sz w:val="20"/>
                <w:szCs w:val="20"/>
              </w:rPr>
              <w:t>65 690,80</w:t>
            </w:r>
          </w:p>
        </w:tc>
      </w:tr>
      <w:tr w:rsidR="0053429A" w:rsidRPr="002A4902" w14:paraId="1FAC0B3E" w14:textId="77777777" w:rsidTr="00C23452">
        <w:trPr>
          <w:trHeight w:val="300"/>
        </w:trPr>
        <w:tc>
          <w:tcPr>
            <w:tcW w:w="3607" w:type="dxa"/>
            <w:tcBorders>
              <w:top w:val="nil"/>
              <w:left w:val="single" w:sz="4" w:space="0" w:color="auto"/>
              <w:bottom w:val="single" w:sz="4" w:space="0" w:color="auto"/>
              <w:right w:val="single" w:sz="4" w:space="0" w:color="auto"/>
            </w:tcBorders>
            <w:shd w:val="clear" w:color="000000" w:fill="FFFFFF"/>
            <w:vAlign w:val="center"/>
            <w:hideMark/>
          </w:tcPr>
          <w:p w14:paraId="416B5299" w14:textId="45CF2234" w:rsidR="0053429A" w:rsidRPr="002A4902" w:rsidRDefault="0053429A" w:rsidP="0080793C">
            <w:pPr>
              <w:spacing w:after="0" w:line="240" w:lineRule="auto"/>
              <w:rPr>
                <w:rFonts w:ascii="Times New Roman" w:hAnsi="Times New Roman"/>
                <w:color w:val="000000"/>
                <w:sz w:val="20"/>
                <w:szCs w:val="20"/>
              </w:rPr>
            </w:pPr>
            <w:r w:rsidRPr="002A4902">
              <w:rPr>
                <w:rFonts w:ascii="Times New Roman" w:hAnsi="Times New Roman"/>
                <w:color w:val="000000"/>
                <w:sz w:val="20"/>
                <w:szCs w:val="20"/>
              </w:rPr>
              <w:t>Подпрограмма «Создание условий для обеспечения качественными коммунальными услугами, надежной и эффективной работы коммунальной инфраструктуры»</w:t>
            </w:r>
          </w:p>
        </w:tc>
        <w:tc>
          <w:tcPr>
            <w:tcW w:w="1171" w:type="dxa"/>
            <w:tcBorders>
              <w:top w:val="nil"/>
              <w:left w:val="nil"/>
              <w:bottom w:val="single" w:sz="4" w:space="0" w:color="auto"/>
              <w:right w:val="single" w:sz="4" w:space="0" w:color="auto"/>
            </w:tcBorders>
            <w:shd w:val="clear" w:color="000000" w:fill="FFFFFF"/>
            <w:vAlign w:val="center"/>
          </w:tcPr>
          <w:p w14:paraId="4D4C98EA" w14:textId="77777777" w:rsidR="0053429A" w:rsidRPr="002A4902" w:rsidRDefault="0053429A" w:rsidP="00C23452">
            <w:pPr>
              <w:spacing w:after="0"/>
              <w:jc w:val="center"/>
              <w:rPr>
                <w:rFonts w:ascii="Times New Roman" w:hAnsi="Times New Roman"/>
                <w:color w:val="000000"/>
                <w:sz w:val="20"/>
                <w:szCs w:val="20"/>
              </w:rPr>
            </w:pPr>
            <w:r w:rsidRPr="002A4902">
              <w:rPr>
                <w:rFonts w:ascii="Times New Roman" w:hAnsi="Times New Roman"/>
                <w:color w:val="000000"/>
                <w:sz w:val="20"/>
                <w:szCs w:val="20"/>
              </w:rPr>
              <w:t>12 124,70</w:t>
            </w:r>
          </w:p>
        </w:tc>
        <w:tc>
          <w:tcPr>
            <w:tcW w:w="1188" w:type="dxa"/>
            <w:tcBorders>
              <w:top w:val="nil"/>
              <w:left w:val="nil"/>
              <w:bottom w:val="single" w:sz="4" w:space="0" w:color="auto"/>
              <w:right w:val="nil"/>
            </w:tcBorders>
            <w:shd w:val="clear" w:color="000000" w:fill="FFFFFF"/>
            <w:vAlign w:val="center"/>
          </w:tcPr>
          <w:p w14:paraId="0E9320FA" w14:textId="77777777" w:rsidR="0053429A" w:rsidRPr="002A4902" w:rsidRDefault="0053429A" w:rsidP="00C23452">
            <w:pPr>
              <w:spacing w:after="0"/>
              <w:jc w:val="center"/>
              <w:rPr>
                <w:rFonts w:ascii="Times New Roman" w:hAnsi="Times New Roman"/>
                <w:color w:val="000000"/>
                <w:sz w:val="20"/>
                <w:szCs w:val="20"/>
              </w:rPr>
            </w:pPr>
            <w:r w:rsidRPr="002A4902">
              <w:rPr>
                <w:rFonts w:ascii="Times New Roman" w:hAnsi="Times New Roman"/>
                <w:color w:val="000000"/>
                <w:sz w:val="20"/>
                <w:szCs w:val="20"/>
              </w:rPr>
              <w:t>7 651,70</w:t>
            </w:r>
          </w:p>
        </w:tc>
        <w:tc>
          <w:tcPr>
            <w:tcW w:w="943" w:type="dxa"/>
            <w:tcBorders>
              <w:top w:val="nil"/>
              <w:left w:val="single" w:sz="4" w:space="0" w:color="auto"/>
              <w:bottom w:val="single" w:sz="4" w:space="0" w:color="auto"/>
              <w:right w:val="single" w:sz="4" w:space="0" w:color="auto"/>
            </w:tcBorders>
            <w:shd w:val="clear" w:color="000000" w:fill="FFFFFF"/>
            <w:vAlign w:val="center"/>
          </w:tcPr>
          <w:p w14:paraId="3D64D3BD" w14:textId="77777777" w:rsidR="0053429A" w:rsidRPr="002A4902" w:rsidRDefault="0053429A" w:rsidP="00C23452">
            <w:pPr>
              <w:spacing w:after="0"/>
              <w:jc w:val="center"/>
              <w:rPr>
                <w:rFonts w:ascii="Times New Roman" w:hAnsi="Times New Roman"/>
                <w:color w:val="000000"/>
                <w:sz w:val="20"/>
                <w:szCs w:val="20"/>
              </w:rPr>
            </w:pPr>
            <w:r w:rsidRPr="002A4902">
              <w:rPr>
                <w:rFonts w:ascii="Times New Roman" w:hAnsi="Times New Roman"/>
                <w:color w:val="000000"/>
                <w:sz w:val="20"/>
                <w:szCs w:val="20"/>
              </w:rPr>
              <w:t>10,35</w:t>
            </w:r>
          </w:p>
        </w:tc>
        <w:tc>
          <w:tcPr>
            <w:tcW w:w="1158" w:type="dxa"/>
            <w:tcBorders>
              <w:top w:val="nil"/>
              <w:left w:val="nil"/>
              <w:bottom w:val="single" w:sz="4" w:space="0" w:color="auto"/>
              <w:right w:val="single" w:sz="4" w:space="0" w:color="auto"/>
            </w:tcBorders>
            <w:shd w:val="clear" w:color="000000" w:fill="FFFFFF"/>
            <w:vAlign w:val="center"/>
          </w:tcPr>
          <w:p w14:paraId="601BC6FC" w14:textId="77777777" w:rsidR="0053429A" w:rsidRPr="002A4902" w:rsidRDefault="0053429A" w:rsidP="00C23452">
            <w:pPr>
              <w:spacing w:after="0"/>
              <w:jc w:val="center"/>
              <w:rPr>
                <w:rFonts w:ascii="Times New Roman" w:hAnsi="Times New Roman"/>
                <w:color w:val="000000"/>
                <w:sz w:val="20"/>
                <w:szCs w:val="20"/>
              </w:rPr>
            </w:pPr>
            <w:r w:rsidRPr="002A4902">
              <w:rPr>
                <w:rFonts w:ascii="Times New Roman" w:hAnsi="Times New Roman"/>
                <w:color w:val="000000"/>
                <w:sz w:val="20"/>
                <w:szCs w:val="20"/>
              </w:rPr>
              <w:t>63,11</w:t>
            </w:r>
          </w:p>
        </w:tc>
        <w:tc>
          <w:tcPr>
            <w:tcW w:w="1023" w:type="dxa"/>
            <w:tcBorders>
              <w:top w:val="single" w:sz="4" w:space="0" w:color="auto"/>
              <w:left w:val="nil"/>
              <w:bottom w:val="single" w:sz="4" w:space="0" w:color="auto"/>
              <w:right w:val="single" w:sz="4" w:space="0" w:color="auto"/>
            </w:tcBorders>
            <w:shd w:val="clear" w:color="000000" w:fill="FFFFFF"/>
            <w:vAlign w:val="center"/>
          </w:tcPr>
          <w:p w14:paraId="24AD9CC5" w14:textId="77777777" w:rsidR="0053429A" w:rsidRPr="002A4902" w:rsidRDefault="0053429A" w:rsidP="00C23452">
            <w:pPr>
              <w:spacing w:after="0"/>
              <w:jc w:val="center"/>
              <w:rPr>
                <w:rFonts w:ascii="Times New Roman" w:hAnsi="Times New Roman"/>
                <w:color w:val="000000"/>
                <w:sz w:val="20"/>
                <w:szCs w:val="20"/>
              </w:rPr>
            </w:pPr>
            <w:r w:rsidRPr="002A4902">
              <w:rPr>
                <w:rFonts w:ascii="Times New Roman" w:hAnsi="Times New Roman"/>
                <w:color w:val="000000"/>
                <w:sz w:val="20"/>
                <w:szCs w:val="20"/>
              </w:rPr>
              <w:t>24 614,80</w:t>
            </w:r>
          </w:p>
        </w:tc>
        <w:tc>
          <w:tcPr>
            <w:tcW w:w="1128" w:type="dxa"/>
            <w:tcBorders>
              <w:top w:val="nil"/>
              <w:left w:val="nil"/>
              <w:bottom w:val="single" w:sz="4" w:space="0" w:color="auto"/>
              <w:right w:val="single" w:sz="4" w:space="0" w:color="auto"/>
            </w:tcBorders>
            <w:shd w:val="clear" w:color="000000" w:fill="FFFFFF"/>
            <w:vAlign w:val="center"/>
          </w:tcPr>
          <w:p w14:paraId="336408A2" w14:textId="77777777" w:rsidR="0053429A" w:rsidRPr="002A4902" w:rsidRDefault="0053429A" w:rsidP="00C23452">
            <w:pPr>
              <w:spacing w:after="0"/>
              <w:jc w:val="center"/>
              <w:rPr>
                <w:rFonts w:ascii="Times New Roman" w:hAnsi="Times New Roman"/>
                <w:color w:val="000000"/>
                <w:sz w:val="20"/>
                <w:szCs w:val="20"/>
              </w:rPr>
            </w:pPr>
            <w:r w:rsidRPr="002A4902">
              <w:rPr>
                <w:rFonts w:ascii="Times New Roman" w:hAnsi="Times New Roman"/>
                <w:color w:val="000000"/>
                <w:sz w:val="20"/>
                <w:szCs w:val="20"/>
              </w:rPr>
              <w:t>24 923,50</w:t>
            </w:r>
          </w:p>
        </w:tc>
      </w:tr>
      <w:tr w:rsidR="0053429A" w:rsidRPr="002A4902" w14:paraId="3173F8D0" w14:textId="77777777" w:rsidTr="00C23452">
        <w:trPr>
          <w:trHeight w:val="332"/>
        </w:trPr>
        <w:tc>
          <w:tcPr>
            <w:tcW w:w="3607" w:type="dxa"/>
            <w:tcBorders>
              <w:top w:val="nil"/>
              <w:left w:val="single" w:sz="4" w:space="0" w:color="auto"/>
              <w:bottom w:val="single" w:sz="4" w:space="0" w:color="auto"/>
              <w:right w:val="single" w:sz="4" w:space="0" w:color="auto"/>
            </w:tcBorders>
            <w:shd w:val="clear" w:color="000000" w:fill="FFFFFF"/>
            <w:vAlign w:val="center"/>
            <w:hideMark/>
          </w:tcPr>
          <w:p w14:paraId="2637FB94" w14:textId="77777777" w:rsidR="0053429A" w:rsidRPr="002A4902" w:rsidRDefault="0053429A" w:rsidP="0080793C">
            <w:pPr>
              <w:spacing w:after="0" w:line="240" w:lineRule="auto"/>
              <w:rPr>
                <w:rFonts w:ascii="Times New Roman" w:hAnsi="Times New Roman"/>
                <w:color w:val="000000"/>
                <w:sz w:val="20"/>
                <w:szCs w:val="20"/>
              </w:rPr>
            </w:pPr>
            <w:r w:rsidRPr="002A4902">
              <w:rPr>
                <w:rFonts w:ascii="Times New Roman" w:hAnsi="Times New Roman"/>
                <w:color w:val="000000"/>
                <w:sz w:val="20"/>
                <w:szCs w:val="20"/>
              </w:rPr>
              <w:t>бюджет автономного округа</w:t>
            </w:r>
          </w:p>
        </w:tc>
        <w:tc>
          <w:tcPr>
            <w:tcW w:w="1171" w:type="dxa"/>
            <w:tcBorders>
              <w:top w:val="nil"/>
              <w:left w:val="nil"/>
              <w:bottom w:val="single" w:sz="4" w:space="0" w:color="auto"/>
              <w:right w:val="single" w:sz="4" w:space="0" w:color="auto"/>
            </w:tcBorders>
            <w:shd w:val="clear" w:color="000000" w:fill="FFFFFF"/>
            <w:vAlign w:val="center"/>
          </w:tcPr>
          <w:p w14:paraId="4CBB1D21" w14:textId="77777777" w:rsidR="0053429A" w:rsidRPr="002A4902" w:rsidRDefault="0053429A" w:rsidP="00C23452">
            <w:pPr>
              <w:spacing w:after="0"/>
              <w:jc w:val="center"/>
              <w:rPr>
                <w:rFonts w:ascii="Times New Roman" w:hAnsi="Times New Roman"/>
                <w:color w:val="000000"/>
                <w:sz w:val="20"/>
                <w:szCs w:val="20"/>
              </w:rPr>
            </w:pPr>
            <w:r w:rsidRPr="002A4902">
              <w:rPr>
                <w:rFonts w:ascii="Times New Roman" w:hAnsi="Times New Roman"/>
                <w:color w:val="000000"/>
                <w:sz w:val="20"/>
                <w:szCs w:val="20"/>
              </w:rPr>
              <w:t>10 911,70</w:t>
            </w:r>
          </w:p>
        </w:tc>
        <w:tc>
          <w:tcPr>
            <w:tcW w:w="1188" w:type="dxa"/>
            <w:tcBorders>
              <w:top w:val="nil"/>
              <w:left w:val="nil"/>
              <w:bottom w:val="single" w:sz="4" w:space="0" w:color="auto"/>
              <w:right w:val="single" w:sz="4" w:space="0" w:color="auto"/>
            </w:tcBorders>
            <w:shd w:val="clear" w:color="000000" w:fill="FFFFFF"/>
            <w:vAlign w:val="center"/>
          </w:tcPr>
          <w:p w14:paraId="415955F4" w14:textId="77777777" w:rsidR="0053429A" w:rsidRPr="002A4902" w:rsidRDefault="0053429A" w:rsidP="00C23452">
            <w:pPr>
              <w:spacing w:after="0"/>
              <w:jc w:val="center"/>
              <w:rPr>
                <w:rFonts w:ascii="Times New Roman" w:hAnsi="Times New Roman"/>
                <w:color w:val="000000"/>
                <w:sz w:val="20"/>
                <w:szCs w:val="20"/>
              </w:rPr>
            </w:pPr>
            <w:r w:rsidRPr="002A4902">
              <w:rPr>
                <w:rFonts w:ascii="Times New Roman" w:hAnsi="Times New Roman"/>
                <w:color w:val="000000"/>
                <w:sz w:val="20"/>
                <w:szCs w:val="20"/>
              </w:rPr>
              <w:t>6 886,50</w:t>
            </w:r>
          </w:p>
        </w:tc>
        <w:tc>
          <w:tcPr>
            <w:tcW w:w="943" w:type="dxa"/>
            <w:tcBorders>
              <w:top w:val="nil"/>
              <w:left w:val="nil"/>
              <w:bottom w:val="single" w:sz="4" w:space="0" w:color="auto"/>
              <w:right w:val="single" w:sz="4" w:space="0" w:color="auto"/>
            </w:tcBorders>
            <w:shd w:val="clear" w:color="000000" w:fill="FFFFFF"/>
            <w:vAlign w:val="center"/>
            <w:hideMark/>
          </w:tcPr>
          <w:p w14:paraId="1B4338C0" w14:textId="77777777" w:rsidR="0053429A" w:rsidRPr="002A4902" w:rsidRDefault="0053429A" w:rsidP="00C23452">
            <w:pPr>
              <w:spacing w:after="0"/>
              <w:jc w:val="center"/>
              <w:rPr>
                <w:rFonts w:ascii="Times New Roman" w:hAnsi="Times New Roman"/>
                <w:color w:val="000000"/>
                <w:sz w:val="20"/>
                <w:szCs w:val="20"/>
              </w:rPr>
            </w:pPr>
            <w:r w:rsidRPr="002A4902">
              <w:rPr>
                <w:rFonts w:ascii="Times New Roman" w:hAnsi="Times New Roman"/>
                <w:color w:val="000000"/>
                <w:sz w:val="20"/>
                <w:szCs w:val="20"/>
              </w:rPr>
              <w:t>х</w:t>
            </w:r>
          </w:p>
        </w:tc>
        <w:tc>
          <w:tcPr>
            <w:tcW w:w="1158" w:type="dxa"/>
            <w:tcBorders>
              <w:top w:val="nil"/>
              <w:left w:val="nil"/>
              <w:bottom w:val="single" w:sz="4" w:space="0" w:color="auto"/>
              <w:right w:val="single" w:sz="4" w:space="0" w:color="auto"/>
            </w:tcBorders>
            <w:shd w:val="clear" w:color="000000" w:fill="FFFFFF"/>
            <w:vAlign w:val="center"/>
            <w:hideMark/>
          </w:tcPr>
          <w:p w14:paraId="7CE4DFAF" w14:textId="77777777" w:rsidR="0053429A" w:rsidRPr="002A4902" w:rsidRDefault="0053429A" w:rsidP="00C23452">
            <w:pPr>
              <w:spacing w:after="0"/>
              <w:jc w:val="center"/>
              <w:rPr>
                <w:rFonts w:ascii="Times New Roman" w:hAnsi="Times New Roman"/>
                <w:color w:val="000000"/>
                <w:sz w:val="20"/>
                <w:szCs w:val="20"/>
              </w:rPr>
            </w:pPr>
            <w:r w:rsidRPr="002A4902">
              <w:rPr>
                <w:rFonts w:ascii="Times New Roman" w:hAnsi="Times New Roman"/>
                <w:color w:val="000000"/>
                <w:sz w:val="20"/>
                <w:szCs w:val="20"/>
              </w:rPr>
              <w:t>х</w:t>
            </w:r>
          </w:p>
        </w:tc>
        <w:tc>
          <w:tcPr>
            <w:tcW w:w="1023" w:type="dxa"/>
            <w:tcBorders>
              <w:top w:val="nil"/>
              <w:left w:val="nil"/>
              <w:bottom w:val="single" w:sz="4" w:space="0" w:color="auto"/>
              <w:right w:val="single" w:sz="4" w:space="0" w:color="auto"/>
            </w:tcBorders>
            <w:shd w:val="clear" w:color="000000" w:fill="FFFFFF"/>
            <w:vAlign w:val="center"/>
          </w:tcPr>
          <w:p w14:paraId="736636C8" w14:textId="77777777" w:rsidR="0053429A" w:rsidRPr="002A4902" w:rsidRDefault="0053429A" w:rsidP="00C23452">
            <w:pPr>
              <w:spacing w:after="0"/>
              <w:jc w:val="center"/>
              <w:rPr>
                <w:rFonts w:ascii="Times New Roman" w:hAnsi="Times New Roman"/>
                <w:color w:val="000000"/>
                <w:sz w:val="20"/>
                <w:szCs w:val="20"/>
              </w:rPr>
            </w:pPr>
            <w:r w:rsidRPr="002A4902">
              <w:rPr>
                <w:rFonts w:ascii="Times New Roman" w:hAnsi="Times New Roman"/>
                <w:color w:val="000000"/>
                <w:sz w:val="20"/>
                <w:szCs w:val="20"/>
              </w:rPr>
              <w:t>22 153,30</w:t>
            </w:r>
          </w:p>
        </w:tc>
        <w:tc>
          <w:tcPr>
            <w:tcW w:w="1128" w:type="dxa"/>
            <w:tcBorders>
              <w:top w:val="nil"/>
              <w:left w:val="nil"/>
              <w:bottom w:val="single" w:sz="4" w:space="0" w:color="auto"/>
              <w:right w:val="single" w:sz="4" w:space="0" w:color="auto"/>
            </w:tcBorders>
            <w:shd w:val="clear" w:color="000000" w:fill="FFFFFF"/>
            <w:vAlign w:val="center"/>
          </w:tcPr>
          <w:p w14:paraId="33507A63" w14:textId="77777777" w:rsidR="0053429A" w:rsidRPr="002A4902" w:rsidRDefault="0053429A" w:rsidP="00C23452">
            <w:pPr>
              <w:spacing w:after="0"/>
              <w:jc w:val="center"/>
              <w:rPr>
                <w:rFonts w:ascii="Times New Roman" w:hAnsi="Times New Roman"/>
                <w:color w:val="000000"/>
                <w:sz w:val="20"/>
                <w:szCs w:val="20"/>
              </w:rPr>
            </w:pPr>
            <w:r w:rsidRPr="002A4902">
              <w:rPr>
                <w:rFonts w:ascii="Times New Roman" w:hAnsi="Times New Roman"/>
                <w:color w:val="000000"/>
                <w:sz w:val="20"/>
                <w:szCs w:val="20"/>
              </w:rPr>
              <w:t>22 431,10</w:t>
            </w:r>
          </w:p>
        </w:tc>
      </w:tr>
      <w:tr w:rsidR="0053429A" w:rsidRPr="002A4902" w14:paraId="140A778A" w14:textId="77777777" w:rsidTr="00C23452">
        <w:trPr>
          <w:trHeight w:val="265"/>
        </w:trPr>
        <w:tc>
          <w:tcPr>
            <w:tcW w:w="3607" w:type="dxa"/>
            <w:tcBorders>
              <w:top w:val="nil"/>
              <w:left w:val="single" w:sz="4" w:space="0" w:color="auto"/>
              <w:bottom w:val="single" w:sz="4" w:space="0" w:color="auto"/>
              <w:right w:val="single" w:sz="4" w:space="0" w:color="auto"/>
            </w:tcBorders>
            <w:shd w:val="clear" w:color="000000" w:fill="FFFFFF"/>
            <w:vAlign w:val="center"/>
            <w:hideMark/>
          </w:tcPr>
          <w:p w14:paraId="491D1D07" w14:textId="77777777" w:rsidR="0053429A" w:rsidRPr="002A4902" w:rsidRDefault="0053429A" w:rsidP="0080793C">
            <w:pPr>
              <w:spacing w:after="0" w:line="240" w:lineRule="auto"/>
              <w:rPr>
                <w:rFonts w:ascii="Times New Roman" w:hAnsi="Times New Roman"/>
                <w:color w:val="000000"/>
                <w:sz w:val="20"/>
                <w:szCs w:val="20"/>
              </w:rPr>
            </w:pPr>
            <w:r w:rsidRPr="002A4902">
              <w:rPr>
                <w:rFonts w:ascii="Times New Roman" w:hAnsi="Times New Roman"/>
                <w:bCs/>
                <w:color w:val="000000"/>
                <w:sz w:val="20"/>
                <w:szCs w:val="20"/>
              </w:rPr>
              <w:t>средства бюджета города</w:t>
            </w:r>
          </w:p>
        </w:tc>
        <w:tc>
          <w:tcPr>
            <w:tcW w:w="1171" w:type="dxa"/>
            <w:tcBorders>
              <w:top w:val="nil"/>
              <w:left w:val="nil"/>
              <w:bottom w:val="single" w:sz="4" w:space="0" w:color="auto"/>
              <w:right w:val="single" w:sz="4" w:space="0" w:color="auto"/>
            </w:tcBorders>
            <w:shd w:val="clear" w:color="000000" w:fill="FFFFFF"/>
            <w:vAlign w:val="center"/>
          </w:tcPr>
          <w:p w14:paraId="7CEF6ABC" w14:textId="77777777" w:rsidR="0053429A" w:rsidRPr="002A4902" w:rsidRDefault="0053429A" w:rsidP="00C23452">
            <w:pPr>
              <w:spacing w:after="0"/>
              <w:jc w:val="center"/>
              <w:rPr>
                <w:rFonts w:ascii="Times New Roman" w:hAnsi="Times New Roman"/>
                <w:color w:val="000000"/>
                <w:sz w:val="20"/>
                <w:szCs w:val="20"/>
              </w:rPr>
            </w:pPr>
            <w:r w:rsidRPr="002A4902">
              <w:rPr>
                <w:rFonts w:ascii="Times New Roman" w:hAnsi="Times New Roman"/>
                <w:color w:val="000000"/>
                <w:sz w:val="20"/>
                <w:szCs w:val="20"/>
              </w:rPr>
              <w:t>1 213,00</w:t>
            </w:r>
          </w:p>
        </w:tc>
        <w:tc>
          <w:tcPr>
            <w:tcW w:w="1188" w:type="dxa"/>
            <w:tcBorders>
              <w:top w:val="nil"/>
              <w:left w:val="nil"/>
              <w:bottom w:val="single" w:sz="4" w:space="0" w:color="auto"/>
              <w:right w:val="single" w:sz="4" w:space="0" w:color="auto"/>
            </w:tcBorders>
            <w:shd w:val="clear" w:color="000000" w:fill="FFFFFF"/>
            <w:vAlign w:val="center"/>
          </w:tcPr>
          <w:p w14:paraId="07DE9C4C" w14:textId="77777777" w:rsidR="0053429A" w:rsidRPr="002A4902" w:rsidRDefault="0053429A" w:rsidP="00C23452">
            <w:pPr>
              <w:spacing w:after="0"/>
              <w:jc w:val="center"/>
              <w:rPr>
                <w:rFonts w:ascii="Times New Roman" w:hAnsi="Times New Roman"/>
                <w:color w:val="000000"/>
                <w:sz w:val="20"/>
                <w:szCs w:val="20"/>
              </w:rPr>
            </w:pPr>
            <w:r w:rsidRPr="002A4902">
              <w:rPr>
                <w:rFonts w:ascii="Times New Roman" w:hAnsi="Times New Roman"/>
                <w:color w:val="000000"/>
                <w:sz w:val="20"/>
                <w:szCs w:val="20"/>
              </w:rPr>
              <w:t>765,20</w:t>
            </w:r>
          </w:p>
        </w:tc>
        <w:tc>
          <w:tcPr>
            <w:tcW w:w="943" w:type="dxa"/>
            <w:tcBorders>
              <w:top w:val="nil"/>
              <w:left w:val="nil"/>
              <w:bottom w:val="single" w:sz="4" w:space="0" w:color="auto"/>
              <w:right w:val="single" w:sz="4" w:space="0" w:color="auto"/>
            </w:tcBorders>
            <w:shd w:val="clear" w:color="000000" w:fill="FFFFFF"/>
            <w:vAlign w:val="center"/>
            <w:hideMark/>
          </w:tcPr>
          <w:p w14:paraId="021EB59A" w14:textId="77777777" w:rsidR="0053429A" w:rsidRPr="002A4902" w:rsidRDefault="0053429A" w:rsidP="00C23452">
            <w:pPr>
              <w:spacing w:after="0"/>
              <w:jc w:val="center"/>
              <w:rPr>
                <w:rFonts w:ascii="Times New Roman" w:hAnsi="Times New Roman"/>
                <w:color w:val="000000"/>
                <w:sz w:val="20"/>
                <w:szCs w:val="20"/>
              </w:rPr>
            </w:pPr>
            <w:r w:rsidRPr="002A4902">
              <w:rPr>
                <w:rFonts w:ascii="Times New Roman" w:hAnsi="Times New Roman"/>
                <w:color w:val="000000"/>
                <w:sz w:val="20"/>
                <w:szCs w:val="20"/>
              </w:rPr>
              <w:t>х</w:t>
            </w:r>
          </w:p>
        </w:tc>
        <w:tc>
          <w:tcPr>
            <w:tcW w:w="1158" w:type="dxa"/>
            <w:tcBorders>
              <w:top w:val="nil"/>
              <w:left w:val="nil"/>
              <w:bottom w:val="single" w:sz="4" w:space="0" w:color="auto"/>
              <w:right w:val="single" w:sz="4" w:space="0" w:color="auto"/>
            </w:tcBorders>
            <w:shd w:val="clear" w:color="000000" w:fill="FFFFFF"/>
            <w:vAlign w:val="center"/>
            <w:hideMark/>
          </w:tcPr>
          <w:p w14:paraId="6F298BF1" w14:textId="77777777" w:rsidR="0053429A" w:rsidRPr="002A4902" w:rsidRDefault="0053429A" w:rsidP="00C23452">
            <w:pPr>
              <w:spacing w:after="0"/>
              <w:jc w:val="center"/>
              <w:rPr>
                <w:rFonts w:ascii="Times New Roman" w:hAnsi="Times New Roman"/>
                <w:color w:val="000000"/>
                <w:sz w:val="20"/>
                <w:szCs w:val="20"/>
              </w:rPr>
            </w:pPr>
            <w:r w:rsidRPr="002A4902">
              <w:rPr>
                <w:rFonts w:ascii="Times New Roman" w:hAnsi="Times New Roman"/>
                <w:color w:val="000000"/>
                <w:sz w:val="20"/>
                <w:szCs w:val="20"/>
              </w:rPr>
              <w:t>х</w:t>
            </w:r>
          </w:p>
        </w:tc>
        <w:tc>
          <w:tcPr>
            <w:tcW w:w="1023" w:type="dxa"/>
            <w:tcBorders>
              <w:top w:val="nil"/>
              <w:left w:val="nil"/>
              <w:bottom w:val="single" w:sz="4" w:space="0" w:color="auto"/>
              <w:right w:val="single" w:sz="4" w:space="0" w:color="auto"/>
            </w:tcBorders>
            <w:shd w:val="clear" w:color="000000" w:fill="FFFFFF"/>
            <w:vAlign w:val="center"/>
          </w:tcPr>
          <w:p w14:paraId="27EA82D5" w14:textId="77777777" w:rsidR="0053429A" w:rsidRPr="002A4902" w:rsidRDefault="0053429A" w:rsidP="00C23452">
            <w:pPr>
              <w:spacing w:after="0"/>
              <w:jc w:val="center"/>
              <w:rPr>
                <w:rFonts w:ascii="Times New Roman" w:hAnsi="Times New Roman"/>
                <w:color w:val="000000"/>
                <w:sz w:val="20"/>
                <w:szCs w:val="20"/>
              </w:rPr>
            </w:pPr>
            <w:r w:rsidRPr="002A4902">
              <w:rPr>
                <w:rFonts w:ascii="Times New Roman" w:hAnsi="Times New Roman"/>
                <w:color w:val="000000"/>
                <w:sz w:val="20"/>
                <w:szCs w:val="20"/>
              </w:rPr>
              <w:t>2 461,50</w:t>
            </w:r>
          </w:p>
        </w:tc>
        <w:tc>
          <w:tcPr>
            <w:tcW w:w="1128" w:type="dxa"/>
            <w:tcBorders>
              <w:top w:val="nil"/>
              <w:left w:val="nil"/>
              <w:bottom w:val="single" w:sz="4" w:space="0" w:color="auto"/>
              <w:right w:val="single" w:sz="4" w:space="0" w:color="auto"/>
            </w:tcBorders>
            <w:shd w:val="clear" w:color="000000" w:fill="FFFFFF"/>
            <w:vAlign w:val="center"/>
          </w:tcPr>
          <w:p w14:paraId="6AA9ED88" w14:textId="77777777" w:rsidR="0053429A" w:rsidRPr="002A4902" w:rsidRDefault="0053429A" w:rsidP="00C23452">
            <w:pPr>
              <w:spacing w:after="0"/>
              <w:jc w:val="center"/>
              <w:rPr>
                <w:rFonts w:ascii="Times New Roman" w:hAnsi="Times New Roman"/>
                <w:color w:val="000000"/>
                <w:sz w:val="20"/>
                <w:szCs w:val="20"/>
              </w:rPr>
            </w:pPr>
            <w:r w:rsidRPr="002A4902">
              <w:rPr>
                <w:rFonts w:ascii="Times New Roman" w:hAnsi="Times New Roman"/>
                <w:color w:val="000000"/>
                <w:sz w:val="20"/>
                <w:szCs w:val="20"/>
              </w:rPr>
              <w:t>2 492,40</w:t>
            </w:r>
          </w:p>
        </w:tc>
      </w:tr>
      <w:tr w:rsidR="0053429A" w:rsidRPr="002A4902" w14:paraId="7D70B2E5" w14:textId="77777777" w:rsidTr="00C23452">
        <w:trPr>
          <w:trHeight w:val="360"/>
        </w:trPr>
        <w:tc>
          <w:tcPr>
            <w:tcW w:w="3607" w:type="dxa"/>
            <w:tcBorders>
              <w:top w:val="nil"/>
              <w:left w:val="single" w:sz="4" w:space="0" w:color="auto"/>
              <w:bottom w:val="single" w:sz="4" w:space="0" w:color="auto"/>
              <w:right w:val="single" w:sz="4" w:space="0" w:color="auto"/>
            </w:tcBorders>
            <w:shd w:val="clear" w:color="000000" w:fill="FFFFFF"/>
            <w:vAlign w:val="center"/>
            <w:hideMark/>
          </w:tcPr>
          <w:p w14:paraId="7098A9A5" w14:textId="365FFE48" w:rsidR="0053429A" w:rsidRPr="002A4902" w:rsidRDefault="0053429A" w:rsidP="0080793C">
            <w:pPr>
              <w:spacing w:after="0" w:line="240" w:lineRule="auto"/>
              <w:rPr>
                <w:rFonts w:ascii="Times New Roman" w:hAnsi="Times New Roman"/>
                <w:color w:val="000000"/>
                <w:sz w:val="20"/>
                <w:szCs w:val="20"/>
              </w:rPr>
            </w:pPr>
            <w:r w:rsidRPr="002A4902">
              <w:rPr>
                <w:rFonts w:ascii="Times New Roman" w:hAnsi="Times New Roman"/>
                <w:color w:val="000000"/>
                <w:sz w:val="20"/>
                <w:szCs w:val="20"/>
              </w:rPr>
              <w:t>Подпрограмма «Повышение эффективности управления и содержания общего имущества многоквартирных домов»</w:t>
            </w:r>
          </w:p>
        </w:tc>
        <w:tc>
          <w:tcPr>
            <w:tcW w:w="1171" w:type="dxa"/>
            <w:tcBorders>
              <w:top w:val="nil"/>
              <w:left w:val="nil"/>
              <w:bottom w:val="single" w:sz="4" w:space="0" w:color="auto"/>
              <w:right w:val="single" w:sz="4" w:space="0" w:color="auto"/>
            </w:tcBorders>
            <w:shd w:val="clear" w:color="000000" w:fill="FFFFFF"/>
            <w:vAlign w:val="center"/>
          </w:tcPr>
          <w:p w14:paraId="2BB107D8" w14:textId="77777777" w:rsidR="0053429A" w:rsidRPr="002A4902" w:rsidRDefault="0053429A" w:rsidP="00C23452">
            <w:pPr>
              <w:spacing w:after="0"/>
              <w:jc w:val="center"/>
              <w:rPr>
                <w:rFonts w:ascii="Times New Roman" w:hAnsi="Times New Roman"/>
                <w:color w:val="000000"/>
                <w:sz w:val="20"/>
                <w:szCs w:val="20"/>
              </w:rPr>
            </w:pPr>
            <w:r w:rsidRPr="002A4902">
              <w:rPr>
                <w:rFonts w:ascii="Times New Roman" w:hAnsi="Times New Roman"/>
                <w:color w:val="000000"/>
                <w:sz w:val="20"/>
                <w:szCs w:val="20"/>
              </w:rPr>
              <w:t>899,60</w:t>
            </w:r>
          </w:p>
        </w:tc>
        <w:tc>
          <w:tcPr>
            <w:tcW w:w="1188" w:type="dxa"/>
            <w:tcBorders>
              <w:top w:val="nil"/>
              <w:left w:val="nil"/>
              <w:bottom w:val="single" w:sz="4" w:space="0" w:color="auto"/>
              <w:right w:val="single" w:sz="4" w:space="0" w:color="auto"/>
            </w:tcBorders>
            <w:shd w:val="clear" w:color="000000" w:fill="FFFFFF"/>
            <w:vAlign w:val="center"/>
          </w:tcPr>
          <w:p w14:paraId="4186A855" w14:textId="77777777" w:rsidR="0053429A" w:rsidRPr="002A4902" w:rsidRDefault="0053429A" w:rsidP="00C23452">
            <w:pPr>
              <w:spacing w:after="0"/>
              <w:jc w:val="center"/>
              <w:rPr>
                <w:rFonts w:ascii="Times New Roman" w:hAnsi="Times New Roman"/>
                <w:color w:val="000000"/>
                <w:sz w:val="20"/>
                <w:szCs w:val="20"/>
              </w:rPr>
            </w:pPr>
            <w:r w:rsidRPr="002A4902">
              <w:rPr>
                <w:rFonts w:ascii="Times New Roman" w:hAnsi="Times New Roman"/>
                <w:color w:val="000000"/>
                <w:sz w:val="20"/>
                <w:szCs w:val="20"/>
              </w:rPr>
              <w:t>899,60</w:t>
            </w:r>
          </w:p>
        </w:tc>
        <w:tc>
          <w:tcPr>
            <w:tcW w:w="943" w:type="dxa"/>
            <w:tcBorders>
              <w:top w:val="nil"/>
              <w:left w:val="nil"/>
              <w:bottom w:val="single" w:sz="4" w:space="0" w:color="auto"/>
              <w:right w:val="single" w:sz="4" w:space="0" w:color="auto"/>
            </w:tcBorders>
            <w:shd w:val="clear" w:color="000000" w:fill="FFFFFF"/>
            <w:vAlign w:val="center"/>
          </w:tcPr>
          <w:p w14:paraId="65F4ADED" w14:textId="77777777" w:rsidR="0053429A" w:rsidRPr="002A4902" w:rsidRDefault="0053429A" w:rsidP="00C23452">
            <w:pPr>
              <w:spacing w:after="0"/>
              <w:jc w:val="center"/>
              <w:rPr>
                <w:rFonts w:ascii="Times New Roman" w:hAnsi="Times New Roman"/>
                <w:color w:val="000000"/>
                <w:sz w:val="20"/>
                <w:szCs w:val="20"/>
              </w:rPr>
            </w:pPr>
            <w:r w:rsidRPr="002A4902">
              <w:rPr>
                <w:rFonts w:ascii="Times New Roman" w:hAnsi="Times New Roman"/>
                <w:color w:val="000000"/>
                <w:sz w:val="20"/>
                <w:szCs w:val="20"/>
              </w:rPr>
              <w:t>1,22</w:t>
            </w:r>
          </w:p>
        </w:tc>
        <w:tc>
          <w:tcPr>
            <w:tcW w:w="1158" w:type="dxa"/>
            <w:tcBorders>
              <w:top w:val="nil"/>
              <w:left w:val="nil"/>
              <w:bottom w:val="single" w:sz="4" w:space="0" w:color="auto"/>
              <w:right w:val="single" w:sz="4" w:space="0" w:color="auto"/>
            </w:tcBorders>
            <w:shd w:val="clear" w:color="000000" w:fill="FFFFFF"/>
            <w:vAlign w:val="center"/>
          </w:tcPr>
          <w:p w14:paraId="76C15042" w14:textId="77777777" w:rsidR="0053429A" w:rsidRPr="002A4902" w:rsidRDefault="0053429A" w:rsidP="00C23452">
            <w:pPr>
              <w:spacing w:after="0"/>
              <w:jc w:val="center"/>
              <w:rPr>
                <w:rFonts w:ascii="Times New Roman" w:hAnsi="Times New Roman"/>
                <w:color w:val="000000"/>
                <w:sz w:val="20"/>
                <w:szCs w:val="20"/>
              </w:rPr>
            </w:pPr>
            <w:r w:rsidRPr="002A4902">
              <w:rPr>
                <w:rFonts w:ascii="Times New Roman" w:hAnsi="Times New Roman"/>
                <w:color w:val="000000"/>
                <w:sz w:val="20"/>
                <w:szCs w:val="20"/>
              </w:rPr>
              <w:t>100,00</w:t>
            </w:r>
          </w:p>
        </w:tc>
        <w:tc>
          <w:tcPr>
            <w:tcW w:w="1023" w:type="dxa"/>
            <w:tcBorders>
              <w:top w:val="nil"/>
              <w:left w:val="nil"/>
              <w:bottom w:val="single" w:sz="4" w:space="0" w:color="auto"/>
              <w:right w:val="single" w:sz="4" w:space="0" w:color="auto"/>
            </w:tcBorders>
            <w:shd w:val="clear" w:color="000000" w:fill="FFFFFF"/>
            <w:vAlign w:val="center"/>
          </w:tcPr>
          <w:p w14:paraId="7130FB25" w14:textId="77777777" w:rsidR="0053429A" w:rsidRPr="002A4902" w:rsidRDefault="0053429A" w:rsidP="00C23452">
            <w:pPr>
              <w:spacing w:after="0"/>
              <w:jc w:val="center"/>
              <w:rPr>
                <w:rFonts w:ascii="Times New Roman" w:hAnsi="Times New Roman"/>
                <w:color w:val="000000"/>
                <w:sz w:val="20"/>
                <w:szCs w:val="20"/>
              </w:rPr>
            </w:pPr>
            <w:r w:rsidRPr="002A4902">
              <w:rPr>
                <w:rFonts w:ascii="Times New Roman" w:hAnsi="Times New Roman"/>
                <w:color w:val="000000"/>
                <w:sz w:val="20"/>
                <w:szCs w:val="20"/>
              </w:rPr>
              <w:t>0,00</w:t>
            </w:r>
          </w:p>
        </w:tc>
        <w:tc>
          <w:tcPr>
            <w:tcW w:w="1128" w:type="dxa"/>
            <w:tcBorders>
              <w:top w:val="nil"/>
              <w:left w:val="nil"/>
              <w:bottom w:val="single" w:sz="4" w:space="0" w:color="auto"/>
              <w:right w:val="single" w:sz="4" w:space="0" w:color="auto"/>
            </w:tcBorders>
            <w:shd w:val="clear" w:color="000000" w:fill="FFFFFF"/>
            <w:vAlign w:val="center"/>
          </w:tcPr>
          <w:p w14:paraId="7F1FAE5A" w14:textId="77777777" w:rsidR="0053429A" w:rsidRPr="002A4902" w:rsidRDefault="0053429A" w:rsidP="00C23452">
            <w:pPr>
              <w:spacing w:after="0"/>
              <w:jc w:val="center"/>
              <w:rPr>
                <w:rFonts w:ascii="Times New Roman" w:hAnsi="Times New Roman"/>
                <w:color w:val="000000"/>
                <w:sz w:val="20"/>
                <w:szCs w:val="20"/>
              </w:rPr>
            </w:pPr>
            <w:r w:rsidRPr="002A4902">
              <w:rPr>
                <w:rFonts w:ascii="Times New Roman" w:hAnsi="Times New Roman"/>
                <w:color w:val="000000"/>
                <w:sz w:val="20"/>
                <w:szCs w:val="20"/>
              </w:rPr>
              <w:t>0,00</w:t>
            </w:r>
          </w:p>
        </w:tc>
      </w:tr>
      <w:tr w:rsidR="0053429A" w:rsidRPr="002A4902" w14:paraId="4B85C317" w14:textId="77777777" w:rsidTr="00C23452">
        <w:trPr>
          <w:trHeight w:val="301"/>
        </w:trPr>
        <w:tc>
          <w:tcPr>
            <w:tcW w:w="3607" w:type="dxa"/>
            <w:tcBorders>
              <w:top w:val="nil"/>
              <w:left w:val="single" w:sz="4" w:space="0" w:color="auto"/>
              <w:bottom w:val="single" w:sz="4" w:space="0" w:color="auto"/>
              <w:right w:val="single" w:sz="4" w:space="0" w:color="auto"/>
            </w:tcBorders>
            <w:shd w:val="clear" w:color="000000" w:fill="FFFFFF"/>
            <w:vAlign w:val="center"/>
            <w:hideMark/>
          </w:tcPr>
          <w:p w14:paraId="678BF34D" w14:textId="77777777" w:rsidR="0053429A" w:rsidRPr="002A4902" w:rsidRDefault="0053429A" w:rsidP="0080793C">
            <w:pPr>
              <w:spacing w:after="0" w:line="240" w:lineRule="auto"/>
              <w:rPr>
                <w:rFonts w:ascii="Times New Roman" w:hAnsi="Times New Roman"/>
                <w:color w:val="000000"/>
                <w:sz w:val="20"/>
                <w:szCs w:val="20"/>
              </w:rPr>
            </w:pPr>
            <w:r w:rsidRPr="002A4902">
              <w:rPr>
                <w:rFonts w:ascii="Times New Roman" w:hAnsi="Times New Roman"/>
                <w:color w:val="000000"/>
                <w:sz w:val="20"/>
                <w:szCs w:val="20"/>
              </w:rPr>
              <w:t>бюджет автономного округа</w:t>
            </w:r>
          </w:p>
        </w:tc>
        <w:tc>
          <w:tcPr>
            <w:tcW w:w="1171" w:type="dxa"/>
            <w:tcBorders>
              <w:top w:val="nil"/>
              <w:left w:val="nil"/>
              <w:bottom w:val="single" w:sz="4" w:space="0" w:color="auto"/>
              <w:right w:val="single" w:sz="4" w:space="0" w:color="auto"/>
            </w:tcBorders>
            <w:shd w:val="clear" w:color="000000" w:fill="FFFFFF"/>
            <w:vAlign w:val="center"/>
          </w:tcPr>
          <w:p w14:paraId="7F01B167" w14:textId="77777777" w:rsidR="0053429A" w:rsidRPr="002A4902" w:rsidRDefault="0053429A" w:rsidP="00C23452">
            <w:pPr>
              <w:spacing w:after="0"/>
              <w:jc w:val="center"/>
              <w:rPr>
                <w:rFonts w:ascii="Times New Roman" w:hAnsi="Times New Roman"/>
                <w:color w:val="000000"/>
                <w:sz w:val="20"/>
                <w:szCs w:val="20"/>
              </w:rPr>
            </w:pPr>
            <w:r w:rsidRPr="002A4902">
              <w:rPr>
                <w:rFonts w:ascii="Times New Roman" w:hAnsi="Times New Roman"/>
                <w:color w:val="000000"/>
                <w:sz w:val="20"/>
                <w:szCs w:val="20"/>
              </w:rPr>
              <w:t>0,00</w:t>
            </w:r>
          </w:p>
        </w:tc>
        <w:tc>
          <w:tcPr>
            <w:tcW w:w="1188" w:type="dxa"/>
            <w:tcBorders>
              <w:top w:val="nil"/>
              <w:left w:val="nil"/>
              <w:bottom w:val="single" w:sz="4" w:space="0" w:color="auto"/>
              <w:right w:val="single" w:sz="4" w:space="0" w:color="auto"/>
            </w:tcBorders>
            <w:shd w:val="clear" w:color="000000" w:fill="FFFFFF"/>
            <w:vAlign w:val="center"/>
          </w:tcPr>
          <w:p w14:paraId="7EFFB3DA" w14:textId="77777777" w:rsidR="0053429A" w:rsidRPr="002A4902" w:rsidRDefault="0053429A" w:rsidP="00C23452">
            <w:pPr>
              <w:spacing w:after="0"/>
              <w:jc w:val="center"/>
              <w:rPr>
                <w:rFonts w:ascii="Times New Roman" w:hAnsi="Times New Roman"/>
                <w:color w:val="000000"/>
                <w:sz w:val="20"/>
                <w:szCs w:val="20"/>
              </w:rPr>
            </w:pPr>
            <w:r w:rsidRPr="002A4902">
              <w:rPr>
                <w:rFonts w:ascii="Times New Roman" w:hAnsi="Times New Roman"/>
                <w:color w:val="000000"/>
                <w:sz w:val="20"/>
                <w:szCs w:val="20"/>
              </w:rPr>
              <w:t>0,00</w:t>
            </w:r>
          </w:p>
        </w:tc>
        <w:tc>
          <w:tcPr>
            <w:tcW w:w="943" w:type="dxa"/>
            <w:tcBorders>
              <w:top w:val="nil"/>
              <w:left w:val="nil"/>
              <w:bottom w:val="single" w:sz="4" w:space="0" w:color="auto"/>
              <w:right w:val="single" w:sz="4" w:space="0" w:color="auto"/>
            </w:tcBorders>
            <w:shd w:val="clear" w:color="000000" w:fill="FFFFFF"/>
            <w:vAlign w:val="center"/>
            <w:hideMark/>
          </w:tcPr>
          <w:p w14:paraId="32A3A0B7" w14:textId="77777777" w:rsidR="0053429A" w:rsidRPr="002A4902" w:rsidRDefault="0053429A" w:rsidP="00C23452">
            <w:pPr>
              <w:spacing w:after="0"/>
              <w:jc w:val="center"/>
              <w:rPr>
                <w:rFonts w:ascii="Times New Roman" w:hAnsi="Times New Roman"/>
                <w:color w:val="000000"/>
                <w:sz w:val="20"/>
                <w:szCs w:val="20"/>
              </w:rPr>
            </w:pPr>
            <w:r w:rsidRPr="002A4902">
              <w:rPr>
                <w:rFonts w:ascii="Times New Roman" w:hAnsi="Times New Roman"/>
                <w:color w:val="000000"/>
                <w:sz w:val="20"/>
                <w:szCs w:val="20"/>
              </w:rPr>
              <w:t>х</w:t>
            </w:r>
          </w:p>
        </w:tc>
        <w:tc>
          <w:tcPr>
            <w:tcW w:w="1158" w:type="dxa"/>
            <w:tcBorders>
              <w:top w:val="nil"/>
              <w:left w:val="nil"/>
              <w:bottom w:val="single" w:sz="4" w:space="0" w:color="auto"/>
              <w:right w:val="single" w:sz="4" w:space="0" w:color="auto"/>
            </w:tcBorders>
            <w:shd w:val="clear" w:color="000000" w:fill="FFFFFF"/>
            <w:vAlign w:val="center"/>
            <w:hideMark/>
          </w:tcPr>
          <w:p w14:paraId="4A596352" w14:textId="77777777" w:rsidR="0053429A" w:rsidRPr="002A4902" w:rsidRDefault="0053429A" w:rsidP="00C23452">
            <w:pPr>
              <w:spacing w:after="0"/>
              <w:jc w:val="center"/>
              <w:rPr>
                <w:rFonts w:ascii="Times New Roman" w:hAnsi="Times New Roman"/>
                <w:color w:val="000000"/>
                <w:sz w:val="20"/>
                <w:szCs w:val="20"/>
              </w:rPr>
            </w:pPr>
            <w:r w:rsidRPr="002A4902">
              <w:rPr>
                <w:rFonts w:ascii="Times New Roman" w:hAnsi="Times New Roman"/>
                <w:color w:val="000000"/>
                <w:sz w:val="20"/>
                <w:szCs w:val="20"/>
              </w:rPr>
              <w:t>х</w:t>
            </w:r>
          </w:p>
        </w:tc>
        <w:tc>
          <w:tcPr>
            <w:tcW w:w="1023" w:type="dxa"/>
            <w:tcBorders>
              <w:top w:val="nil"/>
              <w:left w:val="nil"/>
              <w:bottom w:val="single" w:sz="4" w:space="0" w:color="auto"/>
              <w:right w:val="single" w:sz="4" w:space="0" w:color="auto"/>
            </w:tcBorders>
            <w:shd w:val="clear" w:color="000000" w:fill="FFFFFF"/>
            <w:vAlign w:val="center"/>
          </w:tcPr>
          <w:p w14:paraId="62442EA2" w14:textId="77777777" w:rsidR="0053429A" w:rsidRPr="002A4902" w:rsidRDefault="0053429A" w:rsidP="00C23452">
            <w:pPr>
              <w:spacing w:after="0"/>
              <w:jc w:val="center"/>
              <w:rPr>
                <w:rFonts w:ascii="Times New Roman" w:hAnsi="Times New Roman"/>
                <w:color w:val="000000"/>
                <w:sz w:val="20"/>
                <w:szCs w:val="20"/>
              </w:rPr>
            </w:pPr>
            <w:r w:rsidRPr="002A4902">
              <w:rPr>
                <w:rFonts w:ascii="Times New Roman" w:hAnsi="Times New Roman"/>
                <w:color w:val="000000"/>
                <w:sz w:val="20"/>
                <w:szCs w:val="20"/>
              </w:rPr>
              <w:t>0,00</w:t>
            </w:r>
          </w:p>
        </w:tc>
        <w:tc>
          <w:tcPr>
            <w:tcW w:w="1128" w:type="dxa"/>
            <w:tcBorders>
              <w:top w:val="nil"/>
              <w:left w:val="nil"/>
              <w:bottom w:val="single" w:sz="4" w:space="0" w:color="auto"/>
              <w:right w:val="single" w:sz="4" w:space="0" w:color="auto"/>
            </w:tcBorders>
            <w:shd w:val="clear" w:color="000000" w:fill="FFFFFF"/>
            <w:vAlign w:val="center"/>
          </w:tcPr>
          <w:p w14:paraId="6CBDE1A1" w14:textId="77777777" w:rsidR="0053429A" w:rsidRPr="002A4902" w:rsidRDefault="0053429A" w:rsidP="00C23452">
            <w:pPr>
              <w:spacing w:after="0"/>
              <w:jc w:val="center"/>
              <w:rPr>
                <w:rFonts w:ascii="Times New Roman" w:hAnsi="Times New Roman"/>
                <w:color w:val="000000"/>
                <w:sz w:val="20"/>
                <w:szCs w:val="20"/>
              </w:rPr>
            </w:pPr>
            <w:r w:rsidRPr="002A4902">
              <w:rPr>
                <w:rFonts w:ascii="Times New Roman" w:hAnsi="Times New Roman"/>
                <w:color w:val="000000"/>
                <w:sz w:val="20"/>
                <w:szCs w:val="20"/>
              </w:rPr>
              <w:t>0,00</w:t>
            </w:r>
          </w:p>
        </w:tc>
      </w:tr>
      <w:tr w:rsidR="0053429A" w:rsidRPr="002A4902" w14:paraId="18FEDE84" w14:textId="77777777" w:rsidTr="00C23452">
        <w:trPr>
          <w:trHeight w:val="277"/>
        </w:trPr>
        <w:tc>
          <w:tcPr>
            <w:tcW w:w="3607" w:type="dxa"/>
            <w:tcBorders>
              <w:top w:val="nil"/>
              <w:left w:val="single" w:sz="4" w:space="0" w:color="auto"/>
              <w:bottom w:val="single" w:sz="4" w:space="0" w:color="auto"/>
              <w:right w:val="single" w:sz="4" w:space="0" w:color="auto"/>
            </w:tcBorders>
            <w:shd w:val="clear" w:color="000000" w:fill="FFFFFF"/>
            <w:vAlign w:val="center"/>
            <w:hideMark/>
          </w:tcPr>
          <w:p w14:paraId="659A2EE2" w14:textId="77777777" w:rsidR="0053429A" w:rsidRPr="002A4902" w:rsidRDefault="0053429A" w:rsidP="0080793C">
            <w:pPr>
              <w:spacing w:after="0" w:line="240" w:lineRule="auto"/>
              <w:rPr>
                <w:rFonts w:ascii="Times New Roman" w:hAnsi="Times New Roman"/>
                <w:color w:val="000000"/>
                <w:sz w:val="20"/>
                <w:szCs w:val="20"/>
              </w:rPr>
            </w:pPr>
            <w:r w:rsidRPr="002A4902">
              <w:rPr>
                <w:rFonts w:ascii="Times New Roman" w:hAnsi="Times New Roman"/>
                <w:bCs/>
                <w:color w:val="000000"/>
                <w:sz w:val="20"/>
                <w:szCs w:val="20"/>
              </w:rPr>
              <w:t>средства бюджета города</w:t>
            </w:r>
          </w:p>
        </w:tc>
        <w:tc>
          <w:tcPr>
            <w:tcW w:w="1171" w:type="dxa"/>
            <w:tcBorders>
              <w:top w:val="nil"/>
              <w:left w:val="nil"/>
              <w:bottom w:val="single" w:sz="4" w:space="0" w:color="auto"/>
              <w:right w:val="single" w:sz="4" w:space="0" w:color="auto"/>
            </w:tcBorders>
            <w:shd w:val="clear" w:color="000000" w:fill="FFFFFF"/>
            <w:vAlign w:val="center"/>
          </w:tcPr>
          <w:p w14:paraId="670572A9" w14:textId="77777777" w:rsidR="0053429A" w:rsidRPr="002A4902" w:rsidRDefault="0053429A" w:rsidP="00C23452">
            <w:pPr>
              <w:spacing w:after="0"/>
              <w:jc w:val="center"/>
              <w:rPr>
                <w:rFonts w:ascii="Times New Roman" w:hAnsi="Times New Roman"/>
                <w:color w:val="000000"/>
                <w:sz w:val="20"/>
                <w:szCs w:val="20"/>
              </w:rPr>
            </w:pPr>
            <w:r w:rsidRPr="002A4902">
              <w:rPr>
                <w:rFonts w:ascii="Times New Roman" w:hAnsi="Times New Roman"/>
                <w:color w:val="000000"/>
                <w:sz w:val="20"/>
                <w:szCs w:val="20"/>
              </w:rPr>
              <w:t>899,60</w:t>
            </w:r>
          </w:p>
        </w:tc>
        <w:tc>
          <w:tcPr>
            <w:tcW w:w="1188" w:type="dxa"/>
            <w:tcBorders>
              <w:top w:val="nil"/>
              <w:left w:val="nil"/>
              <w:bottom w:val="single" w:sz="4" w:space="0" w:color="auto"/>
              <w:right w:val="single" w:sz="4" w:space="0" w:color="auto"/>
            </w:tcBorders>
            <w:shd w:val="clear" w:color="000000" w:fill="FFFFFF"/>
            <w:vAlign w:val="center"/>
          </w:tcPr>
          <w:p w14:paraId="570CA013" w14:textId="77777777" w:rsidR="0053429A" w:rsidRPr="002A4902" w:rsidRDefault="0053429A" w:rsidP="00C23452">
            <w:pPr>
              <w:spacing w:after="0"/>
              <w:jc w:val="center"/>
              <w:rPr>
                <w:rFonts w:ascii="Times New Roman" w:hAnsi="Times New Roman"/>
                <w:color w:val="000000"/>
                <w:sz w:val="20"/>
                <w:szCs w:val="20"/>
              </w:rPr>
            </w:pPr>
            <w:r w:rsidRPr="002A4902">
              <w:rPr>
                <w:rFonts w:ascii="Times New Roman" w:hAnsi="Times New Roman"/>
                <w:color w:val="000000"/>
                <w:sz w:val="20"/>
                <w:szCs w:val="20"/>
              </w:rPr>
              <w:t>899,60</w:t>
            </w:r>
          </w:p>
        </w:tc>
        <w:tc>
          <w:tcPr>
            <w:tcW w:w="943" w:type="dxa"/>
            <w:tcBorders>
              <w:top w:val="nil"/>
              <w:left w:val="nil"/>
              <w:bottom w:val="single" w:sz="4" w:space="0" w:color="auto"/>
              <w:right w:val="single" w:sz="4" w:space="0" w:color="auto"/>
            </w:tcBorders>
            <w:shd w:val="clear" w:color="000000" w:fill="FFFFFF"/>
            <w:vAlign w:val="center"/>
            <w:hideMark/>
          </w:tcPr>
          <w:p w14:paraId="1A65DB36" w14:textId="77777777" w:rsidR="0053429A" w:rsidRPr="002A4902" w:rsidRDefault="0053429A" w:rsidP="00C23452">
            <w:pPr>
              <w:spacing w:after="0"/>
              <w:jc w:val="center"/>
              <w:rPr>
                <w:rFonts w:ascii="Times New Roman" w:hAnsi="Times New Roman"/>
                <w:color w:val="000000"/>
                <w:sz w:val="20"/>
                <w:szCs w:val="20"/>
              </w:rPr>
            </w:pPr>
            <w:r w:rsidRPr="002A4902">
              <w:rPr>
                <w:rFonts w:ascii="Times New Roman" w:hAnsi="Times New Roman"/>
                <w:color w:val="000000"/>
                <w:sz w:val="20"/>
                <w:szCs w:val="20"/>
              </w:rPr>
              <w:t>х</w:t>
            </w:r>
          </w:p>
        </w:tc>
        <w:tc>
          <w:tcPr>
            <w:tcW w:w="1158" w:type="dxa"/>
            <w:tcBorders>
              <w:top w:val="nil"/>
              <w:left w:val="nil"/>
              <w:bottom w:val="single" w:sz="4" w:space="0" w:color="auto"/>
              <w:right w:val="single" w:sz="4" w:space="0" w:color="auto"/>
            </w:tcBorders>
            <w:shd w:val="clear" w:color="000000" w:fill="FFFFFF"/>
            <w:vAlign w:val="center"/>
            <w:hideMark/>
          </w:tcPr>
          <w:p w14:paraId="50976615" w14:textId="77777777" w:rsidR="0053429A" w:rsidRPr="002A4902" w:rsidRDefault="0053429A" w:rsidP="00C23452">
            <w:pPr>
              <w:spacing w:after="0"/>
              <w:jc w:val="center"/>
              <w:rPr>
                <w:rFonts w:ascii="Times New Roman" w:hAnsi="Times New Roman"/>
                <w:color w:val="000000"/>
                <w:sz w:val="20"/>
                <w:szCs w:val="20"/>
              </w:rPr>
            </w:pPr>
            <w:r w:rsidRPr="002A4902">
              <w:rPr>
                <w:rFonts w:ascii="Times New Roman" w:hAnsi="Times New Roman"/>
                <w:color w:val="000000"/>
                <w:sz w:val="20"/>
                <w:szCs w:val="20"/>
              </w:rPr>
              <w:t>х</w:t>
            </w:r>
          </w:p>
        </w:tc>
        <w:tc>
          <w:tcPr>
            <w:tcW w:w="1023" w:type="dxa"/>
            <w:tcBorders>
              <w:top w:val="nil"/>
              <w:left w:val="nil"/>
              <w:bottom w:val="single" w:sz="4" w:space="0" w:color="auto"/>
              <w:right w:val="single" w:sz="4" w:space="0" w:color="auto"/>
            </w:tcBorders>
            <w:shd w:val="clear" w:color="000000" w:fill="FFFFFF"/>
            <w:vAlign w:val="center"/>
          </w:tcPr>
          <w:p w14:paraId="5B3407B2" w14:textId="77777777" w:rsidR="0053429A" w:rsidRPr="002A4902" w:rsidRDefault="0053429A" w:rsidP="00C23452">
            <w:pPr>
              <w:spacing w:after="0"/>
              <w:jc w:val="center"/>
              <w:rPr>
                <w:rFonts w:ascii="Times New Roman" w:hAnsi="Times New Roman"/>
                <w:color w:val="000000"/>
                <w:sz w:val="20"/>
                <w:szCs w:val="20"/>
              </w:rPr>
            </w:pPr>
            <w:r w:rsidRPr="002A4902">
              <w:rPr>
                <w:rFonts w:ascii="Times New Roman" w:hAnsi="Times New Roman"/>
                <w:color w:val="000000"/>
                <w:sz w:val="20"/>
                <w:szCs w:val="20"/>
              </w:rPr>
              <w:t>0,00</w:t>
            </w:r>
          </w:p>
        </w:tc>
        <w:tc>
          <w:tcPr>
            <w:tcW w:w="1128" w:type="dxa"/>
            <w:tcBorders>
              <w:top w:val="nil"/>
              <w:left w:val="nil"/>
              <w:bottom w:val="single" w:sz="4" w:space="0" w:color="auto"/>
              <w:right w:val="single" w:sz="4" w:space="0" w:color="auto"/>
            </w:tcBorders>
            <w:shd w:val="clear" w:color="000000" w:fill="FFFFFF"/>
            <w:vAlign w:val="center"/>
          </w:tcPr>
          <w:p w14:paraId="76183039" w14:textId="77777777" w:rsidR="0053429A" w:rsidRPr="002A4902" w:rsidRDefault="0053429A" w:rsidP="00C23452">
            <w:pPr>
              <w:spacing w:after="0"/>
              <w:jc w:val="center"/>
              <w:rPr>
                <w:rFonts w:ascii="Times New Roman" w:hAnsi="Times New Roman"/>
                <w:color w:val="000000"/>
                <w:sz w:val="20"/>
                <w:szCs w:val="20"/>
              </w:rPr>
            </w:pPr>
            <w:r w:rsidRPr="002A4902">
              <w:rPr>
                <w:rFonts w:ascii="Times New Roman" w:hAnsi="Times New Roman"/>
                <w:color w:val="000000"/>
                <w:sz w:val="20"/>
                <w:szCs w:val="20"/>
              </w:rPr>
              <w:t>0,00</w:t>
            </w:r>
          </w:p>
        </w:tc>
      </w:tr>
      <w:tr w:rsidR="0053429A" w:rsidRPr="002A4902" w14:paraId="18DA5D7A" w14:textId="77777777" w:rsidTr="00C23452">
        <w:trPr>
          <w:trHeight w:val="525"/>
        </w:trPr>
        <w:tc>
          <w:tcPr>
            <w:tcW w:w="3607" w:type="dxa"/>
            <w:tcBorders>
              <w:top w:val="nil"/>
              <w:left w:val="single" w:sz="4" w:space="0" w:color="auto"/>
              <w:bottom w:val="single" w:sz="4" w:space="0" w:color="auto"/>
              <w:right w:val="single" w:sz="4" w:space="0" w:color="auto"/>
            </w:tcBorders>
            <w:shd w:val="clear" w:color="000000" w:fill="FFFFFF"/>
            <w:vAlign w:val="center"/>
            <w:hideMark/>
          </w:tcPr>
          <w:p w14:paraId="04AB1F56" w14:textId="1BAADE62" w:rsidR="0053429A" w:rsidRPr="002A4902" w:rsidRDefault="0053429A" w:rsidP="0080793C">
            <w:pPr>
              <w:spacing w:after="0" w:line="240" w:lineRule="auto"/>
              <w:rPr>
                <w:rFonts w:ascii="Times New Roman" w:hAnsi="Times New Roman"/>
                <w:color w:val="000000"/>
                <w:sz w:val="20"/>
                <w:szCs w:val="20"/>
              </w:rPr>
            </w:pPr>
            <w:r w:rsidRPr="002A4902">
              <w:rPr>
                <w:rFonts w:ascii="Times New Roman" w:hAnsi="Times New Roman"/>
                <w:color w:val="000000"/>
                <w:sz w:val="20"/>
                <w:szCs w:val="20"/>
              </w:rPr>
              <w:t>Подпрограмма «Обеспечение реализации муниципальной программы»</w:t>
            </w:r>
          </w:p>
        </w:tc>
        <w:tc>
          <w:tcPr>
            <w:tcW w:w="1171" w:type="dxa"/>
            <w:tcBorders>
              <w:top w:val="nil"/>
              <w:left w:val="nil"/>
              <w:bottom w:val="single" w:sz="4" w:space="0" w:color="auto"/>
              <w:right w:val="single" w:sz="4" w:space="0" w:color="auto"/>
            </w:tcBorders>
            <w:shd w:val="clear" w:color="000000" w:fill="FFFFFF"/>
            <w:vAlign w:val="center"/>
          </w:tcPr>
          <w:p w14:paraId="33DDCE41" w14:textId="77777777" w:rsidR="0053429A" w:rsidRPr="002A4902" w:rsidRDefault="0053429A" w:rsidP="00C23452">
            <w:pPr>
              <w:spacing w:after="0"/>
              <w:jc w:val="center"/>
              <w:rPr>
                <w:rFonts w:ascii="Times New Roman" w:hAnsi="Times New Roman"/>
                <w:color w:val="000000"/>
                <w:sz w:val="20"/>
                <w:szCs w:val="20"/>
              </w:rPr>
            </w:pPr>
            <w:r w:rsidRPr="002A4902">
              <w:rPr>
                <w:rFonts w:ascii="Times New Roman" w:hAnsi="Times New Roman"/>
                <w:color w:val="000000"/>
                <w:sz w:val="20"/>
                <w:szCs w:val="20"/>
              </w:rPr>
              <w:t>61 108,90</w:t>
            </w:r>
          </w:p>
        </w:tc>
        <w:tc>
          <w:tcPr>
            <w:tcW w:w="1188" w:type="dxa"/>
            <w:tcBorders>
              <w:top w:val="nil"/>
              <w:left w:val="nil"/>
              <w:bottom w:val="single" w:sz="4" w:space="0" w:color="auto"/>
              <w:right w:val="single" w:sz="4" w:space="0" w:color="auto"/>
            </w:tcBorders>
            <w:shd w:val="clear" w:color="000000" w:fill="FFFFFF"/>
            <w:vAlign w:val="center"/>
          </w:tcPr>
          <w:p w14:paraId="5F3E6D4D" w14:textId="77777777" w:rsidR="0053429A" w:rsidRPr="002A4902" w:rsidRDefault="0053429A" w:rsidP="00C23452">
            <w:pPr>
              <w:spacing w:after="0"/>
              <w:jc w:val="center"/>
              <w:rPr>
                <w:rFonts w:ascii="Times New Roman" w:hAnsi="Times New Roman"/>
                <w:color w:val="000000"/>
                <w:sz w:val="20"/>
                <w:szCs w:val="20"/>
              </w:rPr>
            </w:pPr>
            <w:r w:rsidRPr="002A4902">
              <w:rPr>
                <w:rFonts w:ascii="Times New Roman" w:hAnsi="Times New Roman"/>
                <w:color w:val="000000"/>
                <w:sz w:val="20"/>
                <w:szCs w:val="20"/>
              </w:rPr>
              <w:t>61 405,00</w:t>
            </w:r>
          </w:p>
        </w:tc>
        <w:tc>
          <w:tcPr>
            <w:tcW w:w="943" w:type="dxa"/>
            <w:tcBorders>
              <w:top w:val="nil"/>
              <w:left w:val="nil"/>
              <w:bottom w:val="single" w:sz="4" w:space="0" w:color="auto"/>
              <w:right w:val="single" w:sz="4" w:space="0" w:color="auto"/>
            </w:tcBorders>
            <w:shd w:val="clear" w:color="000000" w:fill="FFFFFF"/>
            <w:vAlign w:val="center"/>
          </w:tcPr>
          <w:p w14:paraId="78F40D11" w14:textId="77777777" w:rsidR="0053429A" w:rsidRPr="002A4902" w:rsidRDefault="0053429A" w:rsidP="00C23452">
            <w:pPr>
              <w:spacing w:after="0"/>
              <w:jc w:val="center"/>
              <w:rPr>
                <w:rFonts w:ascii="Times New Roman" w:hAnsi="Times New Roman"/>
                <w:color w:val="000000"/>
                <w:sz w:val="20"/>
                <w:szCs w:val="20"/>
              </w:rPr>
            </w:pPr>
            <w:r w:rsidRPr="002A4902">
              <w:rPr>
                <w:rFonts w:ascii="Times New Roman" w:hAnsi="Times New Roman"/>
                <w:color w:val="000000"/>
                <w:sz w:val="20"/>
                <w:szCs w:val="20"/>
              </w:rPr>
              <w:t>83,05</w:t>
            </w:r>
          </w:p>
        </w:tc>
        <w:tc>
          <w:tcPr>
            <w:tcW w:w="1158" w:type="dxa"/>
            <w:tcBorders>
              <w:top w:val="nil"/>
              <w:left w:val="nil"/>
              <w:bottom w:val="single" w:sz="4" w:space="0" w:color="auto"/>
              <w:right w:val="single" w:sz="4" w:space="0" w:color="auto"/>
            </w:tcBorders>
            <w:shd w:val="clear" w:color="000000" w:fill="FFFFFF"/>
            <w:vAlign w:val="center"/>
          </w:tcPr>
          <w:p w14:paraId="45A64D2C" w14:textId="77777777" w:rsidR="0053429A" w:rsidRPr="002A4902" w:rsidRDefault="0053429A" w:rsidP="00C23452">
            <w:pPr>
              <w:spacing w:after="0"/>
              <w:jc w:val="center"/>
              <w:rPr>
                <w:rFonts w:ascii="Times New Roman" w:hAnsi="Times New Roman"/>
                <w:color w:val="000000"/>
                <w:sz w:val="20"/>
                <w:szCs w:val="20"/>
              </w:rPr>
            </w:pPr>
            <w:r w:rsidRPr="002A4902">
              <w:rPr>
                <w:rFonts w:ascii="Times New Roman" w:hAnsi="Times New Roman"/>
                <w:color w:val="000000"/>
                <w:sz w:val="20"/>
                <w:szCs w:val="20"/>
              </w:rPr>
              <w:t>100,48</w:t>
            </w:r>
          </w:p>
        </w:tc>
        <w:tc>
          <w:tcPr>
            <w:tcW w:w="1023" w:type="dxa"/>
            <w:tcBorders>
              <w:top w:val="nil"/>
              <w:left w:val="nil"/>
              <w:bottom w:val="single" w:sz="4" w:space="0" w:color="auto"/>
              <w:right w:val="single" w:sz="4" w:space="0" w:color="auto"/>
            </w:tcBorders>
            <w:shd w:val="clear" w:color="000000" w:fill="FFFFFF"/>
            <w:vAlign w:val="center"/>
          </w:tcPr>
          <w:p w14:paraId="17EB5E8A" w14:textId="77777777" w:rsidR="0053429A" w:rsidRPr="002A4902" w:rsidRDefault="0053429A" w:rsidP="00C23452">
            <w:pPr>
              <w:spacing w:after="0"/>
              <w:jc w:val="center"/>
              <w:rPr>
                <w:rFonts w:ascii="Times New Roman" w:hAnsi="Times New Roman"/>
                <w:color w:val="000000"/>
                <w:sz w:val="20"/>
                <w:szCs w:val="20"/>
              </w:rPr>
            </w:pPr>
            <w:r w:rsidRPr="002A4902">
              <w:rPr>
                <w:rFonts w:ascii="Times New Roman" w:hAnsi="Times New Roman"/>
                <w:color w:val="000000"/>
                <w:sz w:val="20"/>
                <w:szCs w:val="20"/>
              </w:rPr>
              <w:t>60 931,00</w:t>
            </w:r>
          </w:p>
        </w:tc>
        <w:tc>
          <w:tcPr>
            <w:tcW w:w="1128" w:type="dxa"/>
            <w:tcBorders>
              <w:top w:val="nil"/>
              <w:left w:val="nil"/>
              <w:bottom w:val="single" w:sz="4" w:space="0" w:color="auto"/>
              <w:right w:val="single" w:sz="4" w:space="0" w:color="auto"/>
            </w:tcBorders>
            <w:shd w:val="clear" w:color="000000" w:fill="FFFFFF"/>
            <w:vAlign w:val="center"/>
          </w:tcPr>
          <w:p w14:paraId="3B968789" w14:textId="77777777" w:rsidR="0053429A" w:rsidRPr="002A4902" w:rsidRDefault="0053429A" w:rsidP="00C23452">
            <w:pPr>
              <w:spacing w:after="0"/>
              <w:jc w:val="center"/>
              <w:rPr>
                <w:rFonts w:ascii="Times New Roman" w:hAnsi="Times New Roman"/>
                <w:color w:val="000000"/>
                <w:sz w:val="20"/>
                <w:szCs w:val="20"/>
              </w:rPr>
            </w:pPr>
            <w:r w:rsidRPr="002A4902">
              <w:rPr>
                <w:rFonts w:ascii="Times New Roman" w:hAnsi="Times New Roman"/>
                <w:color w:val="000000"/>
                <w:sz w:val="20"/>
                <w:szCs w:val="20"/>
              </w:rPr>
              <w:t>60 931,00</w:t>
            </w:r>
          </w:p>
        </w:tc>
      </w:tr>
      <w:tr w:rsidR="0053429A" w:rsidRPr="002A4902" w14:paraId="47FB5F5F" w14:textId="77777777" w:rsidTr="00C23452">
        <w:trPr>
          <w:trHeight w:val="390"/>
        </w:trPr>
        <w:tc>
          <w:tcPr>
            <w:tcW w:w="3607" w:type="dxa"/>
            <w:tcBorders>
              <w:top w:val="nil"/>
              <w:left w:val="single" w:sz="4" w:space="0" w:color="auto"/>
              <w:bottom w:val="single" w:sz="4" w:space="0" w:color="auto"/>
              <w:right w:val="single" w:sz="4" w:space="0" w:color="auto"/>
            </w:tcBorders>
            <w:shd w:val="clear" w:color="000000" w:fill="FFFFFF"/>
            <w:vAlign w:val="center"/>
            <w:hideMark/>
          </w:tcPr>
          <w:p w14:paraId="0C40C879" w14:textId="77777777" w:rsidR="0053429A" w:rsidRPr="002A4902" w:rsidRDefault="0053429A" w:rsidP="0080793C">
            <w:pPr>
              <w:spacing w:after="0" w:line="240" w:lineRule="auto"/>
              <w:rPr>
                <w:rFonts w:ascii="Times New Roman" w:hAnsi="Times New Roman"/>
                <w:color w:val="000000"/>
                <w:sz w:val="20"/>
                <w:szCs w:val="20"/>
              </w:rPr>
            </w:pPr>
            <w:r w:rsidRPr="002A4902">
              <w:rPr>
                <w:rFonts w:ascii="Times New Roman" w:hAnsi="Times New Roman"/>
                <w:color w:val="000000"/>
                <w:sz w:val="20"/>
                <w:szCs w:val="20"/>
              </w:rPr>
              <w:t>бюджет автономного округа</w:t>
            </w:r>
          </w:p>
        </w:tc>
        <w:tc>
          <w:tcPr>
            <w:tcW w:w="1171" w:type="dxa"/>
            <w:tcBorders>
              <w:top w:val="nil"/>
              <w:left w:val="nil"/>
              <w:bottom w:val="single" w:sz="4" w:space="0" w:color="auto"/>
              <w:right w:val="single" w:sz="4" w:space="0" w:color="auto"/>
            </w:tcBorders>
            <w:shd w:val="clear" w:color="000000" w:fill="FFFFFF"/>
            <w:vAlign w:val="center"/>
          </w:tcPr>
          <w:p w14:paraId="2C577172" w14:textId="77777777" w:rsidR="0053429A" w:rsidRPr="002A4902" w:rsidRDefault="0053429A" w:rsidP="00C23452">
            <w:pPr>
              <w:spacing w:after="0"/>
              <w:jc w:val="center"/>
              <w:rPr>
                <w:rFonts w:ascii="Times New Roman" w:hAnsi="Times New Roman"/>
                <w:color w:val="000000"/>
                <w:sz w:val="20"/>
                <w:szCs w:val="20"/>
              </w:rPr>
            </w:pPr>
            <w:r w:rsidRPr="002A4902">
              <w:rPr>
                <w:rFonts w:ascii="Times New Roman" w:hAnsi="Times New Roman"/>
                <w:color w:val="000000"/>
                <w:sz w:val="20"/>
                <w:szCs w:val="20"/>
              </w:rPr>
              <w:t>0,00</w:t>
            </w:r>
          </w:p>
        </w:tc>
        <w:tc>
          <w:tcPr>
            <w:tcW w:w="1188" w:type="dxa"/>
            <w:tcBorders>
              <w:top w:val="nil"/>
              <w:left w:val="nil"/>
              <w:bottom w:val="single" w:sz="4" w:space="0" w:color="auto"/>
              <w:right w:val="single" w:sz="4" w:space="0" w:color="auto"/>
            </w:tcBorders>
            <w:shd w:val="clear" w:color="000000" w:fill="FFFFFF"/>
            <w:vAlign w:val="center"/>
          </w:tcPr>
          <w:p w14:paraId="31A7F1B0" w14:textId="77777777" w:rsidR="0053429A" w:rsidRPr="002A4902" w:rsidRDefault="0053429A" w:rsidP="00C23452">
            <w:pPr>
              <w:spacing w:after="0"/>
              <w:jc w:val="center"/>
              <w:rPr>
                <w:rFonts w:ascii="Times New Roman" w:hAnsi="Times New Roman"/>
                <w:color w:val="000000"/>
                <w:sz w:val="20"/>
                <w:szCs w:val="20"/>
              </w:rPr>
            </w:pPr>
            <w:r w:rsidRPr="002A4902">
              <w:rPr>
                <w:rFonts w:ascii="Times New Roman" w:hAnsi="Times New Roman"/>
                <w:color w:val="000000"/>
                <w:sz w:val="20"/>
                <w:szCs w:val="20"/>
              </w:rPr>
              <w:t>0,00</w:t>
            </w:r>
          </w:p>
        </w:tc>
        <w:tc>
          <w:tcPr>
            <w:tcW w:w="943" w:type="dxa"/>
            <w:tcBorders>
              <w:top w:val="nil"/>
              <w:left w:val="nil"/>
              <w:bottom w:val="single" w:sz="4" w:space="0" w:color="auto"/>
              <w:right w:val="single" w:sz="4" w:space="0" w:color="auto"/>
            </w:tcBorders>
            <w:shd w:val="clear" w:color="000000" w:fill="FFFFFF"/>
            <w:vAlign w:val="center"/>
            <w:hideMark/>
          </w:tcPr>
          <w:p w14:paraId="12EFCD86" w14:textId="77777777" w:rsidR="0053429A" w:rsidRPr="002A4902" w:rsidRDefault="0053429A" w:rsidP="00C23452">
            <w:pPr>
              <w:spacing w:after="0"/>
              <w:jc w:val="center"/>
              <w:rPr>
                <w:rFonts w:ascii="Times New Roman" w:hAnsi="Times New Roman"/>
                <w:color w:val="000000"/>
                <w:sz w:val="20"/>
                <w:szCs w:val="20"/>
              </w:rPr>
            </w:pPr>
            <w:r w:rsidRPr="002A4902">
              <w:rPr>
                <w:rFonts w:ascii="Times New Roman" w:hAnsi="Times New Roman"/>
                <w:color w:val="000000"/>
                <w:sz w:val="20"/>
                <w:szCs w:val="20"/>
              </w:rPr>
              <w:t>х</w:t>
            </w:r>
          </w:p>
        </w:tc>
        <w:tc>
          <w:tcPr>
            <w:tcW w:w="1158" w:type="dxa"/>
            <w:tcBorders>
              <w:top w:val="nil"/>
              <w:left w:val="nil"/>
              <w:bottom w:val="single" w:sz="4" w:space="0" w:color="auto"/>
              <w:right w:val="single" w:sz="4" w:space="0" w:color="auto"/>
            </w:tcBorders>
            <w:shd w:val="clear" w:color="000000" w:fill="FFFFFF"/>
            <w:vAlign w:val="center"/>
            <w:hideMark/>
          </w:tcPr>
          <w:p w14:paraId="14AC4654" w14:textId="77777777" w:rsidR="0053429A" w:rsidRPr="002A4902" w:rsidRDefault="0053429A" w:rsidP="00C23452">
            <w:pPr>
              <w:spacing w:after="0"/>
              <w:jc w:val="center"/>
              <w:rPr>
                <w:rFonts w:ascii="Times New Roman" w:hAnsi="Times New Roman"/>
                <w:color w:val="000000"/>
                <w:sz w:val="20"/>
                <w:szCs w:val="20"/>
              </w:rPr>
            </w:pPr>
            <w:r w:rsidRPr="002A4902">
              <w:rPr>
                <w:rFonts w:ascii="Times New Roman" w:hAnsi="Times New Roman"/>
                <w:color w:val="000000"/>
                <w:sz w:val="20"/>
                <w:szCs w:val="20"/>
              </w:rPr>
              <w:t>х</w:t>
            </w:r>
          </w:p>
        </w:tc>
        <w:tc>
          <w:tcPr>
            <w:tcW w:w="1023" w:type="dxa"/>
            <w:tcBorders>
              <w:top w:val="nil"/>
              <w:left w:val="nil"/>
              <w:bottom w:val="single" w:sz="4" w:space="0" w:color="auto"/>
              <w:right w:val="single" w:sz="4" w:space="0" w:color="auto"/>
            </w:tcBorders>
            <w:shd w:val="clear" w:color="000000" w:fill="FFFFFF"/>
            <w:vAlign w:val="center"/>
          </w:tcPr>
          <w:p w14:paraId="3012C448" w14:textId="77777777" w:rsidR="0053429A" w:rsidRPr="002A4902" w:rsidRDefault="0053429A" w:rsidP="00C23452">
            <w:pPr>
              <w:spacing w:after="0"/>
              <w:jc w:val="center"/>
              <w:rPr>
                <w:rFonts w:ascii="Times New Roman" w:hAnsi="Times New Roman"/>
                <w:color w:val="000000"/>
                <w:sz w:val="20"/>
                <w:szCs w:val="20"/>
              </w:rPr>
            </w:pPr>
            <w:r w:rsidRPr="002A4902">
              <w:rPr>
                <w:rFonts w:ascii="Times New Roman" w:hAnsi="Times New Roman"/>
                <w:color w:val="000000"/>
                <w:sz w:val="20"/>
                <w:szCs w:val="20"/>
              </w:rPr>
              <w:t>0,00</w:t>
            </w:r>
          </w:p>
        </w:tc>
        <w:tc>
          <w:tcPr>
            <w:tcW w:w="1128" w:type="dxa"/>
            <w:tcBorders>
              <w:top w:val="nil"/>
              <w:left w:val="nil"/>
              <w:bottom w:val="single" w:sz="4" w:space="0" w:color="auto"/>
              <w:right w:val="single" w:sz="4" w:space="0" w:color="auto"/>
            </w:tcBorders>
            <w:shd w:val="clear" w:color="000000" w:fill="FFFFFF"/>
            <w:vAlign w:val="center"/>
          </w:tcPr>
          <w:p w14:paraId="5B00C7BC" w14:textId="77777777" w:rsidR="0053429A" w:rsidRPr="002A4902" w:rsidRDefault="0053429A" w:rsidP="00C23452">
            <w:pPr>
              <w:spacing w:after="0"/>
              <w:jc w:val="center"/>
              <w:rPr>
                <w:rFonts w:ascii="Times New Roman" w:hAnsi="Times New Roman"/>
                <w:color w:val="000000"/>
                <w:sz w:val="20"/>
                <w:szCs w:val="20"/>
              </w:rPr>
            </w:pPr>
            <w:r w:rsidRPr="002A4902">
              <w:rPr>
                <w:rFonts w:ascii="Times New Roman" w:hAnsi="Times New Roman"/>
                <w:color w:val="000000"/>
                <w:sz w:val="20"/>
                <w:szCs w:val="20"/>
              </w:rPr>
              <w:t>0,00</w:t>
            </w:r>
          </w:p>
        </w:tc>
      </w:tr>
      <w:tr w:rsidR="0053429A" w:rsidRPr="002A4902" w14:paraId="307A638B" w14:textId="77777777" w:rsidTr="00C23452">
        <w:trPr>
          <w:trHeight w:val="359"/>
        </w:trPr>
        <w:tc>
          <w:tcPr>
            <w:tcW w:w="3607" w:type="dxa"/>
            <w:tcBorders>
              <w:top w:val="nil"/>
              <w:left w:val="single" w:sz="4" w:space="0" w:color="auto"/>
              <w:bottom w:val="single" w:sz="4" w:space="0" w:color="auto"/>
              <w:right w:val="single" w:sz="4" w:space="0" w:color="auto"/>
            </w:tcBorders>
            <w:shd w:val="clear" w:color="000000" w:fill="FFFFFF"/>
            <w:vAlign w:val="center"/>
            <w:hideMark/>
          </w:tcPr>
          <w:p w14:paraId="1186A4D1" w14:textId="77777777" w:rsidR="0053429A" w:rsidRPr="002A4902" w:rsidRDefault="0053429A" w:rsidP="0080793C">
            <w:pPr>
              <w:spacing w:after="0" w:line="240" w:lineRule="auto"/>
              <w:rPr>
                <w:rFonts w:ascii="Times New Roman" w:hAnsi="Times New Roman"/>
                <w:color w:val="000000"/>
                <w:sz w:val="20"/>
                <w:szCs w:val="20"/>
              </w:rPr>
            </w:pPr>
            <w:r w:rsidRPr="002A4902">
              <w:rPr>
                <w:rFonts w:ascii="Times New Roman" w:hAnsi="Times New Roman"/>
                <w:bCs/>
                <w:color w:val="000000"/>
                <w:sz w:val="20"/>
                <w:szCs w:val="20"/>
              </w:rPr>
              <w:t>средства бюджета города</w:t>
            </w:r>
          </w:p>
        </w:tc>
        <w:tc>
          <w:tcPr>
            <w:tcW w:w="1171" w:type="dxa"/>
            <w:tcBorders>
              <w:top w:val="nil"/>
              <w:left w:val="nil"/>
              <w:bottom w:val="single" w:sz="4" w:space="0" w:color="auto"/>
              <w:right w:val="single" w:sz="4" w:space="0" w:color="auto"/>
            </w:tcBorders>
            <w:shd w:val="clear" w:color="000000" w:fill="FFFFFF"/>
            <w:vAlign w:val="center"/>
          </w:tcPr>
          <w:p w14:paraId="756DAF94" w14:textId="77777777" w:rsidR="0053429A" w:rsidRPr="002A4902" w:rsidRDefault="0053429A" w:rsidP="00C23452">
            <w:pPr>
              <w:spacing w:after="0"/>
              <w:jc w:val="center"/>
              <w:rPr>
                <w:rFonts w:ascii="Times New Roman" w:hAnsi="Times New Roman"/>
                <w:color w:val="000000"/>
                <w:sz w:val="20"/>
                <w:szCs w:val="20"/>
              </w:rPr>
            </w:pPr>
            <w:r w:rsidRPr="002A4902">
              <w:rPr>
                <w:rFonts w:ascii="Times New Roman" w:hAnsi="Times New Roman"/>
                <w:color w:val="000000"/>
                <w:sz w:val="20"/>
                <w:szCs w:val="20"/>
              </w:rPr>
              <w:t>61 108,90</w:t>
            </w:r>
          </w:p>
        </w:tc>
        <w:tc>
          <w:tcPr>
            <w:tcW w:w="1188" w:type="dxa"/>
            <w:tcBorders>
              <w:top w:val="nil"/>
              <w:left w:val="nil"/>
              <w:bottom w:val="single" w:sz="4" w:space="0" w:color="auto"/>
              <w:right w:val="single" w:sz="4" w:space="0" w:color="auto"/>
            </w:tcBorders>
            <w:shd w:val="clear" w:color="000000" w:fill="FFFFFF"/>
            <w:vAlign w:val="center"/>
          </w:tcPr>
          <w:p w14:paraId="0BF5AFD0" w14:textId="77777777" w:rsidR="0053429A" w:rsidRPr="002A4902" w:rsidRDefault="0053429A" w:rsidP="00C23452">
            <w:pPr>
              <w:spacing w:after="0"/>
              <w:jc w:val="center"/>
              <w:rPr>
                <w:rFonts w:ascii="Times New Roman" w:hAnsi="Times New Roman"/>
                <w:color w:val="000000"/>
                <w:sz w:val="20"/>
                <w:szCs w:val="20"/>
              </w:rPr>
            </w:pPr>
            <w:r w:rsidRPr="002A4902">
              <w:rPr>
                <w:rFonts w:ascii="Times New Roman" w:hAnsi="Times New Roman"/>
                <w:color w:val="000000"/>
                <w:sz w:val="20"/>
                <w:szCs w:val="20"/>
              </w:rPr>
              <w:t>61 405,00</w:t>
            </w:r>
          </w:p>
        </w:tc>
        <w:tc>
          <w:tcPr>
            <w:tcW w:w="943" w:type="dxa"/>
            <w:tcBorders>
              <w:top w:val="nil"/>
              <w:left w:val="nil"/>
              <w:bottom w:val="single" w:sz="4" w:space="0" w:color="auto"/>
              <w:right w:val="single" w:sz="4" w:space="0" w:color="auto"/>
            </w:tcBorders>
            <w:shd w:val="clear" w:color="000000" w:fill="FFFFFF"/>
            <w:vAlign w:val="center"/>
            <w:hideMark/>
          </w:tcPr>
          <w:p w14:paraId="6B667987" w14:textId="77777777" w:rsidR="0053429A" w:rsidRPr="002A4902" w:rsidRDefault="0053429A" w:rsidP="00C23452">
            <w:pPr>
              <w:spacing w:after="0"/>
              <w:jc w:val="center"/>
              <w:rPr>
                <w:rFonts w:ascii="Times New Roman" w:hAnsi="Times New Roman"/>
                <w:color w:val="000000"/>
                <w:sz w:val="20"/>
                <w:szCs w:val="20"/>
              </w:rPr>
            </w:pPr>
            <w:r w:rsidRPr="002A4902">
              <w:rPr>
                <w:rFonts w:ascii="Times New Roman" w:hAnsi="Times New Roman"/>
                <w:color w:val="000000"/>
                <w:sz w:val="20"/>
                <w:szCs w:val="20"/>
              </w:rPr>
              <w:t>х</w:t>
            </w:r>
          </w:p>
        </w:tc>
        <w:tc>
          <w:tcPr>
            <w:tcW w:w="1158" w:type="dxa"/>
            <w:tcBorders>
              <w:top w:val="nil"/>
              <w:left w:val="nil"/>
              <w:bottom w:val="single" w:sz="4" w:space="0" w:color="auto"/>
              <w:right w:val="single" w:sz="4" w:space="0" w:color="auto"/>
            </w:tcBorders>
            <w:shd w:val="clear" w:color="000000" w:fill="FFFFFF"/>
            <w:vAlign w:val="center"/>
            <w:hideMark/>
          </w:tcPr>
          <w:p w14:paraId="55512E5F" w14:textId="77777777" w:rsidR="0053429A" w:rsidRPr="002A4902" w:rsidRDefault="0053429A" w:rsidP="00C23452">
            <w:pPr>
              <w:spacing w:after="0"/>
              <w:jc w:val="center"/>
              <w:rPr>
                <w:rFonts w:ascii="Times New Roman" w:hAnsi="Times New Roman"/>
                <w:color w:val="000000"/>
                <w:sz w:val="20"/>
                <w:szCs w:val="20"/>
              </w:rPr>
            </w:pPr>
            <w:r w:rsidRPr="002A4902">
              <w:rPr>
                <w:rFonts w:ascii="Times New Roman" w:hAnsi="Times New Roman"/>
                <w:color w:val="000000"/>
                <w:sz w:val="20"/>
                <w:szCs w:val="20"/>
              </w:rPr>
              <w:t>х</w:t>
            </w:r>
          </w:p>
        </w:tc>
        <w:tc>
          <w:tcPr>
            <w:tcW w:w="1023" w:type="dxa"/>
            <w:tcBorders>
              <w:top w:val="nil"/>
              <w:left w:val="nil"/>
              <w:bottom w:val="single" w:sz="4" w:space="0" w:color="auto"/>
              <w:right w:val="single" w:sz="4" w:space="0" w:color="auto"/>
            </w:tcBorders>
            <w:shd w:val="clear" w:color="000000" w:fill="FFFFFF"/>
            <w:vAlign w:val="center"/>
          </w:tcPr>
          <w:p w14:paraId="266CD5F2" w14:textId="77777777" w:rsidR="0053429A" w:rsidRPr="002A4902" w:rsidRDefault="0053429A" w:rsidP="00C23452">
            <w:pPr>
              <w:spacing w:after="0"/>
              <w:jc w:val="center"/>
              <w:rPr>
                <w:rFonts w:ascii="Times New Roman" w:hAnsi="Times New Roman"/>
                <w:color w:val="000000"/>
                <w:sz w:val="20"/>
                <w:szCs w:val="20"/>
              </w:rPr>
            </w:pPr>
            <w:r w:rsidRPr="002A4902">
              <w:rPr>
                <w:rFonts w:ascii="Times New Roman" w:hAnsi="Times New Roman"/>
                <w:color w:val="000000"/>
                <w:sz w:val="20"/>
                <w:szCs w:val="20"/>
              </w:rPr>
              <w:t>60 931,00</w:t>
            </w:r>
          </w:p>
        </w:tc>
        <w:tc>
          <w:tcPr>
            <w:tcW w:w="1128" w:type="dxa"/>
            <w:tcBorders>
              <w:top w:val="nil"/>
              <w:left w:val="nil"/>
              <w:bottom w:val="single" w:sz="4" w:space="0" w:color="auto"/>
              <w:right w:val="single" w:sz="4" w:space="0" w:color="auto"/>
            </w:tcBorders>
            <w:shd w:val="clear" w:color="000000" w:fill="FFFFFF"/>
            <w:vAlign w:val="center"/>
          </w:tcPr>
          <w:p w14:paraId="385859D0" w14:textId="77777777" w:rsidR="0053429A" w:rsidRPr="002A4902" w:rsidRDefault="0053429A" w:rsidP="00C23452">
            <w:pPr>
              <w:spacing w:after="0"/>
              <w:jc w:val="center"/>
              <w:rPr>
                <w:rFonts w:ascii="Times New Roman" w:hAnsi="Times New Roman"/>
                <w:color w:val="000000"/>
                <w:sz w:val="20"/>
                <w:szCs w:val="20"/>
              </w:rPr>
            </w:pPr>
            <w:r w:rsidRPr="002A4902">
              <w:rPr>
                <w:rFonts w:ascii="Times New Roman" w:hAnsi="Times New Roman"/>
                <w:color w:val="000000"/>
                <w:sz w:val="20"/>
                <w:szCs w:val="20"/>
              </w:rPr>
              <w:t>60 931,00</w:t>
            </w:r>
          </w:p>
        </w:tc>
      </w:tr>
      <w:tr w:rsidR="0053429A" w:rsidRPr="002A4902" w14:paraId="2A590A8A" w14:textId="77777777" w:rsidTr="00C23452">
        <w:trPr>
          <w:trHeight w:val="390"/>
        </w:trPr>
        <w:tc>
          <w:tcPr>
            <w:tcW w:w="3607" w:type="dxa"/>
            <w:tcBorders>
              <w:top w:val="nil"/>
              <w:left w:val="single" w:sz="4" w:space="0" w:color="auto"/>
              <w:bottom w:val="single" w:sz="4" w:space="0" w:color="auto"/>
              <w:right w:val="single" w:sz="4" w:space="0" w:color="auto"/>
            </w:tcBorders>
            <w:shd w:val="clear" w:color="000000" w:fill="FFFFFF"/>
            <w:vAlign w:val="center"/>
            <w:hideMark/>
          </w:tcPr>
          <w:p w14:paraId="6249A34F" w14:textId="0522215C" w:rsidR="0053429A" w:rsidRPr="002A4902" w:rsidRDefault="0053429A" w:rsidP="0080793C">
            <w:pPr>
              <w:spacing w:after="0" w:line="240" w:lineRule="auto"/>
              <w:rPr>
                <w:rFonts w:ascii="Times New Roman" w:hAnsi="Times New Roman"/>
                <w:color w:val="000000"/>
                <w:sz w:val="20"/>
                <w:szCs w:val="20"/>
              </w:rPr>
            </w:pPr>
            <w:r w:rsidRPr="002A4902">
              <w:rPr>
                <w:rFonts w:ascii="Times New Roman" w:hAnsi="Times New Roman"/>
                <w:color w:val="000000"/>
                <w:sz w:val="20"/>
                <w:szCs w:val="20"/>
              </w:rPr>
              <w:t>Подпрограмма «Обеспечение чистоты и порядка в границах города, улучшение санитарно-гигиенических условий проживания населения»</w:t>
            </w:r>
          </w:p>
        </w:tc>
        <w:tc>
          <w:tcPr>
            <w:tcW w:w="1171" w:type="dxa"/>
            <w:tcBorders>
              <w:top w:val="nil"/>
              <w:left w:val="nil"/>
              <w:bottom w:val="single" w:sz="4" w:space="0" w:color="auto"/>
              <w:right w:val="single" w:sz="4" w:space="0" w:color="auto"/>
            </w:tcBorders>
            <w:shd w:val="clear" w:color="000000" w:fill="FFFFFF"/>
            <w:vAlign w:val="center"/>
          </w:tcPr>
          <w:p w14:paraId="3E0B0968" w14:textId="77777777" w:rsidR="0053429A" w:rsidRPr="002A4902" w:rsidRDefault="0053429A" w:rsidP="00C23452">
            <w:pPr>
              <w:spacing w:after="0"/>
              <w:jc w:val="center"/>
              <w:rPr>
                <w:rFonts w:ascii="Times New Roman" w:hAnsi="Times New Roman"/>
                <w:color w:val="000000"/>
                <w:sz w:val="20"/>
                <w:szCs w:val="20"/>
              </w:rPr>
            </w:pPr>
            <w:r w:rsidRPr="002A4902">
              <w:rPr>
                <w:rFonts w:ascii="Times New Roman" w:hAnsi="Times New Roman"/>
                <w:color w:val="000000"/>
                <w:sz w:val="20"/>
                <w:szCs w:val="20"/>
              </w:rPr>
              <w:t>5 588,40</w:t>
            </w:r>
          </w:p>
        </w:tc>
        <w:tc>
          <w:tcPr>
            <w:tcW w:w="1188" w:type="dxa"/>
            <w:tcBorders>
              <w:top w:val="nil"/>
              <w:left w:val="nil"/>
              <w:bottom w:val="single" w:sz="4" w:space="0" w:color="auto"/>
              <w:right w:val="single" w:sz="4" w:space="0" w:color="auto"/>
            </w:tcBorders>
            <w:shd w:val="clear" w:color="000000" w:fill="FFFFFF"/>
            <w:vAlign w:val="center"/>
          </w:tcPr>
          <w:p w14:paraId="4874B059" w14:textId="77777777" w:rsidR="0053429A" w:rsidRPr="002A4902" w:rsidRDefault="0053429A" w:rsidP="00C23452">
            <w:pPr>
              <w:spacing w:after="0"/>
              <w:jc w:val="center"/>
              <w:rPr>
                <w:rFonts w:ascii="Times New Roman" w:hAnsi="Times New Roman"/>
                <w:color w:val="000000"/>
                <w:sz w:val="20"/>
                <w:szCs w:val="20"/>
              </w:rPr>
            </w:pPr>
            <w:r w:rsidRPr="002A4902">
              <w:rPr>
                <w:rFonts w:ascii="Times New Roman" w:hAnsi="Times New Roman"/>
                <w:color w:val="000000"/>
                <w:sz w:val="20"/>
                <w:szCs w:val="20"/>
              </w:rPr>
              <w:t>3 377,70</w:t>
            </w:r>
          </w:p>
        </w:tc>
        <w:tc>
          <w:tcPr>
            <w:tcW w:w="943" w:type="dxa"/>
            <w:tcBorders>
              <w:top w:val="nil"/>
              <w:left w:val="nil"/>
              <w:bottom w:val="single" w:sz="4" w:space="0" w:color="auto"/>
              <w:right w:val="single" w:sz="4" w:space="0" w:color="auto"/>
            </w:tcBorders>
            <w:shd w:val="clear" w:color="000000" w:fill="FFFFFF"/>
            <w:vAlign w:val="center"/>
          </w:tcPr>
          <w:p w14:paraId="3F9E30CE" w14:textId="77777777" w:rsidR="0053429A" w:rsidRPr="002A4902" w:rsidRDefault="0053429A" w:rsidP="00C23452">
            <w:pPr>
              <w:spacing w:after="0"/>
              <w:jc w:val="center"/>
              <w:rPr>
                <w:rFonts w:ascii="Times New Roman" w:hAnsi="Times New Roman"/>
                <w:color w:val="000000"/>
                <w:sz w:val="20"/>
                <w:szCs w:val="20"/>
              </w:rPr>
            </w:pPr>
            <w:r w:rsidRPr="002A4902">
              <w:rPr>
                <w:rFonts w:ascii="Times New Roman" w:hAnsi="Times New Roman"/>
                <w:color w:val="000000"/>
                <w:sz w:val="20"/>
                <w:szCs w:val="20"/>
              </w:rPr>
              <w:t>4,57</w:t>
            </w:r>
          </w:p>
        </w:tc>
        <w:tc>
          <w:tcPr>
            <w:tcW w:w="1158" w:type="dxa"/>
            <w:tcBorders>
              <w:top w:val="nil"/>
              <w:left w:val="nil"/>
              <w:bottom w:val="single" w:sz="4" w:space="0" w:color="auto"/>
              <w:right w:val="single" w:sz="4" w:space="0" w:color="auto"/>
            </w:tcBorders>
            <w:shd w:val="clear" w:color="000000" w:fill="FFFFFF"/>
            <w:vAlign w:val="center"/>
          </w:tcPr>
          <w:p w14:paraId="32C32CF2" w14:textId="77777777" w:rsidR="0053429A" w:rsidRPr="002A4902" w:rsidRDefault="0053429A" w:rsidP="00C23452">
            <w:pPr>
              <w:spacing w:after="0"/>
              <w:jc w:val="center"/>
              <w:rPr>
                <w:rFonts w:ascii="Times New Roman" w:hAnsi="Times New Roman"/>
                <w:color w:val="000000"/>
                <w:sz w:val="20"/>
                <w:szCs w:val="20"/>
              </w:rPr>
            </w:pPr>
            <w:r w:rsidRPr="002A4902">
              <w:rPr>
                <w:rFonts w:ascii="Times New Roman" w:hAnsi="Times New Roman"/>
                <w:color w:val="000000"/>
                <w:sz w:val="20"/>
                <w:szCs w:val="20"/>
              </w:rPr>
              <w:t>60,44</w:t>
            </w:r>
          </w:p>
        </w:tc>
        <w:tc>
          <w:tcPr>
            <w:tcW w:w="1023" w:type="dxa"/>
            <w:tcBorders>
              <w:top w:val="nil"/>
              <w:left w:val="nil"/>
              <w:bottom w:val="single" w:sz="4" w:space="0" w:color="auto"/>
              <w:right w:val="single" w:sz="4" w:space="0" w:color="auto"/>
            </w:tcBorders>
            <w:shd w:val="clear" w:color="000000" w:fill="FFFFFF"/>
            <w:vAlign w:val="center"/>
          </w:tcPr>
          <w:p w14:paraId="04A01F27" w14:textId="77777777" w:rsidR="0053429A" w:rsidRPr="002A4902" w:rsidRDefault="0053429A" w:rsidP="00C23452">
            <w:pPr>
              <w:spacing w:after="0"/>
              <w:jc w:val="center"/>
              <w:rPr>
                <w:rFonts w:ascii="Times New Roman" w:hAnsi="Times New Roman"/>
                <w:color w:val="000000"/>
                <w:sz w:val="20"/>
                <w:szCs w:val="20"/>
              </w:rPr>
            </w:pPr>
            <w:r w:rsidRPr="002A4902">
              <w:rPr>
                <w:rFonts w:ascii="Times New Roman" w:hAnsi="Times New Roman"/>
                <w:color w:val="000000"/>
                <w:sz w:val="20"/>
                <w:szCs w:val="20"/>
              </w:rPr>
              <w:t>3 070,10</w:t>
            </w:r>
          </w:p>
        </w:tc>
        <w:tc>
          <w:tcPr>
            <w:tcW w:w="1128" w:type="dxa"/>
            <w:tcBorders>
              <w:top w:val="nil"/>
              <w:left w:val="nil"/>
              <w:bottom w:val="single" w:sz="4" w:space="0" w:color="auto"/>
              <w:right w:val="single" w:sz="4" w:space="0" w:color="auto"/>
            </w:tcBorders>
            <w:shd w:val="clear" w:color="000000" w:fill="FFFFFF"/>
            <w:vAlign w:val="center"/>
          </w:tcPr>
          <w:p w14:paraId="0DD7C97A" w14:textId="77777777" w:rsidR="0053429A" w:rsidRPr="002A4902" w:rsidRDefault="0053429A" w:rsidP="00C23452">
            <w:pPr>
              <w:spacing w:after="0"/>
              <w:jc w:val="center"/>
              <w:rPr>
                <w:rFonts w:ascii="Times New Roman" w:hAnsi="Times New Roman"/>
                <w:color w:val="000000"/>
                <w:sz w:val="20"/>
                <w:szCs w:val="20"/>
              </w:rPr>
            </w:pPr>
            <w:r w:rsidRPr="002A4902">
              <w:rPr>
                <w:rFonts w:ascii="Times New Roman" w:hAnsi="Times New Roman"/>
                <w:color w:val="000000"/>
                <w:sz w:val="20"/>
                <w:szCs w:val="20"/>
              </w:rPr>
              <w:t>3 071,10</w:t>
            </w:r>
          </w:p>
        </w:tc>
      </w:tr>
      <w:tr w:rsidR="0053429A" w:rsidRPr="002A4902" w14:paraId="02C91671" w14:textId="77777777" w:rsidTr="00C23452">
        <w:trPr>
          <w:trHeight w:val="336"/>
        </w:trPr>
        <w:tc>
          <w:tcPr>
            <w:tcW w:w="3607" w:type="dxa"/>
            <w:tcBorders>
              <w:top w:val="nil"/>
              <w:left w:val="single" w:sz="4" w:space="0" w:color="auto"/>
              <w:bottom w:val="single" w:sz="4" w:space="0" w:color="auto"/>
              <w:right w:val="single" w:sz="4" w:space="0" w:color="auto"/>
            </w:tcBorders>
            <w:shd w:val="clear" w:color="000000" w:fill="FFFFFF"/>
            <w:vAlign w:val="center"/>
            <w:hideMark/>
          </w:tcPr>
          <w:p w14:paraId="34F612F8" w14:textId="77777777" w:rsidR="0053429A" w:rsidRPr="002A4902" w:rsidRDefault="0053429A" w:rsidP="0080793C">
            <w:pPr>
              <w:spacing w:after="0" w:line="240" w:lineRule="auto"/>
              <w:rPr>
                <w:rFonts w:ascii="Times New Roman" w:hAnsi="Times New Roman"/>
                <w:color w:val="000000"/>
                <w:sz w:val="20"/>
                <w:szCs w:val="20"/>
              </w:rPr>
            </w:pPr>
            <w:r w:rsidRPr="002A4902">
              <w:rPr>
                <w:rFonts w:ascii="Times New Roman" w:hAnsi="Times New Roman"/>
                <w:color w:val="000000"/>
                <w:sz w:val="20"/>
                <w:szCs w:val="20"/>
              </w:rPr>
              <w:t>бюджет автономного округа</w:t>
            </w:r>
          </w:p>
        </w:tc>
        <w:tc>
          <w:tcPr>
            <w:tcW w:w="1171" w:type="dxa"/>
            <w:tcBorders>
              <w:top w:val="nil"/>
              <w:left w:val="nil"/>
              <w:bottom w:val="single" w:sz="4" w:space="0" w:color="auto"/>
              <w:right w:val="single" w:sz="4" w:space="0" w:color="auto"/>
            </w:tcBorders>
            <w:shd w:val="clear" w:color="000000" w:fill="FFFFFF"/>
            <w:vAlign w:val="center"/>
          </w:tcPr>
          <w:p w14:paraId="5F428ED5" w14:textId="77777777" w:rsidR="0053429A" w:rsidRPr="002A4902" w:rsidRDefault="0053429A" w:rsidP="00C23452">
            <w:pPr>
              <w:spacing w:after="0"/>
              <w:jc w:val="center"/>
              <w:rPr>
                <w:rFonts w:ascii="Times New Roman" w:hAnsi="Times New Roman"/>
                <w:color w:val="000000"/>
                <w:sz w:val="20"/>
                <w:szCs w:val="20"/>
              </w:rPr>
            </w:pPr>
            <w:r w:rsidRPr="002A4902">
              <w:rPr>
                <w:rFonts w:ascii="Times New Roman" w:hAnsi="Times New Roman"/>
                <w:color w:val="000000"/>
                <w:sz w:val="20"/>
                <w:szCs w:val="20"/>
              </w:rPr>
              <w:t>1 468,40</w:t>
            </w:r>
          </w:p>
        </w:tc>
        <w:tc>
          <w:tcPr>
            <w:tcW w:w="1188" w:type="dxa"/>
            <w:tcBorders>
              <w:top w:val="nil"/>
              <w:left w:val="nil"/>
              <w:bottom w:val="single" w:sz="4" w:space="0" w:color="auto"/>
              <w:right w:val="single" w:sz="4" w:space="0" w:color="auto"/>
            </w:tcBorders>
            <w:shd w:val="clear" w:color="000000" w:fill="FFFFFF"/>
            <w:vAlign w:val="center"/>
          </w:tcPr>
          <w:p w14:paraId="176E59F2" w14:textId="77777777" w:rsidR="0053429A" w:rsidRPr="002A4902" w:rsidRDefault="0053429A" w:rsidP="00C23452">
            <w:pPr>
              <w:spacing w:after="0"/>
              <w:jc w:val="center"/>
              <w:rPr>
                <w:rFonts w:ascii="Times New Roman" w:hAnsi="Times New Roman"/>
                <w:color w:val="000000"/>
                <w:sz w:val="20"/>
                <w:szCs w:val="20"/>
              </w:rPr>
            </w:pPr>
            <w:r w:rsidRPr="002A4902">
              <w:rPr>
                <w:rFonts w:ascii="Times New Roman" w:hAnsi="Times New Roman"/>
                <w:color w:val="000000"/>
                <w:sz w:val="20"/>
                <w:szCs w:val="20"/>
              </w:rPr>
              <w:t>1 377,70</w:t>
            </w:r>
          </w:p>
        </w:tc>
        <w:tc>
          <w:tcPr>
            <w:tcW w:w="943" w:type="dxa"/>
            <w:tcBorders>
              <w:top w:val="nil"/>
              <w:left w:val="nil"/>
              <w:bottom w:val="single" w:sz="4" w:space="0" w:color="auto"/>
              <w:right w:val="single" w:sz="4" w:space="0" w:color="auto"/>
            </w:tcBorders>
            <w:shd w:val="clear" w:color="000000" w:fill="FFFFFF"/>
            <w:vAlign w:val="center"/>
            <w:hideMark/>
          </w:tcPr>
          <w:p w14:paraId="7F7D6736" w14:textId="77777777" w:rsidR="0053429A" w:rsidRPr="002A4902" w:rsidRDefault="0053429A" w:rsidP="00C23452">
            <w:pPr>
              <w:spacing w:after="0"/>
              <w:jc w:val="center"/>
              <w:rPr>
                <w:rFonts w:ascii="Times New Roman" w:hAnsi="Times New Roman"/>
                <w:color w:val="000000"/>
                <w:sz w:val="20"/>
                <w:szCs w:val="20"/>
              </w:rPr>
            </w:pPr>
            <w:r w:rsidRPr="002A4902">
              <w:rPr>
                <w:rFonts w:ascii="Times New Roman" w:hAnsi="Times New Roman"/>
                <w:color w:val="000000"/>
                <w:sz w:val="20"/>
                <w:szCs w:val="20"/>
              </w:rPr>
              <w:t>х</w:t>
            </w:r>
          </w:p>
        </w:tc>
        <w:tc>
          <w:tcPr>
            <w:tcW w:w="1158" w:type="dxa"/>
            <w:tcBorders>
              <w:top w:val="nil"/>
              <w:left w:val="nil"/>
              <w:bottom w:val="single" w:sz="4" w:space="0" w:color="auto"/>
              <w:right w:val="single" w:sz="4" w:space="0" w:color="auto"/>
            </w:tcBorders>
            <w:shd w:val="clear" w:color="000000" w:fill="FFFFFF"/>
            <w:vAlign w:val="center"/>
            <w:hideMark/>
          </w:tcPr>
          <w:p w14:paraId="08ED7BB4" w14:textId="77777777" w:rsidR="0053429A" w:rsidRPr="002A4902" w:rsidRDefault="0053429A" w:rsidP="00C23452">
            <w:pPr>
              <w:spacing w:after="0"/>
              <w:jc w:val="center"/>
              <w:rPr>
                <w:rFonts w:ascii="Times New Roman" w:hAnsi="Times New Roman"/>
                <w:color w:val="000000"/>
                <w:sz w:val="20"/>
                <w:szCs w:val="20"/>
              </w:rPr>
            </w:pPr>
            <w:r w:rsidRPr="002A4902">
              <w:rPr>
                <w:rFonts w:ascii="Times New Roman" w:hAnsi="Times New Roman"/>
                <w:color w:val="000000"/>
                <w:sz w:val="20"/>
                <w:szCs w:val="20"/>
              </w:rPr>
              <w:t>х</w:t>
            </w:r>
          </w:p>
        </w:tc>
        <w:tc>
          <w:tcPr>
            <w:tcW w:w="1023" w:type="dxa"/>
            <w:tcBorders>
              <w:top w:val="nil"/>
              <w:left w:val="nil"/>
              <w:bottom w:val="single" w:sz="4" w:space="0" w:color="auto"/>
              <w:right w:val="single" w:sz="4" w:space="0" w:color="auto"/>
            </w:tcBorders>
            <w:shd w:val="clear" w:color="000000" w:fill="FFFFFF"/>
            <w:vAlign w:val="center"/>
          </w:tcPr>
          <w:p w14:paraId="19AF7040" w14:textId="77777777" w:rsidR="0053429A" w:rsidRPr="002A4902" w:rsidRDefault="0053429A" w:rsidP="00C23452">
            <w:pPr>
              <w:spacing w:after="0"/>
              <w:rPr>
                <w:rFonts w:ascii="Times New Roman" w:hAnsi="Times New Roman"/>
                <w:color w:val="000000"/>
                <w:sz w:val="20"/>
                <w:szCs w:val="20"/>
              </w:rPr>
            </w:pPr>
            <w:r w:rsidRPr="002A4902">
              <w:rPr>
                <w:rFonts w:ascii="Times New Roman" w:hAnsi="Times New Roman"/>
                <w:color w:val="000000"/>
                <w:sz w:val="20"/>
                <w:szCs w:val="20"/>
              </w:rPr>
              <w:t xml:space="preserve"> 1 070,10</w:t>
            </w:r>
          </w:p>
        </w:tc>
        <w:tc>
          <w:tcPr>
            <w:tcW w:w="1128" w:type="dxa"/>
            <w:tcBorders>
              <w:top w:val="nil"/>
              <w:left w:val="nil"/>
              <w:bottom w:val="single" w:sz="4" w:space="0" w:color="auto"/>
              <w:right w:val="single" w:sz="4" w:space="0" w:color="auto"/>
            </w:tcBorders>
            <w:shd w:val="clear" w:color="000000" w:fill="FFFFFF"/>
            <w:vAlign w:val="center"/>
          </w:tcPr>
          <w:p w14:paraId="7A720224" w14:textId="77777777" w:rsidR="0053429A" w:rsidRPr="002A4902" w:rsidRDefault="0053429A" w:rsidP="00C23452">
            <w:pPr>
              <w:spacing w:after="0"/>
              <w:jc w:val="center"/>
              <w:rPr>
                <w:rFonts w:ascii="Times New Roman" w:hAnsi="Times New Roman"/>
                <w:color w:val="000000"/>
                <w:sz w:val="20"/>
                <w:szCs w:val="20"/>
              </w:rPr>
            </w:pPr>
            <w:r w:rsidRPr="002A4902">
              <w:rPr>
                <w:rFonts w:ascii="Times New Roman" w:hAnsi="Times New Roman"/>
                <w:color w:val="000000"/>
                <w:sz w:val="20"/>
                <w:szCs w:val="20"/>
              </w:rPr>
              <w:t>1 071,10</w:t>
            </w:r>
          </w:p>
        </w:tc>
      </w:tr>
      <w:tr w:rsidR="0053429A" w:rsidRPr="002A4902" w14:paraId="2ADB480A" w14:textId="77777777" w:rsidTr="00C23452">
        <w:trPr>
          <w:trHeight w:val="300"/>
        </w:trPr>
        <w:tc>
          <w:tcPr>
            <w:tcW w:w="3607" w:type="dxa"/>
            <w:tcBorders>
              <w:top w:val="nil"/>
              <w:left w:val="single" w:sz="4" w:space="0" w:color="auto"/>
              <w:bottom w:val="single" w:sz="4" w:space="0" w:color="auto"/>
              <w:right w:val="single" w:sz="4" w:space="0" w:color="auto"/>
            </w:tcBorders>
            <w:shd w:val="clear" w:color="000000" w:fill="FFFFFF"/>
            <w:vAlign w:val="center"/>
            <w:hideMark/>
          </w:tcPr>
          <w:p w14:paraId="776EAE29" w14:textId="77777777" w:rsidR="0053429A" w:rsidRPr="002A4902" w:rsidRDefault="0053429A" w:rsidP="0080793C">
            <w:pPr>
              <w:spacing w:after="0" w:line="240" w:lineRule="auto"/>
              <w:rPr>
                <w:rFonts w:ascii="Times New Roman" w:hAnsi="Times New Roman"/>
                <w:color w:val="000000"/>
                <w:sz w:val="20"/>
                <w:szCs w:val="20"/>
              </w:rPr>
            </w:pPr>
            <w:r w:rsidRPr="002A4902">
              <w:rPr>
                <w:rFonts w:ascii="Times New Roman" w:hAnsi="Times New Roman"/>
                <w:bCs/>
                <w:color w:val="000000"/>
                <w:sz w:val="20"/>
                <w:szCs w:val="20"/>
              </w:rPr>
              <w:t>средства бюджета города</w:t>
            </w:r>
          </w:p>
        </w:tc>
        <w:tc>
          <w:tcPr>
            <w:tcW w:w="1171" w:type="dxa"/>
            <w:tcBorders>
              <w:top w:val="nil"/>
              <w:left w:val="nil"/>
              <w:bottom w:val="single" w:sz="4" w:space="0" w:color="auto"/>
              <w:right w:val="single" w:sz="4" w:space="0" w:color="auto"/>
            </w:tcBorders>
            <w:shd w:val="clear" w:color="000000" w:fill="FFFFFF"/>
            <w:vAlign w:val="center"/>
          </w:tcPr>
          <w:p w14:paraId="6C1C552D" w14:textId="77777777" w:rsidR="0053429A" w:rsidRPr="002A4902" w:rsidRDefault="0053429A" w:rsidP="00C23452">
            <w:pPr>
              <w:spacing w:after="0"/>
              <w:jc w:val="center"/>
              <w:rPr>
                <w:rFonts w:ascii="Times New Roman" w:hAnsi="Times New Roman"/>
                <w:color w:val="000000"/>
                <w:sz w:val="20"/>
                <w:szCs w:val="20"/>
              </w:rPr>
            </w:pPr>
            <w:r w:rsidRPr="002A4902">
              <w:rPr>
                <w:rFonts w:ascii="Times New Roman" w:hAnsi="Times New Roman"/>
                <w:color w:val="000000"/>
                <w:sz w:val="20"/>
                <w:szCs w:val="20"/>
              </w:rPr>
              <w:t>4 120,00</w:t>
            </w:r>
          </w:p>
        </w:tc>
        <w:tc>
          <w:tcPr>
            <w:tcW w:w="1188" w:type="dxa"/>
            <w:tcBorders>
              <w:top w:val="nil"/>
              <w:left w:val="nil"/>
              <w:bottom w:val="single" w:sz="4" w:space="0" w:color="auto"/>
              <w:right w:val="single" w:sz="4" w:space="0" w:color="auto"/>
            </w:tcBorders>
            <w:shd w:val="clear" w:color="000000" w:fill="FFFFFF"/>
            <w:vAlign w:val="center"/>
          </w:tcPr>
          <w:p w14:paraId="15FCA10D" w14:textId="77777777" w:rsidR="0053429A" w:rsidRPr="002A4902" w:rsidRDefault="0053429A" w:rsidP="00C23452">
            <w:pPr>
              <w:spacing w:after="0"/>
              <w:jc w:val="center"/>
              <w:rPr>
                <w:rFonts w:ascii="Times New Roman" w:hAnsi="Times New Roman"/>
                <w:color w:val="000000"/>
                <w:sz w:val="20"/>
                <w:szCs w:val="20"/>
              </w:rPr>
            </w:pPr>
            <w:r w:rsidRPr="002A4902">
              <w:rPr>
                <w:rFonts w:ascii="Times New Roman" w:hAnsi="Times New Roman"/>
                <w:color w:val="000000"/>
                <w:sz w:val="20"/>
                <w:szCs w:val="20"/>
              </w:rPr>
              <w:t>2 000,00</w:t>
            </w:r>
          </w:p>
        </w:tc>
        <w:tc>
          <w:tcPr>
            <w:tcW w:w="943" w:type="dxa"/>
            <w:tcBorders>
              <w:top w:val="nil"/>
              <w:left w:val="nil"/>
              <w:bottom w:val="single" w:sz="4" w:space="0" w:color="auto"/>
              <w:right w:val="single" w:sz="4" w:space="0" w:color="auto"/>
            </w:tcBorders>
            <w:shd w:val="clear" w:color="000000" w:fill="FFFFFF"/>
            <w:vAlign w:val="center"/>
            <w:hideMark/>
          </w:tcPr>
          <w:p w14:paraId="17BB3363" w14:textId="77777777" w:rsidR="0053429A" w:rsidRPr="002A4902" w:rsidRDefault="0053429A" w:rsidP="00C23452">
            <w:pPr>
              <w:spacing w:after="0"/>
              <w:jc w:val="center"/>
              <w:rPr>
                <w:rFonts w:ascii="Times New Roman" w:hAnsi="Times New Roman"/>
                <w:color w:val="000000"/>
                <w:sz w:val="20"/>
                <w:szCs w:val="20"/>
              </w:rPr>
            </w:pPr>
            <w:r w:rsidRPr="002A4902">
              <w:rPr>
                <w:rFonts w:ascii="Times New Roman" w:hAnsi="Times New Roman"/>
                <w:color w:val="000000"/>
                <w:sz w:val="20"/>
                <w:szCs w:val="20"/>
              </w:rPr>
              <w:t>х</w:t>
            </w:r>
          </w:p>
        </w:tc>
        <w:tc>
          <w:tcPr>
            <w:tcW w:w="1158" w:type="dxa"/>
            <w:tcBorders>
              <w:top w:val="nil"/>
              <w:left w:val="nil"/>
              <w:bottom w:val="single" w:sz="4" w:space="0" w:color="auto"/>
              <w:right w:val="single" w:sz="4" w:space="0" w:color="auto"/>
            </w:tcBorders>
            <w:shd w:val="clear" w:color="000000" w:fill="FFFFFF"/>
            <w:vAlign w:val="center"/>
            <w:hideMark/>
          </w:tcPr>
          <w:p w14:paraId="03AF1145" w14:textId="77777777" w:rsidR="0053429A" w:rsidRPr="002A4902" w:rsidRDefault="0053429A" w:rsidP="00C23452">
            <w:pPr>
              <w:spacing w:after="0"/>
              <w:jc w:val="center"/>
              <w:rPr>
                <w:rFonts w:ascii="Times New Roman" w:hAnsi="Times New Roman"/>
                <w:color w:val="000000"/>
                <w:sz w:val="20"/>
                <w:szCs w:val="20"/>
              </w:rPr>
            </w:pPr>
            <w:r w:rsidRPr="002A4902">
              <w:rPr>
                <w:rFonts w:ascii="Times New Roman" w:hAnsi="Times New Roman"/>
                <w:color w:val="000000"/>
                <w:sz w:val="20"/>
                <w:szCs w:val="20"/>
              </w:rPr>
              <w:t>х</w:t>
            </w:r>
          </w:p>
        </w:tc>
        <w:tc>
          <w:tcPr>
            <w:tcW w:w="1023" w:type="dxa"/>
            <w:tcBorders>
              <w:top w:val="nil"/>
              <w:left w:val="nil"/>
              <w:bottom w:val="single" w:sz="4" w:space="0" w:color="auto"/>
              <w:right w:val="single" w:sz="4" w:space="0" w:color="auto"/>
            </w:tcBorders>
            <w:shd w:val="clear" w:color="000000" w:fill="FFFFFF"/>
            <w:vAlign w:val="center"/>
          </w:tcPr>
          <w:p w14:paraId="6E362F4C" w14:textId="77777777" w:rsidR="0053429A" w:rsidRPr="002A4902" w:rsidRDefault="0053429A" w:rsidP="00C23452">
            <w:pPr>
              <w:spacing w:after="0"/>
              <w:jc w:val="center"/>
              <w:rPr>
                <w:rFonts w:ascii="Times New Roman" w:hAnsi="Times New Roman"/>
                <w:color w:val="000000"/>
                <w:sz w:val="20"/>
                <w:szCs w:val="20"/>
              </w:rPr>
            </w:pPr>
            <w:r w:rsidRPr="002A4902">
              <w:rPr>
                <w:rFonts w:ascii="Times New Roman" w:hAnsi="Times New Roman"/>
                <w:color w:val="000000"/>
                <w:sz w:val="20"/>
                <w:szCs w:val="20"/>
              </w:rPr>
              <w:t>2 000,00</w:t>
            </w:r>
          </w:p>
        </w:tc>
        <w:tc>
          <w:tcPr>
            <w:tcW w:w="1128" w:type="dxa"/>
            <w:tcBorders>
              <w:top w:val="nil"/>
              <w:left w:val="nil"/>
              <w:bottom w:val="single" w:sz="4" w:space="0" w:color="auto"/>
              <w:right w:val="single" w:sz="4" w:space="0" w:color="auto"/>
            </w:tcBorders>
            <w:shd w:val="clear" w:color="000000" w:fill="FFFFFF"/>
            <w:vAlign w:val="center"/>
          </w:tcPr>
          <w:p w14:paraId="2FC16F65" w14:textId="77777777" w:rsidR="0053429A" w:rsidRPr="002A4902" w:rsidRDefault="0053429A" w:rsidP="00C23452">
            <w:pPr>
              <w:spacing w:after="0"/>
              <w:jc w:val="center"/>
              <w:rPr>
                <w:rFonts w:ascii="Times New Roman" w:hAnsi="Times New Roman"/>
                <w:color w:val="000000"/>
                <w:sz w:val="20"/>
                <w:szCs w:val="20"/>
              </w:rPr>
            </w:pPr>
            <w:r w:rsidRPr="002A4902">
              <w:rPr>
                <w:rFonts w:ascii="Times New Roman" w:hAnsi="Times New Roman"/>
                <w:color w:val="000000"/>
                <w:sz w:val="20"/>
                <w:szCs w:val="20"/>
              </w:rPr>
              <w:t>2 000,00</w:t>
            </w:r>
          </w:p>
        </w:tc>
      </w:tr>
      <w:tr w:rsidR="0053429A" w:rsidRPr="002A4902" w14:paraId="0710C52D" w14:textId="77777777" w:rsidTr="00C23452">
        <w:trPr>
          <w:trHeight w:val="300"/>
        </w:trPr>
        <w:tc>
          <w:tcPr>
            <w:tcW w:w="3607" w:type="dxa"/>
            <w:tcBorders>
              <w:top w:val="nil"/>
              <w:left w:val="single" w:sz="4" w:space="0" w:color="auto"/>
              <w:bottom w:val="single" w:sz="4" w:space="0" w:color="auto"/>
              <w:right w:val="single" w:sz="4" w:space="0" w:color="auto"/>
            </w:tcBorders>
            <w:shd w:val="clear" w:color="000000" w:fill="FFFFFF"/>
          </w:tcPr>
          <w:p w14:paraId="39677303" w14:textId="09666C0A" w:rsidR="0053429A" w:rsidRPr="002A4902" w:rsidRDefault="0053429A" w:rsidP="0080793C">
            <w:pPr>
              <w:spacing w:after="0" w:line="240" w:lineRule="auto"/>
              <w:rPr>
                <w:rFonts w:ascii="Times New Roman" w:hAnsi="Times New Roman"/>
                <w:sz w:val="20"/>
                <w:szCs w:val="20"/>
              </w:rPr>
            </w:pPr>
            <w:r w:rsidRPr="002A4902">
              <w:rPr>
                <w:rFonts w:ascii="Times New Roman" w:hAnsi="Times New Roman"/>
                <w:sz w:val="20"/>
                <w:szCs w:val="20"/>
              </w:rPr>
              <w:t>Подпрограмма «Обеспечение надлежащего содержания муниципального жилого фонда»</w:t>
            </w:r>
          </w:p>
        </w:tc>
        <w:tc>
          <w:tcPr>
            <w:tcW w:w="1171" w:type="dxa"/>
            <w:tcBorders>
              <w:top w:val="nil"/>
              <w:left w:val="nil"/>
              <w:bottom w:val="single" w:sz="4" w:space="0" w:color="auto"/>
              <w:right w:val="single" w:sz="4" w:space="0" w:color="auto"/>
            </w:tcBorders>
            <w:shd w:val="clear" w:color="000000" w:fill="FFFFFF"/>
            <w:vAlign w:val="center"/>
          </w:tcPr>
          <w:p w14:paraId="50B40997" w14:textId="77777777" w:rsidR="0053429A" w:rsidRPr="002A4902" w:rsidRDefault="0053429A" w:rsidP="00C23452">
            <w:pPr>
              <w:spacing w:after="0"/>
              <w:jc w:val="center"/>
              <w:rPr>
                <w:rFonts w:ascii="Times New Roman" w:hAnsi="Times New Roman"/>
                <w:sz w:val="20"/>
                <w:szCs w:val="20"/>
              </w:rPr>
            </w:pPr>
            <w:r w:rsidRPr="002A4902">
              <w:rPr>
                <w:rFonts w:ascii="Times New Roman" w:hAnsi="Times New Roman"/>
                <w:sz w:val="20"/>
                <w:szCs w:val="20"/>
              </w:rPr>
              <w:t>269,00</w:t>
            </w:r>
          </w:p>
        </w:tc>
        <w:tc>
          <w:tcPr>
            <w:tcW w:w="1188" w:type="dxa"/>
            <w:tcBorders>
              <w:top w:val="nil"/>
              <w:left w:val="nil"/>
              <w:bottom w:val="single" w:sz="4" w:space="0" w:color="auto"/>
              <w:right w:val="single" w:sz="4" w:space="0" w:color="auto"/>
            </w:tcBorders>
            <w:shd w:val="clear" w:color="000000" w:fill="FFFFFF"/>
            <w:vAlign w:val="center"/>
          </w:tcPr>
          <w:p w14:paraId="25E0B4FB" w14:textId="77777777" w:rsidR="0053429A" w:rsidRPr="002A4902" w:rsidRDefault="0053429A" w:rsidP="00C23452">
            <w:pPr>
              <w:spacing w:after="0"/>
              <w:jc w:val="center"/>
              <w:rPr>
                <w:rFonts w:ascii="Times New Roman" w:hAnsi="Times New Roman"/>
                <w:sz w:val="20"/>
                <w:szCs w:val="20"/>
              </w:rPr>
            </w:pPr>
            <w:r w:rsidRPr="002A4902">
              <w:rPr>
                <w:rFonts w:ascii="Times New Roman" w:hAnsi="Times New Roman"/>
                <w:sz w:val="20"/>
                <w:szCs w:val="20"/>
              </w:rPr>
              <w:t>600,00</w:t>
            </w:r>
          </w:p>
        </w:tc>
        <w:tc>
          <w:tcPr>
            <w:tcW w:w="943" w:type="dxa"/>
            <w:tcBorders>
              <w:top w:val="nil"/>
              <w:left w:val="nil"/>
              <w:bottom w:val="single" w:sz="4" w:space="0" w:color="auto"/>
              <w:right w:val="single" w:sz="4" w:space="0" w:color="auto"/>
            </w:tcBorders>
            <w:shd w:val="clear" w:color="000000" w:fill="FFFFFF"/>
            <w:vAlign w:val="center"/>
          </w:tcPr>
          <w:p w14:paraId="388BD3D5" w14:textId="77777777" w:rsidR="0053429A" w:rsidRPr="002A4902" w:rsidRDefault="0053429A" w:rsidP="00C23452">
            <w:pPr>
              <w:spacing w:after="0"/>
              <w:jc w:val="center"/>
              <w:rPr>
                <w:rFonts w:ascii="Times New Roman" w:hAnsi="Times New Roman"/>
                <w:sz w:val="20"/>
                <w:szCs w:val="20"/>
              </w:rPr>
            </w:pPr>
            <w:r w:rsidRPr="002A4902">
              <w:rPr>
                <w:rFonts w:ascii="Times New Roman" w:hAnsi="Times New Roman"/>
                <w:sz w:val="20"/>
                <w:szCs w:val="20"/>
              </w:rPr>
              <w:t>0,81</w:t>
            </w:r>
          </w:p>
        </w:tc>
        <w:tc>
          <w:tcPr>
            <w:tcW w:w="1158" w:type="dxa"/>
            <w:tcBorders>
              <w:top w:val="nil"/>
              <w:left w:val="nil"/>
              <w:bottom w:val="single" w:sz="4" w:space="0" w:color="auto"/>
              <w:right w:val="single" w:sz="4" w:space="0" w:color="auto"/>
            </w:tcBorders>
            <w:shd w:val="clear" w:color="000000" w:fill="FFFFFF"/>
            <w:vAlign w:val="center"/>
          </w:tcPr>
          <w:p w14:paraId="674A5344" w14:textId="77777777" w:rsidR="0053429A" w:rsidRPr="002A4902" w:rsidRDefault="0053429A" w:rsidP="00C23452">
            <w:pPr>
              <w:spacing w:after="0"/>
              <w:jc w:val="center"/>
              <w:rPr>
                <w:rFonts w:ascii="Times New Roman" w:hAnsi="Times New Roman"/>
                <w:sz w:val="20"/>
                <w:szCs w:val="20"/>
              </w:rPr>
            </w:pPr>
            <w:r w:rsidRPr="002A4902">
              <w:rPr>
                <w:rFonts w:ascii="Times New Roman" w:hAnsi="Times New Roman"/>
                <w:sz w:val="20"/>
                <w:szCs w:val="20"/>
              </w:rPr>
              <w:t>223,05</w:t>
            </w:r>
          </w:p>
        </w:tc>
        <w:tc>
          <w:tcPr>
            <w:tcW w:w="1023" w:type="dxa"/>
            <w:tcBorders>
              <w:top w:val="nil"/>
              <w:left w:val="nil"/>
              <w:bottom w:val="single" w:sz="4" w:space="0" w:color="auto"/>
              <w:right w:val="single" w:sz="4" w:space="0" w:color="auto"/>
            </w:tcBorders>
            <w:shd w:val="clear" w:color="000000" w:fill="FFFFFF"/>
            <w:vAlign w:val="center"/>
          </w:tcPr>
          <w:p w14:paraId="29693D15" w14:textId="77777777" w:rsidR="0053429A" w:rsidRPr="002A4902" w:rsidRDefault="0053429A" w:rsidP="00C23452">
            <w:pPr>
              <w:spacing w:after="0"/>
              <w:jc w:val="center"/>
              <w:rPr>
                <w:rFonts w:ascii="Times New Roman" w:hAnsi="Times New Roman"/>
                <w:sz w:val="20"/>
                <w:szCs w:val="20"/>
              </w:rPr>
            </w:pPr>
            <w:r w:rsidRPr="002A4902">
              <w:rPr>
                <w:rFonts w:ascii="Times New Roman" w:hAnsi="Times New Roman"/>
                <w:sz w:val="20"/>
                <w:szCs w:val="20"/>
              </w:rPr>
              <w:t>267,40</w:t>
            </w:r>
          </w:p>
        </w:tc>
        <w:tc>
          <w:tcPr>
            <w:tcW w:w="1128" w:type="dxa"/>
            <w:tcBorders>
              <w:top w:val="nil"/>
              <w:left w:val="nil"/>
              <w:bottom w:val="single" w:sz="4" w:space="0" w:color="auto"/>
              <w:right w:val="single" w:sz="4" w:space="0" w:color="auto"/>
            </w:tcBorders>
            <w:shd w:val="clear" w:color="000000" w:fill="FFFFFF"/>
            <w:vAlign w:val="center"/>
          </w:tcPr>
          <w:p w14:paraId="45591F40" w14:textId="77777777" w:rsidR="0053429A" w:rsidRPr="002A4902" w:rsidRDefault="0053429A" w:rsidP="00C23452">
            <w:pPr>
              <w:spacing w:after="0"/>
              <w:jc w:val="center"/>
              <w:rPr>
                <w:rFonts w:ascii="Times New Roman" w:hAnsi="Times New Roman"/>
                <w:sz w:val="20"/>
                <w:szCs w:val="20"/>
              </w:rPr>
            </w:pPr>
            <w:r w:rsidRPr="002A4902">
              <w:rPr>
                <w:rFonts w:ascii="Times New Roman" w:hAnsi="Times New Roman"/>
                <w:sz w:val="20"/>
                <w:szCs w:val="20"/>
              </w:rPr>
              <w:t>267,40</w:t>
            </w:r>
          </w:p>
        </w:tc>
      </w:tr>
      <w:tr w:rsidR="0053429A" w:rsidRPr="002A4902" w14:paraId="12876913" w14:textId="77777777" w:rsidTr="00C23452">
        <w:trPr>
          <w:trHeight w:val="300"/>
        </w:trPr>
        <w:tc>
          <w:tcPr>
            <w:tcW w:w="3607" w:type="dxa"/>
            <w:tcBorders>
              <w:top w:val="nil"/>
              <w:left w:val="single" w:sz="4" w:space="0" w:color="auto"/>
              <w:bottom w:val="single" w:sz="4" w:space="0" w:color="auto"/>
              <w:right w:val="single" w:sz="4" w:space="0" w:color="auto"/>
            </w:tcBorders>
            <w:shd w:val="clear" w:color="000000" w:fill="FFFFFF"/>
          </w:tcPr>
          <w:p w14:paraId="29690A8B" w14:textId="77777777" w:rsidR="0053429A" w:rsidRPr="002A4902" w:rsidRDefault="0053429A" w:rsidP="0080793C">
            <w:pPr>
              <w:spacing w:after="0" w:line="240" w:lineRule="auto"/>
              <w:rPr>
                <w:rFonts w:ascii="Times New Roman" w:hAnsi="Times New Roman"/>
                <w:sz w:val="20"/>
                <w:szCs w:val="20"/>
              </w:rPr>
            </w:pPr>
            <w:r w:rsidRPr="002A4902">
              <w:rPr>
                <w:rFonts w:ascii="Times New Roman" w:hAnsi="Times New Roman"/>
                <w:sz w:val="20"/>
                <w:szCs w:val="20"/>
              </w:rPr>
              <w:t>бюджет автономного округа</w:t>
            </w:r>
          </w:p>
        </w:tc>
        <w:tc>
          <w:tcPr>
            <w:tcW w:w="1171" w:type="dxa"/>
            <w:tcBorders>
              <w:top w:val="nil"/>
              <w:left w:val="nil"/>
              <w:bottom w:val="single" w:sz="4" w:space="0" w:color="auto"/>
              <w:right w:val="single" w:sz="4" w:space="0" w:color="auto"/>
            </w:tcBorders>
            <w:shd w:val="clear" w:color="000000" w:fill="FFFFFF"/>
          </w:tcPr>
          <w:p w14:paraId="3DC63D01" w14:textId="77777777" w:rsidR="0053429A" w:rsidRPr="002A4902" w:rsidRDefault="0053429A" w:rsidP="00C23452">
            <w:pPr>
              <w:spacing w:after="0"/>
              <w:jc w:val="center"/>
              <w:rPr>
                <w:rFonts w:ascii="Times New Roman" w:hAnsi="Times New Roman"/>
                <w:sz w:val="20"/>
                <w:szCs w:val="20"/>
              </w:rPr>
            </w:pPr>
            <w:r w:rsidRPr="002A4902">
              <w:rPr>
                <w:rFonts w:ascii="Times New Roman" w:hAnsi="Times New Roman"/>
                <w:sz w:val="20"/>
                <w:szCs w:val="20"/>
              </w:rPr>
              <w:t>0,00</w:t>
            </w:r>
          </w:p>
        </w:tc>
        <w:tc>
          <w:tcPr>
            <w:tcW w:w="1188" w:type="dxa"/>
            <w:tcBorders>
              <w:top w:val="nil"/>
              <w:left w:val="nil"/>
              <w:bottom w:val="single" w:sz="4" w:space="0" w:color="auto"/>
              <w:right w:val="single" w:sz="4" w:space="0" w:color="auto"/>
            </w:tcBorders>
            <w:shd w:val="clear" w:color="000000" w:fill="FFFFFF"/>
          </w:tcPr>
          <w:p w14:paraId="791F2647" w14:textId="77777777" w:rsidR="0053429A" w:rsidRPr="002A4902" w:rsidRDefault="0053429A" w:rsidP="00C23452">
            <w:pPr>
              <w:spacing w:after="0"/>
              <w:jc w:val="center"/>
              <w:rPr>
                <w:rFonts w:ascii="Times New Roman" w:hAnsi="Times New Roman"/>
                <w:sz w:val="20"/>
                <w:szCs w:val="20"/>
              </w:rPr>
            </w:pPr>
            <w:r w:rsidRPr="002A4902">
              <w:rPr>
                <w:rFonts w:ascii="Times New Roman" w:hAnsi="Times New Roman"/>
                <w:sz w:val="20"/>
                <w:szCs w:val="20"/>
              </w:rPr>
              <w:t>0,00</w:t>
            </w:r>
          </w:p>
        </w:tc>
        <w:tc>
          <w:tcPr>
            <w:tcW w:w="943" w:type="dxa"/>
            <w:tcBorders>
              <w:top w:val="nil"/>
              <w:left w:val="nil"/>
              <w:bottom w:val="single" w:sz="4" w:space="0" w:color="auto"/>
              <w:right w:val="single" w:sz="4" w:space="0" w:color="auto"/>
            </w:tcBorders>
            <w:shd w:val="clear" w:color="000000" w:fill="FFFFFF"/>
            <w:vAlign w:val="center"/>
          </w:tcPr>
          <w:p w14:paraId="3B0C669B" w14:textId="77777777" w:rsidR="0053429A" w:rsidRPr="002A4902" w:rsidRDefault="0053429A" w:rsidP="00C23452">
            <w:pPr>
              <w:spacing w:after="0"/>
              <w:jc w:val="center"/>
              <w:rPr>
                <w:rFonts w:ascii="Times New Roman" w:hAnsi="Times New Roman"/>
                <w:color w:val="000000"/>
                <w:sz w:val="20"/>
                <w:szCs w:val="20"/>
              </w:rPr>
            </w:pPr>
            <w:r w:rsidRPr="002A4902">
              <w:rPr>
                <w:rFonts w:ascii="Times New Roman" w:hAnsi="Times New Roman"/>
                <w:color w:val="000000"/>
                <w:sz w:val="20"/>
                <w:szCs w:val="20"/>
              </w:rPr>
              <w:t>х</w:t>
            </w:r>
          </w:p>
        </w:tc>
        <w:tc>
          <w:tcPr>
            <w:tcW w:w="1158" w:type="dxa"/>
            <w:tcBorders>
              <w:top w:val="nil"/>
              <w:left w:val="nil"/>
              <w:bottom w:val="single" w:sz="4" w:space="0" w:color="auto"/>
              <w:right w:val="single" w:sz="4" w:space="0" w:color="auto"/>
            </w:tcBorders>
            <w:shd w:val="clear" w:color="000000" w:fill="FFFFFF"/>
            <w:vAlign w:val="center"/>
          </w:tcPr>
          <w:p w14:paraId="65C9290A" w14:textId="77777777" w:rsidR="0053429A" w:rsidRPr="002A4902" w:rsidRDefault="0053429A" w:rsidP="00C23452">
            <w:pPr>
              <w:spacing w:after="0"/>
              <w:jc w:val="center"/>
              <w:rPr>
                <w:rFonts w:ascii="Times New Roman" w:hAnsi="Times New Roman"/>
                <w:color w:val="000000"/>
                <w:sz w:val="20"/>
                <w:szCs w:val="20"/>
              </w:rPr>
            </w:pPr>
            <w:r w:rsidRPr="002A4902">
              <w:rPr>
                <w:rFonts w:ascii="Times New Roman" w:hAnsi="Times New Roman"/>
                <w:color w:val="000000"/>
                <w:sz w:val="20"/>
                <w:szCs w:val="20"/>
              </w:rPr>
              <w:t>х</w:t>
            </w:r>
          </w:p>
        </w:tc>
        <w:tc>
          <w:tcPr>
            <w:tcW w:w="1023" w:type="dxa"/>
            <w:tcBorders>
              <w:top w:val="nil"/>
              <w:left w:val="nil"/>
              <w:bottom w:val="single" w:sz="4" w:space="0" w:color="auto"/>
              <w:right w:val="single" w:sz="4" w:space="0" w:color="auto"/>
            </w:tcBorders>
            <w:shd w:val="clear" w:color="000000" w:fill="FFFFFF"/>
          </w:tcPr>
          <w:p w14:paraId="71385193" w14:textId="77777777" w:rsidR="0053429A" w:rsidRPr="002A4902" w:rsidRDefault="0053429A" w:rsidP="00C23452">
            <w:pPr>
              <w:spacing w:after="0"/>
              <w:jc w:val="center"/>
              <w:rPr>
                <w:rFonts w:ascii="Times New Roman" w:hAnsi="Times New Roman"/>
                <w:sz w:val="20"/>
                <w:szCs w:val="20"/>
              </w:rPr>
            </w:pPr>
            <w:r w:rsidRPr="002A4902">
              <w:rPr>
                <w:rFonts w:ascii="Times New Roman" w:hAnsi="Times New Roman"/>
                <w:sz w:val="20"/>
                <w:szCs w:val="20"/>
              </w:rPr>
              <w:t>0,00</w:t>
            </w:r>
          </w:p>
        </w:tc>
        <w:tc>
          <w:tcPr>
            <w:tcW w:w="1128" w:type="dxa"/>
            <w:tcBorders>
              <w:top w:val="nil"/>
              <w:left w:val="nil"/>
              <w:bottom w:val="single" w:sz="4" w:space="0" w:color="auto"/>
              <w:right w:val="single" w:sz="4" w:space="0" w:color="auto"/>
            </w:tcBorders>
            <w:shd w:val="clear" w:color="000000" w:fill="FFFFFF"/>
          </w:tcPr>
          <w:p w14:paraId="189E78A7" w14:textId="77777777" w:rsidR="0053429A" w:rsidRPr="002A4902" w:rsidRDefault="0053429A" w:rsidP="00C23452">
            <w:pPr>
              <w:spacing w:after="0"/>
              <w:jc w:val="center"/>
              <w:rPr>
                <w:rFonts w:ascii="Times New Roman" w:hAnsi="Times New Roman"/>
                <w:sz w:val="20"/>
                <w:szCs w:val="20"/>
              </w:rPr>
            </w:pPr>
            <w:r w:rsidRPr="002A4902">
              <w:rPr>
                <w:rFonts w:ascii="Times New Roman" w:hAnsi="Times New Roman"/>
                <w:sz w:val="20"/>
                <w:szCs w:val="20"/>
              </w:rPr>
              <w:t>0,00</w:t>
            </w:r>
          </w:p>
        </w:tc>
      </w:tr>
      <w:tr w:rsidR="0053429A" w:rsidRPr="002A4902" w14:paraId="220900A1" w14:textId="77777777" w:rsidTr="00C23452">
        <w:trPr>
          <w:trHeight w:val="300"/>
        </w:trPr>
        <w:tc>
          <w:tcPr>
            <w:tcW w:w="3607" w:type="dxa"/>
            <w:tcBorders>
              <w:top w:val="nil"/>
              <w:left w:val="single" w:sz="4" w:space="0" w:color="auto"/>
              <w:bottom w:val="single" w:sz="4" w:space="0" w:color="auto"/>
              <w:right w:val="single" w:sz="4" w:space="0" w:color="auto"/>
            </w:tcBorders>
            <w:shd w:val="clear" w:color="000000" w:fill="FFFFFF"/>
          </w:tcPr>
          <w:p w14:paraId="6FD6BF89" w14:textId="77777777" w:rsidR="0053429A" w:rsidRPr="002A4902" w:rsidRDefault="0053429A" w:rsidP="0080793C">
            <w:pPr>
              <w:spacing w:after="0" w:line="240" w:lineRule="auto"/>
              <w:rPr>
                <w:rFonts w:ascii="Times New Roman" w:hAnsi="Times New Roman"/>
                <w:sz w:val="20"/>
                <w:szCs w:val="20"/>
              </w:rPr>
            </w:pPr>
            <w:r w:rsidRPr="002A4902">
              <w:rPr>
                <w:rFonts w:ascii="Times New Roman" w:hAnsi="Times New Roman"/>
                <w:sz w:val="20"/>
                <w:szCs w:val="20"/>
              </w:rPr>
              <w:t>средства бюджета города</w:t>
            </w:r>
          </w:p>
        </w:tc>
        <w:tc>
          <w:tcPr>
            <w:tcW w:w="1171" w:type="dxa"/>
            <w:tcBorders>
              <w:top w:val="nil"/>
              <w:left w:val="nil"/>
              <w:bottom w:val="single" w:sz="4" w:space="0" w:color="auto"/>
              <w:right w:val="single" w:sz="4" w:space="0" w:color="auto"/>
            </w:tcBorders>
            <w:shd w:val="clear" w:color="000000" w:fill="FFFFFF"/>
          </w:tcPr>
          <w:p w14:paraId="1C7EEF78" w14:textId="77777777" w:rsidR="0053429A" w:rsidRPr="002A4902" w:rsidRDefault="0053429A" w:rsidP="00C23452">
            <w:pPr>
              <w:spacing w:after="0"/>
              <w:jc w:val="center"/>
              <w:rPr>
                <w:rFonts w:ascii="Times New Roman" w:hAnsi="Times New Roman"/>
                <w:sz w:val="20"/>
                <w:szCs w:val="20"/>
              </w:rPr>
            </w:pPr>
            <w:r w:rsidRPr="002A4902">
              <w:rPr>
                <w:rFonts w:ascii="Times New Roman" w:hAnsi="Times New Roman"/>
                <w:sz w:val="20"/>
                <w:szCs w:val="20"/>
              </w:rPr>
              <w:t>269,00</w:t>
            </w:r>
          </w:p>
        </w:tc>
        <w:tc>
          <w:tcPr>
            <w:tcW w:w="1188" w:type="dxa"/>
            <w:tcBorders>
              <w:top w:val="nil"/>
              <w:left w:val="nil"/>
              <w:bottom w:val="single" w:sz="4" w:space="0" w:color="auto"/>
              <w:right w:val="single" w:sz="4" w:space="0" w:color="auto"/>
            </w:tcBorders>
            <w:shd w:val="clear" w:color="000000" w:fill="FFFFFF"/>
          </w:tcPr>
          <w:p w14:paraId="4CB59C72" w14:textId="77777777" w:rsidR="0053429A" w:rsidRPr="002A4902" w:rsidRDefault="0053429A" w:rsidP="00C23452">
            <w:pPr>
              <w:spacing w:after="0"/>
              <w:jc w:val="center"/>
              <w:rPr>
                <w:rFonts w:ascii="Times New Roman" w:hAnsi="Times New Roman"/>
                <w:sz w:val="20"/>
                <w:szCs w:val="20"/>
              </w:rPr>
            </w:pPr>
            <w:r w:rsidRPr="002A4902">
              <w:rPr>
                <w:rFonts w:ascii="Times New Roman" w:hAnsi="Times New Roman"/>
                <w:sz w:val="20"/>
                <w:szCs w:val="20"/>
              </w:rPr>
              <w:t>600,00</w:t>
            </w:r>
          </w:p>
        </w:tc>
        <w:tc>
          <w:tcPr>
            <w:tcW w:w="943" w:type="dxa"/>
            <w:tcBorders>
              <w:top w:val="nil"/>
              <w:left w:val="nil"/>
              <w:bottom w:val="single" w:sz="4" w:space="0" w:color="auto"/>
              <w:right w:val="single" w:sz="4" w:space="0" w:color="auto"/>
            </w:tcBorders>
            <w:shd w:val="clear" w:color="000000" w:fill="FFFFFF"/>
            <w:vAlign w:val="center"/>
          </w:tcPr>
          <w:p w14:paraId="6E3F90B0" w14:textId="77777777" w:rsidR="0053429A" w:rsidRPr="002A4902" w:rsidRDefault="0053429A" w:rsidP="00C23452">
            <w:pPr>
              <w:spacing w:after="0"/>
              <w:jc w:val="center"/>
              <w:rPr>
                <w:rFonts w:ascii="Times New Roman" w:hAnsi="Times New Roman"/>
                <w:color w:val="000000"/>
                <w:sz w:val="20"/>
                <w:szCs w:val="20"/>
              </w:rPr>
            </w:pPr>
            <w:r w:rsidRPr="002A4902">
              <w:rPr>
                <w:rFonts w:ascii="Times New Roman" w:hAnsi="Times New Roman"/>
                <w:color w:val="000000"/>
                <w:sz w:val="20"/>
                <w:szCs w:val="20"/>
              </w:rPr>
              <w:t>х</w:t>
            </w:r>
          </w:p>
        </w:tc>
        <w:tc>
          <w:tcPr>
            <w:tcW w:w="1158" w:type="dxa"/>
            <w:tcBorders>
              <w:top w:val="nil"/>
              <w:left w:val="nil"/>
              <w:bottom w:val="single" w:sz="4" w:space="0" w:color="auto"/>
              <w:right w:val="single" w:sz="4" w:space="0" w:color="auto"/>
            </w:tcBorders>
            <w:shd w:val="clear" w:color="000000" w:fill="FFFFFF"/>
            <w:vAlign w:val="center"/>
          </w:tcPr>
          <w:p w14:paraId="179E9086" w14:textId="77777777" w:rsidR="0053429A" w:rsidRPr="002A4902" w:rsidRDefault="0053429A" w:rsidP="00C23452">
            <w:pPr>
              <w:spacing w:after="0"/>
              <w:jc w:val="center"/>
              <w:rPr>
                <w:rFonts w:ascii="Times New Roman" w:hAnsi="Times New Roman"/>
                <w:color w:val="000000"/>
                <w:sz w:val="20"/>
                <w:szCs w:val="20"/>
              </w:rPr>
            </w:pPr>
            <w:r w:rsidRPr="002A4902">
              <w:rPr>
                <w:rFonts w:ascii="Times New Roman" w:hAnsi="Times New Roman"/>
                <w:color w:val="000000"/>
                <w:sz w:val="20"/>
                <w:szCs w:val="20"/>
              </w:rPr>
              <w:t>х</w:t>
            </w:r>
          </w:p>
        </w:tc>
        <w:tc>
          <w:tcPr>
            <w:tcW w:w="1023" w:type="dxa"/>
            <w:tcBorders>
              <w:top w:val="nil"/>
              <w:left w:val="nil"/>
              <w:bottom w:val="single" w:sz="4" w:space="0" w:color="auto"/>
              <w:right w:val="single" w:sz="4" w:space="0" w:color="auto"/>
            </w:tcBorders>
            <w:shd w:val="clear" w:color="000000" w:fill="FFFFFF"/>
          </w:tcPr>
          <w:p w14:paraId="391B1D67" w14:textId="77777777" w:rsidR="0053429A" w:rsidRPr="002A4902" w:rsidRDefault="0053429A" w:rsidP="00C23452">
            <w:pPr>
              <w:spacing w:after="0"/>
              <w:jc w:val="center"/>
              <w:rPr>
                <w:rFonts w:ascii="Times New Roman" w:hAnsi="Times New Roman"/>
                <w:sz w:val="20"/>
                <w:szCs w:val="20"/>
              </w:rPr>
            </w:pPr>
            <w:r w:rsidRPr="002A4902">
              <w:rPr>
                <w:rFonts w:ascii="Times New Roman" w:hAnsi="Times New Roman"/>
                <w:sz w:val="20"/>
                <w:szCs w:val="20"/>
              </w:rPr>
              <w:t>267,40</w:t>
            </w:r>
          </w:p>
        </w:tc>
        <w:tc>
          <w:tcPr>
            <w:tcW w:w="1128" w:type="dxa"/>
            <w:tcBorders>
              <w:top w:val="nil"/>
              <w:left w:val="nil"/>
              <w:bottom w:val="single" w:sz="4" w:space="0" w:color="auto"/>
              <w:right w:val="single" w:sz="4" w:space="0" w:color="auto"/>
            </w:tcBorders>
            <w:shd w:val="clear" w:color="000000" w:fill="FFFFFF"/>
          </w:tcPr>
          <w:p w14:paraId="6043BF26" w14:textId="77777777" w:rsidR="0053429A" w:rsidRPr="002A4902" w:rsidRDefault="0053429A" w:rsidP="00C23452">
            <w:pPr>
              <w:spacing w:after="0"/>
              <w:jc w:val="center"/>
              <w:rPr>
                <w:rFonts w:ascii="Times New Roman" w:hAnsi="Times New Roman"/>
                <w:sz w:val="20"/>
                <w:szCs w:val="20"/>
              </w:rPr>
            </w:pPr>
            <w:r w:rsidRPr="002A4902">
              <w:rPr>
                <w:rFonts w:ascii="Times New Roman" w:hAnsi="Times New Roman"/>
                <w:sz w:val="20"/>
                <w:szCs w:val="20"/>
              </w:rPr>
              <w:t>267,40</w:t>
            </w:r>
          </w:p>
        </w:tc>
      </w:tr>
    </w:tbl>
    <w:p w14:paraId="4E69E293" w14:textId="77777777" w:rsidR="0053429A" w:rsidRPr="002A4902" w:rsidRDefault="0053429A" w:rsidP="0053429A">
      <w:pPr>
        <w:autoSpaceDE w:val="0"/>
        <w:autoSpaceDN w:val="0"/>
        <w:adjustRightInd w:val="0"/>
        <w:spacing w:after="0"/>
        <w:ind w:firstLine="540"/>
        <w:jc w:val="both"/>
        <w:rPr>
          <w:rFonts w:ascii="Times New Roman" w:hAnsi="Times New Roman"/>
          <w:sz w:val="24"/>
          <w:szCs w:val="24"/>
        </w:rPr>
      </w:pPr>
    </w:p>
    <w:p w14:paraId="4F26032F" w14:textId="77777777" w:rsidR="0053429A" w:rsidRPr="002A4902" w:rsidRDefault="0053429A" w:rsidP="0053429A">
      <w:pPr>
        <w:spacing w:after="0"/>
        <w:ind w:right="142" w:firstLine="709"/>
        <w:contextualSpacing/>
        <w:jc w:val="both"/>
        <w:rPr>
          <w:rFonts w:ascii="Times New Roman" w:hAnsi="Times New Roman"/>
          <w:sz w:val="24"/>
          <w:szCs w:val="24"/>
          <w:lang w:eastAsia="ar-SA"/>
        </w:rPr>
      </w:pPr>
      <w:r w:rsidRPr="002A4902">
        <w:rPr>
          <w:rFonts w:ascii="Times New Roman" w:hAnsi="Times New Roman"/>
          <w:sz w:val="24"/>
          <w:szCs w:val="24"/>
        </w:rPr>
        <w:t xml:space="preserve">На реализацию подпрограммы «Создание условий для обеспечения качественными коммунальными услугами, надежной и эффективной работы коммунальной инфраструктуры» </w:t>
      </w:r>
      <w:r w:rsidRPr="002A4902">
        <w:rPr>
          <w:rFonts w:ascii="Times New Roman" w:hAnsi="Times New Roman"/>
          <w:sz w:val="24"/>
          <w:szCs w:val="24"/>
        </w:rPr>
        <w:lastRenderedPageBreak/>
        <w:t xml:space="preserve">предусмотрены  средства на 2023 год в сумме 7 651,70 тыс. рублей,  </w:t>
      </w:r>
      <w:r w:rsidRPr="002A4902">
        <w:rPr>
          <w:rFonts w:ascii="Times New Roman" w:hAnsi="Times New Roman"/>
          <w:sz w:val="24"/>
          <w:szCs w:val="24"/>
          <w:lang w:eastAsia="ar-SA"/>
        </w:rPr>
        <w:t xml:space="preserve">из них: средства бюджета автономного округа 6 886,50 тыс. рублей, средства бюджета города 765,20 тыс. рублей; </w:t>
      </w:r>
      <w:r w:rsidRPr="002A4902">
        <w:rPr>
          <w:rFonts w:ascii="Times New Roman" w:hAnsi="Times New Roman"/>
          <w:sz w:val="24"/>
          <w:szCs w:val="24"/>
        </w:rPr>
        <w:t>на</w:t>
      </w:r>
      <w:r w:rsidRPr="002A4902">
        <w:rPr>
          <w:rFonts w:ascii="Times New Roman" w:eastAsia="Calibri" w:hAnsi="Times New Roman"/>
          <w:sz w:val="24"/>
          <w:szCs w:val="24"/>
          <w:lang w:eastAsia="en-US"/>
        </w:rPr>
        <w:t xml:space="preserve"> 2024 год – 24 614,80 тыс. рублей, </w:t>
      </w:r>
      <w:r w:rsidRPr="002A4902">
        <w:rPr>
          <w:rFonts w:ascii="Times New Roman" w:hAnsi="Times New Roman"/>
          <w:sz w:val="24"/>
          <w:szCs w:val="24"/>
          <w:lang w:eastAsia="ar-SA"/>
        </w:rPr>
        <w:t xml:space="preserve">из них: средства бюджета автономного округа 22 153,30 тыс. рублей, средства бюджета города 2 461,50 тыс. рублей; </w:t>
      </w:r>
      <w:r w:rsidRPr="002A4902">
        <w:rPr>
          <w:rFonts w:ascii="Times New Roman" w:eastAsia="Calibri" w:hAnsi="Times New Roman"/>
          <w:sz w:val="24"/>
          <w:szCs w:val="24"/>
          <w:lang w:eastAsia="en-US"/>
        </w:rPr>
        <w:t xml:space="preserve"> на  2025 год – 24 923,50 тыс. рублей</w:t>
      </w:r>
      <w:r w:rsidRPr="002A4902">
        <w:rPr>
          <w:rFonts w:ascii="Times New Roman" w:hAnsi="Times New Roman"/>
          <w:sz w:val="24"/>
          <w:szCs w:val="24"/>
          <w:lang w:eastAsia="ar-SA"/>
        </w:rPr>
        <w:t>, из них: средства бюджета автономного округа 22 431,10 тыс. рублей, средства бюджета города 2 492,40 тыс. рублей. Уровень софинансирования автономным округом составляет 90%, уровень софинансирования из бюджета города 10 %.</w:t>
      </w:r>
    </w:p>
    <w:p w14:paraId="0054FD7E" w14:textId="77777777" w:rsidR="0053429A" w:rsidRPr="002A4902" w:rsidRDefault="0053429A" w:rsidP="0053429A">
      <w:pPr>
        <w:autoSpaceDE w:val="0"/>
        <w:autoSpaceDN w:val="0"/>
        <w:adjustRightInd w:val="0"/>
        <w:spacing w:after="0"/>
        <w:ind w:firstLine="708"/>
        <w:jc w:val="both"/>
        <w:rPr>
          <w:rFonts w:ascii="Times New Roman" w:hAnsi="Times New Roman"/>
          <w:sz w:val="24"/>
          <w:szCs w:val="24"/>
        </w:rPr>
      </w:pPr>
      <w:r w:rsidRPr="002A4902">
        <w:rPr>
          <w:rFonts w:ascii="Times New Roman" w:eastAsia="Calibri" w:hAnsi="Times New Roman"/>
          <w:sz w:val="24"/>
          <w:szCs w:val="24"/>
          <w:lang w:eastAsia="en-US"/>
        </w:rPr>
        <w:t>Субсидия из бюджета автономного округа на реализацию полномочий в сфере жилищно-коммунального комплекса (далее – субсидия) предоставляется в соответствии с Порядком предоставления на реализацию полномочий в сфере жилищно-коммунального комплекса, утвержденным п</w:t>
      </w:r>
      <w:r w:rsidRPr="002A4902">
        <w:rPr>
          <w:rFonts w:ascii="Times New Roman" w:hAnsi="Times New Roman"/>
          <w:sz w:val="24"/>
          <w:szCs w:val="24"/>
        </w:rPr>
        <w:t>остановлением Правительства Ханты - Мансийского автономного округа - Югры от 30.12.2021 № 635-п «О мерах по реализации государственной программы Ханты-Мансийского автономного округа «</w:t>
      </w:r>
      <w:r w:rsidRPr="002A4902">
        <w:rPr>
          <w:rFonts w:ascii="Times New Roman" w:hAnsi="Times New Roman"/>
          <w:sz w:val="24"/>
          <w:szCs w:val="24"/>
          <w:lang w:eastAsia="en-US"/>
        </w:rPr>
        <w:t>Жилищно-коммунальный комплекс и городская среда</w:t>
      </w:r>
      <w:r w:rsidRPr="002A4902">
        <w:rPr>
          <w:rFonts w:ascii="Times New Roman" w:hAnsi="Times New Roman"/>
          <w:sz w:val="24"/>
          <w:szCs w:val="24"/>
        </w:rPr>
        <w:t xml:space="preserve">». </w:t>
      </w:r>
      <w:r w:rsidRPr="002A4902">
        <w:rPr>
          <w:rFonts w:ascii="Times New Roman" w:hAnsi="Times New Roman"/>
          <w:sz w:val="24"/>
          <w:szCs w:val="24"/>
          <w:lang w:eastAsia="ar-SA"/>
        </w:rPr>
        <w:t xml:space="preserve">Средства субсидии предусмотрены </w:t>
      </w:r>
      <w:r w:rsidRPr="002A4902">
        <w:rPr>
          <w:rFonts w:ascii="Times New Roman" w:hAnsi="Times New Roman"/>
          <w:sz w:val="24"/>
          <w:szCs w:val="24"/>
        </w:rPr>
        <w:t>на проведение капитального ремонта (с заменой) систем газораспределения, теплоснабжения, водоснабжения и водоотведения, в том числе с применением композитных материалов для подготовки к осенне-зимнему периоду.</w:t>
      </w:r>
      <w:r w:rsidRPr="002A4902">
        <w:rPr>
          <w:rFonts w:ascii="Times New Roman" w:hAnsi="Times New Roman"/>
          <w:sz w:val="24"/>
          <w:szCs w:val="24"/>
          <w:lang w:eastAsia="ar-SA"/>
        </w:rPr>
        <w:tab/>
      </w:r>
      <w:r w:rsidRPr="002A4902">
        <w:rPr>
          <w:rFonts w:ascii="Times New Roman" w:hAnsi="Times New Roman"/>
          <w:sz w:val="24"/>
          <w:szCs w:val="24"/>
          <w:lang w:eastAsia="ar-SA"/>
        </w:rPr>
        <w:tab/>
      </w:r>
    </w:p>
    <w:p w14:paraId="578D6EF6" w14:textId="77777777" w:rsidR="0053429A" w:rsidRPr="002A4902" w:rsidRDefault="0053429A" w:rsidP="0053429A">
      <w:pPr>
        <w:autoSpaceDE w:val="0"/>
        <w:autoSpaceDN w:val="0"/>
        <w:adjustRightInd w:val="0"/>
        <w:spacing w:after="0"/>
        <w:ind w:firstLine="708"/>
        <w:jc w:val="both"/>
        <w:rPr>
          <w:rFonts w:ascii="Times New Roman" w:hAnsi="Times New Roman"/>
          <w:sz w:val="24"/>
          <w:szCs w:val="24"/>
          <w:lang w:eastAsia="en-US"/>
        </w:rPr>
      </w:pPr>
      <w:r w:rsidRPr="002A4902">
        <w:rPr>
          <w:rFonts w:ascii="Times New Roman" w:hAnsi="Times New Roman"/>
          <w:sz w:val="24"/>
          <w:szCs w:val="24"/>
          <w:lang w:eastAsia="en-US"/>
        </w:rPr>
        <w:t xml:space="preserve">На реализацию подпрограммы </w:t>
      </w:r>
      <w:r w:rsidRPr="002A4902">
        <w:rPr>
          <w:rFonts w:ascii="Times New Roman" w:hAnsi="Times New Roman"/>
          <w:color w:val="000000"/>
          <w:sz w:val="24"/>
          <w:szCs w:val="24"/>
        </w:rPr>
        <w:t xml:space="preserve">«Повышение эффективности управления и содержания общего имущества многоквартирных домов» </w:t>
      </w:r>
      <w:r w:rsidRPr="002A4902">
        <w:rPr>
          <w:rFonts w:ascii="Times New Roman" w:hAnsi="Times New Roman"/>
          <w:sz w:val="24"/>
          <w:szCs w:val="24"/>
          <w:lang w:eastAsia="en-US"/>
        </w:rPr>
        <w:t>предусмотрены средства на 2023 год – 899,60 тыс. рублей. В рамках подпрограммы предусмотрены расходы на предоставление субсидии в целях оказания на безвозмездной и безвозвратной основе за счет средств бюджета города Радужный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города Радужный.</w:t>
      </w:r>
    </w:p>
    <w:p w14:paraId="67E6C94E" w14:textId="77777777" w:rsidR="0053429A" w:rsidRPr="002A4902" w:rsidRDefault="0053429A" w:rsidP="0053429A">
      <w:pPr>
        <w:autoSpaceDE w:val="0"/>
        <w:autoSpaceDN w:val="0"/>
        <w:adjustRightInd w:val="0"/>
        <w:spacing w:after="0"/>
        <w:ind w:firstLine="540"/>
        <w:jc w:val="both"/>
        <w:rPr>
          <w:rFonts w:ascii="Times New Roman" w:hAnsi="Times New Roman"/>
          <w:sz w:val="24"/>
          <w:szCs w:val="24"/>
          <w:lang w:eastAsia="en-US"/>
        </w:rPr>
      </w:pPr>
      <w:r w:rsidRPr="002A4902">
        <w:rPr>
          <w:rFonts w:ascii="Times New Roman" w:hAnsi="Times New Roman"/>
          <w:sz w:val="24"/>
          <w:szCs w:val="24"/>
        </w:rPr>
        <w:t>Расходы на реализацию подпрограммы «Обеспечение реализации муниципальной программы» в 2023 году предусмотрены в сумме 61 405,00 тыс. рублей, на 2024 год – 60 931,00 тыс. рублей, на 2025 год – 60 931,00 тыс. рублей</w:t>
      </w:r>
      <w:r w:rsidRPr="002A4902">
        <w:rPr>
          <w:rFonts w:ascii="Times New Roman" w:eastAsia="Calibri" w:hAnsi="Times New Roman"/>
          <w:sz w:val="24"/>
          <w:szCs w:val="24"/>
          <w:lang w:eastAsia="en-US"/>
        </w:rPr>
        <w:t>.</w:t>
      </w:r>
      <w:r w:rsidRPr="002A4902">
        <w:rPr>
          <w:rFonts w:ascii="Times New Roman" w:hAnsi="Times New Roman"/>
          <w:sz w:val="24"/>
          <w:szCs w:val="24"/>
          <w:lang w:eastAsia="ar-SA"/>
        </w:rPr>
        <w:t xml:space="preserve"> </w:t>
      </w:r>
    </w:p>
    <w:p w14:paraId="5A209D3E" w14:textId="77777777" w:rsidR="00E10043" w:rsidRPr="002A4902" w:rsidRDefault="0053429A" w:rsidP="00E10043">
      <w:pPr>
        <w:spacing w:after="0"/>
        <w:ind w:firstLine="709"/>
        <w:jc w:val="both"/>
        <w:rPr>
          <w:rFonts w:ascii="Times New Roman" w:hAnsi="Times New Roman"/>
          <w:sz w:val="24"/>
          <w:szCs w:val="24"/>
        </w:rPr>
      </w:pPr>
      <w:r w:rsidRPr="002A4902">
        <w:rPr>
          <w:rFonts w:ascii="Times New Roman" w:hAnsi="Times New Roman"/>
          <w:sz w:val="24"/>
          <w:szCs w:val="24"/>
        </w:rPr>
        <w:t>Указанные средства будут направлены</w:t>
      </w:r>
      <w:r w:rsidR="00E10043" w:rsidRPr="002A4902">
        <w:rPr>
          <w:rFonts w:ascii="Times New Roman" w:hAnsi="Times New Roman"/>
          <w:sz w:val="24"/>
          <w:szCs w:val="24"/>
        </w:rPr>
        <w:t>:</w:t>
      </w:r>
    </w:p>
    <w:p w14:paraId="2C519FB9" w14:textId="62EA7E44" w:rsidR="00E10043" w:rsidRPr="002A4902" w:rsidRDefault="0053429A" w:rsidP="0000386C">
      <w:pPr>
        <w:tabs>
          <w:tab w:val="left" w:pos="0"/>
          <w:tab w:val="left" w:pos="851"/>
        </w:tabs>
        <w:spacing w:after="0"/>
        <w:contextualSpacing/>
        <w:jc w:val="both"/>
        <w:rPr>
          <w:rFonts w:ascii="Times New Roman" w:hAnsi="Times New Roman" w:cs="Times New Roman"/>
          <w:sz w:val="24"/>
          <w:szCs w:val="24"/>
        </w:rPr>
      </w:pPr>
      <w:r w:rsidRPr="002A4902">
        <w:rPr>
          <w:rFonts w:ascii="Times New Roman" w:hAnsi="Times New Roman"/>
          <w:sz w:val="24"/>
          <w:szCs w:val="24"/>
        </w:rPr>
        <w:t xml:space="preserve"> на обеспечение деятельности казенного учреждения «Дирекция единого заказчика по городскому хозяйству» </w:t>
      </w:r>
      <w:r w:rsidRPr="002A4902">
        <w:rPr>
          <w:rFonts w:ascii="Times New Roman" w:hAnsi="Times New Roman"/>
          <w:sz w:val="24"/>
          <w:szCs w:val="24"/>
          <w:lang w:eastAsia="ar-SA"/>
        </w:rPr>
        <w:t xml:space="preserve">городского округа Радужный Ханты-Мансийского автономного округа-Югры </w:t>
      </w:r>
      <w:r w:rsidRPr="002A4902">
        <w:rPr>
          <w:rFonts w:ascii="Times New Roman" w:hAnsi="Times New Roman"/>
          <w:sz w:val="24"/>
          <w:szCs w:val="24"/>
        </w:rPr>
        <w:t xml:space="preserve">в 2023 </w:t>
      </w:r>
      <w:r w:rsidRPr="0000386C">
        <w:rPr>
          <w:rFonts w:ascii="Times New Roman" w:hAnsi="Times New Roman"/>
          <w:sz w:val="24"/>
          <w:szCs w:val="24"/>
        </w:rPr>
        <w:t>году в сумме 60 305,00 тыс. рублей, в 2024 году – 60 931,00 тыс. рублей, в 2025 году – 60 931,00 тыс. рублей.</w:t>
      </w:r>
      <w:r w:rsidR="00E10043" w:rsidRPr="0000386C">
        <w:t xml:space="preserve"> </w:t>
      </w:r>
      <w:r w:rsidR="00E10043" w:rsidRPr="0000386C">
        <w:rPr>
          <w:rFonts w:ascii="Times New Roman" w:hAnsi="Times New Roman" w:cs="Times New Roman"/>
          <w:sz w:val="24"/>
          <w:szCs w:val="24"/>
        </w:rPr>
        <w:t>Увеличение объема расходов по отношению к 2022 году обусловлено с индексацией фонда оплаты труда работников на 2023 год на 5,5% с 01.10.2023 года</w:t>
      </w:r>
      <w:r w:rsidR="0000386C" w:rsidRPr="0000386C">
        <w:rPr>
          <w:rFonts w:ascii="Times New Roman" w:hAnsi="Times New Roman" w:cs="Times New Roman"/>
          <w:sz w:val="24"/>
          <w:szCs w:val="24"/>
        </w:rPr>
        <w:t>,</w:t>
      </w:r>
      <w:r w:rsidR="00E10043" w:rsidRPr="0000386C">
        <w:rPr>
          <w:rFonts w:ascii="Times New Roman" w:hAnsi="Times New Roman" w:cs="Times New Roman"/>
          <w:sz w:val="24"/>
          <w:szCs w:val="24"/>
        </w:rPr>
        <w:t xml:space="preserve"> </w:t>
      </w:r>
      <w:r w:rsidR="0000386C" w:rsidRPr="0000386C">
        <w:rPr>
          <w:rFonts w:ascii="Times New Roman" w:eastAsia="Times New Roman" w:hAnsi="Times New Roman" w:cs="Times New Roman"/>
          <w:sz w:val="24"/>
          <w:szCs w:val="24"/>
        </w:rPr>
        <w:t>на 2024-2025 годы параметры индексации учтены на уровне 2023 года, с учетом их пересчета на полный год</w:t>
      </w:r>
      <w:r w:rsidR="00E10043" w:rsidRPr="0000386C">
        <w:rPr>
          <w:rFonts w:ascii="Times New Roman" w:hAnsi="Times New Roman" w:cs="Times New Roman"/>
          <w:sz w:val="24"/>
          <w:szCs w:val="24"/>
        </w:rPr>
        <w:t>, а также с увеличением тарифов на коммунальные и прочие услуги.</w:t>
      </w:r>
    </w:p>
    <w:p w14:paraId="416F5B27" w14:textId="2A650380" w:rsidR="00E10043" w:rsidRPr="002A4902" w:rsidRDefault="00E10043" w:rsidP="0053429A">
      <w:pPr>
        <w:autoSpaceDE w:val="0"/>
        <w:autoSpaceDN w:val="0"/>
        <w:adjustRightInd w:val="0"/>
        <w:spacing w:after="0"/>
        <w:ind w:firstLine="567"/>
        <w:jc w:val="both"/>
        <w:rPr>
          <w:rFonts w:ascii="Times New Roman" w:hAnsi="Times New Roman"/>
          <w:sz w:val="24"/>
          <w:szCs w:val="24"/>
        </w:rPr>
      </w:pPr>
      <w:r w:rsidRPr="002A4902">
        <w:rPr>
          <w:rFonts w:ascii="Times New Roman" w:hAnsi="Times New Roman"/>
          <w:sz w:val="24"/>
          <w:szCs w:val="24"/>
        </w:rPr>
        <w:t>на актуализацию схемы теплоснабжения, водоснабжения и водоотведения, на 2023 год за счет средств бюджета города в сумме 1 100,00 тыс. рублей.</w:t>
      </w:r>
    </w:p>
    <w:p w14:paraId="2B4FAC46" w14:textId="0F3305C4" w:rsidR="0053429A" w:rsidRPr="002A4902" w:rsidRDefault="0053429A" w:rsidP="0053429A">
      <w:pPr>
        <w:autoSpaceDE w:val="0"/>
        <w:autoSpaceDN w:val="0"/>
        <w:adjustRightInd w:val="0"/>
        <w:spacing w:after="0"/>
        <w:ind w:firstLine="567"/>
        <w:jc w:val="both"/>
        <w:rPr>
          <w:rFonts w:ascii="Times New Roman" w:hAnsi="Times New Roman"/>
          <w:sz w:val="24"/>
          <w:szCs w:val="24"/>
          <w:lang w:eastAsia="en-US"/>
        </w:rPr>
      </w:pPr>
      <w:r w:rsidRPr="002A4902">
        <w:rPr>
          <w:rFonts w:ascii="Times New Roman" w:hAnsi="Times New Roman"/>
          <w:sz w:val="24"/>
          <w:szCs w:val="24"/>
          <w:lang w:eastAsia="en-US"/>
        </w:rPr>
        <w:t xml:space="preserve">  На реализацию подпрограммы «Обеспечение чистоты и порядка в границах города, улучшение санитарно-гигиенических условий проживания населения» предусмотрены бюджетные ассигнования на 2023 год в сумме 3 377,70 тыс. рублей, на 2024 год – 3 070,10 тыс. рублей, на 2025 год – 3 071,10 тыс. рублей. </w:t>
      </w:r>
    </w:p>
    <w:p w14:paraId="2A90C3D6" w14:textId="66ACF4C2" w:rsidR="0053429A" w:rsidRPr="002A4902" w:rsidRDefault="0053429A" w:rsidP="0053429A">
      <w:pPr>
        <w:autoSpaceDE w:val="0"/>
        <w:autoSpaceDN w:val="0"/>
        <w:adjustRightInd w:val="0"/>
        <w:spacing w:after="0"/>
        <w:ind w:firstLine="540"/>
        <w:jc w:val="both"/>
        <w:rPr>
          <w:rFonts w:ascii="Times New Roman" w:hAnsi="Times New Roman"/>
          <w:sz w:val="24"/>
          <w:szCs w:val="24"/>
          <w:lang w:eastAsia="en-US"/>
        </w:rPr>
      </w:pPr>
      <w:r w:rsidRPr="002A4902">
        <w:rPr>
          <w:rFonts w:ascii="Times New Roman" w:hAnsi="Times New Roman"/>
          <w:sz w:val="24"/>
          <w:szCs w:val="24"/>
          <w:lang w:eastAsia="en-US"/>
        </w:rPr>
        <w:t xml:space="preserve">  Средства </w:t>
      </w:r>
      <w:r w:rsidR="00E10043" w:rsidRPr="002A4902">
        <w:rPr>
          <w:rFonts w:ascii="Times New Roman" w:hAnsi="Times New Roman"/>
          <w:sz w:val="24"/>
          <w:szCs w:val="24"/>
          <w:lang w:eastAsia="en-US"/>
        </w:rPr>
        <w:t xml:space="preserve">планируется </w:t>
      </w:r>
      <w:r w:rsidRPr="002A4902">
        <w:rPr>
          <w:rFonts w:ascii="Times New Roman" w:hAnsi="Times New Roman"/>
          <w:sz w:val="24"/>
          <w:szCs w:val="24"/>
          <w:lang w:eastAsia="en-US"/>
        </w:rPr>
        <w:t>направ</w:t>
      </w:r>
      <w:r w:rsidR="00E10043" w:rsidRPr="002A4902">
        <w:rPr>
          <w:rFonts w:ascii="Times New Roman" w:hAnsi="Times New Roman"/>
          <w:sz w:val="24"/>
          <w:szCs w:val="24"/>
          <w:lang w:eastAsia="en-US"/>
        </w:rPr>
        <w:t>ить</w:t>
      </w:r>
      <w:r w:rsidRPr="002A4902">
        <w:rPr>
          <w:rFonts w:ascii="Times New Roman" w:hAnsi="Times New Roman"/>
          <w:sz w:val="24"/>
          <w:szCs w:val="24"/>
          <w:lang w:eastAsia="en-US"/>
        </w:rPr>
        <w:t>:</w:t>
      </w:r>
    </w:p>
    <w:p w14:paraId="0EB5AA62" w14:textId="11CA4A91" w:rsidR="0053429A" w:rsidRPr="002A4902" w:rsidRDefault="0053429A" w:rsidP="00E10043">
      <w:pPr>
        <w:spacing w:after="0"/>
        <w:ind w:right="142" w:firstLine="540"/>
        <w:contextualSpacing/>
        <w:jc w:val="both"/>
        <w:rPr>
          <w:rFonts w:ascii="Times New Roman" w:hAnsi="Times New Roman"/>
          <w:sz w:val="24"/>
          <w:szCs w:val="24"/>
          <w:lang w:eastAsia="ar-SA"/>
        </w:rPr>
      </w:pPr>
      <w:r w:rsidRPr="002A4902">
        <w:rPr>
          <w:rFonts w:ascii="Times New Roman" w:hAnsi="Times New Roman"/>
          <w:sz w:val="24"/>
          <w:szCs w:val="24"/>
          <w:lang w:eastAsia="ar-SA"/>
        </w:rPr>
        <w:t xml:space="preserve">- на содержание мест захоронений (кладбища) </w:t>
      </w:r>
      <w:r w:rsidR="00E10043" w:rsidRPr="002A4902">
        <w:rPr>
          <w:rFonts w:ascii="Times New Roman" w:eastAsia="Calibri" w:hAnsi="Times New Roman"/>
          <w:sz w:val="24"/>
          <w:szCs w:val="24"/>
          <w:lang w:eastAsia="en-US"/>
        </w:rPr>
        <w:t xml:space="preserve">за счет средств бюджета </w:t>
      </w:r>
      <w:r w:rsidRPr="002A4902">
        <w:rPr>
          <w:rFonts w:ascii="Times New Roman" w:eastAsia="Calibri" w:hAnsi="Times New Roman"/>
          <w:sz w:val="24"/>
          <w:szCs w:val="24"/>
          <w:lang w:eastAsia="en-US"/>
        </w:rPr>
        <w:t xml:space="preserve">города </w:t>
      </w:r>
      <w:r w:rsidR="00E10043" w:rsidRPr="002A4902">
        <w:rPr>
          <w:rFonts w:ascii="Times New Roman" w:eastAsia="Calibri" w:hAnsi="Times New Roman"/>
          <w:sz w:val="24"/>
          <w:szCs w:val="24"/>
          <w:lang w:eastAsia="en-US"/>
        </w:rPr>
        <w:t xml:space="preserve">в сумме </w:t>
      </w:r>
      <w:r w:rsidRPr="002A4902">
        <w:rPr>
          <w:rFonts w:ascii="Times New Roman" w:eastAsia="Calibri" w:hAnsi="Times New Roman"/>
          <w:sz w:val="24"/>
          <w:szCs w:val="24"/>
          <w:lang w:eastAsia="en-US"/>
        </w:rPr>
        <w:t xml:space="preserve">2 000,00 тыс. рублей </w:t>
      </w:r>
      <w:r w:rsidRPr="002A4902">
        <w:rPr>
          <w:rFonts w:ascii="Times New Roman" w:hAnsi="Times New Roman"/>
          <w:sz w:val="24"/>
          <w:szCs w:val="24"/>
          <w:lang w:eastAsia="ar-SA"/>
        </w:rPr>
        <w:t>на 2023-2025 годы ежегодно;</w:t>
      </w:r>
    </w:p>
    <w:p w14:paraId="6A562992" w14:textId="19F1533F" w:rsidR="0053429A" w:rsidRPr="002A4902" w:rsidRDefault="0053429A" w:rsidP="0053429A">
      <w:pPr>
        <w:spacing w:after="0"/>
        <w:ind w:right="142" w:firstLine="360"/>
        <w:contextualSpacing/>
        <w:jc w:val="both"/>
        <w:rPr>
          <w:rFonts w:ascii="Times New Roman" w:hAnsi="Times New Roman"/>
          <w:sz w:val="24"/>
          <w:szCs w:val="24"/>
          <w:lang w:eastAsia="ar-SA"/>
        </w:rPr>
      </w:pPr>
      <w:r w:rsidRPr="002A4902">
        <w:rPr>
          <w:rFonts w:ascii="Times New Roman" w:hAnsi="Times New Roman"/>
          <w:sz w:val="24"/>
          <w:szCs w:val="24"/>
          <w:lang w:eastAsia="ar-SA"/>
        </w:rPr>
        <w:t xml:space="preserve">  - на организацию осуществления мероприятий по проведению дезинсекции и дератизации в городе Радужный. Объем субвенции на осуществление переданных </w:t>
      </w:r>
      <w:r w:rsidRPr="002A4902">
        <w:rPr>
          <w:rFonts w:ascii="Times New Roman" w:hAnsi="Times New Roman"/>
          <w:bCs/>
          <w:sz w:val="24"/>
          <w:szCs w:val="24"/>
        </w:rPr>
        <w:t xml:space="preserve">отдельных государственных </w:t>
      </w:r>
      <w:r w:rsidRPr="002A4902">
        <w:rPr>
          <w:rFonts w:ascii="Times New Roman" w:hAnsi="Times New Roman"/>
          <w:bCs/>
          <w:sz w:val="24"/>
          <w:szCs w:val="24"/>
        </w:rPr>
        <w:lastRenderedPageBreak/>
        <w:t>полномочий</w:t>
      </w:r>
      <w:r w:rsidRPr="002A4902">
        <w:rPr>
          <w:rFonts w:ascii="Times New Roman" w:hAnsi="Times New Roman"/>
          <w:sz w:val="24"/>
          <w:szCs w:val="24"/>
          <w:lang w:eastAsia="ar-SA"/>
        </w:rPr>
        <w:t xml:space="preserve"> в рамках Закона Ханты-Мансийского автономного округа - Югры от 23.12.2016 №102-оз </w:t>
      </w:r>
      <w:r w:rsidRPr="002A4902">
        <w:rPr>
          <w:rFonts w:ascii="Times New Roman" w:hAnsi="Times New Roman"/>
          <w:sz w:val="24"/>
          <w:szCs w:val="24"/>
        </w:rPr>
        <w:t xml:space="preserve">«О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организации осуществления мероприятий по проведению дезинсекции и дератизации в Ханты-Мансийском автономном округе - Югре» составляет </w:t>
      </w:r>
      <w:r w:rsidRPr="002A4902">
        <w:rPr>
          <w:rFonts w:ascii="Times New Roman" w:hAnsi="Times New Roman"/>
          <w:sz w:val="24"/>
          <w:szCs w:val="24"/>
          <w:lang w:eastAsia="ar-SA"/>
        </w:rPr>
        <w:t xml:space="preserve">336,50 тыс. рублей </w:t>
      </w:r>
      <w:r w:rsidR="00E10043" w:rsidRPr="002A4902">
        <w:rPr>
          <w:rFonts w:ascii="Times New Roman" w:hAnsi="Times New Roman"/>
          <w:sz w:val="24"/>
          <w:szCs w:val="24"/>
          <w:lang w:eastAsia="ar-SA"/>
        </w:rPr>
        <w:t>на 2023-2025 годы</w:t>
      </w:r>
      <w:r w:rsidRPr="002A4902">
        <w:rPr>
          <w:rFonts w:ascii="Times New Roman" w:hAnsi="Times New Roman"/>
          <w:sz w:val="24"/>
          <w:szCs w:val="24"/>
          <w:lang w:eastAsia="ar-SA"/>
        </w:rPr>
        <w:t xml:space="preserve">  ежегодно; </w:t>
      </w:r>
    </w:p>
    <w:p w14:paraId="0685BA2F" w14:textId="191BDAC7" w:rsidR="0053429A" w:rsidRPr="002A4902" w:rsidRDefault="0053429A" w:rsidP="0053429A">
      <w:pPr>
        <w:spacing w:after="0"/>
        <w:ind w:right="142" w:firstLine="360"/>
        <w:contextualSpacing/>
        <w:jc w:val="both"/>
        <w:rPr>
          <w:rFonts w:ascii="Times New Roman" w:hAnsi="Times New Roman"/>
          <w:sz w:val="24"/>
          <w:szCs w:val="24"/>
          <w:lang w:eastAsia="ar-SA"/>
        </w:rPr>
      </w:pPr>
      <w:r w:rsidRPr="002A4902">
        <w:rPr>
          <w:rFonts w:ascii="Times New Roman" w:hAnsi="Times New Roman"/>
          <w:sz w:val="24"/>
          <w:szCs w:val="24"/>
          <w:lang w:eastAsia="ar-SA"/>
        </w:rPr>
        <w:t xml:space="preserve">   - на организацию мероприятий при осуществлении деятельности по обращению с животными без владельцев. Субвенция из бюджета автономного округа предостав</w:t>
      </w:r>
      <w:r w:rsidR="00E10043" w:rsidRPr="002A4902">
        <w:rPr>
          <w:rFonts w:ascii="Times New Roman" w:hAnsi="Times New Roman"/>
          <w:sz w:val="24"/>
          <w:szCs w:val="24"/>
          <w:lang w:eastAsia="ar-SA"/>
        </w:rPr>
        <w:t>ляется</w:t>
      </w:r>
      <w:r w:rsidRPr="002A4902">
        <w:rPr>
          <w:rFonts w:ascii="Times New Roman" w:hAnsi="Times New Roman"/>
          <w:sz w:val="24"/>
          <w:szCs w:val="24"/>
          <w:lang w:eastAsia="ar-SA"/>
        </w:rPr>
        <w:t xml:space="preserve"> для осуществления переданного отдельного государственного полномочия по организации мероприятий при осуществлении деятельности по обращению с животными без владельцев   на 2023 год в сумме 1 041,20 тыс. рублей, на 2024 год – 733,60 тыс. рублей, на 2025 год – 734,60 тыс. рублей.</w:t>
      </w:r>
    </w:p>
    <w:p w14:paraId="53443F04" w14:textId="77777777" w:rsidR="0053429A" w:rsidRPr="005628FA" w:rsidRDefault="0053429A" w:rsidP="0053429A">
      <w:pPr>
        <w:spacing w:after="0"/>
        <w:ind w:firstLine="567"/>
        <w:jc w:val="both"/>
        <w:rPr>
          <w:rFonts w:ascii="Times New Roman" w:hAnsi="Times New Roman"/>
          <w:sz w:val="24"/>
          <w:szCs w:val="24"/>
        </w:rPr>
      </w:pPr>
      <w:r w:rsidRPr="002A4902">
        <w:rPr>
          <w:rFonts w:ascii="Times New Roman" w:eastAsia="Calibri" w:hAnsi="Times New Roman"/>
          <w:sz w:val="24"/>
          <w:szCs w:val="24"/>
          <w:lang w:eastAsia="en-US"/>
        </w:rPr>
        <w:t xml:space="preserve">  Расходы на реализацию подпрограммы </w:t>
      </w:r>
      <w:r w:rsidRPr="002A4902">
        <w:rPr>
          <w:rFonts w:ascii="Times New Roman" w:hAnsi="Times New Roman"/>
          <w:sz w:val="24"/>
          <w:szCs w:val="24"/>
        </w:rPr>
        <w:t xml:space="preserve">«Обеспечение надлежащего содержания муниципального жилого фонда» </w:t>
      </w:r>
      <w:r w:rsidRPr="002A4902">
        <w:rPr>
          <w:rFonts w:ascii="Times New Roman" w:eastAsia="Calibri" w:hAnsi="Times New Roman"/>
          <w:sz w:val="24"/>
          <w:szCs w:val="24"/>
          <w:lang w:eastAsia="en-US"/>
        </w:rPr>
        <w:t>в 2023 году предусмотрены 600,00 тыс. рублей, на 2024 - 2025 годы – 267,40 тыс. рублей ежегодно, средства будут направлены на</w:t>
      </w:r>
      <w:r w:rsidRPr="002A4902">
        <w:rPr>
          <w:rFonts w:ascii="Times New Roman" w:hAnsi="Times New Roman"/>
          <w:sz w:val="24"/>
          <w:szCs w:val="24"/>
        </w:rPr>
        <w:t xml:space="preserve"> обеспечение реализации мероприятий по ремонту жилых помещений, расположенных в многоквартирных и индивидуальных (одноквартирных) жилых домах города Радужный.</w:t>
      </w:r>
    </w:p>
    <w:p w14:paraId="00417CAC" w14:textId="77777777" w:rsidR="00C90757" w:rsidRPr="005628FA" w:rsidRDefault="00C90757" w:rsidP="00E3473F">
      <w:pPr>
        <w:tabs>
          <w:tab w:val="left" w:pos="251"/>
          <w:tab w:val="left" w:pos="993"/>
        </w:tabs>
        <w:autoSpaceDE w:val="0"/>
        <w:autoSpaceDN w:val="0"/>
        <w:adjustRightInd w:val="0"/>
        <w:spacing w:after="0"/>
        <w:ind w:firstLine="567"/>
        <w:contextualSpacing/>
        <w:jc w:val="both"/>
        <w:rPr>
          <w:rFonts w:ascii="Times New Roman" w:hAnsi="Times New Roman" w:cs="Times New Roman"/>
          <w:color w:val="FF0000"/>
          <w:sz w:val="24"/>
          <w:szCs w:val="24"/>
        </w:rPr>
      </w:pPr>
    </w:p>
    <w:p w14:paraId="14D108EF" w14:textId="6DE9BD5B" w:rsidR="009D1867" w:rsidRPr="002A4902" w:rsidRDefault="00924193" w:rsidP="00A23184">
      <w:pPr>
        <w:pStyle w:val="aa"/>
        <w:numPr>
          <w:ilvl w:val="0"/>
          <w:numId w:val="33"/>
        </w:numPr>
        <w:spacing w:after="0"/>
        <w:jc w:val="center"/>
        <w:rPr>
          <w:rFonts w:ascii="Times New Roman" w:eastAsia="Calibri" w:hAnsi="Times New Roman" w:cs="Times New Roman"/>
          <w:b/>
          <w:color w:val="1418B4"/>
          <w:sz w:val="26"/>
          <w:szCs w:val="24"/>
          <w:lang w:eastAsia="en-US"/>
        </w:rPr>
      </w:pPr>
      <w:r w:rsidRPr="002A4902">
        <w:rPr>
          <w:rFonts w:ascii="Times New Roman" w:eastAsia="Calibri" w:hAnsi="Times New Roman" w:cs="Times New Roman"/>
          <w:b/>
          <w:color w:val="1418B4"/>
          <w:sz w:val="26"/>
          <w:szCs w:val="24"/>
          <w:lang w:eastAsia="en-US"/>
        </w:rPr>
        <w:t xml:space="preserve">Муниципальная программа </w:t>
      </w:r>
      <w:r w:rsidR="00A10364" w:rsidRPr="002A4902">
        <w:rPr>
          <w:rFonts w:ascii="Times New Roman" w:eastAsia="Calibri" w:hAnsi="Times New Roman" w:cs="Times New Roman"/>
          <w:b/>
          <w:color w:val="170FB1"/>
          <w:sz w:val="26"/>
          <w:szCs w:val="24"/>
          <w:lang w:eastAsia="en-US"/>
        </w:rPr>
        <w:t>«Городская среда и транспортная система города Радужный»</w:t>
      </w:r>
    </w:p>
    <w:p w14:paraId="1D22F80F" w14:textId="77777777" w:rsidR="00A10364" w:rsidRPr="002A4902" w:rsidRDefault="00A10364" w:rsidP="001F1866">
      <w:pPr>
        <w:spacing w:after="0"/>
        <w:ind w:firstLine="708"/>
        <w:jc w:val="both"/>
        <w:rPr>
          <w:rFonts w:ascii="Times New Roman" w:hAnsi="Times New Roman" w:cs="Times New Roman"/>
          <w:sz w:val="24"/>
          <w:szCs w:val="24"/>
        </w:rPr>
      </w:pPr>
      <w:r w:rsidRPr="002A4902">
        <w:rPr>
          <w:rFonts w:ascii="Times New Roman" w:hAnsi="Times New Roman" w:cs="Times New Roman"/>
          <w:sz w:val="24"/>
          <w:szCs w:val="24"/>
        </w:rPr>
        <w:t>В соответствии с распоряжением от 21.10.2022 № 716р «О внесении изменений в распоряжение администрации города Радужный от 31.05.2018 № 300р», с 01.01.2023 года муниципальные программы: "Формирование современной городской среды в городе Радужный" и</w:t>
      </w:r>
    </w:p>
    <w:p w14:paraId="61932BBE" w14:textId="3A502398" w:rsidR="00A10364" w:rsidRPr="002A4902" w:rsidRDefault="00A10364" w:rsidP="00A10364">
      <w:pPr>
        <w:spacing w:after="0"/>
        <w:jc w:val="both"/>
        <w:rPr>
          <w:rFonts w:ascii="Times New Roman" w:hAnsi="Times New Roman" w:cs="Times New Roman"/>
          <w:sz w:val="24"/>
          <w:szCs w:val="24"/>
        </w:rPr>
      </w:pPr>
      <w:r w:rsidRPr="002A4902">
        <w:rPr>
          <w:rFonts w:ascii="Times New Roman" w:hAnsi="Times New Roman" w:cs="Times New Roman"/>
          <w:sz w:val="24"/>
          <w:szCs w:val="24"/>
        </w:rPr>
        <w:t>"Развитие транспортной системы города Радужный" объединены в одну новую муниципальную программу "Городская среда и транспортная система города Радужный".</w:t>
      </w:r>
    </w:p>
    <w:p w14:paraId="6601FF1F" w14:textId="77777777" w:rsidR="00A10364" w:rsidRPr="002A4902" w:rsidRDefault="00A10364" w:rsidP="00A10364">
      <w:pPr>
        <w:spacing w:after="0"/>
        <w:ind w:firstLine="708"/>
        <w:contextualSpacing/>
        <w:jc w:val="both"/>
        <w:rPr>
          <w:rFonts w:ascii="Times New Roman" w:hAnsi="Times New Roman"/>
          <w:sz w:val="24"/>
          <w:szCs w:val="24"/>
        </w:rPr>
      </w:pPr>
      <w:r w:rsidRPr="002A4902">
        <w:rPr>
          <w:rFonts w:ascii="Times New Roman" w:hAnsi="Times New Roman"/>
          <w:color w:val="000000"/>
          <w:sz w:val="24"/>
          <w:szCs w:val="24"/>
        </w:rPr>
        <w:t xml:space="preserve">Ответственный исполнитель муниципальной программы – управление жилищно-коммунального хозяйства, транспорта, связи и муниципального контроля администрации города Радужный, соисполнитель – </w:t>
      </w:r>
      <w:r w:rsidRPr="002A4902">
        <w:rPr>
          <w:rFonts w:ascii="Times New Roman" w:hAnsi="Times New Roman"/>
          <w:sz w:val="24"/>
          <w:szCs w:val="24"/>
          <w:lang w:eastAsia="ar-SA"/>
        </w:rPr>
        <w:t>казенное учреждение «Дирекция единого заказчика по городскому хозяйству» городского округа Радужный Ханты-Мансийского автономного округа-Югры.</w:t>
      </w:r>
    </w:p>
    <w:p w14:paraId="75A54610" w14:textId="77777777" w:rsidR="00A10364" w:rsidRPr="002A4902" w:rsidRDefault="00A10364" w:rsidP="00A10364">
      <w:pPr>
        <w:spacing w:after="0"/>
        <w:ind w:firstLine="708"/>
        <w:jc w:val="both"/>
        <w:rPr>
          <w:rFonts w:ascii="Times New Roman" w:hAnsi="Times New Roman"/>
          <w:sz w:val="24"/>
          <w:szCs w:val="24"/>
          <w:lang w:eastAsia="en-US"/>
        </w:rPr>
      </w:pPr>
      <w:r w:rsidRPr="002A4902">
        <w:rPr>
          <w:rFonts w:ascii="Times New Roman" w:hAnsi="Times New Roman"/>
          <w:sz w:val="24"/>
          <w:szCs w:val="24"/>
          <w:lang w:eastAsia="en-US"/>
        </w:rPr>
        <w:t>Целями муниципальной программы являются: формирование современной городской среды на территории города Радужный; развитие современной транспортной системы, обеспечивающей повышение доступности и безопасности услуг транспортного комплекса для населения города Радужный.</w:t>
      </w:r>
    </w:p>
    <w:p w14:paraId="607DD30A" w14:textId="77777777" w:rsidR="00A10364" w:rsidRPr="002A4902" w:rsidRDefault="00A10364" w:rsidP="00A10364">
      <w:pPr>
        <w:spacing w:after="0"/>
        <w:ind w:firstLine="708"/>
        <w:jc w:val="both"/>
        <w:rPr>
          <w:rFonts w:ascii="Times New Roman" w:hAnsi="Times New Roman"/>
          <w:sz w:val="24"/>
          <w:szCs w:val="24"/>
          <w:lang w:eastAsia="en-US"/>
        </w:rPr>
      </w:pPr>
      <w:r w:rsidRPr="002A4902">
        <w:rPr>
          <w:rFonts w:ascii="Times New Roman" w:hAnsi="Times New Roman"/>
          <w:sz w:val="24"/>
          <w:szCs w:val="24"/>
          <w:lang w:eastAsia="en-US"/>
        </w:rPr>
        <w:t xml:space="preserve">Задачи муниципальной программы: </w:t>
      </w:r>
    </w:p>
    <w:p w14:paraId="561610F4" w14:textId="77777777" w:rsidR="00A10364" w:rsidRPr="002A4902" w:rsidRDefault="00A10364" w:rsidP="00A10364">
      <w:pPr>
        <w:spacing w:after="0"/>
        <w:ind w:firstLine="708"/>
        <w:jc w:val="both"/>
        <w:rPr>
          <w:rFonts w:ascii="Times New Roman" w:hAnsi="Times New Roman"/>
          <w:sz w:val="24"/>
          <w:szCs w:val="24"/>
          <w:lang w:eastAsia="en-US"/>
        </w:rPr>
      </w:pPr>
      <w:r w:rsidRPr="002A4902">
        <w:rPr>
          <w:rFonts w:ascii="Times New Roman" w:hAnsi="Times New Roman"/>
          <w:sz w:val="24"/>
          <w:szCs w:val="24"/>
          <w:lang w:eastAsia="en-US"/>
        </w:rPr>
        <w:t xml:space="preserve">  - реализация мероприятий по благоустройству и содержанию территорий города Радужный;</w:t>
      </w:r>
    </w:p>
    <w:p w14:paraId="2795572E" w14:textId="77777777" w:rsidR="00A10364" w:rsidRPr="002A4902" w:rsidRDefault="00A10364" w:rsidP="00A10364">
      <w:pPr>
        <w:spacing w:after="0"/>
        <w:ind w:firstLine="708"/>
        <w:jc w:val="both"/>
        <w:rPr>
          <w:rFonts w:ascii="Times New Roman" w:hAnsi="Times New Roman"/>
          <w:sz w:val="24"/>
          <w:szCs w:val="24"/>
          <w:lang w:eastAsia="en-US"/>
        </w:rPr>
      </w:pPr>
      <w:r w:rsidRPr="002A4902">
        <w:rPr>
          <w:rFonts w:ascii="Times New Roman" w:hAnsi="Times New Roman"/>
          <w:sz w:val="24"/>
          <w:szCs w:val="24"/>
          <w:lang w:eastAsia="en-US"/>
        </w:rPr>
        <w:t xml:space="preserve"> - реализация мероприятий по формированию современной городской среды на территории города Радужный;</w:t>
      </w:r>
    </w:p>
    <w:p w14:paraId="273E40D3" w14:textId="77777777" w:rsidR="00A10364" w:rsidRPr="002A4902" w:rsidRDefault="00A10364" w:rsidP="00A10364">
      <w:pPr>
        <w:spacing w:after="0"/>
        <w:ind w:firstLine="708"/>
        <w:jc w:val="both"/>
        <w:rPr>
          <w:rFonts w:ascii="Times New Roman" w:hAnsi="Times New Roman"/>
          <w:sz w:val="24"/>
          <w:szCs w:val="24"/>
          <w:lang w:eastAsia="en-US"/>
        </w:rPr>
      </w:pPr>
      <w:r w:rsidRPr="002A4902">
        <w:rPr>
          <w:rFonts w:ascii="Times New Roman" w:hAnsi="Times New Roman"/>
          <w:sz w:val="24"/>
          <w:szCs w:val="24"/>
          <w:lang w:eastAsia="en-US"/>
        </w:rPr>
        <w:t>- реализация мероприятий по развитию современной транспортной системы в городе Радужный.</w:t>
      </w:r>
    </w:p>
    <w:p w14:paraId="1A49B293" w14:textId="77777777" w:rsidR="00A10364" w:rsidRPr="002A4902" w:rsidRDefault="00A10364" w:rsidP="00A10364">
      <w:pPr>
        <w:spacing w:after="0"/>
        <w:ind w:firstLine="708"/>
        <w:jc w:val="both"/>
        <w:rPr>
          <w:rFonts w:ascii="Times New Roman" w:hAnsi="Times New Roman"/>
          <w:sz w:val="24"/>
          <w:szCs w:val="24"/>
          <w:lang w:eastAsia="en-US"/>
        </w:rPr>
      </w:pPr>
      <w:r w:rsidRPr="002A4902">
        <w:rPr>
          <w:rFonts w:ascii="Times New Roman" w:hAnsi="Times New Roman"/>
          <w:sz w:val="24"/>
          <w:szCs w:val="24"/>
          <w:lang w:eastAsia="en-US"/>
        </w:rPr>
        <w:t>Муниципальная программа состоит из 3-х подпрограмм:</w:t>
      </w:r>
    </w:p>
    <w:p w14:paraId="185475AA" w14:textId="77777777" w:rsidR="00A10364" w:rsidRPr="002A4902" w:rsidRDefault="00A10364" w:rsidP="00A10364">
      <w:pPr>
        <w:spacing w:after="0"/>
        <w:ind w:firstLine="708"/>
        <w:jc w:val="both"/>
        <w:rPr>
          <w:rFonts w:ascii="Times New Roman" w:hAnsi="Times New Roman"/>
          <w:sz w:val="24"/>
          <w:szCs w:val="24"/>
          <w:lang w:eastAsia="en-US"/>
        </w:rPr>
      </w:pPr>
      <w:r w:rsidRPr="002A4902">
        <w:rPr>
          <w:rFonts w:ascii="Times New Roman" w:hAnsi="Times New Roman"/>
          <w:sz w:val="24"/>
          <w:szCs w:val="24"/>
          <w:lang w:eastAsia="en-US"/>
        </w:rPr>
        <w:t>- подпрограмма «Благоустройство и организация содержания территорий города Радужный»;</w:t>
      </w:r>
    </w:p>
    <w:p w14:paraId="7B32C070" w14:textId="77777777" w:rsidR="00A10364" w:rsidRPr="002A4902" w:rsidRDefault="00A10364" w:rsidP="00A10364">
      <w:pPr>
        <w:spacing w:after="0"/>
        <w:ind w:firstLine="708"/>
        <w:jc w:val="both"/>
        <w:rPr>
          <w:rFonts w:ascii="Times New Roman" w:hAnsi="Times New Roman"/>
          <w:sz w:val="24"/>
          <w:szCs w:val="24"/>
          <w:lang w:eastAsia="en-US"/>
        </w:rPr>
      </w:pPr>
      <w:r w:rsidRPr="002A4902">
        <w:rPr>
          <w:rFonts w:ascii="Times New Roman" w:hAnsi="Times New Roman"/>
          <w:sz w:val="24"/>
          <w:szCs w:val="24"/>
          <w:lang w:eastAsia="en-US"/>
        </w:rPr>
        <w:t>- подпрограмма «Формирование современной городской среды»;</w:t>
      </w:r>
    </w:p>
    <w:p w14:paraId="650D860A" w14:textId="77777777" w:rsidR="00A10364" w:rsidRPr="00047332" w:rsidRDefault="00A10364" w:rsidP="00A10364">
      <w:pPr>
        <w:spacing w:after="0"/>
        <w:ind w:firstLine="708"/>
        <w:jc w:val="both"/>
        <w:rPr>
          <w:rFonts w:ascii="Times New Roman" w:hAnsi="Times New Roman"/>
          <w:sz w:val="24"/>
          <w:szCs w:val="24"/>
          <w:lang w:eastAsia="en-US"/>
        </w:rPr>
      </w:pPr>
      <w:r w:rsidRPr="002A4902">
        <w:rPr>
          <w:rFonts w:ascii="Times New Roman" w:hAnsi="Times New Roman"/>
          <w:sz w:val="24"/>
          <w:szCs w:val="24"/>
          <w:lang w:eastAsia="en-US"/>
        </w:rPr>
        <w:t>- подпрограмма «Развитие современной транспортной системы города Радужный.</w:t>
      </w:r>
    </w:p>
    <w:p w14:paraId="52DC297D" w14:textId="77777777" w:rsidR="00A10364" w:rsidRPr="002A4902" w:rsidRDefault="00A10364" w:rsidP="00A10364">
      <w:pPr>
        <w:spacing w:after="0"/>
        <w:ind w:firstLine="708"/>
        <w:rPr>
          <w:rFonts w:ascii="Times New Roman" w:hAnsi="Times New Roman"/>
          <w:sz w:val="20"/>
          <w:szCs w:val="20"/>
        </w:rPr>
      </w:pPr>
      <w:r w:rsidRPr="002A4902">
        <w:rPr>
          <w:rFonts w:ascii="Times New Roman" w:hAnsi="Times New Roman"/>
          <w:sz w:val="24"/>
          <w:szCs w:val="24"/>
        </w:rPr>
        <w:lastRenderedPageBreak/>
        <w:t>Проект муниципальной программы размещен в сети Интернет по электронному адресу</w:t>
      </w:r>
      <w:r w:rsidRPr="002A4902">
        <w:rPr>
          <w:rFonts w:ascii="Times New Roman" w:hAnsi="Times New Roman"/>
          <w:b/>
          <w:sz w:val="24"/>
          <w:szCs w:val="24"/>
        </w:rPr>
        <w:t xml:space="preserve"> </w:t>
      </w:r>
      <w:r w:rsidRPr="002A4902">
        <w:rPr>
          <w:rFonts w:ascii="Times New Roman" w:hAnsi="Times New Roman"/>
          <w:sz w:val="24"/>
          <w:szCs w:val="24"/>
        </w:rPr>
        <w:t>на официальном сайте администрации города Радужный:</w:t>
      </w:r>
      <w:r w:rsidRPr="002A4902">
        <w:rPr>
          <w:rFonts w:ascii="Times New Roman" w:hAnsi="Times New Roman"/>
          <w:sz w:val="20"/>
          <w:szCs w:val="20"/>
        </w:rPr>
        <w:t xml:space="preserve"> </w:t>
      </w:r>
    </w:p>
    <w:p w14:paraId="48E246DA" w14:textId="000F9BE7" w:rsidR="002F7729" w:rsidRDefault="00000000" w:rsidP="00A10364">
      <w:pPr>
        <w:spacing w:after="0"/>
        <w:ind w:firstLine="708"/>
      </w:pPr>
      <w:hyperlink r:id="rId12" w:history="1">
        <w:r w:rsidR="002F7729" w:rsidRPr="00C43FDC">
          <w:rPr>
            <w:rStyle w:val="a5"/>
          </w:rPr>
          <w:t>https://www.admrad.ru/proekt-postanovlenija-administracii-goroda-raduzhnyjj-ob-utverzhdenii-municipalnojj-programmy-goroda-raduzhnyjj-gorodskaja-sreda-i-transportnaja-sistema-goroda-raduzhnyjj/</w:t>
        </w:r>
      </w:hyperlink>
    </w:p>
    <w:p w14:paraId="57418A3D" w14:textId="26CE06A9" w:rsidR="00A10364" w:rsidRDefault="00A10364" w:rsidP="00A10364">
      <w:pPr>
        <w:spacing w:after="0"/>
        <w:ind w:firstLine="708"/>
        <w:rPr>
          <w:rFonts w:ascii="Times New Roman" w:hAnsi="Times New Roman"/>
          <w:sz w:val="24"/>
          <w:szCs w:val="24"/>
          <w:lang w:eastAsia="en-US"/>
        </w:rPr>
      </w:pPr>
      <w:r w:rsidRPr="00047332">
        <w:rPr>
          <w:rFonts w:ascii="Times New Roman" w:hAnsi="Times New Roman"/>
          <w:sz w:val="20"/>
          <w:szCs w:val="20"/>
        </w:rPr>
        <w:t xml:space="preserve"> </w:t>
      </w:r>
      <w:r w:rsidRPr="002A4902">
        <w:rPr>
          <w:rFonts w:ascii="Times New Roman" w:hAnsi="Times New Roman"/>
          <w:sz w:val="24"/>
          <w:szCs w:val="24"/>
          <w:lang w:eastAsia="en-US"/>
        </w:rPr>
        <w:t>На реализацию муниципальной программы предусмотрены бюджетные ассигнования на 2023 год – 288 007,90 тыс. рублей, на 2024 год – 173 851,12 тыс. рублей, 2025 год – 137 963,32 тыс. рублей.</w:t>
      </w:r>
    </w:p>
    <w:p w14:paraId="11D60903" w14:textId="77777777" w:rsidR="00A10364" w:rsidRPr="002A4902" w:rsidRDefault="00A10364" w:rsidP="00A10364">
      <w:pPr>
        <w:tabs>
          <w:tab w:val="left" w:pos="251"/>
          <w:tab w:val="left" w:pos="993"/>
        </w:tabs>
        <w:autoSpaceDE w:val="0"/>
        <w:autoSpaceDN w:val="0"/>
        <w:adjustRightInd w:val="0"/>
        <w:spacing w:after="0"/>
        <w:ind w:firstLine="709"/>
        <w:contextualSpacing/>
        <w:jc w:val="center"/>
        <w:rPr>
          <w:rFonts w:ascii="Times New Roman" w:hAnsi="Times New Roman"/>
          <w:b/>
          <w:sz w:val="24"/>
          <w:szCs w:val="24"/>
        </w:rPr>
      </w:pPr>
      <w:r w:rsidRPr="002A4902">
        <w:rPr>
          <w:rFonts w:ascii="Times New Roman" w:hAnsi="Times New Roman"/>
          <w:b/>
          <w:sz w:val="24"/>
          <w:szCs w:val="24"/>
        </w:rPr>
        <w:t xml:space="preserve">Объем планируемых бюджетных ассигнований на 2023 год и на плановый период 2024 и 2025 годов по ответственному исполнителю и соисполнителю муниципальной программы «Городская среда и транспортная система города Радужный» </w:t>
      </w:r>
    </w:p>
    <w:p w14:paraId="5B24638C" w14:textId="77777777" w:rsidR="00A10364" w:rsidRPr="002A4902" w:rsidRDefault="00A10364" w:rsidP="00A10364">
      <w:pPr>
        <w:tabs>
          <w:tab w:val="left" w:pos="251"/>
          <w:tab w:val="left" w:pos="993"/>
          <w:tab w:val="left" w:pos="8675"/>
        </w:tabs>
        <w:autoSpaceDE w:val="0"/>
        <w:autoSpaceDN w:val="0"/>
        <w:adjustRightInd w:val="0"/>
        <w:spacing w:after="0"/>
        <w:ind w:firstLine="709"/>
        <w:contextualSpacing/>
        <w:jc w:val="right"/>
        <w:rPr>
          <w:rFonts w:ascii="Times New Roman" w:hAnsi="Times New Roman"/>
          <w:sz w:val="20"/>
          <w:szCs w:val="20"/>
        </w:rPr>
      </w:pPr>
      <w:r w:rsidRPr="002A4902">
        <w:rPr>
          <w:rFonts w:ascii="Times New Roman" w:hAnsi="Times New Roman"/>
          <w:b/>
          <w:sz w:val="28"/>
          <w:szCs w:val="28"/>
        </w:rPr>
        <w:tab/>
      </w:r>
      <w:r w:rsidRPr="002A4902">
        <w:rPr>
          <w:rFonts w:ascii="Times New Roman" w:hAnsi="Times New Roman"/>
          <w:b/>
          <w:sz w:val="28"/>
          <w:szCs w:val="28"/>
        </w:rPr>
        <w:tab/>
      </w:r>
      <w:r w:rsidRPr="002A4902">
        <w:rPr>
          <w:rFonts w:ascii="Times New Roman" w:hAnsi="Times New Roman"/>
          <w:sz w:val="20"/>
          <w:szCs w:val="20"/>
        </w:rPr>
        <w:t>(тыс. рублей)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4268"/>
        <w:gridCol w:w="1143"/>
        <w:gridCol w:w="1249"/>
        <w:gridCol w:w="1248"/>
        <w:gridCol w:w="1846"/>
      </w:tblGrid>
      <w:tr w:rsidR="00A10364" w:rsidRPr="002A4902" w14:paraId="33117888" w14:textId="77777777" w:rsidTr="001274FA">
        <w:tc>
          <w:tcPr>
            <w:tcW w:w="709" w:type="dxa"/>
            <w:vAlign w:val="center"/>
          </w:tcPr>
          <w:p w14:paraId="1E0BD930" w14:textId="77777777" w:rsidR="00A10364" w:rsidRPr="002A4902" w:rsidRDefault="00A10364" w:rsidP="001274FA">
            <w:pPr>
              <w:pStyle w:val="22"/>
              <w:shd w:val="clear" w:color="auto" w:fill="auto"/>
              <w:spacing w:line="276" w:lineRule="auto"/>
              <w:ind w:right="181"/>
              <w:contextualSpacing/>
              <w:jc w:val="center"/>
              <w:rPr>
                <w:sz w:val="20"/>
                <w:szCs w:val="20"/>
              </w:rPr>
            </w:pPr>
            <w:r w:rsidRPr="002A4902">
              <w:rPr>
                <w:sz w:val="20"/>
                <w:szCs w:val="20"/>
              </w:rPr>
              <w:t>№ п/п</w:t>
            </w:r>
          </w:p>
        </w:tc>
        <w:tc>
          <w:tcPr>
            <w:tcW w:w="4806" w:type="dxa"/>
            <w:vAlign w:val="center"/>
          </w:tcPr>
          <w:p w14:paraId="4797CC6C" w14:textId="77777777" w:rsidR="00A10364" w:rsidRPr="002A4902" w:rsidRDefault="00A10364" w:rsidP="001274FA">
            <w:pPr>
              <w:spacing w:after="0"/>
              <w:contextualSpacing/>
              <w:jc w:val="center"/>
              <w:rPr>
                <w:rFonts w:ascii="Times New Roman" w:hAnsi="Times New Roman"/>
                <w:sz w:val="20"/>
                <w:szCs w:val="20"/>
              </w:rPr>
            </w:pPr>
            <w:r w:rsidRPr="002A4902">
              <w:rPr>
                <w:rFonts w:ascii="Times New Roman" w:hAnsi="Times New Roman"/>
                <w:sz w:val="20"/>
                <w:szCs w:val="20"/>
              </w:rPr>
              <w:t xml:space="preserve">Наименование ответственного исполнителя, соисполнителя </w:t>
            </w:r>
            <w:proofErr w:type="gramStart"/>
            <w:r w:rsidRPr="002A4902">
              <w:rPr>
                <w:rFonts w:ascii="Times New Roman" w:hAnsi="Times New Roman"/>
                <w:sz w:val="20"/>
                <w:szCs w:val="20"/>
              </w:rPr>
              <w:t>муниципальной  программы</w:t>
            </w:r>
            <w:proofErr w:type="gramEnd"/>
          </w:p>
        </w:tc>
        <w:tc>
          <w:tcPr>
            <w:tcW w:w="1148" w:type="dxa"/>
            <w:vAlign w:val="center"/>
          </w:tcPr>
          <w:p w14:paraId="258A17BD" w14:textId="77777777" w:rsidR="00A10364" w:rsidRPr="002A4902" w:rsidRDefault="00A10364" w:rsidP="001274FA">
            <w:pPr>
              <w:spacing w:after="0"/>
              <w:contextualSpacing/>
              <w:jc w:val="center"/>
              <w:rPr>
                <w:rFonts w:ascii="Times New Roman" w:eastAsia="Calibri" w:hAnsi="Times New Roman"/>
                <w:sz w:val="20"/>
                <w:szCs w:val="20"/>
                <w:lang w:eastAsia="en-US"/>
              </w:rPr>
            </w:pPr>
            <w:r w:rsidRPr="002A4902">
              <w:rPr>
                <w:rFonts w:ascii="Times New Roman" w:eastAsia="Calibri" w:hAnsi="Times New Roman"/>
                <w:color w:val="000000"/>
                <w:sz w:val="20"/>
                <w:szCs w:val="20"/>
                <w:lang w:eastAsia="en-US"/>
              </w:rPr>
              <w:t xml:space="preserve">2022 год (решение Думы от 10.12.2021 № </w:t>
            </w:r>
            <w:proofErr w:type="gramStart"/>
            <w:r w:rsidRPr="002A4902">
              <w:rPr>
                <w:rFonts w:ascii="Times New Roman" w:eastAsia="Calibri" w:hAnsi="Times New Roman"/>
                <w:color w:val="000000"/>
                <w:sz w:val="20"/>
                <w:szCs w:val="20"/>
                <w:lang w:eastAsia="en-US"/>
              </w:rPr>
              <w:t>118)*</w:t>
            </w:r>
            <w:proofErr w:type="gramEnd"/>
            <w:r w:rsidRPr="002A4902">
              <w:rPr>
                <w:rFonts w:ascii="Times New Roman" w:eastAsia="Calibri" w:hAnsi="Times New Roman"/>
                <w:color w:val="000000"/>
                <w:sz w:val="20"/>
                <w:szCs w:val="20"/>
                <w:lang w:eastAsia="en-US"/>
              </w:rPr>
              <w:t xml:space="preserve"> </w:t>
            </w:r>
          </w:p>
        </w:tc>
        <w:tc>
          <w:tcPr>
            <w:tcW w:w="1276" w:type="dxa"/>
            <w:vAlign w:val="center"/>
          </w:tcPr>
          <w:p w14:paraId="3DBD7298" w14:textId="77777777" w:rsidR="00A10364" w:rsidRPr="002A4902" w:rsidRDefault="00A10364" w:rsidP="001274FA">
            <w:pPr>
              <w:tabs>
                <w:tab w:val="left" w:pos="1194"/>
              </w:tabs>
              <w:spacing w:after="0"/>
              <w:contextualSpacing/>
              <w:jc w:val="center"/>
              <w:rPr>
                <w:rFonts w:ascii="Times New Roman" w:eastAsia="Calibri" w:hAnsi="Times New Roman"/>
                <w:sz w:val="20"/>
                <w:szCs w:val="20"/>
                <w:lang w:eastAsia="en-US"/>
              </w:rPr>
            </w:pPr>
            <w:r w:rsidRPr="002A4902">
              <w:rPr>
                <w:rFonts w:ascii="Times New Roman" w:eastAsia="Calibri" w:hAnsi="Times New Roman"/>
                <w:sz w:val="20"/>
                <w:szCs w:val="20"/>
                <w:lang w:eastAsia="en-US"/>
              </w:rPr>
              <w:t xml:space="preserve">Проект </w:t>
            </w:r>
            <w:proofErr w:type="gramStart"/>
            <w:r w:rsidRPr="002A4902">
              <w:rPr>
                <w:rFonts w:ascii="Times New Roman" w:eastAsia="Calibri" w:hAnsi="Times New Roman"/>
                <w:sz w:val="20"/>
                <w:szCs w:val="20"/>
                <w:lang w:eastAsia="en-US"/>
              </w:rPr>
              <w:t>на  2023</w:t>
            </w:r>
            <w:proofErr w:type="gramEnd"/>
            <w:r w:rsidRPr="002A4902">
              <w:rPr>
                <w:rFonts w:ascii="Times New Roman" w:eastAsia="Calibri" w:hAnsi="Times New Roman"/>
                <w:sz w:val="20"/>
                <w:szCs w:val="20"/>
                <w:lang w:eastAsia="en-US"/>
              </w:rPr>
              <w:t xml:space="preserve"> год </w:t>
            </w:r>
          </w:p>
        </w:tc>
        <w:tc>
          <w:tcPr>
            <w:tcW w:w="1275" w:type="dxa"/>
            <w:vAlign w:val="center"/>
          </w:tcPr>
          <w:p w14:paraId="27E20F41" w14:textId="77777777" w:rsidR="00A10364" w:rsidRPr="002A4902" w:rsidRDefault="00A10364" w:rsidP="001274FA">
            <w:pPr>
              <w:tabs>
                <w:tab w:val="left" w:pos="1194"/>
              </w:tabs>
              <w:spacing w:after="0"/>
              <w:contextualSpacing/>
              <w:jc w:val="center"/>
              <w:rPr>
                <w:rFonts w:ascii="Times New Roman" w:eastAsia="Calibri" w:hAnsi="Times New Roman"/>
                <w:sz w:val="20"/>
                <w:szCs w:val="20"/>
                <w:lang w:eastAsia="en-US"/>
              </w:rPr>
            </w:pPr>
            <w:r w:rsidRPr="002A4902">
              <w:rPr>
                <w:rFonts w:ascii="Times New Roman" w:eastAsia="Calibri" w:hAnsi="Times New Roman"/>
                <w:sz w:val="20"/>
                <w:szCs w:val="20"/>
                <w:lang w:eastAsia="en-US"/>
              </w:rPr>
              <w:t xml:space="preserve">Проект   на 2024 год </w:t>
            </w:r>
          </w:p>
        </w:tc>
        <w:tc>
          <w:tcPr>
            <w:tcW w:w="1241" w:type="dxa"/>
            <w:vAlign w:val="center"/>
          </w:tcPr>
          <w:p w14:paraId="267008E1" w14:textId="77777777" w:rsidR="00A10364" w:rsidRPr="002A4902" w:rsidRDefault="00A10364" w:rsidP="001274FA">
            <w:pPr>
              <w:tabs>
                <w:tab w:val="left" w:pos="1194"/>
              </w:tabs>
              <w:spacing w:after="0"/>
              <w:contextualSpacing/>
              <w:jc w:val="center"/>
              <w:rPr>
                <w:rFonts w:ascii="Times New Roman" w:eastAsia="Calibri" w:hAnsi="Times New Roman"/>
                <w:sz w:val="20"/>
                <w:szCs w:val="20"/>
                <w:lang w:eastAsia="en-US"/>
              </w:rPr>
            </w:pPr>
            <w:r w:rsidRPr="002A4902">
              <w:rPr>
                <w:rFonts w:ascii="Times New Roman" w:eastAsia="Calibri" w:hAnsi="Times New Roman"/>
                <w:sz w:val="20"/>
                <w:szCs w:val="20"/>
                <w:lang w:eastAsia="en-US"/>
              </w:rPr>
              <w:t xml:space="preserve">Проект   на 2025 год </w:t>
            </w:r>
          </w:p>
        </w:tc>
      </w:tr>
      <w:tr w:rsidR="00A10364" w:rsidRPr="002A4902" w14:paraId="404EC784" w14:textId="77777777" w:rsidTr="001274FA">
        <w:tc>
          <w:tcPr>
            <w:tcW w:w="709" w:type="dxa"/>
            <w:vAlign w:val="center"/>
          </w:tcPr>
          <w:p w14:paraId="4049B640" w14:textId="77777777" w:rsidR="00A10364" w:rsidRPr="002A4902" w:rsidRDefault="00A10364" w:rsidP="001274FA">
            <w:pPr>
              <w:spacing w:after="0"/>
              <w:contextualSpacing/>
              <w:jc w:val="center"/>
              <w:rPr>
                <w:rFonts w:ascii="Times New Roman" w:hAnsi="Times New Roman"/>
                <w:bCs/>
                <w:sz w:val="20"/>
                <w:szCs w:val="20"/>
              </w:rPr>
            </w:pPr>
            <w:r w:rsidRPr="002A4902">
              <w:rPr>
                <w:rFonts w:ascii="Times New Roman" w:hAnsi="Times New Roman"/>
                <w:bCs/>
                <w:sz w:val="20"/>
                <w:szCs w:val="20"/>
              </w:rPr>
              <w:t>1</w:t>
            </w:r>
          </w:p>
        </w:tc>
        <w:tc>
          <w:tcPr>
            <w:tcW w:w="4806" w:type="dxa"/>
            <w:vAlign w:val="center"/>
          </w:tcPr>
          <w:p w14:paraId="66E17B9B" w14:textId="77777777" w:rsidR="00A10364" w:rsidRPr="002A4902" w:rsidRDefault="00A10364" w:rsidP="001274FA">
            <w:pPr>
              <w:spacing w:after="0"/>
              <w:contextualSpacing/>
              <w:jc w:val="center"/>
              <w:rPr>
                <w:rFonts w:ascii="Times New Roman" w:hAnsi="Times New Roman"/>
                <w:bCs/>
                <w:sz w:val="20"/>
                <w:szCs w:val="20"/>
              </w:rPr>
            </w:pPr>
            <w:r w:rsidRPr="002A4902">
              <w:rPr>
                <w:rFonts w:ascii="Times New Roman" w:hAnsi="Times New Roman"/>
                <w:bCs/>
                <w:sz w:val="20"/>
                <w:szCs w:val="20"/>
              </w:rPr>
              <w:t>2</w:t>
            </w:r>
          </w:p>
        </w:tc>
        <w:tc>
          <w:tcPr>
            <w:tcW w:w="1148" w:type="dxa"/>
            <w:vAlign w:val="center"/>
          </w:tcPr>
          <w:p w14:paraId="734FD8A6" w14:textId="77777777" w:rsidR="00A10364" w:rsidRPr="002A4902" w:rsidRDefault="00A10364" w:rsidP="001274FA">
            <w:pPr>
              <w:spacing w:after="0"/>
              <w:contextualSpacing/>
              <w:jc w:val="center"/>
              <w:rPr>
                <w:rFonts w:ascii="Times New Roman" w:hAnsi="Times New Roman"/>
                <w:bCs/>
                <w:sz w:val="20"/>
                <w:szCs w:val="20"/>
              </w:rPr>
            </w:pPr>
            <w:r w:rsidRPr="002A4902">
              <w:rPr>
                <w:rFonts w:ascii="Times New Roman" w:hAnsi="Times New Roman"/>
                <w:bCs/>
                <w:sz w:val="20"/>
                <w:szCs w:val="20"/>
              </w:rPr>
              <w:t>3</w:t>
            </w:r>
          </w:p>
        </w:tc>
        <w:tc>
          <w:tcPr>
            <w:tcW w:w="1276" w:type="dxa"/>
            <w:vAlign w:val="center"/>
          </w:tcPr>
          <w:p w14:paraId="5937555C" w14:textId="77777777" w:rsidR="00A10364" w:rsidRPr="002A4902" w:rsidRDefault="00A10364" w:rsidP="001274FA">
            <w:pPr>
              <w:spacing w:after="0"/>
              <w:contextualSpacing/>
              <w:jc w:val="center"/>
              <w:rPr>
                <w:rFonts w:ascii="Times New Roman" w:hAnsi="Times New Roman"/>
                <w:bCs/>
                <w:sz w:val="20"/>
                <w:szCs w:val="20"/>
              </w:rPr>
            </w:pPr>
            <w:r w:rsidRPr="002A4902">
              <w:rPr>
                <w:rFonts w:ascii="Times New Roman" w:hAnsi="Times New Roman"/>
                <w:bCs/>
                <w:sz w:val="20"/>
                <w:szCs w:val="20"/>
              </w:rPr>
              <w:t>4</w:t>
            </w:r>
          </w:p>
        </w:tc>
        <w:tc>
          <w:tcPr>
            <w:tcW w:w="1275" w:type="dxa"/>
          </w:tcPr>
          <w:p w14:paraId="3AD28A68" w14:textId="77777777" w:rsidR="00A10364" w:rsidRPr="002A4902" w:rsidRDefault="00A10364" w:rsidP="001274FA">
            <w:pPr>
              <w:spacing w:after="0"/>
              <w:contextualSpacing/>
              <w:jc w:val="center"/>
              <w:rPr>
                <w:rFonts w:ascii="Times New Roman" w:hAnsi="Times New Roman"/>
                <w:bCs/>
                <w:sz w:val="20"/>
                <w:szCs w:val="20"/>
              </w:rPr>
            </w:pPr>
            <w:r w:rsidRPr="002A4902">
              <w:rPr>
                <w:rFonts w:ascii="Times New Roman" w:hAnsi="Times New Roman"/>
                <w:bCs/>
                <w:sz w:val="20"/>
                <w:szCs w:val="20"/>
              </w:rPr>
              <w:t>5</w:t>
            </w:r>
          </w:p>
        </w:tc>
        <w:tc>
          <w:tcPr>
            <w:tcW w:w="1241" w:type="dxa"/>
            <w:vAlign w:val="center"/>
          </w:tcPr>
          <w:p w14:paraId="3A148568" w14:textId="77777777" w:rsidR="00A10364" w:rsidRPr="002A4902" w:rsidRDefault="00A10364" w:rsidP="001274FA">
            <w:pPr>
              <w:spacing w:after="0"/>
              <w:contextualSpacing/>
              <w:jc w:val="center"/>
              <w:rPr>
                <w:rFonts w:ascii="Times New Roman" w:hAnsi="Times New Roman"/>
                <w:bCs/>
                <w:sz w:val="20"/>
                <w:szCs w:val="20"/>
              </w:rPr>
            </w:pPr>
            <w:r w:rsidRPr="002A4902">
              <w:rPr>
                <w:rFonts w:ascii="Times New Roman" w:hAnsi="Times New Roman"/>
                <w:bCs/>
                <w:sz w:val="20"/>
                <w:szCs w:val="20"/>
              </w:rPr>
              <w:t>6</w:t>
            </w:r>
          </w:p>
        </w:tc>
      </w:tr>
      <w:tr w:rsidR="00A10364" w:rsidRPr="002A4902" w14:paraId="2DFEF01E" w14:textId="77777777" w:rsidTr="001274FA">
        <w:trPr>
          <w:trHeight w:val="236"/>
        </w:trPr>
        <w:tc>
          <w:tcPr>
            <w:tcW w:w="709" w:type="dxa"/>
          </w:tcPr>
          <w:p w14:paraId="2948D98A" w14:textId="77777777" w:rsidR="00A10364" w:rsidRPr="002A4902" w:rsidRDefault="00A10364" w:rsidP="001274FA">
            <w:pPr>
              <w:spacing w:after="0"/>
              <w:contextualSpacing/>
              <w:jc w:val="both"/>
              <w:rPr>
                <w:rFonts w:ascii="Times New Roman" w:hAnsi="Times New Roman"/>
                <w:bCs/>
                <w:sz w:val="20"/>
                <w:szCs w:val="20"/>
              </w:rPr>
            </w:pPr>
          </w:p>
        </w:tc>
        <w:tc>
          <w:tcPr>
            <w:tcW w:w="4806" w:type="dxa"/>
          </w:tcPr>
          <w:p w14:paraId="6ACE3AA7" w14:textId="77777777" w:rsidR="00A10364" w:rsidRPr="002A4902" w:rsidRDefault="00A10364" w:rsidP="001274FA">
            <w:pPr>
              <w:spacing w:after="0"/>
              <w:contextualSpacing/>
              <w:jc w:val="both"/>
              <w:rPr>
                <w:rFonts w:ascii="Times New Roman" w:hAnsi="Times New Roman"/>
                <w:b/>
                <w:bCs/>
                <w:sz w:val="20"/>
                <w:szCs w:val="20"/>
              </w:rPr>
            </w:pPr>
            <w:r w:rsidRPr="002A4902">
              <w:rPr>
                <w:rFonts w:ascii="Times New Roman" w:hAnsi="Times New Roman"/>
                <w:b/>
                <w:bCs/>
                <w:sz w:val="20"/>
                <w:szCs w:val="20"/>
              </w:rPr>
              <w:t>Всего по муниципальной программе</w:t>
            </w:r>
          </w:p>
        </w:tc>
        <w:tc>
          <w:tcPr>
            <w:tcW w:w="1148" w:type="dxa"/>
            <w:vAlign w:val="center"/>
          </w:tcPr>
          <w:p w14:paraId="04AD095D" w14:textId="77777777" w:rsidR="00A10364" w:rsidRPr="002A4902" w:rsidRDefault="00A10364" w:rsidP="001274FA">
            <w:pPr>
              <w:spacing w:after="0"/>
              <w:jc w:val="center"/>
              <w:rPr>
                <w:rFonts w:ascii="Times New Roman" w:hAnsi="Times New Roman"/>
                <w:b/>
                <w:bCs/>
                <w:sz w:val="20"/>
                <w:szCs w:val="20"/>
              </w:rPr>
            </w:pPr>
            <w:r w:rsidRPr="002A4902">
              <w:rPr>
                <w:rFonts w:ascii="Times New Roman" w:hAnsi="Times New Roman"/>
                <w:b/>
                <w:bCs/>
                <w:sz w:val="20"/>
                <w:szCs w:val="20"/>
              </w:rPr>
              <w:t>286 689,90</w:t>
            </w:r>
          </w:p>
        </w:tc>
        <w:tc>
          <w:tcPr>
            <w:tcW w:w="1276" w:type="dxa"/>
            <w:shd w:val="clear" w:color="auto" w:fill="FFFFFF"/>
            <w:vAlign w:val="center"/>
          </w:tcPr>
          <w:p w14:paraId="7D4CEF73" w14:textId="77777777" w:rsidR="00A10364" w:rsidRPr="002A4902" w:rsidRDefault="00A10364" w:rsidP="001274FA">
            <w:pPr>
              <w:spacing w:after="0"/>
              <w:jc w:val="center"/>
              <w:rPr>
                <w:rFonts w:ascii="Times New Roman" w:hAnsi="Times New Roman"/>
                <w:b/>
                <w:bCs/>
                <w:sz w:val="20"/>
                <w:szCs w:val="20"/>
              </w:rPr>
            </w:pPr>
            <w:r w:rsidRPr="002A4902">
              <w:rPr>
                <w:rFonts w:ascii="Times New Roman" w:hAnsi="Times New Roman"/>
                <w:b/>
                <w:bCs/>
                <w:sz w:val="20"/>
                <w:szCs w:val="20"/>
              </w:rPr>
              <w:t>288 007,90</w:t>
            </w:r>
          </w:p>
        </w:tc>
        <w:tc>
          <w:tcPr>
            <w:tcW w:w="1275" w:type="dxa"/>
            <w:vAlign w:val="center"/>
          </w:tcPr>
          <w:p w14:paraId="0B8B179A" w14:textId="77777777" w:rsidR="00A10364" w:rsidRPr="002A4902" w:rsidRDefault="00A10364" w:rsidP="001274FA">
            <w:pPr>
              <w:spacing w:after="0"/>
              <w:jc w:val="center"/>
              <w:rPr>
                <w:rFonts w:ascii="Times New Roman" w:hAnsi="Times New Roman"/>
                <w:b/>
                <w:bCs/>
                <w:sz w:val="20"/>
                <w:szCs w:val="20"/>
              </w:rPr>
            </w:pPr>
            <w:r w:rsidRPr="002A4902">
              <w:rPr>
                <w:rFonts w:ascii="Times New Roman" w:hAnsi="Times New Roman"/>
                <w:b/>
                <w:bCs/>
                <w:sz w:val="20"/>
                <w:szCs w:val="20"/>
              </w:rPr>
              <w:t>173 851,12</w:t>
            </w:r>
          </w:p>
        </w:tc>
        <w:tc>
          <w:tcPr>
            <w:tcW w:w="1241" w:type="dxa"/>
            <w:vAlign w:val="center"/>
          </w:tcPr>
          <w:p w14:paraId="72151621" w14:textId="77777777" w:rsidR="00A10364" w:rsidRPr="002A4902" w:rsidRDefault="00A10364" w:rsidP="001274FA">
            <w:pPr>
              <w:spacing w:after="0"/>
              <w:jc w:val="center"/>
              <w:rPr>
                <w:rFonts w:ascii="Times New Roman" w:hAnsi="Times New Roman"/>
                <w:b/>
                <w:bCs/>
                <w:sz w:val="20"/>
                <w:szCs w:val="20"/>
              </w:rPr>
            </w:pPr>
            <w:r w:rsidRPr="002A4902">
              <w:rPr>
                <w:rFonts w:ascii="Times New Roman" w:hAnsi="Times New Roman"/>
                <w:b/>
                <w:bCs/>
                <w:sz w:val="20"/>
                <w:szCs w:val="20"/>
              </w:rPr>
              <w:t>137 963,32</w:t>
            </w:r>
          </w:p>
        </w:tc>
      </w:tr>
      <w:tr w:rsidR="00A10364" w:rsidRPr="002A4902" w14:paraId="6895B3AE" w14:textId="77777777" w:rsidTr="001274FA">
        <w:trPr>
          <w:trHeight w:val="224"/>
        </w:trPr>
        <w:tc>
          <w:tcPr>
            <w:tcW w:w="709" w:type="dxa"/>
          </w:tcPr>
          <w:p w14:paraId="284E79C1" w14:textId="77777777" w:rsidR="00A10364" w:rsidRPr="002A4902" w:rsidRDefault="00A10364" w:rsidP="001274FA">
            <w:pPr>
              <w:spacing w:after="0"/>
              <w:contextualSpacing/>
              <w:jc w:val="both"/>
              <w:rPr>
                <w:rFonts w:ascii="Times New Roman" w:hAnsi="Times New Roman"/>
                <w:bCs/>
                <w:sz w:val="20"/>
                <w:szCs w:val="20"/>
              </w:rPr>
            </w:pPr>
          </w:p>
        </w:tc>
        <w:tc>
          <w:tcPr>
            <w:tcW w:w="4806" w:type="dxa"/>
          </w:tcPr>
          <w:p w14:paraId="65A1A632" w14:textId="77777777" w:rsidR="00A10364" w:rsidRPr="002A4902" w:rsidRDefault="00A10364" w:rsidP="001274FA">
            <w:pPr>
              <w:spacing w:after="0"/>
              <w:contextualSpacing/>
              <w:jc w:val="both"/>
              <w:rPr>
                <w:rFonts w:ascii="Times New Roman" w:hAnsi="Times New Roman"/>
                <w:bCs/>
                <w:sz w:val="20"/>
                <w:szCs w:val="20"/>
              </w:rPr>
            </w:pPr>
            <w:r w:rsidRPr="002A4902">
              <w:rPr>
                <w:rFonts w:ascii="Times New Roman" w:hAnsi="Times New Roman"/>
                <w:bCs/>
                <w:sz w:val="20"/>
                <w:szCs w:val="20"/>
              </w:rPr>
              <w:t>в том числе:</w:t>
            </w:r>
          </w:p>
        </w:tc>
        <w:tc>
          <w:tcPr>
            <w:tcW w:w="1148" w:type="dxa"/>
            <w:vAlign w:val="center"/>
          </w:tcPr>
          <w:p w14:paraId="0571B824" w14:textId="77777777" w:rsidR="00A10364" w:rsidRPr="002A4902" w:rsidRDefault="00A10364" w:rsidP="001274FA">
            <w:pPr>
              <w:spacing w:after="0"/>
              <w:jc w:val="center"/>
              <w:rPr>
                <w:rFonts w:ascii="Times New Roman" w:hAnsi="Times New Roman"/>
                <w:bCs/>
                <w:sz w:val="20"/>
                <w:szCs w:val="20"/>
              </w:rPr>
            </w:pPr>
          </w:p>
        </w:tc>
        <w:tc>
          <w:tcPr>
            <w:tcW w:w="1276" w:type="dxa"/>
            <w:shd w:val="clear" w:color="auto" w:fill="FFFFFF"/>
            <w:vAlign w:val="center"/>
          </w:tcPr>
          <w:p w14:paraId="76B1E6BC" w14:textId="77777777" w:rsidR="00A10364" w:rsidRPr="002A4902" w:rsidRDefault="00A10364" w:rsidP="001274FA">
            <w:pPr>
              <w:spacing w:after="0"/>
              <w:jc w:val="center"/>
              <w:rPr>
                <w:rFonts w:ascii="Times New Roman" w:hAnsi="Times New Roman"/>
                <w:bCs/>
                <w:sz w:val="20"/>
                <w:szCs w:val="20"/>
              </w:rPr>
            </w:pPr>
          </w:p>
        </w:tc>
        <w:tc>
          <w:tcPr>
            <w:tcW w:w="1275" w:type="dxa"/>
            <w:vAlign w:val="center"/>
          </w:tcPr>
          <w:p w14:paraId="21EDBA34" w14:textId="77777777" w:rsidR="00A10364" w:rsidRPr="002A4902" w:rsidRDefault="00A10364" w:rsidP="001274FA">
            <w:pPr>
              <w:spacing w:after="0"/>
              <w:jc w:val="center"/>
              <w:rPr>
                <w:rFonts w:ascii="Times New Roman" w:hAnsi="Times New Roman"/>
                <w:bCs/>
                <w:sz w:val="20"/>
                <w:szCs w:val="20"/>
              </w:rPr>
            </w:pPr>
          </w:p>
        </w:tc>
        <w:tc>
          <w:tcPr>
            <w:tcW w:w="1241" w:type="dxa"/>
            <w:vAlign w:val="center"/>
          </w:tcPr>
          <w:p w14:paraId="380D12C4" w14:textId="77777777" w:rsidR="00A10364" w:rsidRPr="002A4902" w:rsidRDefault="00A10364" w:rsidP="001274FA">
            <w:pPr>
              <w:spacing w:after="0"/>
              <w:jc w:val="center"/>
              <w:rPr>
                <w:rFonts w:ascii="Times New Roman" w:hAnsi="Times New Roman"/>
                <w:bCs/>
                <w:sz w:val="20"/>
                <w:szCs w:val="20"/>
              </w:rPr>
            </w:pPr>
          </w:p>
        </w:tc>
      </w:tr>
      <w:tr w:rsidR="00A10364" w:rsidRPr="002A4902" w14:paraId="55A86946" w14:textId="77777777" w:rsidTr="001274FA">
        <w:tc>
          <w:tcPr>
            <w:tcW w:w="709" w:type="dxa"/>
            <w:vAlign w:val="center"/>
          </w:tcPr>
          <w:p w14:paraId="521B092E" w14:textId="77777777" w:rsidR="00A10364" w:rsidRPr="002A4902" w:rsidRDefault="00A10364" w:rsidP="001274FA">
            <w:pPr>
              <w:spacing w:after="0"/>
              <w:contextualSpacing/>
              <w:jc w:val="both"/>
              <w:rPr>
                <w:rFonts w:ascii="Times New Roman" w:hAnsi="Times New Roman"/>
                <w:bCs/>
                <w:sz w:val="20"/>
                <w:szCs w:val="20"/>
              </w:rPr>
            </w:pPr>
            <w:r w:rsidRPr="002A4902">
              <w:rPr>
                <w:rFonts w:ascii="Times New Roman" w:hAnsi="Times New Roman"/>
                <w:bCs/>
                <w:sz w:val="20"/>
                <w:szCs w:val="20"/>
              </w:rPr>
              <w:t>1</w:t>
            </w:r>
          </w:p>
        </w:tc>
        <w:tc>
          <w:tcPr>
            <w:tcW w:w="4806" w:type="dxa"/>
            <w:vAlign w:val="center"/>
          </w:tcPr>
          <w:p w14:paraId="723C03EC" w14:textId="77777777" w:rsidR="00A10364" w:rsidRPr="002A4902" w:rsidRDefault="00A10364" w:rsidP="001274FA">
            <w:pPr>
              <w:spacing w:after="0"/>
              <w:jc w:val="both"/>
              <w:rPr>
                <w:rFonts w:ascii="Times New Roman" w:hAnsi="Times New Roman"/>
                <w:sz w:val="20"/>
                <w:szCs w:val="20"/>
              </w:rPr>
            </w:pPr>
            <w:r w:rsidRPr="002A4902">
              <w:rPr>
                <w:rFonts w:ascii="Times New Roman" w:hAnsi="Times New Roman"/>
                <w:color w:val="000000"/>
                <w:sz w:val="20"/>
                <w:szCs w:val="20"/>
              </w:rPr>
              <w:t xml:space="preserve">Казенное учреждение «Дирекция единого заказчика по городскому хозяйству» </w:t>
            </w:r>
            <w:r w:rsidRPr="002A4902">
              <w:rPr>
                <w:rFonts w:ascii="Times New Roman" w:hAnsi="Times New Roman"/>
                <w:sz w:val="20"/>
                <w:szCs w:val="20"/>
                <w:lang w:eastAsia="ar-SA"/>
              </w:rPr>
              <w:t>городской округ</w:t>
            </w:r>
            <w:r w:rsidRPr="002A4902">
              <w:rPr>
                <w:rFonts w:ascii="Times New Roman" w:hAnsi="Times New Roman"/>
                <w:color w:val="000000"/>
                <w:sz w:val="20"/>
                <w:szCs w:val="20"/>
              </w:rPr>
              <w:t xml:space="preserve"> Радужный</w:t>
            </w:r>
          </w:p>
        </w:tc>
        <w:tc>
          <w:tcPr>
            <w:tcW w:w="1148" w:type="dxa"/>
            <w:vAlign w:val="bottom"/>
          </w:tcPr>
          <w:p w14:paraId="036F6940" w14:textId="77777777" w:rsidR="00A10364" w:rsidRPr="002A4902" w:rsidRDefault="00A10364" w:rsidP="001274FA">
            <w:pPr>
              <w:jc w:val="center"/>
              <w:rPr>
                <w:rFonts w:ascii="Times New Roman" w:hAnsi="Times New Roman"/>
                <w:bCs/>
                <w:sz w:val="20"/>
                <w:szCs w:val="20"/>
              </w:rPr>
            </w:pPr>
            <w:r w:rsidRPr="002A4902">
              <w:rPr>
                <w:rFonts w:ascii="Times New Roman" w:hAnsi="Times New Roman"/>
                <w:bCs/>
                <w:sz w:val="20"/>
                <w:szCs w:val="20"/>
              </w:rPr>
              <w:t>286 689,90</w:t>
            </w:r>
          </w:p>
        </w:tc>
        <w:tc>
          <w:tcPr>
            <w:tcW w:w="1276" w:type="dxa"/>
            <w:shd w:val="clear" w:color="auto" w:fill="FFFFFF"/>
            <w:vAlign w:val="bottom"/>
          </w:tcPr>
          <w:p w14:paraId="6425811B" w14:textId="77777777" w:rsidR="00A10364" w:rsidRPr="002A4902" w:rsidRDefault="00A10364" w:rsidP="001274FA">
            <w:pPr>
              <w:jc w:val="center"/>
              <w:rPr>
                <w:rFonts w:ascii="Times New Roman" w:hAnsi="Times New Roman"/>
                <w:bCs/>
                <w:sz w:val="20"/>
                <w:szCs w:val="20"/>
              </w:rPr>
            </w:pPr>
            <w:r w:rsidRPr="002A4902">
              <w:rPr>
                <w:rFonts w:ascii="Times New Roman" w:hAnsi="Times New Roman"/>
                <w:bCs/>
                <w:sz w:val="20"/>
                <w:szCs w:val="20"/>
              </w:rPr>
              <w:t>288 007,90</w:t>
            </w:r>
          </w:p>
        </w:tc>
        <w:tc>
          <w:tcPr>
            <w:tcW w:w="1275" w:type="dxa"/>
            <w:vAlign w:val="bottom"/>
          </w:tcPr>
          <w:p w14:paraId="0DD6E63E" w14:textId="77777777" w:rsidR="00A10364" w:rsidRPr="002A4902" w:rsidRDefault="00A10364" w:rsidP="001274FA">
            <w:pPr>
              <w:jc w:val="center"/>
              <w:rPr>
                <w:rFonts w:ascii="Times New Roman" w:hAnsi="Times New Roman"/>
                <w:bCs/>
                <w:sz w:val="20"/>
                <w:szCs w:val="20"/>
              </w:rPr>
            </w:pPr>
            <w:r w:rsidRPr="002A4902">
              <w:rPr>
                <w:rFonts w:ascii="Times New Roman" w:hAnsi="Times New Roman"/>
                <w:bCs/>
                <w:sz w:val="20"/>
                <w:szCs w:val="20"/>
              </w:rPr>
              <w:t>173 851,12</w:t>
            </w:r>
          </w:p>
        </w:tc>
        <w:tc>
          <w:tcPr>
            <w:tcW w:w="1241" w:type="dxa"/>
            <w:vAlign w:val="bottom"/>
          </w:tcPr>
          <w:p w14:paraId="084B8E8D" w14:textId="77777777" w:rsidR="00A10364" w:rsidRPr="002A4902" w:rsidRDefault="00A10364" w:rsidP="00A10364">
            <w:pPr>
              <w:pStyle w:val="aa"/>
              <w:numPr>
                <w:ilvl w:val="0"/>
                <w:numId w:val="46"/>
              </w:numPr>
              <w:jc w:val="center"/>
              <w:rPr>
                <w:rFonts w:ascii="Times New Roman" w:hAnsi="Times New Roman"/>
                <w:bCs/>
                <w:sz w:val="20"/>
                <w:szCs w:val="20"/>
              </w:rPr>
            </w:pPr>
            <w:r w:rsidRPr="002A4902">
              <w:rPr>
                <w:rFonts w:ascii="Times New Roman" w:hAnsi="Times New Roman"/>
                <w:bCs/>
                <w:sz w:val="20"/>
                <w:szCs w:val="20"/>
              </w:rPr>
              <w:t>963,32</w:t>
            </w:r>
          </w:p>
        </w:tc>
      </w:tr>
    </w:tbl>
    <w:p w14:paraId="38DB8928" w14:textId="77777777" w:rsidR="00A10364" w:rsidRPr="0071340F" w:rsidRDefault="00A10364" w:rsidP="00A10364">
      <w:pPr>
        <w:tabs>
          <w:tab w:val="left" w:pos="251"/>
          <w:tab w:val="left" w:pos="993"/>
        </w:tabs>
        <w:autoSpaceDE w:val="0"/>
        <w:autoSpaceDN w:val="0"/>
        <w:adjustRightInd w:val="0"/>
        <w:spacing w:after="0"/>
        <w:rPr>
          <w:rFonts w:ascii="Times New Roman" w:hAnsi="Times New Roman"/>
          <w:sz w:val="24"/>
          <w:szCs w:val="24"/>
        </w:rPr>
      </w:pPr>
      <w:r w:rsidRPr="002A4902">
        <w:rPr>
          <w:rFonts w:ascii="Times New Roman" w:hAnsi="Times New Roman"/>
          <w:sz w:val="24"/>
          <w:szCs w:val="24"/>
        </w:rPr>
        <w:t>*Данные по 2022 году приведены в сопоставимом виде к 2023-2025 годам.</w:t>
      </w:r>
    </w:p>
    <w:p w14:paraId="59299E7E" w14:textId="77777777" w:rsidR="00A10364" w:rsidRDefault="00A10364" w:rsidP="00A10364">
      <w:pPr>
        <w:tabs>
          <w:tab w:val="left" w:pos="251"/>
          <w:tab w:val="left" w:pos="993"/>
        </w:tabs>
        <w:autoSpaceDE w:val="0"/>
        <w:autoSpaceDN w:val="0"/>
        <w:adjustRightInd w:val="0"/>
        <w:spacing w:after="0"/>
        <w:contextualSpacing/>
        <w:rPr>
          <w:rFonts w:ascii="Times New Roman" w:hAnsi="Times New Roman"/>
          <w:b/>
          <w:sz w:val="24"/>
          <w:szCs w:val="24"/>
        </w:rPr>
      </w:pPr>
    </w:p>
    <w:p w14:paraId="2CB2353F" w14:textId="689A0AE3" w:rsidR="00A10364" w:rsidRPr="002A4902" w:rsidRDefault="00A10364" w:rsidP="00A10364">
      <w:pPr>
        <w:tabs>
          <w:tab w:val="left" w:pos="251"/>
          <w:tab w:val="left" w:pos="993"/>
        </w:tabs>
        <w:autoSpaceDE w:val="0"/>
        <w:autoSpaceDN w:val="0"/>
        <w:adjustRightInd w:val="0"/>
        <w:spacing w:after="0"/>
        <w:ind w:firstLine="709"/>
        <w:contextualSpacing/>
        <w:jc w:val="center"/>
        <w:rPr>
          <w:rFonts w:ascii="Times New Roman" w:hAnsi="Times New Roman"/>
          <w:b/>
          <w:sz w:val="24"/>
          <w:szCs w:val="24"/>
        </w:rPr>
      </w:pPr>
      <w:r w:rsidRPr="002A4902">
        <w:rPr>
          <w:rFonts w:ascii="Times New Roman" w:hAnsi="Times New Roman"/>
          <w:b/>
          <w:sz w:val="24"/>
          <w:szCs w:val="24"/>
        </w:rPr>
        <w:t>Структура расходов</w:t>
      </w:r>
      <w:r w:rsidRPr="002A4902">
        <w:rPr>
          <w:rFonts w:ascii="Times New Roman" w:hAnsi="Times New Roman"/>
          <w:b/>
          <w:sz w:val="28"/>
          <w:szCs w:val="28"/>
        </w:rPr>
        <w:t xml:space="preserve"> </w:t>
      </w:r>
      <w:r w:rsidRPr="002A4902">
        <w:rPr>
          <w:rFonts w:ascii="Times New Roman" w:hAnsi="Times New Roman"/>
          <w:b/>
          <w:sz w:val="24"/>
          <w:szCs w:val="24"/>
        </w:rPr>
        <w:t xml:space="preserve">муниципальной программы «Городская среда и транспортная система города Радужный» </w:t>
      </w:r>
    </w:p>
    <w:p w14:paraId="4BB173D3" w14:textId="77777777" w:rsidR="00A10364" w:rsidRPr="002A4902" w:rsidRDefault="00A10364" w:rsidP="00A10364">
      <w:pPr>
        <w:tabs>
          <w:tab w:val="left" w:pos="251"/>
          <w:tab w:val="left" w:pos="993"/>
          <w:tab w:val="left" w:pos="8675"/>
        </w:tabs>
        <w:autoSpaceDE w:val="0"/>
        <w:autoSpaceDN w:val="0"/>
        <w:adjustRightInd w:val="0"/>
        <w:spacing w:after="0"/>
        <w:ind w:firstLine="709"/>
        <w:contextualSpacing/>
        <w:jc w:val="center"/>
        <w:rPr>
          <w:rFonts w:ascii="Times New Roman" w:hAnsi="Times New Roman"/>
          <w:sz w:val="20"/>
          <w:szCs w:val="20"/>
        </w:rPr>
      </w:pPr>
      <w:r w:rsidRPr="002A4902">
        <w:rPr>
          <w:rFonts w:ascii="Times New Roman" w:hAnsi="Times New Roman"/>
          <w:sz w:val="20"/>
          <w:szCs w:val="20"/>
        </w:rPr>
        <w:t xml:space="preserve">                                                                                                                                                                (тыс. рублей)</w:t>
      </w:r>
    </w:p>
    <w:tbl>
      <w:tblPr>
        <w:tblW w:w="4897" w:type="pct"/>
        <w:tblInd w:w="-34" w:type="dxa"/>
        <w:tblLayout w:type="fixed"/>
        <w:tblLook w:val="00A0" w:firstRow="1" w:lastRow="0" w:firstColumn="1" w:lastColumn="0" w:noHBand="0" w:noVBand="0"/>
      </w:tblPr>
      <w:tblGrid>
        <w:gridCol w:w="526"/>
        <w:gridCol w:w="2876"/>
        <w:gridCol w:w="1276"/>
        <w:gridCol w:w="1133"/>
        <w:gridCol w:w="994"/>
        <w:gridCol w:w="1137"/>
        <w:gridCol w:w="1135"/>
        <w:gridCol w:w="1129"/>
      </w:tblGrid>
      <w:tr w:rsidR="00A10364" w:rsidRPr="002A4902" w14:paraId="05583DF0" w14:textId="77777777" w:rsidTr="001274FA">
        <w:trPr>
          <w:trHeight w:val="312"/>
          <w:tblHeader/>
        </w:trPr>
        <w:tc>
          <w:tcPr>
            <w:tcW w:w="258"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71B5397F" w14:textId="77777777" w:rsidR="00A10364" w:rsidRPr="002A4902" w:rsidRDefault="00A10364" w:rsidP="008E42AB">
            <w:pPr>
              <w:spacing w:after="0" w:line="240" w:lineRule="auto"/>
              <w:ind w:left="-108"/>
              <w:contextualSpacing/>
              <w:jc w:val="center"/>
              <w:rPr>
                <w:rFonts w:ascii="Times New Roman" w:hAnsi="Times New Roman"/>
                <w:color w:val="000000"/>
                <w:sz w:val="20"/>
                <w:szCs w:val="20"/>
              </w:rPr>
            </w:pPr>
            <w:r w:rsidRPr="002A4902">
              <w:rPr>
                <w:rFonts w:ascii="Times New Roman" w:hAnsi="Times New Roman"/>
                <w:color w:val="000000"/>
                <w:sz w:val="20"/>
                <w:szCs w:val="20"/>
              </w:rPr>
              <w:t>№ п/п</w:t>
            </w:r>
          </w:p>
        </w:tc>
        <w:tc>
          <w:tcPr>
            <w:tcW w:w="140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14:paraId="506BA0CA" w14:textId="77777777" w:rsidR="00A10364" w:rsidRPr="002A4902" w:rsidRDefault="00A10364" w:rsidP="008E42AB">
            <w:pPr>
              <w:spacing w:after="0" w:line="240" w:lineRule="auto"/>
              <w:contextualSpacing/>
              <w:jc w:val="center"/>
              <w:rPr>
                <w:rFonts w:ascii="Times New Roman" w:hAnsi="Times New Roman"/>
                <w:color w:val="000000"/>
                <w:sz w:val="20"/>
                <w:szCs w:val="20"/>
              </w:rPr>
            </w:pPr>
            <w:r w:rsidRPr="002A4902">
              <w:rPr>
                <w:rFonts w:ascii="Times New Roman" w:hAnsi="Times New Roman"/>
                <w:color w:val="000000"/>
                <w:sz w:val="20"/>
                <w:szCs w:val="20"/>
              </w:rPr>
              <w:t>Наименование муниципальной программы, подпрограммы муниципальной программы</w:t>
            </w:r>
          </w:p>
        </w:tc>
        <w:tc>
          <w:tcPr>
            <w:tcW w:w="625" w:type="pct"/>
            <w:vMerge w:val="restart"/>
            <w:tcBorders>
              <w:top w:val="single" w:sz="4" w:space="0" w:color="auto"/>
              <w:left w:val="nil"/>
              <w:bottom w:val="single" w:sz="4" w:space="0" w:color="auto"/>
              <w:right w:val="single" w:sz="4" w:space="0" w:color="auto"/>
            </w:tcBorders>
            <w:shd w:val="clear" w:color="000000" w:fill="FFFFFF"/>
            <w:vAlign w:val="center"/>
          </w:tcPr>
          <w:p w14:paraId="4C0455B3" w14:textId="77777777" w:rsidR="00A10364" w:rsidRPr="002A4902" w:rsidRDefault="00A10364" w:rsidP="008E42AB">
            <w:pPr>
              <w:spacing w:after="0" w:line="240" w:lineRule="auto"/>
              <w:contextualSpacing/>
              <w:jc w:val="center"/>
              <w:rPr>
                <w:rFonts w:ascii="Times New Roman" w:eastAsia="Calibri" w:hAnsi="Times New Roman"/>
                <w:color w:val="000000"/>
                <w:sz w:val="20"/>
                <w:szCs w:val="20"/>
                <w:lang w:eastAsia="en-US"/>
              </w:rPr>
            </w:pPr>
            <w:r w:rsidRPr="002A4902">
              <w:rPr>
                <w:rFonts w:ascii="Times New Roman" w:eastAsia="Calibri" w:hAnsi="Times New Roman"/>
                <w:color w:val="000000"/>
                <w:sz w:val="20"/>
                <w:szCs w:val="20"/>
                <w:lang w:eastAsia="en-US"/>
              </w:rPr>
              <w:t>2022 год (решение Думы от 10.12.2021№ 118) **</w:t>
            </w:r>
          </w:p>
        </w:tc>
        <w:tc>
          <w:tcPr>
            <w:tcW w:w="1599" w:type="pct"/>
            <w:gridSpan w:val="3"/>
            <w:tcBorders>
              <w:top w:val="single" w:sz="4" w:space="0" w:color="auto"/>
              <w:left w:val="single" w:sz="4" w:space="0" w:color="auto"/>
              <w:bottom w:val="single" w:sz="4" w:space="0" w:color="auto"/>
              <w:right w:val="single" w:sz="4" w:space="0" w:color="auto"/>
            </w:tcBorders>
            <w:shd w:val="clear" w:color="000000" w:fill="FFFFFF"/>
          </w:tcPr>
          <w:p w14:paraId="5D589894" w14:textId="77777777" w:rsidR="00A10364" w:rsidRPr="002A4902" w:rsidRDefault="00A10364" w:rsidP="008E42AB">
            <w:pPr>
              <w:spacing w:after="0" w:line="240" w:lineRule="auto"/>
              <w:contextualSpacing/>
              <w:jc w:val="center"/>
              <w:rPr>
                <w:rFonts w:ascii="Times New Roman" w:eastAsia="Calibri" w:hAnsi="Times New Roman"/>
                <w:color w:val="000000"/>
                <w:sz w:val="20"/>
                <w:szCs w:val="20"/>
                <w:lang w:eastAsia="en-US"/>
              </w:rPr>
            </w:pPr>
            <w:r w:rsidRPr="002A4902">
              <w:rPr>
                <w:rFonts w:ascii="Times New Roman" w:eastAsia="Calibri" w:hAnsi="Times New Roman"/>
                <w:color w:val="000000"/>
                <w:sz w:val="20"/>
                <w:szCs w:val="20"/>
                <w:lang w:eastAsia="en-US"/>
              </w:rPr>
              <w:t>2023 год (проект)</w:t>
            </w:r>
          </w:p>
        </w:tc>
        <w:tc>
          <w:tcPr>
            <w:tcW w:w="556" w:type="pct"/>
            <w:vMerge w:val="restart"/>
            <w:tcBorders>
              <w:top w:val="single" w:sz="4" w:space="0" w:color="auto"/>
              <w:left w:val="single" w:sz="4" w:space="0" w:color="auto"/>
              <w:right w:val="single" w:sz="4" w:space="0" w:color="auto"/>
            </w:tcBorders>
            <w:shd w:val="clear" w:color="000000" w:fill="FFFFFF"/>
            <w:vAlign w:val="center"/>
          </w:tcPr>
          <w:p w14:paraId="2AE25CD4" w14:textId="77777777" w:rsidR="00A10364" w:rsidRPr="002A4902" w:rsidRDefault="00A10364" w:rsidP="008E42AB">
            <w:pPr>
              <w:spacing w:after="0" w:line="240" w:lineRule="auto"/>
              <w:contextualSpacing/>
              <w:jc w:val="center"/>
              <w:rPr>
                <w:rFonts w:ascii="Times New Roman" w:eastAsia="Calibri" w:hAnsi="Times New Roman"/>
                <w:color w:val="000000"/>
                <w:sz w:val="20"/>
                <w:szCs w:val="20"/>
                <w:lang w:eastAsia="en-US"/>
              </w:rPr>
            </w:pPr>
            <w:r w:rsidRPr="002A4902">
              <w:rPr>
                <w:rFonts w:ascii="Times New Roman" w:eastAsia="Calibri" w:hAnsi="Times New Roman"/>
                <w:color w:val="000000"/>
                <w:sz w:val="20"/>
                <w:szCs w:val="20"/>
                <w:lang w:eastAsia="en-US"/>
              </w:rPr>
              <w:t xml:space="preserve">2024 год (проект) </w:t>
            </w:r>
          </w:p>
        </w:tc>
        <w:tc>
          <w:tcPr>
            <w:tcW w:w="553" w:type="pct"/>
            <w:vMerge w:val="restart"/>
            <w:tcBorders>
              <w:top w:val="single" w:sz="4" w:space="0" w:color="auto"/>
              <w:left w:val="single" w:sz="4" w:space="0" w:color="auto"/>
              <w:right w:val="single" w:sz="4" w:space="0" w:color="auto"/>
            </w:tcBorders>
            <w:shd w:val="clear" w:color="000000" w:fill="FFFFFF"/>
            <w:vAlign w:val="center"/>
          </w:tcPr>
          <w:p w14:paraId="490FFC8B" w14:textId="77777777" w:rsidR="00A10364" w:rsidRPr="002A4902" w:rsidRDefault="00A10364" w:rsidP="008E42AB">
            <w:pPr>
              <w:spacing w:after="0" w:line="240" w:lineRule="auto"/>
              <w:contextualSpacing/>
              <w:jc w:val="center"/>
              <w:rPr>
                <w:rFonts w:ascii="Times New Roman" w:eastAsia="Calibri" w:hAnsi="Times New Roman"/>
                <w:color w:val="000000"/>
                <w:sz w:val="20"/>
                <w:szCs w:val="20"/>
                <w:lang w:eastAsia="en-US"/>
              </w:rPr>
            </w:pPr>
            <w:r w:rsidRPr="002A4902">
              <w:rPr>
                <w:rFonts w:ascii="Times New Roman" w:eastAsia="Calibri" w:hAnsi="Times New Roman"/>
                <w:color w:val="000000"/>
                <w:sz w:val="20"/>
                <w:szCs w:val="20"/>
                <w:lang w:eastAsia="en-US"/>
              </w:rPr>
              <w:t xml:space="preserve">2025 год (проект) </w:t>
            </w:r>
          </w:p>
        </w:tc>
      </w:tr>
      <w:tr w:rsidR="00A10364" w:rsidRPr="002A4902" w14:paraId="4E3E377D" w14:textId="77777777" w:rsidTr="001274FA">
        <w:trPr>
          <w:trHeight w:val="699"/>
          <w:tblHeader/>
        </w:trPr>
        <w:tc>
          <w:tcPr>
            <w:tcW w:w="258" w:type="pct"/>
            <w:vMerge/>
            <w:tcBorders>
              <w:top w:val="single" w:sz="4" w:space="0" w:color="auto"/>
              <w:left w:val="single" w:sz="4" w:space="0" w:color="auto"/>
              <w:bottom w:val="single" w:sz="4" w:space="0" w:color="auto"/>
              <w:right w:val="single" w:sz="4" w:space="0" w:color="auto"/>
            </w:tcBorders>
            <w:vAlign w:val="center"/>
          </w:tcPr>
          <w:p w14:paraId="254CC0B5" w14:textId="77777777" w:rsidR="00A10364" w:rsidRPr="002A4902" w:rsidRDefault="00A10364" w:rsidP="008E42AB">
            <w:pPr>
              <w:spacing w:after="0" w:line="240" w:lineRule="auto"/>
              <w:contextualSpacing/>
              <w:jc w:val="center"/>
              <w:rPr>
                <w:rFonts w:ascii="Times New Roman" w:hAnsi="Times New Roman"/>
                <w:color w:val="000000"/>
                <w:sz w:val="20"/>
                <w:szCs w:val="20"/>
              </w:rPr>
            </w:pPr>
          </w:p>
        </w:tc>
        <w:tc>
          <w:tcPr>
            <w:tcW w:w="1409" w:type="pct"/>
            <w:vMerge/>
            <w:tcBorders>
              <w:top w:val="single" w:sz="4" w:space="0" w:color="auto"/>
              <w:left w:val="single" w:sz="4" w:space="0" w:color="auto"/>
              <w:bottom w:val="single" w:sz="4" w:space="0" w:color="auto"/>
              <w:right w:val="single" w:sz="4" w:space="0" w:color="auto"/>
            </w:tcBorders>
            <w:vAlign w:val="center"/>
          </w:tcPr>
          <w:p w14:paraId="0C89B327" w14:textId="77777777" w:rsidR="00A10364" w:rsidRPr="002A4902" w:rsidRDefault="00A10364" w:rsidP="008E42AB">
            <w:pPr>
              <w:spacing w:after="0" w:line="240" w:lineRule="auto"/>
              <w:contextualSpacing/>
              <w:jc w:val="center"/>
              <w:rPr>
                <w:rFonts w:ascii="Times New Roman" w:hAnsi="Times New Roman"/>
                <w:color w:val="000000"/>
                <w:sz w:val="20"/>
                <w:szCs w:val="20"/>
              </w:rPr>
            </w:pPr>
          </w:p>
        </w:tc>
        <w:tc>
          <w:tcPr>
            <w:tcW w:w="625" w:type="pct"/>
            <w:vMerge/>
            <w:tcBorders>
              <w:top w:val="single" w:sz="4" w:space="0" w:color="auto"/>
              <w:left w:val="nil"/>
              <w:bottom w:val="single" w:sz="4" w:space="0" w:color="auto"/>
              <w:right w:val="single" w:sz="4" w:space="0" w:color="auto"/>
            </w:tcBorders>
            <w:shd w:val="clear" w:color="000000" w:fill="FFFFFF"/>
            <w:vAlign w:val="center"/>
          </w:tcPr>
          <w:p w14:paraId="19AA9904" w14:textId="77777777" w:rsidR="00A10364" w:rsidRPr="002A4902" w:rsidRDefault="00A10364" w:rsidP="008E42AB">
            <w:pPr>
              <w:spacing w:after="0" w:line="240" w:lineRule="auto"/>
              <w:ind w:left="-106"/>
              <w:contextualSpacing/>
              <w:jc w:val="center"/>
              <w:rPr>
                <w:rFonts w:ascii="Times New Roman" w:hAnsi="Times New Roman"/>
                <w:color w:val="000000"/>
                <w:sz w:val="20"/>
                <w:szCs w:val="20"/>
              </w:rPr>
            </w:pPr>
          </w:p>
        </w:tc>
        <w:tc>
          <w:tcPr>
            <w:tcW w:w="555" w:type="pct"/>
            <w:tcBorders>
              <w:top w:val="single" w:sz="4" w:space="0" w:color="auto"/>
              <w:left w:val="single" w:sz="4" w:space="0" w:color="auto"/>
              <w:bottom w:val="single" w:sz="4" w:space="0" w:color="auto"/>
              <w:right w:val="single" w:sz="4" w:space="0" w:color="auto"/>
            </w:tcBorders>
            <w:shd w:val="clear" w:color="000000" w:fill="FFFFFF"/>
            <w:vAlign w:val="center"/>
          </w:tcPr>
          <w:p w14:paraId="40BCEA9F" w14:textId="77777777" w:rsidR="00A10364" w:rsidRPr="002A4902" w:rsidRDefault="00A10364" w:rsidP="008E42AB">
            <w:pPr>
              <w:spacing w:after="0" w:line="240" w:lineRule="auto"/>
              <w:ind w:left="-106"/>
              <w:contextualSpacing/>
              <w:jc w:val="center"/>
              <w:rPr>
                <w:rFonts w:ascii="Times New Roman" w:hAnsi="Times New Roman"/>
                <w:color w:val="000000"/>
                <w:sz w:val="20"/>
                <w:szCs w:val="20"/>
              </w:rPr>
            </w:pPr>
            <w:r w:rsidRPr="002A4902">
              <w:rPr>
                <w:rFonts w:ascii="Times New Roman" w:eastAsia="Calibri" w:hAnsi="Times New Roman"/>
                <w:color w:val="000000"/>
                <w:sz w:val="20"/>
                <w:szCs w:val="20"/>
                <w:lang w:eastAsia="en-US"/>
              </w:rPr>
              <w:t>Сумма, тыс. рублей</w:t>
            </w:r>
          </w:p>
        </w:tc>
        <w:tc>
          <w:tcPr>
            <w:tcW w:w="487" w:type="pct"/>
            <w:tcBorders>
              <w:top w:val="nil"/>
              <w:left w:val="nil"/>
              <w:bottom w:val="single" w:sz="4" w:space="0" w:color="auto"/>
              <w:right w:val="single" w:sz="4" w:space="0" w:color="auto"/>
            </w:tcBorders>
            <w:shd w:val="clear" w:color="000000" w:fill="FFFFFF"/>
            <w:vAlign w:val="center"/>
          </w:tcPr>
          <w:p w14:paraId="2A81AA22" w14:textId="77777777" w:rsidR="00A10364" w:rsidRPr="002A4902" w:rsidRDefault="00A10364" w:rsidP="008E42AB">
            <w:pPr>
              <w:spacing w:after="0" w:line="240" w:lineRule="auto"/>
              <w:contextualSpacing/>
              <w:jc w:val="center"/>
              <w:rPr>
                <w:rFonts w:ascii="Times New Roman" w:hAnsi="Times New Roman"/>
                <w:color w:val="000000"/>
                <w:sz w:val="20"/>
                <w:szCs w:val="20"/>
              </w:rPr>
            </w:pPr>
            <w:r w:rsidRPr="002A4902">
              <w:rPr>
                <w:rFonts w:ascii="Times New Roman" w:eastAsia="Calibri" w:hAnsi="Times New Roman"/>
                <w:color w:val="000000"/>
                <w:sz w:val="20"/>
                <w:szCs w:val="20"/>
                <w:lang w:eastAsia="en-US"/>
              </w:rPr>
              <w:t>% в общем объёме расходов</w:t>
            </w:r>
          </w:p>
        </w:tc>
        <w:tc>
          <w:tcPr>
            <w:tcW w:w="557" w:type="pct"/>
            <w:tcBorders>
              <w:top w:val="single" w:sz="4" w:space="0" w:color="auto"/>
              <w:left w:val="nil"/>
              <w:bottom w:val="single" w:sz="4" w:space="0" w:color="auto"/>
              <w:right w:val="single" w:sz="4" w:space="0" w:color="auto"/>
            </w:tcBorders>
            <w:shd w:val="clear" w:color="000000" w:fill="FFFFFF"/>
            <w:vAlign w:val="center"/>
          </w:tcPr>
          <w:p w14:paraId="4B68A20F" w14:textId="77777777" w:rsidR="00A10364" w:rsidRPr="002A4902" w:rsidRDefault="00A10364" w:rsidP="008E42AB">
            <w:pPr>
              <w:spacing w:after="0" w:line="240" w:lineRule="auto"/>
              <w:contextualSpacing/>
              <w:jc w:val="center"/>
              <w:rPr>
                <w:rFonts w:ascii="Times New Roman" w:eastAsia="Calibri" w:hAnsi="Times New Roman"/>
                <w:color w:val="000000"/>
                <w:sz w:val="20"/>
                <w:szCs w:val="20"/>
                <w:lang w:eastAsia="en-US"/>
              </w:rPr>
            </w:pPr>
            <w:r w:rsidRPr="002A4902">
              <w:rPr>
                <w:rFonts w:ascii="Times New Roman" w:eastAsia="Calibri" w:hAnsi="Times New Roman"/>
                <w:color w:val="000000"/>
                <w:sz w:val="20"/>
                <w:szCs w:val="20"/>
                <w:lang w:eastAsia="en-US"/>
              </w:rPr>
              <w:t xml:space="preserve">% к 2022 году решение Думы от 10.12.2021 № 118) </w:t>
            </w:r>
          </w:p>
        </w:tc>
        <w:tc>
          <w:tcPr>
            <w:tcW w:w="556" w:type="pct"/>
            <w:vMerge/>
            <w:tcBorders>
              <w:left w:val="single" w:sz="4" w:space="0" w:color="auto"/>
              <w:bottom w:val="single" w:sz="4" w:space="0" w:color="auto"/>
              <w:right w:val="single" w:sz="4" w:space="0" w:color="auto"/>
            </w:tcBorders>
            <w:shd w:val="clear" w:color="000000" w:fill="FFFFFF"/>
          </w:tcPr>
          <w:p w14:paraId="081DECC6" w14:textId="77777777" w:rsidR="00A10364" w:rsidRPr="002A4902" w:rsidRDefault="00A10364" w:rsidP="008E42AB">
            <w:pPr>
              <w:spacing w:after="0" w:line="240" w:lineRule="auto"/>
              <w:contextualSpacing/>
              <w:jc w:val="center"/>
              <w:rPr>
                <w:rFonts w:ascii="Times New Roman" w:eastAsia="Calibri" w:hAnsi="Times New Roman"/>
                <w:color w:val="000000"/>
                <w:sz w:val="20"/>
                <w:szCs w:val="20"/>
                <w:lang w:eastAsia="en-US"/>
              </w:rPr>
            </w:pPr>
          </w:p>
        </w:tc>
        <w:tc>
          <w:tcPr>
            <w:tcW w:w="553" w:type="pct"/>
            <w:vMerge/>
            <w:tcBorders>
              <w:left w:val="single" w:sz="4" w:space="0" w:color="auto"/>
              <w:bottom w:val="single" w:sz="4" w:space="0" w:color="auto"/>
              <w:right w:val="single" w:sz="4" w:space="0" w:color="auto"/>
            </w:tcBorders>
            <w:shd w:val="clear" w:color="000000" w:fill="FFFFFF"/>
          </w:tcPr>
          <w:p w14:paraId="7F111ACD" w14:textId="77777777" w:rsidR="00A10364" w:rsidRPr="002A4902" w:rsidRDefault="00A10364" w:rsidP="008E42AB">
            <w:pPr>
              <w:spacing w:after="0" w:line="240" w:lineRule="auto"/>
              <w:contextualSpacing/>
              <w:jc w:val="center"/>
              <w:rPr>
                <w:rFonts w:ascii="Times New Roman" w:eastAsia="Calibri" w:hAnsi="Times New Roman"/>
                <w:color w:val="000000"/>
                <w:sz w:val="20"/>
                <w:szCs w:val="20"/>
                <w:lang w:eastAsia="en-US"/>
              </w:rPr>
            </w:pPr>
          </w:p>
        </w:tc>
      </w:tr>
      <w:tr w:rsidR="00A10364" w:rsidRPr="002A4902" w14:paraId="4C8A440A" w14:textId="77777777" w:rsidTr="001274FA">
        <w:trPr>
          <w:trHeight w:val="312"/>
        </w:trPr>
        <w:tc>
          <w:tcPr>
            <w:tcW w:w="258" w:type="pct"/>
            <w:tcBorders>
              <w:top w:val="single" w:sz="4" w:space="0" w:color="auto"/>
              <w:left w:val="single" w:sz="4" w:space="0" w:color="auto"/>
              <w:bottom w:val="single" w:sz="4" w:space="0" w:color="auto"/>
              <w:right w:val="single" w:sz="4" w:space="0" w:color="auto"/>
            </w:tcBorders>
            <w:shd w:val="clear" w:color="000000" w:fill="FFFFFF"/>
            <w:vAlign w:val="center"/>
          </w:tcPr>
          <w:p w14:paraId="43E38A8E" w14:textId="77777777" w:rsidR="00A10364" w:rsidRPr="002A4902" w:rsidRDefault="00A10364" w:rsidP="008E42AB">
            <w:pPr>
              <w:spacing w:after="0" w:line="240" w:lineRule="auto"/>
              <w:contextualSpacing/>
              <w:jc w:val="both"/>
              <w:rPr>
                <w:rFonts w:ascii="Times New Roman" w:hAnsi="Times New Roman"/>
                <w:b/>
                <w:sz w:val="20"/>
                <w:szCs w:val="20"/>
              </w:rPr>
            </w:pPr>
            <w:r w:rsidRPr="002A4902">
              <w:rPr>
                <w:rFonts w:ascii="Times New Roman" w:hAnsi="Times New Roman"/>
                <w:b/>
                <w:sz w:val="20"/>
                <w:szCs w:val="20"/>
              </w:rPr>
              <w:t> </w:t>
            </w:r>
          </w:p>
        </w:tc>
        <w:tc>
          <w:tcPr>
            <w:tcW w:w="1409" w:type="pct"/>
            <w:tcBorders>
              <w:top w:val="single" w:sz="4" w:space="0" w:color="auto"/>
              <w:left w:val="single" w:sz="4" w:space="0" w:color="auto"/>
              <w:bottom w:val="single" w:sz="4" w:space="0" w:color="auto"/>
              <w:right w:val="single" w:sz="4" w:space="0" w:color="auto"/>
            </w:tcBorders>
            <w:shd w:val="clear" w:color="000000" w:fill="FFFFFF"/>
            <w:vAlign w:val="center"/>
          </w:tcPr>
          <w:p w14:paraId="0B4742C1" w14:textId="77777777" w:rsidR="00A10364" w:rsidRPr="002A4902" w:rsidRDefault="00A10364" w:rsidP="008E42AB">
            <w:pPr>
              <w:spacing w:after="0" w:line="240" w:lineRule="auto"/>
              <w:contextualSpacing/>
              <w:rPr>
                <w:rFonts w:ascii="Times New Roman" w:hAnsi="Times New Roman"/>
                <w:b/>
                <w:sz w:val="20"/>
                <w:szCs w:val="20"/>
              </w:rPr>
            </w:pPr>
            <w:r w:rsidRPr="002A4902">
              <w:rPr>
                <w:rFonts w:ascii="Times New Roman" w:hAnsi="Times New Roman"/>
                <w:b/>
                <w:sz w:val="20"/>
                <w:szCs w:val="20"/>
              </w:rPr>
              <w:t>Всего по муниципальной программе, в том числе:</w:t>
            </w:r>
          </w:p>
        </w:tc>
        <w:tc>
          <w:tcPr>
            <w:tcW w:w="625" w:type="pct"/>
            <w:tcBorders>
              <w:top w:val="single" w:sz="4" w:space="0" w:color="auto"/>
              <w:left w:val="single" w:sz="4" w:space="0" w:color="auto"/>
              <w:bottom w:val="single" w:sz="4" w:space="0" w:color="auto"/>
              <w:right w:val="single" w:sz="4" w:space="0" w:color="auto"/>
            </w:tcBorders>
            <w:shd w:val="clear" w:color="000000" w:fill="FFFFFF"/>
            <w:vAlign w:val="center"/>
          </w:tcPr>
          <w:p w14:paraId="47D89F6F" w14:textId="77777777" w:rsidR="00A10364" w:rsidRPr="002A4902" w:rsidRDefault="00A10364" w:rsidP="008E42AB">
            <w:pPr>
              <w:spacing w:after="0" w:line="240" w:lineRule="auto"/>
              <w:jc w:val="center"/>
              <w:rPr>
                <w:rFonts w:ascii="Times New Roman" w:hAnsi="Times New Roman"/>
                <w:b/>
                <w:bCs/>
                <w:sz w:val="20"/>
                <w:szCs w:val="20"/>
                <w:lang w:eastAsia="en-US"/>
              </w:rPr>
            </w:pPr>
            <w:r w:rsidRPr="002A4902">
              <w:rPr>
                <w:rFonts w:ascii="Times New Roman" w:hAnsi="Times New Roman"/>
                <w:b/>
                <w:bCs/>
                <w:sz w:val="20"/>
                <w:szCs w:val="20"/>
                <w:lang w:eastAsia="en-US"/>
              </w:rPr>
              <w:t>286 689,90</w:t>
            </w:r>
          </w:p>
        </w:tc>
        <w:tc>
          <w:tcPr>
            <w:tcW w:w="555" w:type="pct"/>
            <w:tcBorders>
              <w:top w:val="single" w:sz="4" w:space="0" w:color="auto"/>
              <w:left w:val="single" w:sz="4" w:space="0" w:color="auto"/>
              <w:bottom w:val="single" w:sz="4" w:space="0" w:color="auto"/>
              <w:right w:val="single" w:sz="4" w:space="0" w:color="auto"/>
            </w:tcBorders>
            <w:shd w:val="clear" w:color="000000" w:fill="FFFFFF"/>
            <w:vAlign w:val="center"/>
          </w:tcPr>
          <w:p w14:paraId="5C693D70" w14:textId="77777777" w:rsidR="00A10364" w:rsidRPr="002A4902" w:rsidRDefault="00A10364" w:rsidP="008E42AB">
            <w:pPr>
              <w:spacing w:after="0" w:line="240" w:lineRule="auto"/>
              <w:jc w:val="right"/>
              <w:rPr>
                <w:rFonts w:ascii="Times New Roman" w:hAnsi="Times New Roman"/>
                <w:b/>
                <w:bCs/>
                <w:sz w:val="20"/>
                <w:szCs w:val="20"/>
                <w:lang w:eastAsia="en-US"/>
              </w:rPr>
            </w:pPr>
            <w:r w:rsidRPr="002A4902">
              <w:rPr>
                <w:rFonts w:ascii="Times New Roman" w:hAnsi="Times New Roman"/>
                <w:b/>
                <w:bCs/>
                <w:sz w:val="20"/>
                <w:szCs w:val="20"/>
                <w:lang w:eastAsia="en-US"/>
              </w:rPr>
              <w:t>288 007,90</w:t>
            </w:r>
          </w:p>
        </w:tc>
        <w:tc>
          <w:tcPr>
            <w:tcW w:w="487" w:type="pct"/>
            <w:tcBorders>
              <w:top w:val="single" w:sz="4" w:space="0" w:color="auto"/>
              <w:left w:val="single" w:sz="4" w:space="0" w:color="auto"/>
              <w:bottom w:val="single" w:sz="4" w:space="0" w:color="auto"/>
              <w:right w:val="single" w:sz="4" w:space="0" w:color="auto"/>
            </w:tcBorders>
            <w:shd w:val="clear" w:color="000000" w:fill="FFFFFF"/>
            <w:vAlign w:val="center"/>
          </w:tcPr>
          <w:p w14:paraId="4C66E2E7" w14:textId="77777777" w:rsidR="00A10364" w:rsidRPr="002A4902" w:rsidRDefault="00A10364" w:rsidP="008E42AB">
            <w:pPr>
              <w:spacing w:after="0" w:line="240" w:lineRule="auto"/>
              <w:jc w:val="right"/>
              <w:rPr>
                <w:rFonts w:ascii="Times New Roman" w:hAnsi="Times New Roman"/>
                <w:b/>
                <w:bCs/>
                <w:sz w:val="20"/>
                <w:szCs w:val="20"/>
                <w:lang w:eastAsia="en-US"/>
              </w:rPr>
            </w:pPr>
            <w:r w:rsidRPr="002A4902">
              <w:rPr>
                <w:rFonts w:ascii="Times New Roman" w:hAnsi="Times New Roman"/>
                <w:b/>
                <w:bCs/>
                <w:sz w:val="20"/>
                <w:szCs w:val="20"/>
                <w:lang w:eastAsia="en-US"/>
              </w:rPr>
              <w:t>100,00</w:t>
            </w:r>
          </w:p>
        </w:tc>
        <w:tc>
          <w:tcPr>
            <w:tcW w:w="557" w:type="pct"/>
            <w:tcBorders>
              <w:top w:val="single" w:sz="4" w:space="0" w:color="auto"/>
              <w:left w:val="single" w:sz="4" w:space="0" w:color="auto"/>
              <w:bottom w:val="single" w:sz="4" w:space="0" w:color="auto"/>
              <w:right w:val="single" w:sz="4" w:space="0" w:color="auto"/>
            </w:tcBorders>
            <w:shd w:val="clear" w:color="000000" w:fill="FFFFFF"/>
            <w:vAlign w:val="center"/>
          </w:tcPr>
          <w:p w14:paraId="221BA35E" w14:textId="77777777" w:rsidR="00A10364" w:rsidRPr="002A4902" w:rsidRDefault="00A10364" w:rsidP="008E42AB">
            <w:pPr>
              <w:spacing w:after="0" w:line="240" w:lineRule="auto"/>
              <w:jc w:val="center"/>
              <w:rPr>
                <w:rFonts w:ascii="Times New Roman" w:hAnsi="Times New Roman"/>
                <w:b/>
                <w:bCs/>
                <w:sz w:val="20"/>
                <w:szCs w:val="20"/>
                <w:lang w:eastAsia="en-US"/>
              </w:rPr>
            </w:pPr>
            <w:r w:rsidRPr="002A4902">
              <w:rPr>
                <w:rFonts w:ascii="Times New Roman" w:hAnsi="Times New Roman"/>
                <w:b/>
                <w:bCs/>
                <w:sz w:val="20"/>
                <w:szCs w:val="20"/>
                <w:lang w:eastAsia="en-US"/>
              </w:rPr>
              <w:t>100,46</w:t>
            </w:r>
          </w:p>
        </w:tc>
        <w:tc>
          <w:tcPr>
            <w:tcW w:w="556" w:type="pct"/>
            <w:tcBorders>
              <w:top w:val="single" w:sz="4" w:space="0" w:color="auto"/>
              <w:left w:val="single" w:sz="4" w:space="0" w:color="auto"/>
              <w:bottom w:val="single" w:sz="4" w:space="0" w:color="auto"/>
              <w:right w:val="single" w:sz="4" w:space="0" w:color="auto"/>
            </w:tcBorders>
            <w:shd w:val="clear" w:color="000000" w:fill="FFFFFF"/>
            <w:vAlign w:val="center"/>
          </w:tcPr>
          <w:p w14:paraId="195712C2" w14:textId="77777777" w:rsidR="00A10364" w:rsidRPr="002A4902" w:rsidRDefault="00A10364" w:rsidP="008E42AB">
            <w:pPr>
              <w:spacing w:after="0" w:line="240" w:lineRule="auto"/>
              <w:jc w:val="right"/>
              <w:rPr>
                <w:rFonts w:ascii="Times New Roman" w:hAnsi="Times New Roman"/>
                <w:b/>
                <w:bCs/>
                <w:sz w:val="20"/>
                <w:szCs w:val="20"/>
                <w:lang w:eastAsia="en-US"/>
              </w:rPr>
            </w:pPr>
            <w:r w:rsidRPr="002A4902">
              <w:rPr>
                <w:rFonts w:ascii="Times New Roman" w:hAnsi="Times New Roman"/>
                <w:b/>
                <w:bCs/>
                <w:sz w:val="20"/>
                <w:szCs w:val="20"/>
                <w:lang w:eastAsia="en-US"/>
              </w:rPr>
              <w:t>173 851,12</w:t>
            </w:r>
          </w:p>
        </w:tc>
        <w:tc>
          <w:tcPr>
            <w:tcW w:w="553" w:type="pct"/>
            <w:tcBorders>
              <w:top w:val="single" w:sz="4" w:space="0" w:color="auto"/>
              <w:left w:val="single" w:sz="4" w:space="0" w:color="auto"/>
              <w:bottom w:val="single" w:sz="4" w:space="0" w:color="auto"/>
              <w:right w:val="single" w:sz="4" w:space="0" w:color="auto"/>
            </w:tcBorders>
            <w:shd w:val="clear" w:color="000000" w:fill="FFFFFF"/>
            <w:vAlign w:val="center"/>
          </w:tcPr>
          <w:p w14:paraId="3C776C80" w14:textId="77777777" w:rsidR="00A10364" w:rsidRPr="002A4902" w:rsidRDefault="00A10364" w:rsidP="008E42AB">
            <w:pPr>
              <w:spacing w:after="0" w:line="240" w:lineRule="auto"/>
              <w:jc w:val="right"/>
              <w:rPr>
                <w:rFonts w:ascii="Times New Roman" w:hAnsi="Times New Roman"/>
                <w:b/>
                <w:bCs/>
                <w:sz w:val="20"/>
                <w:szCs w:val="20"/>
                <w:lang w:eastAsia="en-US"/>
              </w:rPr>
            </w:pPr>
            <w:r w:rsidRPr="002A4902">
              <w:rPr>
                <w:rFonts w:ascii="Times New Roman" w:hAnsi="Times New Roman"/>
                <w:b/>
                <w:bCs/>
                <w:sz w:val="20"/>
                <w:szCs w:val="20"/>
                <w:lang w:eastAsia="en-US"/>
              </w:rPr>
              <w:t>137 963,32</w:t>
            </w:r>
          </w:p>
        </w:tc>
      </w:tr>
      <w:tr w:rsidR="00A10364" w:rsidRPr="002A4902" w14:paraId="28AF28C0" w14:textId="77777777" w:rsidTr="001274FA">
        <w:trPr>
          <w:trHeight w:val="312"/>
        </w:trPr>
        <w:tc>
          <w:tcPr>
            <w:tcW w:w="258" w:type="pct"/>
            <w:tcBorders>
              <w:top w:val="single" w:sz="4" w:space="0" w:color="auto"/>
              <w:left w:val="single" w:sz="4" w:space="0" w:color="auto"/>
              <w:bottom w:val="single" w:sz="4" w:space="0" w:color="auto"/>
              <w:right w:val="single" w:sz="4" w:space="0" w:color="auto"/>
            </w:tcBorders>
            <w:shd w:val="clear" w:color="000000" w:fill="FFFFFF"/>
            <w:vAlign w:val="center"/>
          </w:tcPr>
          <w:p w14:paraId="6F610FCB" w14:textId="77777777" w:rsidR="00A10364" w:rsidRPr="002A4902" w:rsidRDefault="00A10364" w:rsidP="001274FA">
            <w:pPr>
              <w:spacing w:after="0"/>
              <w:contextualSpacing/>
              <w:jc w:val="both"/>
              <w:rPr>
                <w:rFonts w:ascii="Times New Roman" w:hAnsi="Times New Roman"/>
                <w:sz w:val="20"/>
                <w:szCs w:val="20"/>
              </w:rPr>
            </w:pPr>
            <w:r w:rsidRPr="002A4902">
              <w:rPr>
                <w:rFonts w:ascii="Times New Roman" w:hAnsi="Times New Roman"/>
                <w:sz w:val="20"/>
                <w:szCs w:val="20"/>
              </w:rPr>
              <w:t> </w:t>
            </w:r>
          </w:p>
        </w:tc>
        <w:tc>
          <w:tcPr>
            <w:tcW w:w="1409" w:type="pct"/>
            <w:tcBorders>
              <w:top w:val="single" w:sz="4" w:space="0" w:color="auto"/>
              <w:left w:val="single" w:sz="4" w:space="0" w:color="auto"/>
              <w:bottom w:val="single" w:sz="4" w:space="0" w:color="auto"/>
              <w:right w:val="single" w:sz="4" w:space="0" w:color="auto"/>
            </w:tcBorders>
            <w:shd w:val="clear" w:color="000000" w:fill="FFFFFF"/>
          </w:tcPr>
          <w:p w14:paraId="79A7C89E" w14:textId="77777777" w:rsidR="00A10364" w:rsidRPr="002A4902" w:rsidRDefault="00A10364" w:rsidP="008E42AB">
            <w:pPr>
              <w:spacing w:after="0" w:line="240" w:lineRule="auto"/>
              <w:rPr>
                <w:rFonts w:ascii="Times New Roman" w:hAnsi="Times New Roman"/>
                <w:bCs/>
                <w:sz w:val="20"/>
                <w:szCs w:val="20"/>
                <w:lang w:eastAsia="en-US"/>
              </w:rPr>
            </w:pPr>
            <w:r w:rsidRPr="002A4902">
              <w:rPr>
                <w:rFonts w:ascii="Times New Roman" w:hAnsi="Times New Roman"/>
                <w:bCs/>
                <w:sz w:val="20"/>
                <w:szCs w:val="20"/>
                <w:lang w:eastAsia="en-US"/>
              </w:rPr>
              <w:t xml:space="preserve">- федеральный бюджет </w:t>
            </w:r>
          </w:p>
        </w:tc>
        <w:tc>
          <w:tcPr>
            <w:tcW w:w="625" w:type="pct"/>
            <w:tcBorders>
              <w:top w:val="single" w:sz="4" w:space="0" w:color="auto"/>
              <w:left w:val="single" w:sz="4" w:space="0" w:color="auto"/>
              <w:bottom w:val="single" w:sz="4" w:space="0" w:color="auto"/>
              <w:right w:val="single" w:sz="4" w:space="0" w:color="auto"/>
            </w:tcBorders>
            <w:shd w:val="clear" w:color="000000" w:fill="FFFFFF"/>
            <w:vAlign w:val="center"/>
          </w:tcPr>
          <w:p w14:paraId="34C84890" w14:textId="77777777" w:rsidR="00A10364" w:rsidRPr="002A4902" w:rsidRDefault="00A10364" w:rsidP="001274FA">
            <w:pPr>
              <w:spacing w:after="0"/>
              <w:jc w:val="center"/>
              <w:rPr>
                <w:rFonts w:ascii="Times New Roman" w:hAnsi="Times New Roman"/>
                <w:bCs/>
                <w:sz w:val="20"/>
                <w:szCs w:val="20"/>
                <w:lang w:eastAsia="en-US"/>
              </w:rPr>
            </w:pPr>
            <w:r w:rsidRPr="002A4902">
              <w:rPr>
                <w:rFonts w:ascii="Times New Roman" w:hAnsi="Times New Roman"/>
                <w:bCs/>
                <w:sz w:val="20"/>
                <w:szCs w:val="20"/>
                <w:lang w:eastAsia="en-US"/>
              </w:rPr>
              <w:t>6 268,60</w:t>
            </w:r>
          </w:p>
        </w:tc>
        <w:tc>
          <w:tcPr>
            <w:tcW w:w="555" w:type="pct"/>
            <w:tcBorders>
              <w:top w:val="single" w:sz="4" w:space="0" w:color="auto"/>
              <w:left w:val="single" w:sz="4" w:space="0" w:color="auto"/>
              <w:bottom w:val="single" w:sz="4" w:space="0" w:color="auto"/>
              <w:right w:val="single" w:sz="4" w:space="0" w:color="auto"/>
            </w:tcBorders>
            <w:shd w:val="clear" w:color="000000" w:fill="FFFFFF"/>
            <w:vAlign w:val="center"/>
          </w:tcPr>
          <w:p w14:paraId="02949D33" w14:textId="77777777" w:rsidR="00A10364" w:rsidRPr="002A4902" w:rsidRDefault="00A10364" w:rsidP="001274FA">
            <w:pPr>
              <w:spacing w:after="0"/>
              <w:jc w:val="right"/>
              <w:rPr>
                <w:rFonts w:ascii="Times New Roman" w:hAnsi="Times New Roman"/>
                <w:bCs/>
                <w:sz w:val="20"/>
                <w:szCs w:val="20"/>
                <w:lang w:eastAsia="en-US"/>
              </w:rPr>
            </w:pPr>
            <w:r w:rsidRPr="002A4902">
              <w:rPr>
                <w:rFonts w:ascii="Times New Roman" w:hAnsi="Times New Roman"/>
                <w:bCs/>
                <w:sz w:val="20"/>
                <w:szCs w:val="20"/>
                <w:lang w:eastAsia="en-US"/>
              </w:rPr>
              <w:t>0,00</w:t>
            </w:r>
          </w:p>
        </w:tc>
        <w:tc>
          <w:tcPr>
            <w:tcW w:w="487" w:type="pct"/>
            <w:tcBorders>
              <w:top w:val="single" w:sz="4" w:space="0" w:color="auto"/>
              <w:left w:val="single" w:sz="4" w:space="0" w:color="auto"/>
              <w:bottom w:val="single" w:sz="4" w:space="0" w:color="auto"/>
              <w:right w:val="single" w:sz="4" w:space="0" w:color="auto"/>
            </w:tcBorders>
            <w:shd w:val="clear" w:color="000000" w:fill="FFFFFF"/>
            <w:vAlign w:val="center"/>
          </w:tcPr>
          <w:p w14:paraId="1A5F5BB0" w14:textId="77777777" w:rsidR="00A10364" w:rsidRPr="002A4902" w:rsidRDefault="00A10364" w:rsidP="001274FA">
            <w:pPr>
              <w:spacing w:after="0"/>
              <w:jc w:val="right"/>
              <w:rPr>
                <w:rFonts w:ascii="Times New Roman" w:hAnsi="Times New Roman"/>
                <w:bCs/>
                <w:sz w:val="20"/>
                <w:szCs w:val="20"/>
                <w:lang w:eastAsia="en-US"/>
              </w:rPr>
            </w:pPr>
            <w:r w:rsidRPr="002A4902">
              <w:rPr>
                <w:rFonts w:ascii="Times New Roman" w:hAnsi="Times New Roman"/>
                <w:bCs/>
                <w:sz w:val="20"/>
                <w:szCs w:val="20"/>
                <w:lang w:eastAsia="en-US"/>
              </w:rPr>
              <w:t>0,00</w:t>
            </w:r>
          </w:p>
        </w:tc>
        <w:tc>
          <w:tcPr>
            <w:tcW w:w="557" w:type="pct"/>
            <w:tcBorders>
              <w:top w:val="single" w:sz="4" w:space="0" w:color="auto"/>
              <w:left w:val="single" w:sz="4" w:space="0" w:color="auto"/>
              <w:bottom w:val="single" w:sz="4" w:space="0" w:color="auto"/>
              <w:right w:val="single" w:sz="4" w:space="0" w:color="auto"/>
            </w:tcBorders>
            <w:shd w:val="clear" w:color="000000" w:fill="FFFFFF"/>
            <w:vAlign w:val="center"/>
          </w:tcPr>
          <w:p w14:paraId="574D1E38" w14:textId="77777777" w:rsidR="00A10364" w:rsidRPr="002A4902" w:rsidRDefault="00A10364" w:rsidP="001274FA">
            <w:pPr>
              <w:spacing w:after="0"/>
              <w:jc w:val="center"/>
              <w:rPr>
                <w:rFonts w:ascii="Times New Roman" w:hAnsi="Times New Roman"/>
                <w:bCs/>
                <w:sz w:val="20"/>
                <w:szCs w:val="20"/>
                <w:lang w:eastAsia="en-US"/>
              </w:rPr>
            </w:pPr>
            <w:r w:rsidRPr="002A4902">
              <w:rPr>
                <w:rFonts w:ascii="Times New Roman" w:hAnsi="Times New Roman"/>
                <w:bCs/>
                <w:sz w:val="20"/>
                <w:szCs w:val="20"/>
                <w:lang w:eastAsia="en-US"/>
              </w:rPr>
              <w:t>0,00</w:t>
            </w:r>
          </w:p>
        </w:tc>
        <w:tc>
          <w:tcPr>
            <w:tcW w:w="556" w:type="pct"/>
            <w:tcBorders>
              <w:top w:val="single" w:sz="4" w:space="0" w:color="auto"/>
              <w:left w:val="single" w:sz="4" w:space="0" w:color="auto"/>
              <w:bottom w:val="single" w:sz="4" w:space="0" w:color="auto"/>
              <w:right w:val="single" w:sz="4" w:space="0" w:color="auto"/>
            </w:tcBorders>
            <w:shd w:val="clear" w:color="000000" w:fill="FFFFFF"/>
            <w:vAlign w:val="center"/>
          </w:tcPr>
          <w:p w14:paraId="448D2C6D" w14:textId="77777777" w:rsidR="00A10364" w:rsidRPr="002A4902" w:rsidRDefault="00A10364" w:rsidP="001274FA">
            <w:pPr>
              <w:spacing w:after="0"/>
              <w:jc w:val="right"/>
              <w:rPr>
                <w:rFonts w:ascii="Times New Roman" w:hAnsi="Times New Roman"/>
                <w:bCs/>
                <w:sz w:val="20"/>
                <w:szCs w:val="20"/>
                <w:lang w:eastAsia="en-US"/>
              </w:rPr>
            </w:pPr>
            <w:r w:rsidRPr="002A4902">
              <w:rPr>
                <w:rFonts w:ascii="Times New Roman" w:hAnsi="Times New Roman"/>
                <w:bCs/>
                <w:sz w:val="20"/>
                <w:szCs w:val="20"/>
                <w:lang w:eastAsia="en-US"/>
              </w:rPr>
              <w:t>0,00</w:t>
            </w:r>
          </w:p>
        </w:tc>
        <w:tc>
          <w:tcPr>
            <w:tcW w:w="553" w:type="pct"/>
            <w:tcBorders>
              <w:top w:val="single" w:sz="4" w:space="0" w:color="auto"/>
              <w:left w:val="single" w:sz="4" w:space="0" w:color="auto"/>
              <w:bottom w:val="single" w:sz="4" w:space="0" w:color="auto"/>
              <w:right w:val="single" w:sz="4" w:space="0" w:color="auto"/>
            </w:tcBorders>
            <w:shd w:val="clear" w:color="000000" w:fill="FFFFFF"/>
            <w:vAlign w:val="center"/>
          </w:tcPr>
          <w:p w14:paraId="76EE2284" w14:textId="77777777" w:rsidR="00A10364" w:rsidRPr="002A4902" w:rsidRDefault="00A10364" w:rsidP="001274FA">
            <w:pPr>
              <w:spacing w:after="0"/>
              <w:jc w:val="right"/>
              <w:rPr>
                <w:rFonts w:ascii="Times New Roman" w:hAnsi="Times New Roman"/>
                <w:bCs/>
                <w:sz w:val="20"/>
                <w:szCs w:val="20"/>
                <w:lang w:eastAsia="en-US"/>
              </w:rPr>
            </w:pPr>
            <w:r w:rsidRPr="002A4902">
              <w:rPr>
                <w:rFonts w:ascii="Times New Roman" w:hAnsi="Times New Roman"/>
                <w:bCs/>
                <w:sz w:val="20"/>
                <w:szCs w:val="20"/>
                <w:lang w:eastAsia="en-US"/>
              </w:rPr>
              <w:t>0,00</w:t>
            </w:r>
          </w:p>
        </w:tc>
      </w:tr>
      <w:tr w:rsidR="00A10364" w:rsidRPr="002A4902" w14:paraId="4E19C5A0" w14:textId="77777777" w:rsidTr="001274FA">
        <w:trPr>
          <w:trHeight w:val="312"/>
        </w:trPr>
        <w:tc>
          <w:tcPr>
            <w:tcW w:w="258" w:type="pct"/>
            <w:tcBorders>
              <w:top w:val="single" w:sz="4" w:space="0" w:color="auto"/>
              <w:left w:val="single" w:sz="4" w:space="0" w:color="auto"/>
              <w:bottom w:val="single" w:sz="4" w:space="0" w:color="auto"/>
              <w:right w:val="single" w:sz="4" w:space="0" w:color="auto"/>
            </w:tcBorders>
            <w:shd w:val="clear" w:color="000000" w:fill="FFFFFF"/>
            <w:vAlign w:val="center"/>
          </w:tcPr>
          <w:p w14:paraId="62BB1EE5" w14:textId="77777777" w:rsidR="00A10364" w:rsidRPr="002A4902" w:rsidRDefault="00A10364" w:rsidP="001274FA">
            <w:pPr>
              <w:spacing w:after="0"/>
              <w:contextualSpacing/>
              <w:jc w:val="both"/>
              <w:rPr>
                <w:rFonts w:ascii="Times New Roman" w:hAnsi="Times New Roman"/>
                <w:sz w:val="20"/>
                <w:szCs w:val="20"/>
              </w:rPr>
            </w:pPr>
            <w:r w:rsidRPr="002A4902">
              <w:rPr>
                <w:rFonts w:ascii="Times New Roman" w:hAnsi="Times New Roman"/>
                <w:sz w:val="20"/>
                <w:szCs w:val="20"/>
              </w:rPr>
              <w:t> </w:t>
            </w:r>
          </w:p>
        </w:tc>
        <w:tc>
          <w:tcPr>
            <w:tcW w:w="1409" w:type="pct"/>
            <w:tcBorders>
              <w:top w:val="single" w:sz="4" w:space="0" w:color="auto"/>
              <w:left w:val="single" w:sz="4" w:space="0" w:color="auto"/>
              <w:bottom w:val="single" w:sz="4" w:space="0" w:color="auto"/>
              <w:right w:val="single" w:sz="4" w:space="0" w:color="auto"/>
            </w:tcBorders>
            <w:shd w:val="clear" w:color="000000" w:fill="FFFFFF"/>
          </w:tcPr>
          <w:p w14:paraId="3F9D2C88" w14:textId="77777777" w:rsidR="00A10364" w:rsidRPr="002A4902" w:rsidRDefault="00A10364" w:rsidP="008E42AB">
            <w:pPr>
              <w:spacing w:after="0" w:line="240" w:lineRule="auto"/>
              <w:rPr>
                <w:rFonts w:ascii="Times New Roman" w:hAnsi="Times New Roman"/>
                <w:bCs/>
                <w:sz w:val="20"/>
                <w:szCs w:val="20"/>
                <w:lang w:eastAsia="en-US"/>
              </w:rPr>
            </w:pPr>
            <w:r w:rsidRPr="002A4902">
              <w:rPr>
                <w:rFonts w:ascii="Times New Roman" w:hAnsi="Times New Roman"/>
                <w:bCs/>
                <w:sz w:val="20"/>
                <w:szCs w:val="20"/>
                <w:lang w:eastAsia="en-US"/>
              </w:rPr>
              <w:t>- бюджет автономного округа</w:t>
            </w:r>
          </w:p>
        </w:tc>
        <w:tc>
          <w:tcPr>
            <w:tcW w:w="625" w:type="pct"/>
            <w:tcBorders>
              <w:top w:val="single" w:sz="4" w:space="0" w:color="auto"/>
              <w:left w:val="single" w:sz="4" w:space="0" w:color="auto"/>
              <w:bottom w:val="single" w:sz="4" w:space="0" w:color="auto"/>
              <w:right w:val="single" w:sz="4" w:space="0" w:color="auto"/>
            </w:tcBorders>
            <w:shd w:val="clear" w:color="000000" w:fill="FFFFFF"/>
            <w:vAlign w:val="center"/>
          </w:tcPr>
          <w:p w14:paraId="0BC2221E" w14:textId="77777777" w:rsidR="00A10364" w:rsidRPr="002A4902" w:rsidRDefault="00A10364" w:rsidP="001274FA">
            <w:pPr>
              <w:spacing w:after="0"/>
              <w:jc w:val="center"/>
              <w:rPr>
                <w:rFonts w:ascii="Times New Roman" w:hAnsi="Times New Roman"/>
                <w:bCs/>
                <w:sz w:val="20"/>
                <w:szCs w:val="20"/>
                <w:lang w:eastAsia="en-US"/>
              </w:rPr>
            </w:pPr>
            <w:r w:rsidRPr="002A4902">
              <w:rPr>
                <w:rFonts w:ascii="Times New Roman" w:hAnsi="Times New Roman"/>
                <w:bCs/>
                <w:sz w:val="20"/>
                <w:szCs w:val="20"/>
                <w:lang w:eastAsia="en-US"/>
              </w:rPr>
              <w:t>9 804,70</w:t>
            </w:r>
          </w:p>
        </w:tc>
        <w:tc>
          <w:tcPr>
            <w:tcW w:w="555" w:type="pct"/>
            <w:tcBorders>
              <w:top w:val="single" w:sz="4" w:space="0" w:color="auto"/>
              <w:left w:val="single" w:sz="4" w:space="0" w:color="auto"/>
              <w:bottom w:val="single" w:sz="4" w:space="0" w:color="auto"/>
              <w:right w:val="single" w:sz="4" w:space="0" w:color="auto"/>
            </w:tcBorders>
            <w:shd w:val="clear" w:color="000000" w:fill="FFFFFF"/>
            <w:vAlign w:val="center"/>
          </w:tcPr>
          <w:p w14:paraId="31A3A208" w14:textId="77777777" w:rsidR="00A10364" w:rsidRPr="002A4902" w:rsidRDefault="00A10364" w:rsidP="001274FA">
            <w:pPr>
              <w:spacing w:after="0"/>
              <w:jc w:val="right"/>
              <w:rPr>
                <w:rFonts w:ascii="Times New Roman" w:hAnsi="Times New Roman"/>
                <w:bCs/>
                <w:sz w:val="20"/>
                <w:szCs w:val="20"/>
                <w:lang w:eastAsia="en-US"/>
              </w:rPr>
            </w:pPr>
            <w:r w:rsidRPr="002A4902">
              <w:rPr>
                <w:rFonts w:ascii="Times New Roman" w:hAnsi="Times New Roman"/>
                <w:bCs/>
                <w:sz w:val="20"/>
                <w:szCs w:val="20"/>
                <w:lang w:eastAsia="en-US"/>
              </w:rPr>
              <w:t>11 130,10</w:t>
            </w:r>
          </w:p>
        </w:tc>
        <w:tc>
          <w:tcPr>
            <w:tcW w:w="487" w:type="pct"/>
            <w:tcBorders>
              <w:top w:val="single" w:sz="4" w:space="0" w:color="auto"/>
              <w:left w:val="single" w:sz="4" w:space="0" w:color="auto"/>
              <w:bottom w:val="single" w:sz="4" w:space="0" w:color="auto"/>
              <w:right w:val="single" w:sz="4" w:space="0" w:color="auto"/>
            </w:tcBorders>
            <w:shd w:val="clear" w:color="000000" w:fill="FFFFFF"/>
            <w:vAlign w:val="center"/>
          </w:tcPr>
          <w:p w14:paraId="6D8BCB2B" w14:textId="77777777" w:rsidR="00A10364" w:rsidRPr="002A4902" w:rsidRDefault="00A10364" w:rsidP="001274FA">
            <w:pPr>
              <w:spacing w:after="0"/>
              <w:jc w:val="right"/>
              <w:rPr>
                <w:rFonts w:ascii="Times New Roman" w:hAnsi="Times New Roman"/>
                <w:bCs/>
                <w:sz w:val="20"/>
                <w:szCs w:val="20"/>
                <w:lang w:eastAsia="en-US"/>
              </w:rPr>
            </w:pPr>
            <w:r w:rsidRPr="002A4902">
              <w:rPr>
                <w:rFonts w:ascii="Times New Roman" w:hAnsi="Times New Roman"/>
                <w:bCs/>
                <w:sz w:val="20"/>
                <w:szCs w:val="20"/>
                <w:lang w:eastAsia="en-US"/>
              </w:rPr>
              <w:t>3,86</w:t>
            </w:r>
          </w:p>
        </w:tc>
        <w:tc>
          <w:tcPr>
            <w:tcW w:w="557" w:type="pct"/>
            <w:tcBorders>
              <w:top w:val="single" w:sz="4" w:space="0" w:color="auto"/>
              <w:left w:val="single" w:sz="4" w:space="0" w:color="auto"/>
              <w:bottom w:val="single" w:sz="4" w:space="0" w:color="auto"/>
              <w:right w:val="single" w:sz="4" w:space="0" w:color="auto"/>
            </w:tcBorders>
            <w:shd w:val="clear" w:color="000000" w:fill="FFFFFF"/>
            <w:vAlign w:val="center"/>
          </w:tcPr>
          <w:p w14:paraId="26FE2EA7" w14:textId="77777777" w:rsidR="00A10364" w:rsidRPr="002A4902" w:rsidRDefault="00A10364" w:rsidP="001274FA">
            <w:pPr>
              <w:spacing w:after="0"/>
              <w:jc w:val="center"/>
              <w:rPr>
                <w:rFonts w:ascii="Times New Roman" w:hAnsi="Times New Roman"/>
                <w:bCs/>
                <w:sz w:val="20"/>
                <w:szCs w:val="20"/>
                <w:lang w:eastAsia="en-US"/>
              </w:rPr>
            </w:pPr>
            <w:r w:rsidRPr="002A4902">
              <w:rPr>
                <w:rFonts w:ascii="Times New Roman" w:hAnsi="Times New Roman"/>
                <w:bCs/>
                <w:sz w:val="20"/>
                <w:szCs w:val="20"/>
                <w:lang w:eastAsia="en-US"/>
              </w:rPr>
              <w:t>113,52</w:t>
            </w:r>
          </w:p>
        </w:tc>
        <w:tc>
          <w:tcPr>
            <w:tcW w:w="556" w:type="pct"/>
            <w:tcBorders>
              <w:top w:val="single" w:sz="4" w:space="0" w:color="auto"/>
              <w:left w:val="single" w:sz="4" w:space="0" w:color="auto"/>
              <w:bottom w:val="single" w:sz="4" w:space="0" w:color="auto"/>
              <w:right w:val="single" w:sz="4" w:space="0" w:color="auto"/>
            </w:tcBorders>
            <w:shd w:val="clear" w:color="000000" w:fill="FFFFFF"/>
            <w:vAlign w:val="center"/>
          </w:tcPr>
          <w:p w14:paraId="0050843B" w14:textId="77777777" w:rsidR="00A10364" w:rsidRPr="002A4902" w:rsidRDefault="00A10364" w:rsidP="001274FA">
            <w:pPr>
              <w:spacing w:after="0"/>
              <w:jc w:val="right"/>
              <w:rPr>
                <w:rFonts w:ascii="Times New Roman" w:hAnsi="Times New Roman"/>
                <w:bCs/>
                <w:sz w:val="20"/>
                <w:szCs w:val="20"/>
                <w:lang w:eastAsia="en-US"/>
              </w:rPr>
            </w:pPr>
            <w:r w:rsidRPr="002A4902">
              <w:rPr>
                <w:rFonts w:ascii="Times New Roman" w:hAnsi="Times New Roman"/>
                <w:bCs/>
                <w:sz w:val="20"/>
                <w:szCs w:val="20"/>
                <w:lang w:eastAsia="en-US"/>
              </w:rPr>
              <w:t>12 401,70</w:t>
            </w:r>
          </w:p>
        </w:tc>
        <w:tc>
          <w:tcPr>
            <w:tcW w:w="553" w:type="pct"/>
            <w:tcBorders>
              <w:top w:val="single" w:sz="4" w:space="0" w:color="auto"/>
              <w:left w:val="single" w:sz="4" w:space="0" w:color="auto"/>
              <w:bottom w:val="single" w:sz="4" w:space="0" w:color="auto"/>
              <w:right w:val="single" w:sz="4" w:space="0" w:color="auto"/>
            </w:tcBorders>
            <w:shd w:val="clear" w:color="000000" w:fill="FFFFFF"/>
            <w:vAlign w:val="center"/>
          </w:tcPr>
          <w:p w14:paraId="2BED6A75" w14:textId="77777777" w:rsidR="00A10364" w:rsidRPr="002A4902" w:rsidRDefault="00A10364" w:rsidP="001274FA">
            <w:pPr>
              <w:spacing w:after="0"/>
              <w:jc w:val="right"/>
              <w:rPr>
                <w:rFonts w:ascii="Times New Roman" w:hAnsi="Times New Roman"/>
                <w:bCs/>
                <w:sz w:val="20"/>
                <w:szCs w:val="20"/>
                <w:lang w:eastAsia="en-US"/>
              </w:rPr>
            </w:pPr>
            <w:r w:rsidRPr="002A4902">
              <w:rPr>
                <w:rFonts w:ascii="Times New Roman" w:hAnsi="Times New Roman"/>
                <w:bCs/>
                <w:sz w:val="20"/>
                <w:szCs w:val="20"/>
                <w:lang w:eastAsia="en-US"/>
              </w:rPr>
              <w:t>12 473,60</w:t>
            </w:r>
          </w:p>
        </w:tc>
      </w:tr>
      <w:tr w:rsidR="00A10364" w:rsidRPr="002A4902" w14:paraId="31C5F1E9" w14:textId="77777777" w:rsidTr="001274FA">
        <w:trPr>
          <w:trHeight w:val="312"/>
        </w:trPr>
        <w:tc>
          <w:tcPr>
            <w:tcW w:w="258" w:type="pct"/>
            <w:tcBorders>
              <w:top w:val="single" w:sz="4" w:space="0" w:color="auto"/>
              <w:left w:val="single" w:sz="4" w:space="0" w:color="auto"/>
              <w:bottom w:val="single" w:sz="4" w:space="0" w:color="auto"/>
              <w:right w:val="single" w:sz="4" w:space="0" w:color="auto"/>
            </w:tcBorders>
            <w:shd w:val="clear" w:color="000000" w:fill="FFFFFF"/>
            <w:vAlign w:val="center"/>
          </w:tcPr>
          <w:p w14:paraId="4DBF590D" w14:textId="77777777" w:rsidR="00A10364" w:rsidRPr="002A4902" w:rsidRDefault="00A10364" w:rsidP="001274FA">
            <w:pPr>
              <w:spacing w:after="0"/>
              <w:contextualSpacing/>
              <w:jc w:val="both"/>
              <w:rPr>
                <w:rFonts w:ascii="Times New Roman" w:hAnsi="Times New Roman"/>
                <w:sz w:val="20"/>
                <w:szCs w:val="20"/>
              </w:rPr>
            </w:pPr>
          </w:p>
        </w:tc>
        <w:tc>
          <w:tcPr>
            <w:tcW w:w="1409" w:type="pct"/>
            <w:tcBorders>
              <w:top w:val="single" w:sz="4" w:space="0" w:color="auto"/>
              <w:left w:val="single" w:sz="4" w:space="0" w:color="auto"/>
              <w:bottom w:val="single" w:sz="4" w:space="0" w:color="auto"/>
              <w:right w:val="single" w:sz="4" w:space="0" w:color="auto"/>
            </w:tcBorders>
            <w:shd w:val="clear" w:color="000000" w:fill="FFFFFF"/>
          </w:tcPr>
          <w:p w14:paraId="40C81DF7" w14:textId="77777777" w:rsidR="00A10364" w:rsidRPr="002A4902" w:rsidRDefault="00A10364" w:rsidP="008E42AB">
            <w:pPr>
              <w:spacing w:after="0" w:line="240" w:lineRule="auto"/>
              <w:rPr>
                <w:rFonts w:ascii="Times New Roman" w:hAnsi="Times New Roman"/>
                <w:bCs/>
                <w:sz w:val="20"/>
                <w:szCs w:val="20"/>
                <w:lang w:eastAsia="en-US"/>
              </w:rPr>
            </w:pPr>
            <w:r w:rsidRPr="002A4902">
              <w:rPr>
                <w:rFonts w:ascii="Times New Roman" w:hAnsi="Times New Roman"/>
                <w:bCs/>
                <w:sz w:val="20"/>
                <w:szCs w:val="20"/>
                <w:lang w:eastAsia="en-US"/>
              </w:rPr>
              <w:t>- средства бюджета города</w:t>
            </w:r>
          </w:p>
        </w:tc>
        <w:tc>
          <w:tcPr>
            <w:tcW w:w="625" w:type="pct"/>
            <w:tcBorders>
              <w:top w:val="single" w:sz="4" w:space="0" w:color="auto"/>
              <w:left w:val="single" w:sz="4" w:space="0" w:color="auto"/>
              <w:bottom w:val="single" w:sz="4" w:space="0" w:color="auto"/>
              <w:right w:val="single" w:sz="4" w:space="0" w:color="auto"/>
            </w:tcBorders>
            <w:shd w:val="clear" w:color="000000" w:fill="FFFFFF"/>
            <w:vAlign w:val="center"/>
          </w:tcPr>
          <w:p w14:paraId="58326931" w14:textId="77777777" w:rsidR="00A10364" w:rsidRPr="002A4902" w:rsidRDefault="00A10364" w:rsidP="001274FA">
            <w:pPr>
              <w:spacing w:after="0"/>
              <w:jc w:val="center"/>
              <w:rPr>
                <w:rFonts w:ascii="Times New Roman" w:hAnsi="Times New Roman"/>
                <w:bCs/>
                <w:sz w:val="20"/>
                <w:szCs w:val="20"/>
                <w:lang w:eastAsia="en-US"/>
              </w:rPr>
            </w:pPr>
            <w:r w:rsidRPr="002A4902">
              <w:rPr>
                <w:rFonts w:ascii="Times New Roman" w:hAnsi="Times New Roman"/>
                <w:bCs/>
                <w:sz w:val="20"/>
                <w:szCs w:val="20"/>
                <w:lang w:eastAsia="en-US"/>
              </w:rPr>
              <w:t>270 616,60</w:t>
            </w:r>
          </w:p>
        </w:tc>
        <w:tc>
          <w:tcPr>
            <w:tcW w:w="555" w:type="pct"/>
            <w:tcBorders>
              <w:top w:val="single" w:sz="4" w:space="0" w:color="auto"/>
              <w:left w:val="single" w:sz="4" w:space="0" w:color="auto"/>
              <w:bottom w:val="single" w:sz="4" w:space="0" w:color="auto"/>
              <w:right w:val="single" w:sz="4" w:space="0" w:color="auto"/>
            </w:tcBorders>
            <w:shd w:val="clear" w:color="000000" w:fill="FFFFFF"/>
            <w:vAlign w:val="center"/>
          </w:tcPr>
          <w:p w14:paraId="20FA5C30" w14:textId="77777777" w:rsidR="00A10364" w:rsidRPr="002A4902" w:rsidRDefault="00A10364" w:rsidP="001274FA">
            <w:pPr>
              <w:spacing w:after="0"/>
              <w:jc w:val="right"/>
              <w:rPr>
                <w:rFonts w:ascii="Times New Roman" w:hAnsi="Times New Roman"/>
                <w:bCs/>
                <w:sz w:val="20"/>
                <w:szCs w:val="20"/>
                <w:lang w:eastAsia="en-US"/>
              </w:rPr>
            </w:pPr>
            <w:r w:rsidRPr="002A4902">
              <w:rPr>
                <w:rFonts w:ascii="Times New Roman" w:hAnsi="Times New Roman"/>
                <w:bCs/>
                <w:sz w:val="20"/>
                <w:szCs w:val="20"/>
                <w:lang w:eastAsia="en-US"/>
              </w:rPr>
              <w:t>276 877,80</w:t>
            </w:r>
          </w:p>
        </w:tc>
        <w:tc>
          <w:tcPr>
            <w:tcW w:w="487" w:type="pct"/>
            <w:tcBorders>
              <w:top w:val="single" w:sz="4" w:space="0" w:color="auto"/>
              <w:left w:val="single" w:sz="4" w:space="0" w:color="auto"/>
              <w:bottom w:val="single" w:sz="4" w:space="0" w:color="auto"/>
              <w:right w:val="single" w:sz="4" w:space="0" w:color="auto"/>
            </w:tcBorders>
            <w:shd w:val="clear" w:color="000000" w:fill="FFFFFF"/>
            <w:vAlign w:val="center"/>
          </w:tcPr>
          <w:p w14:paraId="3FAF59AE" w14:textId="77777777" w:rsidR="00A10364" w:rsidRPr="002A4902" w:rsidRDefault="00A10364" w:rsidP="001274FA">
            <w:pPr>
              <w:spacing w:after="0"/>
              <w:jc w:val="right"/>
              <w:rPr>
                <w:rFonts w:ascii="Times New Roman" w:hAnsi="Times New Roman"/>
                <w:bCs/>
                <w:sz w:val="20"/>
                <w:szCs w:val="20"/>
                <w:lang w:eastAsia="en-US"/>
              </w:rPr>
            </w:pPr>
            <w:r w:rsidRPr="002A4902">
              <w:rPr>
                <w:rFonts w:ascii="Times New Roman" w:hAnsi="Times New Roman"/>
                <w:bCs/>
                <w:sz w:val="20"/>
                <w:szCs w:val="20"/>
                <w:lang w:eastAsia="en-US"/>
              </w:rPr>
              <w:t>96,14</w:t>
            </w:r>
          </w:p>
        </w:tc>
        <w:tc>
          <w:tcPr>
            <w:tcW w:w="557" w:type="pct"/>
            <w:tcBorders>
              <w:top w:val="single" w:sz="4" w:space="0" w:color="auto"/>
              <w:left w:val="single" w:sz="4" w:space="0" w:color="auto"/>
              <w:bottom w:val="single" w:sz="4" w:space="0" w:color="auto"/>
              <w:right w:val="single" w:sz="4" w:space="0" w:color="auto"/>
            </w:tcBorders>
            <w:shd w:val="clear" w:color="000000" w:fill="FFFFFF"/>
            <w:vAlign w:val="center"/>
          </w:tcPr>
          <w:p w14:paraId="4510438C" w14:textId="77777777" w:rsidR="00A10364" w:rsidRPr="002A4902" w:rsidRDefault="00A10364" w:rsidP="001274FA">
            <w:pPr>
              <w:spacing w:after="0"/>
              <w:jc w:val="center"/>
              <w:rPr>
                <w:rFonts w:ascii="Times New Roman" w:hAnsi="Times New Roman"/>
                <w:bCs/>
                <w:sz w:val="20"/>
                <w:szCs w:val="20"/>
                <w:lang w:eastAsia="en-US"/>
              </w:rPr>
            </w:pPr>
            <w:r w:rsidRPr="002A4902">
              <w:rPr>
                <w:rFonts w:ascii="Times New Roman" w:hAnsi="Times New Roman"/>
                <w:bCs/>
                <w:sz w:val="20"/>
                <w:szCs w:val="20"/>
                <w:lang w:eastAsia="en-US"/>
              </w:rPr>
              <w:t>102,31</w:t>
            </w:r>
          </w:p>
        </w:tc>
        <w:tc>
          <w:tcPr>
            <w:tcW w:w="556" w:type="pct"/>
            <w:tcBorders>
              <w:top w:val="single" w:sz="4" w:space="0" w:color="auto"/>
              <w:left w:val="single" w:sz="4" w:space="0" w:color="auto"/>
              <w:bottom w:val="single" w:sz="4" w:space="0" w:color="auto"/>
              <w:right w:val="single" w:sz="4" w:space="0" w:color="auto"/>
            </w:tcBorders>
            <w:shd w:val="clear" w:color="000000" w:fill="FFFFFF"/>
            <w:vAlign w:val="center"/>
          </w:tcPr>
          <w:p w14:paraId="1BFC3BCF" w14:textId="77777777" w:rsidR="00A10364" w:rsidRPr="002A4902" w:rsidRDefault="00A10364" w:rsidP="001274FA">
            <w:pPr>
              <w:spacing w:after="0"/>
              <w:jc w:val="right"/>
              <w:rPr>
                <w:rFonts w:ascii="Times New Roman" w:hAnsi="Times New Roman"/>
                <w:bCs/>
                <w:sz w:val="20"/>
                <w:szCs w:val="20"/>
                <w:lang w:eastAsia="en-US"/>
              </w:rPr>
            </w:pPr>
            <w:r w:rsidRPr="002A4902">
              <w:rPr>
                <w:rFonts w:ascii="Times New Roman" w:hAnsi="Times New Roman"/>
                <w:bCs/>
                <w:sz w:val="20"/>
                <w:szCs w:val="20"/>
                <w:lang w:eastAsia="en-US"/>
              </w:rPr>
              <w:t>161 449,42</w:t>
            </w:r>
          </w:p>
        </w:tc>
        <w:tc>
          <w:tcPr>
            <w:tcW w:w="553" w:type="pct"/>
            <w:tcBorders>
              <w:top w:val="single" w:sz="4" w:space="0" w:color="auto"/>
              <w:left w:val="single" w:sz="4" w:space="0" w:color="auto"/>
              <w:bottom w:val="single" w:sz="4" w:space="0" w:color="auto"/>
              <w:right w:val="single" w:sz="4" w:space="0" w:color="auto"/>
            </w:tcBorders>
            <w:shd w:val="clear" w:color="000000" w:fill="FFFFFF"/>
            <w:vAlign w:val="center"/>
          </w:tcPr>
          <w:p w14:paraId="368F47E5" w14:textId="77777777" w:rsidR="00A10364" w:rsidRPr="002A4902" w:rsidRDefault="00A10364" w:rsidP="001274FA">
            <w:pPr>
              <w:spacing w:after="0"/>
              <w:jc w:val="right"/>
              <w:rPr>
                <w:rFonts w:ascii="Times New Roman" w:hAnsi="Times New Roman"/>
                <w:bCs/>
                <w:sz w:val="20"/>
                <w:szCs w:val="20"/>
                <w:lang w:eastAsia="en-US"/>
              </w:rPr>
            </w:pPr>
            <w:r w:rsidRPr="002A4902">
              <w:rPr>
                <w:rFonts w:ascii="Times New Roman" w:hAnsi="Times New Roman"/>
                <w:bCs/>
                <w:sz w:val="20"/>
                <w:szCs w:val="20"/>
                <w:lang w:eastAsia="en-US"/>
              </w:rPr>
              <w:t>125 489,72</w:t>
            </w:r>
          </w:p>
        </w:tc>
      </w:tr>
      <w:tr w:rsidR="00A10364" w:rsidRPr="002A4902" w14:paraId="4A4ED60F" w14:textId="77777777" w:rsidTr="001274FA">
        <w:trPr>
          <w:trHeight w:val="312"/>
        </w:trPr>
        <w:tc>
          <w:tcPr>
            <w:tcW w:w="258" w:type="pct"/>
            <w:tcBorders>
              <w:top w:val="single" w:sz="4" w:space="0" w:color="auto"/>
              <w:left w:val="single" w:sz="4" w:space="0" w:color="auto"/>
              <w:bottom w:val="single" w:sz="4" w:space="0" w:color="auto"/>
              <w:right w:val="single" w:sz="4" w:space="0" w:color="auto"/>
            </w:tcBorders>
            <w:shd w:val="clear" w:color="000000" w:fill="FFFFFF"/>
            <w:vAlign w:val="center"/>
          </w:tcPr>
          <w:p w14:paraId="11DE49B2" w14:textId="77777777" w:rsidR="00A10364" w:rsidRPr="002A4902" w:rsidRDefault="00A10364" w:rsidP="001274FA">
            <w:pPr>
              <w:spacing w:after="0"/>
              <w:contextualSpacing/>
              <w:jc w:val="both"/>
              <w:rPr>
                <w:rFonts w:ascii="Times New Roman" w:hAnsi="Times New Roman"/>
                <w:sz w:val="20"/>
                <w:szCs w:val="20"/>
              </w:rPr>
            </w:pPr>
            <w:r w:rsidRPr="002A4902">
              <w:rPr>
                <w:rFonts w:ascii="Times New Roman" w:hAnsi="Times New Roman"/>
                <w:sz w:val="20"/>
                <w:szCs w:val="20"/>
              </w:rPr>
              <w:t>1</w:t>
            </w:r>
          </w:p>
        </w:tc>
        <w:tc>
          <w:tcPr>
            <w:tcW w:w="1409" w:type="pct"/>
            <w:tcBorders>
              <w:top w:val="single" w:sz="4" w:space="0" w:color="auto"/>
              <w:left w:val="single" w:sz="4" w:space="0" w:color="auto"/>
              <w:bottom w:val="single" w:sz="4" w:space="0" w:color="auto"/>
              <w:right w:val="single" w:sz="4" w:space="0" w:color="auto"/>
            </w:tcBorders>
            <w:shd w:val="clear" w:color="000000" w:fill="FFFFFF"/>
          </w:tcPr>
          <w:p w14:paraId="17BDE12C" w14:textId="3298D4C4" w:rsidR="00A10364" w:rsidRPr="002A4902" w:rsidRDefault="00A10364" w:rsidP="008E42AB">
            <w:pPr>
              <w:spacing w:after="0" w:line="240" w:lineRule="auto"/>
              <w:rPr>
                <w:rFonts w:ascii="Times New Roman" w:hAnsi="Times New Roman"/>
                <w:bCs/>
                <w:sz w:val="20"/>
                <w:szCs w:val="20"/>
                <w:lang w:eastAsia="en-US"/>
              </w:rPr>
            </w:pPr>
            <w:r w:rsidRPr="002A4902">
              <w:rPr>
                <w:rFonts w:ascii="Times New Roman" w:hAnsi="Times New Roman"/>
                <w:bCs/>
                <w:sz w:val="20"/>
                <w:szCs w:val="20"/>
                <w:lang w:eastAsia="en-US"/>
              </w:rPr>
              <w:t>Подпрограмма «Благоустройство и организация содержания территорий города Радужный»</w:t>
            </w:r>
          </w:p>
        </w:tc>
        <w:tc>
          <w:tcPr>
            <w:tcW w:w="625" w:type="pct"/>
            <w:tcBorders>
              <w:top w:val="single" w:sz="4" w:space="0" w:color="auto"/>
              <w:left w:val="single" w:sz="4" w:space="0" w:color="auto"/>
              <w:bottom w:val="single" w:sz="4" w:space="0" w:color="auto"/>
              <w:right w:val="single" w:sz="4" w:space="0" w:color="auto"/>
            </w:tcBorders>
            <w:shd w:val="clear" w:color="000000" w:fill="FFFFFF"/>
            <w:vAlign w:val="center"/>
          </w:tcPr>
          <w:p w14:paraId="6A740E9A" w14:textId="77777777" w:rsidR="00A10364" w:rsidRPr="002A4902" w:rsidRDefault="00A10364" w:rsidP="001274FA">
            <w:pPr>
              <w:spacing w:after="0"/>
              <w:jc w:val="center"/>
              <w:rPr>
                <w:rFonts w:ascii="Times New Roman" w:hAnsi="Times New Roman"/>
                <w:bCs/>
                <w:sz w:val="20"/>
                <w:szCs w:val="20"/>
                <w:lang w:eastAsia="en-US"/>
              </w:rPr>
            </w:pPr>
            <w:r w:rsidRPr="002A4902">
              <w:rPr>
                <w:rFonts w:ascii="Times New Roman" w:hAnsi="Times New Roman"/>
                <w:bCs/>
                <w:sz w:val="20"/>
                <w:szCs w:val="20"/>
                <w:lang w:eastAsia="en-US"/>
              </w:rPr>
              <w:t>111 441,80</w:t>
            </w:r>
          </w:p>
        </w:tc>
        <w:tc>
          <w:tcPr>
            <w:tcW w:w="555" w:type="pct"/>
            <w:tcBorders>
              <w:top w:val="single" w:sz="4" w:space="0" w:color="auto"/>
              <w:left w:val="single" w:sz="4" w:space="0" w:color="auto"/>
              <w:bottom w:val="single" w:sz="4" w:space="0" w:color="auto"/>
              <w:right w:val="single" w:sz="4" w:space="0" w:color="auto"/>
            </w:tcBorders>
            <w:shd w:val="clear" w:color="000000" w:fill="FFFFFF"/>
            <w:vAlign w:val="center"/>
          </w:tcPr>
          <w:p w14:paraId="01611DF0" w14:textId="77777777" w:rsidR="00A10364" w:rsidRPr="002A4902" w:rsidRDefault="00A10364" w:rsidP="001274FA">
            <w:pPr>
              <w:spacing w:after="0"/>
              <w:jc w:val="center"/>
              <w:rPr>
                <w:rFonts w:ascii="Times New Roman" w:hAnsi="Times New Roman"/>
                <w:bCs/>
                <w:sz w:val="20"/>
                <w:szCs w:val="20"/>
                <w:lang w:eastAsia="en-US"/>
              </w:rPr>
            </w:pPr>
            <w:r w:rsidRPr="002A4902">
              <w:rPr>
                <w:rFonts w:ascii="Times New Roman" w:hAnsi="Times New Roman"/>
                <w:bCs/>
                <w:sz w:val="20"/>
                <w:szCs w:val="20"/>
                <w:lang w:eastAsia="en-US"/>
              </w:rPr>
              <w:t>111 630,00</w:t>
            </w:r>
          </w:p>
        </w:tc>
        <w:tc>
          <w:tcPr>
            <w:tcW w:w="487" w:type="pct"/>
            <w:tcBorders>
              <w:top w:val="single" w:sz="4" w:space="0" w:color="auto"/>
              <w:left w:val="single" w:sz="4" w:space="0" w:color="auto"/>
              <w:bottom w:val="single" w:sz="4" w:space="0" w:color="auto"/>
              <w:right w:val="single" w:sz="4" w:space="0" w:color="auto"/>
            </w:tcBorders>
            <w:shd w:val="clear" w:color="000000" w:fill="FFFFFF"/>
            <w:vAlign w:val="center"/>
          </w:tcPr>
          <w:p w14:paraId="05C63A8F" w14:textId="77777777" w:rsidR="00A10364" w:rsidRPr="002A4902" w:rsidRDefault="00A10364" w:rsidP="001274FA">
            <w:pPr>
              <w:spacing w:after="0"/>
              <w:jc w:val="center"/>
              <w:rPr>
                <w:rFonts w:ascii="Times New Roman" w:hAnsi="Times New Roman"/>
                <w:bCs/>
                <w:sz w:val="20"/>
                <w:szCs w:val="20"/>
                <w:lang w:eastAsia="en-US"/>
              </w:rPr>
            </w:pPr>
            <w:r w:rsidRPr="002A4902">
              <w:rPr>
                <w:rFonts w:ascii="Times New Roman" w:hAnsi="Times New Roman"/>
                <w:bCs/>
                <w:sz w:val="20"/>
                <w:szCs w:val="20"/>
                <w:lang w:eastAsia="en-US"/>
              </w:rPr>
              <w:t>38,76</w:t>
            </w:r>
          </w:p>
        </w:tc>
        <w:tc>
          <w:tcPr>
            <w:tcW w:w="557" w:type="pct"/>
            <w:tcBorders>
              <w:top w:val="single" w:sz="4" w:space="0" w:color="auto"/>
              <w:left w:val="single" w:sz="4" w:space="0" w:color="auto"/>
              <w:bottom w:val="single" w:sz="4" w:space="0" w:color="auto"/>
              <w:right w:val="single" w:sz="4" w:space="0" w:color="auto"/>
            </w:tcBorders>
            <w:shd w:val="clear" w:color="000000" w:fill="FFFFFF"/>
            <w:vAlign w:val="center"/>
          </w:tcPr>
          <w:p w14:paraId="20C14689" w14:textId="77777777" w:rsidR="00A10364" w:rsidRPr="002A4902" w:rsidRDefault="00A10364" w:rsidP="001274FA">
            <w:pPr>
              <w:spacing w:after="0"/>
              <w:jc w:val="center"/>
              <w:rPr>
                <w:rFonts w:ascii="Times New Roman" w:hAnsi="Times New Roman"/>
                <w:bCs/>
                <w:sz w:val="20"/>
                <w:szCs w:val="20"/>
                <w:lang w:eastAsia="en-US"/>
              </w:rPr>
            </w:pPr>
            <w:r w:rsidRPr="002A4902">
              <w:rPr>
                <w:rFonts w:ascii="Times New Roman" w:hAnsi="Times New Roman"/>
                <w:bCs/>
                <w:sz w:val="20"/>
                <w:szCs w:val="20"/>
                <w:lang w:eastAsia="en-US"/>
              </w:rPr>
              <w:t>100,17</w:t>
            </w:r>
          </w:p>
        </w:tc>
        <w:tc>
          <w:tcPr>
            <w:tcW w:w="556" w:type="pct"/>
            <w:tcBorders>
              <w:top w:val="single" w:sz="4" w:space="0" w:color="auto"/>
              <w:left w:val="single" w:sz="4" w:space="0" w:color="auto"/>
              <w:bottom w:val="single" w:sz="4" w:space="0" w:color="auto"/>
              <w:right w:val="single" w:sz="4" w:space="0" w:color="auto"/>
            </w:tcBorders>
            <w:shd w:val="clear" w:color="000000" w:fill="FFFFFF"/>
            <w:vAlign w:val="center"/>
          </w:tcPr>
          <w:p w14:paraId="31BBB8CA" w14:textId="77777777" w:rsidR="00A10364" w:rsidRPr="002A4902" w:rsidRDefault="00A10364" w:rsidP="001274FA">
            <w:pPr>
              <w:spacing w:after="0"/>
              <w:jc w:val="center"/>
              <w:rPr>
                <w:rFonts w:ascii="Times New Roman" w:hAnsi="Times New Roman"/>
                <w:bCs/>
                <w:sz w:val="20"/>
                <w:szCs w:val="20"/>
                <w:lang w:eastAsia="en-US"/>
              </w:rPr>
            </w:pPr>
            <w:r w:rsidRPr="002A4902">
              <w:rPr>
                <w:rFonts w:ascii="Times New Roman" w:hAnsi="Times New Roman"/>
                <w:bCs/>
                <w:sz w:val="20"/>
                <w:szCs w:val="20"/>
                <w:lang w:eastAsia="en-US"/>
              </w:rPr>
              <w:t>64 000,00</w:t>
            </w:r>
          </w:p>
        </w:tc>
        <w:tc>
          <w:tcPr>
            <w:tcW w:w="553" w:type="pct"/>
            <w:tcBorders>
              <w:top w:val="single" w:sz="4" w:space="0" w:color="auto"/>
              <w:left w:val="single" w:sz="4" w:space="0" w:color="auto"/>
              <w:bottom w:val="single" w:sz="4" w:space="0" w:color="auto"/>
              <w:right w:val="single" w:sz="4" w:space="0" w:color="auto"/>
            </w:tcBorders>
            <w:shd w:val="clear" w:color="000000" w:fill="FFFFFF"/>
            <w:vAlign w:val="center"/>
          </w:tcPr>
          <w:p w14:paraId="09ACEEB9" w14:textId="77777777" w:rsidR="00A10364" w:rsidRPr="002A4902" w:rsidRDefault="00A10364" w:rsidP="001274FA">
            <w:pPr>
              <w:spacing w:after="0"/>
              <w:jc w:val="center"/>
              <w:rPr>
                <w:rFonts w:ascii="Times New Roman" w:hAnsi="Times New Roman"/>
                <w:bCs/>
                <w:sz w:val="20"/>
                <w:szCs w:val="20"/>
                <w:lang w:eastAsia="en-US"/>
              </w:rPr>
            </w:pPr>
            <w:r w:rsidRPr="002A4902">
              <w:rPr>
                <w:rFonts w:ascii="Times New Roman" w:hAnsi="Times New Roman"/>
                <w:bCs/>
                <w:sz w:val="20"/>
                <w:szCs w:val="20"/>
                <w:lang w:eastAsia="en-US"/>
              </w:rPr>
              <w:t>42 734,92</w:t>
            </w:r>
          </w:p>
        </w:tc>
      </w:tr>
      <w:tr w:rsidR="00A10364" w:rsidRPr="002A4902" w14:paraId="454BFF8F" w14:textId="77777777" w:rsidTr="000C54B0">
        <w:trPr>
          <w:trHeight w:val="290"/>
        </w:trPr>
        <w:tc>
          <w:tcPr>
            <w:tcW w:w="258" w:type="pct"/>
            <w:tcBorders>
              <w:top w:val="single" w:sz="4" w:space="0" w:color="auto"/>
              <w:left w:val="single" w:sz="4" w:space="0" w:color="auto"/>
              <w:bottom w:val="single" w:sz="4" w:space="0" w:color="auto"/>
              <w:right w:val="single" w:sz="4" w:space="0" w:color="auto"/>
            </w:tcBorders>
            <w:shd w:val="clear" w:color="000000" w:fill="FFFFFF"/>
            <w:vAlign w:val="center"/>
          </w:tcPr>
          <w:p w14:paraId="4D76CB09" w14:textId="77777777" w:rsidR="00A10364" w:rsidRPr="002A4902" w:rsidRDefault="00A10364" w:rsidP="001274FA">
            <w:pPr>
              <w:spacing w:after="0"/>
              <w:contextualSpacing/>
              <w:jc w:val="both"/>
              <w:rPr>
                <w:rFonts w:ascii="Times New Roman" w:hAnsi="Times New Roman"/>
                <w:sz w:val="20"/>
                <w:szCs w:val="20"/>
              </w:rPr>
            </w:pPr>
          </w:p>
        </w:tc>
        <w:tc>
          <w:tcPr>
            <w:tcW w:w="1409" w:type="pct"/>
            <w:tcBorders>
              <w:top w:val="single" w:sz="4" w:space="0" w:color="auto"/>
              <w:left w:val="single" w:sz="4" w:space="0" w:color="auto"/>
              <w:bottom w:val="single" w:sz="4" w:space="0" w:color="auto"/>
              <w:right w:val="single" w:sz="4" w:space="0" w:color="auto"/>
            </w:tcBorders>
            <w:shd w:val="clear" w:color="000000" w:fill="FFFFFF"/>
            <w:vAlign w:val="center"/>
          </w:tcPr>
          <w:p w14:paraId="615808A9" w14:textId="77777777" w:rsidR="00A10364" w:rsidRPr="002A4902" w:rsidRDefault="00A10364" w:rsidP="008E42AB">
            <w:pPr>
              <w:spacing w:after="0" w:line="240" w:lineRule="auto"/>
              <w:rPr>
                <w:rFonts w:ascii="Times New Roman" w:hAnsi="Times New Roman"/>
                <w:bCs/>
                <w:sz w:val="20"/>
                <w:szCs w:val="20"/>
                <w:lang w:eastAsia="en-US"/>
              </w:rPr>
            </w:pPr>
            <w:r w:rsidRPr="002A4902">
              <w:rPr>
                <w:rFonts w:ascii="Times New Roman" w:hAnsi="Times New Roman"/>
                <w:bCs/>
                <w:sz w:val="20"/>
                <w:szCs w:val="20"/>
                <w:lang w:eastAsia="en-US"/>
              </w:rPr>
              <w:t xml:space="preserve">- федеральный бюджет </w:t>
            </w:r>
          </w:p>
        </w:tc>
        <w:tc>
          <w:tcPr>
            <w:tcW w:w="625" w:type="pct"/>
            <w:tcBorders>
              <w:top w:val="single" w:sz="4" w:space="0" w:color="auto"/>
              <w:left w:val="single" w:sz="4" w:space="0" w:color="auto"/>
              <w:bottom w:val="single" w:sz="4" w:space="0" w:color="auto"/>
              <w:right w:val="single" w:sz="4" w:space="0" w:color="auto"/>
            </w:tcBorders>
            <w:shd w:val="clear" w:color="000000" w:fill="FFFFFF"/>
            <w:vAlign w:val="center"/>
          </w:tcPr>
          <w:p w14:paraId="095126EC" w14:textId="77777777" w:rsidR="00A10364" w:rsidRPr="002A4902" w:rsidRDefault="00A10364" w:rsidP="001274FA">
            <w:pPr>
              <w:spacing w:after="0"/>
              <w:jc w:val="center"/>
              <w:rPr>
                <w:rFonts w:ascii="Times New Roman" w:hAnsi="Times New Roman"/>
                <w:bCs/>
                <w:sz w:val="20"/>
                <w:szCs w:val="20"/>
                <w:lang w:eastAsia="en-US"/>
              </w:rPr>
            </w:pPr>
            <w:r w:rsidRPr="002A4902">
              <w:rPr>
                <w:rFonts w:ascii="Times New Roman" w:hAnsi="Times New Roman"/>
                <w:bCs/>
                <w:sz w:val="20"/>
                <w:szCs w:val="20"/>
                <w:lang w:eastAsia="en-US"/>
              </w:rPr>
              <w:t>0,00</w:t>
            </w:r>
          </w:p>
        </w:tc>
        <w:tc>
          <w:tcPr>
            <w:tcW w:w="555" w:type="pct"/>
            <w:tcBorders>
              <w:top w:val="single" w:sz="4" w:space="0" w:color="auto"/>
              <w:left w:val="single" w:sz="4" w:space="0" w:color="auto"/>
              <w:bottom w:val="single" w:sz="4" w:space="0" w:color="auto"/>
              <w:right w:val="single" w:sz="4" w:space="0" w:color="auto"/>
            </w:tcBorders>
            <w:shd w:val="clear" w:color="000000" w:fill="FFFFFF"/>
            <w:vAlign w:val="center"/>
          </w:tcPr>
          <w:p w14:paraId="094ED1F4" w14:textId="77777777" w:rsidR="00A10364" w:rsidRPr="002A4902" w:rsidRDefault="00A10364" w:rsidP="001274FA">
            <w:pPr>
              <w:jc w:val="center"/>
              <w:rPr>
                <w:rFonts w:ascii="Times New Roman" w:hAnsi="Times New Roman"/>
                <w:bCs/>
                <w:sz w:val="20"/>
                <w:szCs w:val="20"/>
                <w:lang w:eastAsia="en-US"/>
              </w:rPr>
            </w:pPr>
            <w:r w:rsidRPr="002A4902">
              <w:rPr>
                <w:rFonts w:ascii="Times New Roman" w:hAnsi="Times New Roman"/>
                <w:bCs/>
                <w:sz w:val="20"/>
                <w:szCs w:val="20"/>
                <w:lang w:eastAsia="en-US"/>
              </w:rPr>
              <w:t>0,00</w:t>
            </w:r>
          </w:p>
        </w:tc>
        <w:tc>
          <w:tcPr>
            <w:tcW w:w="487" w:type="pct"/>
            <w:tcBorders>
              <w:top w:val="single" w:sz="4" w:space="0" w:color="auto"/>
              <w:left w:val="single" w:sz="4" w:space="0" w:color="auto"/>
              <w:bottom w:val="single" w:sz="4" w:space="0" w:color="auto"/>
              <w:right w:val="single" w:sz="4" w:space="0" w:color="auto"/>
            </w:tcBorders>
            <w:shd w:val="clear" w:color="000000" w:fill="FFFFFF"/>
            <w:vAlign w:val="center"/>
          </w:tcPr>
          <w:p w14:paraId="2FD9232E" w14:textId="77777777" w:rsidR="00A10364" w:rsidRPr="002A4902" w:rsidRDefault="00A10364" w:rsidP="001274FA">
            <w:pPr>
              <w:spacing w:after="0"/>
              <w:jc w:val="center"/>
              <w:rPr>
                <w:rFonts w:ascii="Times New Roman" w:hAnsi="Times New Roman"/>
                <w:bCs/>
                <w:sz w:val="20"/>
                <w:szCs w:val="20"/>
                <w:lang w:eastAsia="en-US"/>
              </w:rPr>
            </w:pPr>
            <w:r w:rsidRPr="002A4902">
              <w:rPr>
                <w:rFonts w:ascii="Times New Roman" w:hAnsi="Times New Roman"/>
                <w:bCs/>
                <w:sz w:val="20"/>
                <w:szCs w:val="20"/>
                <w:lang w:eastAsia="en-US"/>
              </w:rPr>
              <w:t>х</w:t>
            </w:r>
          </w:p>
        </w:tc>
        <w:tc>
          <w:tcPr>
            <w:tcW w:w="557" w:type="pct"/>
            <w:tcBorders>
              <w:top w:val="single" w:sz="4" w:space="0" w:color="auto"/>
              <w:left w:val="single" w:sz="4" w:space="0" w:color="auto"/>
              <w:bottom w:val="single" w:sz="4" w:space="0" w:color="auto"/>
              <w:right w:val="single" w:sz="4" w:space="0" w:color="auto"/>
            </w:tcBorders>
            <w:shd w:val="clear" w:color="000000" w:fill="FFFFFF"/>
            <w:vAlign w:val="center"/>
          </w:tcPr>
          <w:p w14:paraId="382775A0" w14:textId="77777777" w:rsidR="00A10364" w:rsidRPr="002A4902" w:rsidRDefault="00A10364" w:rsidP="001274FA">
            <w:pPr>
              <w:jc w:val="center"/>
              <w:rPr>
                <w:rFonts w:ascii="Times New Roman" w:hAnsi="Times New Roman"/>
                <w:bCs/>
                <w:sz w:val="20"/>
                <w:szCs w:val="20"/>
                <w:lang w:eastAsia="en-US"/>
              </w:rPr>
            </w:pPr>
            <w:r w:rsidRPr="002A4902">
              <w:rPr>
                <w:rFonts w:ascii="Times New Roman" w:hAnsi="Times New Roman"/>
                <w:bCs/>
                <w:sz w:val="20"/>
                <w:szCs w:val="20"/>
                <w:lang w:eastAsia="en-US"/>
              </w:rPr>
              <w:t>0,00</w:t>
            </w:r>
          </w:p>
        </w:tc>
        <w:tc>
          <w:tcPr>
            <w:tcW w:w="556" w:type="pct"/>
            <w:tcBorders>
              <w:top w:val="single" w:sz="4" w:space="0" w:color="auto"/>
              <w:left w:val="single" w:sz="4" w:space="0" w:color="auto"/>
              <w:bottom w:val="single" w:sz="4" w:space="0" w:color="auto"/>
              <w:right w:val="single" w:sz="4" w:space="0" w:color="auto"/>
            </w:tcBorders>
            <w:shd w:val="clear" w:color="000000" w:fill="FFFFFF"/>
            <w:vAlign w:val="center"/>
          </w:tcPr>
          <w:p w14:paraId="5CD853C4" w14:textId="77777777" w:rsidR="00A10364" w:rsidRPr="002A4902" w:rsidRDefault="00A10364" w:rsidP="001274FA">
            <w:pPr>
              <w:jc w:val="center"/>
              <w:rPr>
                <w:rFonts w:ascii="Times New Roman" w:hAnsi="Times New Roman"/>
                <w:bCs/>
                <w:sz w:val="20"/>
                <w:szCs w:val="20"/>
                <w:lang w:eastAsia="en-US"/>
              </w:rPr>
            </w:pPr>
            <w:r w:rsidRPr="002A4902">
              <w:rPr>
                <w:rFonts w:ascii="Times New Roman" w:hAnsi="Times New Roman"/>
                <w:bCs/>
                <w:sz w:val="20"/>
                <w:szCs w:val="20"/>
                <w:lang w:eastAsia="en-US"/>
              </w:rPr>
              <w:t>0,00</w:t>
            </w:r>
          </w:p>
        </w:tc>
        <w:tc>
          <w:tcPr>
            <w:tcW w:w="553" w:type="pct"/>
            <w:tcBorders>
              <w:top w:val="single" w:sz="4" w:space="0" w:color="auto"/>
              <w:left w:val="single" w:sz="4" w:space="0" w:color="auto"/>
              <w:bottom w:val="single" w:sz="4" w:space="0" w:color="auto"/>
              <w:right w:val="single" w:sz="4" w:space="0" w:color="auto"/>
            </w:tcBorders>
            <w:shd w:val="clear" w:color="000000" w:fill="FFFFFF"/>
            <w:vAlign w:val="center"/>
          </w:tcPr>
          <w:p w14:paraId="72125B78" w14:textId="77777777" w:rsidR="00A10364" w:rsidRPr="002A4902" w:rsidRDefault="00A10364" w:rsidP="001274FA">
            <w:pPr>
              <w:jc w:val="center"/>
              <w:rPr>
                <w:rFonts w:ascii="Times New Roman" w:hAnsi="Times New Roman"/>
                <w:bCs/>
                <w:sz w:val="20"/>
                <w:szCs w:val="20"/>
                <w:lang w:eastAsia="en-US"/>
              </w:rPr>
            </w:pPr>
            <w:r w:rsidRPr="002A4902">
              <w:rPr>
                <w:rFonts w:ascii="Times New Roman" w:hAnsi="Times New Roman"/>
                <w:bCs/>
                <w:sz w:val="20"/>
                <w:szCs w:val="20"/>
                <w:lang w:eastAsia="en-US"/>
              </w:rPr>
              <w:t>0,00</w:t>
            </w:r>
          </w:p>
        </w:tc>
      </w:tr>
      <w:tr w:rsidR="00A10364" w:rsidRPr="002A4902" w14:paraId="3BFFD0C6" w14:textId="77777777" w:rsidTr="00BF55DD">
        <w:trPr>
          <w:trHeight w:val="364"/>
        </w:trPr>
        <w:tc>
          <w:tcPr>
            <w:tcW w:w="258" w:type="pct"/>
            <w:tcBorders>
              <w:top w:val="single" w:sz="4" w:space="0" w:color="auto"/>
              <w:left w:val="single" w:sz="4" w:space="0" w:color="auto"/>
              <w:bottom w:val="single" w:sz="4" w:space="0" w:color="auto"/>
              <w:right w:val="single" w:sz="4" w:space="0" w:color="auto"/>
            </w:tcBorders>
            <w:shd w:val="clear" w:color="000000" w:fill="FFFFFF"/>
            <w:vAlign w:val="center"/>
          </w:tcPr>
          <w:p w14:paraId="0F97D942" w14:textId="77777777" w:rsidR="00A10364" w:rsidRPr="002A4902" w:rsidRDefault="00A10364" w:rsidP="001274FA">
            <w:pPr>
              <w:spacing w:after="0"/>
              <w:contextualSpacing/>
              <w:jc w:val="both"/>
              <w:rPr>
                <w:rFonts w:ascii="Times New Roman" w:hAnsi="Times New Roman"/>
                <w:sz w:val="20"/>
                <w:szCs w:val="20"/>
              </w:rPr>
            </w:pPr>
          </w:p>
        </w:tc>
        <w:tc>
          <w:tcPr>
            <w:tcW w:w="1409" w:type="pct"/>
            <w:tcBorders>
              <w:top w:val="single" w:sz="4" w:space="0" w:color="auto"/>
              <w:left w:val="single" w:sz="4" w:space="0" w:color="auto"/>
              <w:bottom w:val="single" w:sz="4" w:space="0" w:color="auto"/>
              <w:right w:val="single" w:sz="4" w:space="0" w:color="auto"/>
            </w:tcBorders>
            <w:shd w:val="clear" w:color="000000" w:fill="FFFFFF"/>
            <w:vAlign w:val="center"/>
          </w:tcPr>
          <w:p w14:paraId="4F767751" w14:textId="77777777" w:rsidR="00A10364" w:rsidRPr="002A4902" w:rsidRDefault="00A10364" w:rsidP="008E42AB">
            <w:pPr>
              <w:spacing w:after="0" w:line="240" w:lineRule="auto"/>
              <w:rPr>
                <w:rFonts w:ascii="Times New Roman" w:hAnsi="Times New Roman"/>
                <w:bCs/>
                <w:sz w:val="20"/>
                <w:szCs w:val="20"/>
                <w:lang w:eastAsia="en-US"/>
              </w:rPr>
            </w:pPr>
            <w:r w:rsidRPr="002A4902">
              <w:rPr>
                <w:rFonts w:ascii="Times New Roman" w:hAnsi="Times New Roman"/>
                <w:bCs/>
                <w:sz w:val="20"/>
                <w:szCs w:val="20"/>
                <w:lang w:eastAsia="en-US"/>
              </w:rPr>
              <w:t>- бюджет автономного округа</w:t>
            </w:r>
          </w:p>
        </w:tc>
        <w:tc>
          <w:tcPr>
            <w:tcW w:w="625" w:type="pct"/>
            <w:tcBorders>
              <w:top w:val="single" w:sz="4" w:space="0" w:color="auto"/>
              <w:left w:val="single" w:sz="4" w:space="0" w:color="auto"/>
              <w:bottom w:val="single" w:sz="4" w:space="0" w:color="auto"/>
              <w:right w:val="single" w:sz="4" w:space="0" w:color="auto"/>
            </w:tcBorders>
            <w:shd w:val="clear" w:color="000000" w:fill="FFFFFF"/>
            <w:vAlign w:val="center"/>
          </w:tcPr>
          <w:p w14:paraId="0ECC3D10" w14:textId="77777777" w:rsidR="00A10364" w:rsidRPr="002A4902" w:rsidRDefault="00A10364" w:rsidP="001274FA">
            <w:pPr>
              <w:jc w:val="center"/>
              <w:rPr>
                <w:rFonts w:ascii="Times New Roman" w:hAnsi="Times New Roman" w:cs="Times New Roman"/>
                <w:sz w:val="20"/>
                <w:szCs w:val="20"/>
              </w:rPr>
            </w:pPr>
            <w:r w:rsidRPr="002A4902">
              <w:rPr>
                <w:rFonts w:ascii="Times New Roman" w:hAnsi="Times New Roman" w:cs="Times New Roman"/>
                <w:sz w:val="20"/>
                <w:szCs w:val="20"/>
              </w:rPr>
              <w:t>0,00</w:t>
            </w:r>
          </w:p>
        </w:tc>
        <w:tc>
          <w:tcPr>
            <w:tcW w:w="555" w:type="pct"/>
            <w:tcBorders>
              <w:top w:val="single" w:sz="4" w:space="0" w:color="auto"/>
              <w:left w:val="single" w:sz="4" w:space="0" w:color="auto"/>
              <w:bottom w:val="single" w:sz="4" w:space="0" w:color="auto"/>
              <w:right w:val="single" w:sz="4" w:space="0" w:color="auto"/>
            </w:tcBorders>
            <w:shd w:val="clear" w:color="000000" w:fill="FFFFFF"/>
            <w:vAlign w:val="center"/>
          </w:tcPr>
          <w:p w14:paraId="4C4F5219" w14:textId="77777777" w:rsidR="00A10364" w:rsidRPr="002A4902" w:rsidRDefault="00A10364" w:rsidP="001274FA">
            <w:pPr>
              <w:jc w:val="center"/>
              <w:rPr>
                <w:rFonts w:ascii="Times New Roman" w:hAnsi="Times New Roman" w:cs="Times New Roman"/>
                <w:sz w:val="20"/>
                <w:szCs w:val="20"/>
              </w:rPr>
            </w:pPr>
            <w:r w:rsidRPr="002A4902">
              <w:rPr>
                <w:rFonts w:ascii="Times New Roman" w:hAnsi="Times New Roman" w:cs="Times New Roman"/>
                <w:sz w:val="20"/>
                <w:szCs w:val="20"/>
              </w:rPr>
              <w:t>0,00</w:t>
            </w:r>
          </w:p>
        </w:tc>
        <w:tc>
          <w:tcPr>
            <w:tcW w:w="487" w:type="pct"/>
            <w:tcBorders>
              <w:top w:val="single" w:sz="4" w:space="0" w:color="auto"/>
              <w:left w:val="single" w:sz="4" w:space="0" w:color="auto"/>
              <w:bottom w:val="single" w:sz="4" w:space="0" w:color="auto"/>
              <w:right w:val="single" w:sz="4" w:space="0" w:color="auto"/>
            </w:tcBorders>
            <w:shd w:val="clear" w:color="000000" w:fill="FFFFFF"/>
            <w:vAlign w:val="center"/>
          </w:tcPr>
          <w:p w14:paraId="1A0D6745" w14:textId="77777777" w:rsidR="00A10364" w:rsidRPr="002A4902" w:rsidRDefault="00A10364" w:rsidP="001274FA">
            <w:pPr>
              <w:spacing w:after="0"/>
              <w:jc w:val="center"/>
              <w:rPr>
                <w:rFonts w:ascii="Times New Roman" w:hAnsi="Times New Roman" w:cs="Times New Roman"/>
                <w:bCs/>
                <w:sz w:val="20"/>
                <w:szCs w:val="20"/>
                <w:lang w:eastAsia="en-US"/>
              </w:rPr>
            </w:pPr>
            <w:r w:rsidRPr="002A4902">
              <w:rPr>
                <w:rFonts w:ascii="Times New Roman" w:hAnsi="Times New Roman" w:cs="Times New Roman"/>
                <w:bCs/>
                <w:sz w:val="20"/>
                <w:szCs w:val="20"/>
                <w:lang w:eastAsia="en-US"/>
              </w:rPr>
              <w:t>х</w:t>
            </w:r>
          </w:p>
        </w:tc>
        <w:tc>
          <w:tcPr>
            <w:tcW w:w="557" w:type="pct"/>
            <w:tcBorders>
              <w:top w:val="single" w:sz="4" w:space="0" w:color="auto"/>
              <w:left w:val="single" w:sz="4" w:space="0" w:color="auto"/>
              <w:bottom w:val="single" w:sz="4" w:space="0" w:color="auto"/>
              <w:right w:val="single" w:sz="4" w:space="0" w:color="auto"/>
            </w:tcBorders>
            <w:shd w:val="clear" w:color="000000" w:fill="FFFFFF"/>
            <w:vAlign w:val="center"/>
          </w:tcPr>
          <w:p w14:paraId="0F3F81E9" w14:textId="77777777" w:rsidR="00A10364" w:rsidRPr="002A4902" w:rsidRDefault="00A10364" w:rsidP="001274FA">
            <w:pPr>
              <w:jc w:val="center"/>
              <w:rPr>
                <w:rFonts w:ascii="Times New Roman" w:hAnsi="Times New Roman" w:cs="Times New Roman"/>
                <w:sz w:val="20"/>
                <w:szCs w:val="20"/>
              </w:rPr>
            </w:pPr>
            <w:r w:rsidRPr="002A4902">
              <w:rPr>
                <w:rFonts w:ascii="Times New Roman" w:hAnsi="Times New Roman" w:cs="Times New Roman"/>
                <w:sz w:val="20"/>
                <w:szCs w:val="20"/>
              </w:rPr>
              <w:t>0,00</w:t>
            </w:r>
          </w:p>
        </w:tc>
        <w:tc>
          <w:tcPr>
            <w:tcW w:w="556" w:type="pct"/>
            <w:tcBorders>
              <w:top w:val="single" w:sz="4" w:space="0" w:color="auto"/>
              <w:left w:val="single" w:sz="4" w:space="0" w:color="auto"/>
              <w:bottom w:val="single" w:sz="4" w:space="0" w:color="auto"/>
              <w:right w:val="single" w:sz="4" w:space="0" w:color="auto"/>
            </w:tcBorders>
            <w:shd w:val="clear" w:color="000000" w:fill="FFFFFF"/>
            <w:vAlign w:val="center"/>
          </w:tcPr>
          <w:p w14:paraId="126771D5" w14:textId="77777777" w:rsidR="00A10364" w:rsidRPr="002A4902" w:rsidRDefault="00A10364" w:rsidP="001274FA">
            <w:pPr>
              <w:jc w:val="center"/>
              <w:rPr>
                <w:rFonts w:ascii="Times New Roman" w:hAnsi="Times New Roman" w:cs="Times New Roman"/>
                <w:sz w:val="20"/>
                <w:szCs w:val="20"/>
              </w:rPr>
            </w:pPr>
            <w:r w:rsidRPr="002A4902">
              <w:rPr>
                <w:rFonts w:ascii="Times New Roman" w:hAnsi="Times New Roman" w:cs="Times New Roman"/>
                <w:sz w:val="20"/>
                <w:szCs w:val="20"/>
              </w:rPr>
              <w:t>0,00</w:t>
            </w:r>
          </w:p>
        </w:tc>
        <w:tc>
          <w:tcPr>
            <w:tcW w:w="553" w:type="pct"/>
            <w:tcBorders>
              <w:top w:val="single" w:sz="4" w:space="0" w:color="auto"/>
              <w:left w:val="single" w:sz="4" w:space="0" w:color="auto"/>
              <w:bottom w:val="single" w:sz="4" w:space="0" w:color="auto"/>
              <w:right w:val="single" w:sz="4" w:space="0" w:color="auto"/>
            </w:tcBorders>
            <w:shd w:val="clear" w:color="000000" w:fill="FFFFFF"/>
            <w:vAlign w:val="center"/>
          </w:tcPr>
          <w:p w14:paraId="2586B5F9" w14:textId="77777777" w:rsidR="00A10364" w:rsidRPr="002A4902" w:rsidRDefault="00A10364" w:rsidP="001274FA">
            <w:pPr>
              <w:jc w:val="center"/>
              <w:rPr>
                <w:rFonts w:ascii="Times New Roman" w:hAnsi="Times New Roman" w:cs="Times New Roman"/>
                <w:sz w:val="20"/>
                <w:szCs w:val="20"/>
              </w:rPr>
            </w:pPr>
            <w:r w:rsidRPr="002A4902">
              <w:rPr>
                <w:rFonts w:ascii="Times New Roman" w:hAnsi="Times New Roman" w:cs="Times New Roman"/>
                <w:sz w:val="20"/>
                <w:szCs w:val="20"/>
              </w:rPr>
              <w:t>0,00</w:t>
            </w:r>
          </w:p>
        </w:tc>
      </w:tr>
      <w:tr w:rsidR="00A10364" w:rsidRPr="002A4902" w14:paraId="58326810" w14:textId="77777777" w:rsidTr="00BF55DD">
        <w:trPr>
          <w:trHeight w:val="392"/>
        </w:trPr>
        <w:tc>
          <w:tcPr>
            <w:tcW w:w="258" w:type="pct"/>
            <w:tcBorders>
              <w:top w:val="single" w:sz="4" w:space="0" w:color="auto"/>
              <w:left w:val="single" w:sz="4" w:space="0" w:color="auto"/>
              <w:bottom w:val="single" w:sz="4" w:space="0" w:color="auto"/>
              <w:right w:val="single" w:sz="4" w:space="0" w:color="auto"/>
            </w:tcBorders>
            <w:shd w:val="clear" w:color="000000" w:fill="FFFFFF"/>
            <w:vAlign w:val="center"/>
          </w:tcPr>
          <w:p w14:paraId="5FF90210" w14:textId="77777777" w:rsidR="00A10364" w:rsidRPr="002A4902" w:rsidRDefault="00A10364" w:rsidP="001274FA">
            <w:pPr>
              <w:spacing w:after="0"/>
              <w:contextualSpacing/>
              <w:jc w:val="both"/>
              <w:rPr>
                <w:rFonts w:ascii="Times New Roman" w:hAnsi="Times New Roman"/>
                <w:sz w:val="20"/>
                <w:szCs w:val="20"/>
              </w:rPr>
            </w:pPr>
          </w:p>
        </w:tc>
        <w:tc>
          <w:tcPr>
            <w:tcW w:w="1409" w:type="pct"/>
            <w:tcBorders>
              <w:top w:val="single" w:sz="4" w:space="0" w:color="auto"/>
              <w:left w:val="single" w:sz="4" w:space="0" w:color="auto"/>
              <w:bottom w:val="single" w:sz="4" w:space="0" w:color="auto"/>
              <w:right w:val="single" w:sz="4" w:space="0" w:color="auto"/>
            </w:tcBorders>
            <w:shd w:val="clear" w:color="000000" w:fill="FFFFFF"/>
            <w:vAlign w:val="center"/>
          </w:tcPr>
          <w:p w14:paraId="6ED0FA40" w14:textId="77777777" w:rsidR="00A10364" w:rsidRPr="002A4902" w:rsidRDefault="00A10364" w:rsidP="008E42AB">
            <w:pPr>
              <w:spacing w:after="0" w:line="240" w:lineRule="auto"/>
              <w:rPr>
                <w:rFonts w:ascii="Times New Roman" w:hAnsi="Times New Roman"/>
                <w:bCs/>
                <w:sz w:val="20"/>
                <w:szCs w:val="20"/>
                <w:lang w:eastAsia="en-US"/>
              </w:rPr>
            </w:pPr>
            <w:r w:rsidRPr="002A4902">
              <w:rPr>
                <w:rFonts w:ascii="Times New Roman" w:hAnsi="Times New Roman"/>
                <w:bCs/>
                <w:sz w:val="20"/>
                <w:szCs w:val="20"/>
                <w:lang w:eastAsia="en-US"/>
              </w:rPr>
              <w:t>- средства бюджета города</w:t>
            </w:r>
          </w:p>
        </w:tc>
        <w:tc>
          <w:tcPr>
            <w:tcW w:w="625" w:type="pct"/>
            <w:tcBorders>
              <w:top w:val="single" w:sz="4" w:space="0" w:color="auto"/>
              <w:left w:val="single" w:sz="4" w:space="0" w:color="auto"/>
              <w:bottom w:val="single" w:sz="4" w:space="0" w:color="auto"/>
              <w:right w:val="single" w:sz="4" w:space="0" w:color="auto"/>
            </w:tcBorders>
            <w:shd w:val="clear" w:color="000000" w:fill="FFFFFF"/>
            <w:vAlign w:val="center"/>
          </w:tcPr>
          <w:p w14:paraId="621D4C4E" w14:textId="77777777" w:rsidR="00A10364" w:rsidRPr="002A4902" w:rsidRDefault="00A10364" w:rsidP="001274FA">
            <w:pPr>
              <w:spacing w:after="0"/>
              <w:jc w:val="center"/>
              <w:rPr>
                <w:rFonts w:ascii="Times New Roman" w:hAnsi="Times New Roman"/>
                <w:bCs/>
                <w:sz w:val="20"/>
                <w:szCs w:val="20"/>
                <w:lang w:eastAsia="en-US"/>
              </w:rPr>
            </w:pPr>
            <w:r w:rsidRPr="002A4902">
              <w:rPr>
                <w:rFonts w:ascii="Times New Roman" w:hAnsi="Times New Roman"/>
                <w:bCs/>
                <w:sz w:val="20"/>
                <w:szCs w:val="20"/>
                <w:lang w:eastAsia="en-US"/>
              </w:rPr>
              <w:t>111 441,80</w:t>
            </w:r>
          </w:p>
        </w:tc>
        <w:tc>
          <w:tcPr>
            <w:tcW w:w="555" w:type="pct"/>
            <w:tcBorders>
              <w:top w:val="single" w:sz="4" w:space="0" w:color="auto"/>
              <w:left w:val="single" w:sz="4" w:space="0" w:color="auto"/>
              <w:bottom w:val="single" w:sz="4" w:space="0" w:color="auto"/>
              <w:right w:val="single" w:sz="4" w:space="0" w:color="auto"/>
            </w:tcBorders>
            <w:shd w:val="clear" w:color="000000" w:fill="FFFFFF"/>
            <w:vAlign w:val="center"/>
          </w:tcPr>
          <w:p w14:paraId="19052B46" w14:textId="77777777" w:rsidR="00A10364" w:rsidRPr="002A4902" w:rsidRDefault="00A10364" w:rsidP="001274FA">
            <w:pPr>
              <w:spacing w:after="0"/>
              <w:jc w:val="center"/>
              <w:rPr>
                <w:rFonts w:ascii="Times New Roman" w:hAnsi="Times New Roman"/>
                <w:bCs/>
                <w:sz w:val="20"/>
                <w:szCs w:val="20"/>
                <w:lang w:eastAsia="en-US"/>
              </w:rPr>
            </w:pPr>
            <w:r w:rsidRPr="002A4902">
              <w:rPr>
                <w:rFonts w:ascii="Times New Roman" w:hAnsi="Times New Roman"/>
                <w:bCs/>
                <w:sz w:val="20"/>
                <w:szCs w:val="20"/>
                <w:lang w:eastAsia="en-US"/>
              </w:rPr>
              <w:t>111 630,00</w:t>
            </w:r>
          </w:p>
        </w:tc>
        <w:tc>
          <w:tcPr>
            <w:tcW w:w="487" w:type="pct"/>
            <w:tcBorders>
              <w:top w:val="single" w:sz="4" w:space="0" w:color="auto"/>
              <w:left w:val="single" w:sz="4" w:space="0" w:color="auto"/>
              <w:bottom w:val="single" w:sz="4" w:space="0" w:color="auto"/>
              <w:right w:val="single" w:sz="4" w:space="0" w:color="auto"/>
            </w:tcBorders>
            <w:shd w:val="clear" w:color="000000" w:fill="FFFFFF"/>
            <w:vAlign w:val="center"/>
          </w:tcPr>
          <w:p w14:paraId="7659D539" w14:textId="77777777" w:rsidR="00A10364" w:rsidRPr="002A4902" w:rsidRDefault="00A10364" w:rsidP="001274FA">
            <w:pPr>
              <w:spacing w:after="0"/>
              <w:jc w:val="center"/>
              <w:rPr>
                <w:rFonts w:ascii="Times New Roman" w:hAnsi="Times New Roman"/>
                <w:bCs/>
                <w:sz w:val="20"/>
                <w:szCs w:val="20"/>
                <w:lang w:eastAsia="en-US"/>
              </w:rPr>
            </w:pPr>
            <w:r w:rsidRPr="002A4902">
              <w:rPr>
                <w:rFonts w:ascii="Times New Roman" w:hAnsi="Times New Roman"/>
                <w:bCs/>
                <w:sz w:val="20"/>
                <w:szCs w:val="20"/>
                <w:lang w:eastAsia="en-US"/>
              </w:rPr>
              <w:t>х</w:t>
            </w:r>
          </w:p>
        </w:tc>
        <w:tc>
          <w:tcPr>
            <w:tcW w:w="557" w:type="pct"/>
            <w:tcBorders>
              <w:top w:val="single" w:sz="4" w:space="0" w:color="auto"/>
              <w:left w:val="single" w:sz="4" w:space="0" w:color="auto"/>
              <w:bottom w:val="single" w:sz="4" w:space="0" w:color="auto"/>
              <w:right w:val="single" w:sz="4" w:space="0" w:color="auto"/>
            </w:tcBorders>
            <w:shd w:val="clear" w:color="000000" w:fill="FFFFFF"/>
            <w:vAlign w:val="center"/>
          </w:tcPr>
          <w:p w14:paraId="6F55DFC5" w14:textId="77777777" w:rsidR="00A10364" w:rsidRPr="002A4902" w:rsidRDefault="00A10364" w:rsidP="001274FA">
            <w:pPr>
              <w:spacing w:after="0"/>
              <w:jc w:val="center"/>
              <w:rPr>
                <w:rFonts w:ascii="Times New Roman" w:hAnsi="Times New Roman"/>
                <w:bCs/>
                <w:sz w:val="20"/>
                <w:szCs w:val="20"/>
                <w:lang w:eastAsia="en-US"/>
              </w:rPr>
            </w:pPr>
            <w:r w:rsidRPr="002A4902">
              <w:rPr>
                <w:rFonts w:ascii="Times New Roman" w:hAnsi="Times New Roman"/>
                <w:bCs/>
                <w:sz w:val="20"/>
                <w:szCs w:val="20"/>
                <w:lang w:eastAsia="en-US"/>
              </w:rPr>
              <w:t>100,17</w:t>
            </w:r>
          </w:p>
        </w:tc>
        <w:tc>
          <w:tcPr>
            <w:tcW w:w="556" w:type="pct"/>
            <w:tcBorders>
              <w:top w:val="single" w:sz="4" w:space="0" w:color="auto"/>
              <w:left w:val="single" w:sz="4" w:space="0" w:color="auto"/>
              <w:bottom w:val="single" w:sz="4" w:space="0" w:color="auto"/>
              <w:right w:val="single" w:sz="4" w:space="0" w:color="auto"/>
            </w:tcBorders>
            <w:shd w:val="clear" w:color="000000" w:fill="FFFFFF"/>
            <w:vAlign w:val="center"/>
          </w:tcPr>
          <w:p w14:paraId="4C767057" w14:textId="77777777" w:rsidR="00A10364" w:rsidRPr="002A4902" w:rsidRDefault="00A10364" w:rsidP="001274FA">
            <w:pPr>
              <w:spacing w:after="0"/>
              <w:jc w:val="center"/>
              <w:rPr>
                <w:rFonts w:ascii="Times New Roman" w:hAnsi="Times New Roman"/>
                <w:bCs/>
                <w:sz w:val="20"/>
                <w:szCs w:val="20"/>
                <w:lang w:eastAsia="en-US"/>
              </w:rPr>
            </w:pPr>
            <w:r w:rsidRPr="002A4902">
              <w:rPr>
                <w:rFonts w:ascii="Times New Roman" w:hAnsi="Times New Roman"/>
                <w:bCs/>
                <w:sz w:val="20"/>
                <w:szCs w:val="20"/>
                <w:lang w:eastAsia="en-US"/>
              </w:rPr>
              <w:t>64 000,00</w:t>
            </w:r>
          </w:p>
        </w:tc>
        <w:tc>
          <w:tcPr>
            <w:tcW w:w="553" w:type="pct"/>
            <w:tcBorders>
              <w:top w:val="single" w:sz="4" w:space="0" w:color="auto"/>
              <w:left w:val="single" w:sz="4" w:space="0" w:color="auto"/>
              <w:bottom w:val="single" w:sz="4" w:space="0" w:color="auto"/>
              <w:right w:val="single" w:sz="4" w:space="0" w:color="auto"/>
            </w:tcBorders>
            <w:shd w:val="clear" w:color="000000" w:fill="FFFFFF"/>
            <w:vAlign w:val="center"/>
          </w:tcPr>
          <w:p w14:paraId="76C0A978" w14:textId="77777777" w:rsidR="00A10364" w:rsidRPr="002A4902" w:rsidRDefault="00A10364" w:rsidP="001274FA">
            <w:pPr>
              <w:spacing w:after="0"/>
              <w:jc w:val="center"/>
              <w:rPr>
                <w:rFonts w:ascii="Times New Roman" w:hAnsi="Times New Roman"/>
                <w:bCs/>
                <w:sz w:val="20"/>
                <w:szCs w:val="20"/>
                <w:lang w:eastAsia="en-US"/>
              </w:rPr>
            </w:pPr>
            <w:r w:rsidRPr="002A4902">
              <w:rPr>
                <w:rFonts w:ascii="Times New Roman" w:hAnsi="Times New Roman"/>
                <w:bCs/>
                <w:sz w:val="20"/>
                <w:szCs w:val="20"/>
                <w:lang w:eastAsia="en-US"/>
              </w:rPr>
              <w:t>42 734,92</w:t>
            </w:r>
          </w:p>
        </w:tc>
      </w:tr>
      <w:tr w:rsidR="00A10364" w:rsidRPr="002A4902" w14:paraId="229A54B4" w14:textId="77777777" w:rsidTr="001274FA">
        <w:trPr>
          <w:trHeight w:val="312"/>
        </w:trPr>
        <w:tc>
          <w:tcPr>
            <w:tcW w:w="258" w:type="pct"/>
            <w:tcBorders>
              <w:top w:val="single" w:sz="4" w:space="0" w:color="auto"/>
              <w:left w:val="single" w:sz="4" w:space="0" w:color="auto"/>
              <w:bottom w:val="single" w:sz="4" w:space="0" w:color="auto"/>
              <w:right w:val="single" w:sz="4" w:space="0" w:color="auto"/>
            </w:tcBorders>
            <w:shd w:val="clear" w:color="000000" w:fill="FFFFFF"/>
            <w:vAlign w:val="center"/>
          </w:tcPr>
          <w:p w14:paraId="20CF173D" w14:textId="77777777" w:rsidR="00A10364" w:rsidRPr="002A4902" w:rsidRDefault="00A10364" w:rsidP="001274FA">
            <w:pPr>
              <w:spacing w:after="0"/>
              <w:contextualSpacing/>
              <w:jc w:val="both"/>
              <w:rPr>
                <w:rFonts w:ascii="Times New Roman" w:hAnsi="Times New Roman"/>
                <w:sz w:val="20"/>
                <w:szCs w:val="20"/>
              </w:rPr>
            </w:pPr>
            <w:r w:rsidRPr="002A4902">
              <w:rPr>
                <w:rFonts w:ascii="Times New Roman" w:hAnsi="Times New Roman"/>
                <w:sz w:val="20"/>
                <w:szCs w:val="20"/>
              </w:rPr>
              <w:t>2</w:t>
            </w:r>
          </w:p>
        </w:tc>
        <w:tc>
          <w:tcPr>
            <w:tcW w:w="1409" w:type="pct"/>
            <w:tcBorders>
              <w:top w:val="single" w:sz="4" w:space="0" w:color="auto"/>
              <w:left w:val="single" w:sz="4" w:space="0" w:color="auto"/>
              <w:bottom w:val="single" w:sz="4" w:space="0" w:color="auto"/>
              <w:right w:val="single" w:sz="4" w:space="0" w:color="auto"/>
            </w:tcBorders>
            <w:shd w:val="clear" w:color="000000" w:fill="FFFFFF"/>
          </w:tcPr>
          <w:p w14:paraId="43BB4871" w14:textId="77777777" w:rsidR="00A10364" w:rsidRPr="002A4902" w:rsidRDefault="00A10364" w:rsidP="008E42AB">
            <w:pPr>
              <w:spacing w:after="0" w:line="240" w:lineRule="auto"/>
              <w:rPr>
                <w:rFonts w:ascii="Times New Roman" w:hAnsi="Times New Roman"/>
                <w:bCs/>
                <w:i/>
                <w:sz w:val="20"/>
                <w:szCs w:val="20"/>
                <w:lang w:eastAsia="en-US"/>
              </w:rPr>
            </w:pPr>
            <w:r w:rsidRPr="002A4902">
              <w:rPr>
                <w:rFonts w:ascii="Times New Roman" w:hAnsi="Times New Roman"/>
                <w:bCs/>
                <w:sz w:val="20"/>
                <w:szCs w:val="20"/>
                <w:lang w:eastAsia="en-US"/>
              </w:rPr>
              <w:t>Подпрограмма «Формирование современной городской среды</w:t>
            </w:r>
            <w:r w:rsidRPr="002A4902">
              <w:rPr>
                <w:rFonts w:ascii="Times New Roman" w:hAnsi="Times New Roman"/>
                <w:bCs/>
                <w:i/>
                <w:sz w:val="20"/>
                <w:szCs w:val="20"/>
                <w:lang w:eastAsia="en-US"/>
              </w:rPr>
              <w:t xml:space="preserve">» </w:t>
            </w:r>
          </w:p>
          <w:p w14:paraId="02D6E342" w14:textId="77777777" w:rsidR="00A10364" w:rsidRPr="002A4902" w:rsidRDefault="00A10364" w:rsidP="008E42AB">
            <w:pPr>
              <w:spacing w:after="0" w:line="240" w:lineRule="auto"/>
              <w:rPr>
                <w:rFonts w:ascii="Times New Roman" w:hAnsi="Times New Roman"/>
                <w:bCs/>
                <w:sz w:val="20"/>
                <w:szCs w:val="20"/>
                <w:lang w:eastAsia="en-US"/>
              </w:rPr>
            </w:pPr>
            <w:r w:rsidRPr="002A4902">
              <w:rPr>
                <w:rFonts w:ascii="Times New Roman" w:hAnsi="Times New Roman"/>
                <w:bCs/>
                <w:i/>
                <w:sz w:val="20"/>
                <w:szCs w:val="20"/>
                <w:lang w:eastAsia="en-US"/>
              </w:rPr>
              <w:t xml:space="preserve">(в том числе Региональный </w:t>
            </w:r>
            <w:r w:rsidRPr="002A4902">
              <w:rPr>
                <w:rFonts w:ascii="Times New Roman" w:hAnsi="Times New Roman"/>
                <w:bCs/>
                <w:i/>
                <w:sz w:val="20"/>
                <w:szCs w:val="20"/>
                <w:lang w:eastAsia="en-US"/>
              </w:rPr>
              <w:lastRenderedPageBreak/>
              <w:t>проект «Формирование современной городской среды»)</w:t>
            </w:r>
          </w:p>
        </w:tc>
        <w:tc>
          <w:tcPr>
            <w:tcW w:w="625" w:type="pct"/>
            <w:tcBorders>
              <w:top w:val="single" w:sz="4" w:space="0" w:color="auto"/>
              <w:left w:val="single" w:sz="4" w:space="0" w:color="auto"/>
              <w:bottom w:val="single" w:sz="4" w:space="0" w:color="auto"/>
              <w:right w:val="single" w:sz="4" w:space="0" w:color="auto"/>
            </w:tcBorders>
            <w:shd w:val="clear" w:color="000000" w:fill="FFFFFF"/>
            <w:vAlign w:val="center"/>
          </w:tcPr>
          <w:p w14:paraId="08D9040A" w14:textId="77777777" w:rsidR="00A10364" w:rsidRPr="002A4902" w:rsidRDefault="00A10364" w:rsidP="001274FA">
            <w:pPr>
              <w:spacing w:after="0" w:line="240" w:lineRule="auto"/>
              <w:jc w:val="center"/>
              <w:rPr>
                <w:rFonts w:ascii="Times New Roman" w:hAnsi="Times New Roman"/>
                <w:color w:val="000000"/>
                <w:sz w:val="18"/>
                <w:szCs w:val="18"/>
                <w:lang w:val="en-US"/>
              </w:rPr>
            </w:pPr>
            <w:r w:rsidRPr="002A4902">
              <w:rPr>
                <w:rFonts w:ascii="Times New Roman" w:hAnsi="Times New Roman"/>
                <w:color w:val="000000"/>
                <w:sz w:val="18"/>
                <w:szCs w:val="18"/>
                <w:lang w:val="en-US"/>
              </w:rPr>
              <w:lastRenderedPageBreak/>
              <w:t>17 859.30</w:t>
            </w:r>
          </w:p>
        </w:tc>
        <w:tc>
          <w:tcPr>
            <w:tcW w:w="555" w:type="pct"/>
            <w:tcBorders>
              <w:top w:val="single" w:sz="4" w:space="0" w:color="auto"/>
              <w:left w:val="single" w:sz="4" w:space="0" w:color="auto"/>
              <w:bottom w:val="single" w:sz="4" w:space="0" w:color="auto"/>
              <w:right w:val="single" w:sz="4" w:space="0" w:color="auto"/>
            </w:tcBorders>
            <w:shd w:val="clear" w:color="000000" w:fill="FFFFFF"/>
            <w:vAlign w:val="center"/>
          </w:tcPr>
          <w:p w14:paraId="087CBBCB" w14:textId="77777777" w:rsidR="00A10364" w:rsidRPr="002A4902" w:rsidRDefault="00A10364" w:rsidP="001274FA">
            <w:pPr>
              <w:spacing w:after="0" w:line="240" w:lineRule="auto"/>
              <w:jc w:val="center"/>
              <w:rPr>
                <w:rFonts w:ascii="Times New Roman" w:hAnsi="Times New Roman"/>
                <w:color w:val="000000"/>
                <w:sz w:val="18"/>
                <w:szCs w:val="18"/>
              </w:rPr>
            </w:pPr>
            <w:r w:rsidRPr="002A4902">
              <w:rPr>
                <w:rFonts w:ascii="Times New Roman" w:hAnsi="Times New Roman"/>
                <w:color w:val="000000"/>
                <w:sz w:val="18"/>
                <w:szCs w:val="18"/>
              </w:rPr>
              <w:t>12 366,80</w:t>
            </w:r>
          </w:p>
        </w:tc>
        <w:tc>
          <w:tcPr>
            <w:tcW w:w="487" w:type="pct"/>
            <w:tcBorders>
              <w:top w:val="single" w:sz="4" w:space="0" w:color="auto"/>
              <w:left w:val="single" w:sz="4" w:space="0" w:color="auto"/>
              <w:bottom w:val="single" w:sz="4" w:space="0" w:color="auto"/>
              <w:right w:val="single" w:sz="4" w:space="0" w:color="auto"/>
            </w:tcBorders>
            <w:shd w:val="clear" w:color="000000" w:fill="FFFFFF"/>
            <w:vAlign w:val="center"/>
          </w:tcPr>
          <w:p w14:paraId="343D2225" w14:textId="77777777" w:rsidR="00A10364" w:rsidRPr="002A4902" w:rsidRDefault="00A10364" w:rsidP="001274FA">
            <w:pPr>
              <w:spacing w:after="0" w:line="240" w:lineRule="auto"/>
              <w:jc w:val="center"/>
              <w:rPr>
                <w:rFonts w:ascii="Times New Roman" w:hAnsi="Times New Roman"/>
                <w:color w:val="000000"/>
                <w:sz w:val="18"/>
                <w:szCs w:val="18"/>
                <w:lang w:val="en-US"/>
              </w:rPr>
            </w:pPr>
            <w:r w:rsidRPr="002A4902">
              <w:rPr>
                <w:rFonts w:ascii="Times New Roman" w:hAnsi="Times New Roman"/>
                <w:color w:val="000000"/>
                <w:sz w:val="18"/>
                <w:szCs w:val="18"/>
                <w:lang w:val="en-US"/>
              </w:rPr>
              <w:t>4.29</w:t>
            </w:r>
          </w:p>
        </w:tc>
        <w:tc>
          <w:tcPr>
            <w:tcW w:w="557" w:type="pct"/>
            <w:tcBorders>
              <w:top w:val="single" w:sz="4" w:space="0" w:color="auto"/>
              <w:left w:val="single" w:sz="4" w:space="0" w:color="auto"/>
              <w:bottom w:val="single" w:sz="4" w:space="0" w:color="auto"/>
              <w:right w:val="single" w:sz="4" w:space="0" w:color="auto"/>
            </w:tcBorders>
            <w:shd w:val="clear" w:color="000000" w:fill="FFFFFF"/>
            <w:vAlign w:val="center"/>
          </w:tcPr>
          <w:p w14:paraId="2853B3FF" w14:textId="77777777" w:rsidR="00A10364" w:rsidRPr="002A4902" w:rsidRDefault="00A10364" w:rsidP="001274FA">
            <w:pPr>
              <w:spacing w:after="0" w:line="240" w:lineRule="auto"/>
              <w:jc w:val="center"/>
              <w:rPr>
                <w:rFonts w:ascii="Times New Roman" w:hAnsi="Times New Roman"/>
                <w:color w:val="000000"/>
                <w:sz w:val="18"/>
                <w:szCs w:val="18"/>
                <w:lang w:val="en-US"/>
              </w:rPr>
            </w:pPr>
            <w:r w:rsidRPr="002A4902">
              <w:rPr>
                <w:rFonts w:ascii="Times New Roman" w:hAnsi="Times New Roman"/>
                <w:color w:val="000000"/>
                <w:sz w:val="18"/>
                <w:szCs w:val="18"/>
                <w:lang w:val="en-US"/>
              </w:rPr>
              <w:t>69.25</w:t>
            </w:r>
          </w:p>
        </w:tc>
        <w:tc>
          <w:tcPr>
            <w:tcW w:w="556" w:type="pct"/>
            <w:tcBorders>
              <w:top w:val="single" w:sz="4" w:space="0" w:color="auto"/>
              <w:left w:val="single" w:sz="4" w:space="0" w:color="auto"/>
              <w:bottom w:val="single" w:sz="4" w:space="0" w:color="auto"/>
              <w:right w:val="single" w:sz="4" w:space="0" w:color="auto"/>
            </w:tcBorders>
            <w:shd w:val="clear" w:color="000000" w:fill="FFFFFF"/>
            <w:vAlign w:val="center"/>
          </w:tcPr>
          <w:p w14:paraId="2E2D0652" w14:textId="77777777" w:rsidR="00A10364" w:rsidRPr="002A4902" w:rsidRDefault="00A10364" w:rsidP="001274FA">
            <w:pPr>
              <w:spacing w:after="0" w:line="240" w:lineRule="auto"/>
              <w:jc w:val="center"/>
              <w:rPr>
                <w:rFonts w:ascii="Times New Roman" w:hAnsi="Times New Roman"/>
                <w:color w:val="000000"/>
                <w:sz w:val="18"/>
                <w:szCs w:val="18"/>
              </w:rPr>
            </w:pPr>
            <w:r w:rsidRPr="002A4902">
              <w:rPr>
                <w:rFonts w:ascii="Times New Roman" w:hAnsi="Times New Roman"/>
                <w:color w:val="000000"/>
                <w:sz w:val="18"/>
                <w:szCs w:val="18"/>
              </w:rPr>
              <w:t>13 779,70</w:t>
            </w:r>
          </w:p>
        </w:tc>
        <w:tc>
          <w:tcPr>
            <w:tcW w:w="553" w:type="pct"/>
            <w:tcBorders>
              <w:top w:val="single" w:sz="4" w:space="0" w:color="auto"/>
              <w:left w:val="single" w:sz="4" w:space="0" w:color="auto"/>
              <w:bottom w:val="single" w:sz="4" w:space="0" w:color="auto"/>
              <w:right w:val="single" w:sz="4" w:space="0" w:color="auto"/>
            </w:tcBorders>
            <w:shd w:val="clear" w:color="000000" w:fill="FFFFFF"/>
            <w:vAlign w:val="center"/>
          </w:tcPr>
          <w:p w14:paraId="1058329C" w14:textId="77777777" w:rsidR="00A10364" w:rsidRPr="002A4902" w:rsidRDefault="00A10364" w:rsidP="001274FA">
            <w:pPr>
              <w:spacing w:after="0" w:line="240" w:lineRule="auto"/>
              <w:jc w:val="center"/>
              <w:rPr>
                <w:rFonts w:ascii="Times New Roman" w:hAnsi="Times New Roman"/>
                <w:color w:val="000000"/>
                <w:sz w:val="18"/>
                <w:szCs w:val="18"/>
              </w:rPr>
            </w:pPr>
            <w:r w:rsidRPr="002A4902">
              <w:rPr>
                <w:rFonts w:ascii="Times New Roman" w:hAnsi="Times New Roman"/>
                <w:color w:val="000000"/>
                <w:sz w:val="18"/>
                <w:szCs w:val="18"/>
              </w:rPr>
              <w:t>13 859,60</w:t>
            </w:r>
          </w:p>
        </w:tc>
      </w:tr>
      <w:tr w:rsidR="00A10364" w:rsidRPr="002A4902" w14:paraId="0FE6A855" w14:textId="77777777" w:rsidTr="001274FA">
        <w:trPr>
          <w:trHeight w:val="312"/>
        </w:trPr>
        <w:tc>
          <w:tcPr>
            <w:tcW w:w="258" w:type="pct"/>
            <w:tcBorders>
              <w:top w:val="single" w:sz="4" w:space="0" w:color="auto"/>
              <w:left w:val="single" w:sz="4" w:space="0" w:color="auto"/>
              <w:bottom w:val="single" w:sz="4" w:space="0" w:color="auto"/>
              <w:right w:val="single" w:sz="4" w:space="0" w:color="auto"/>
            </w:tcBorders>
            <w:shd w:val="clear" w:color="000000" w:fill="FFFFFF"/>
            <w:vAlign w:val="center"/>
          </w:tcPr>
          <w:p w14:paraId="15B0428D" w14:textId="77777777" w:rsidR="00A10364" w:rsidRPr="002A4902" w:rsidRDefault="00A10364" w:rsidP="001274FA">
            <w:pPr>
              <w:spacing w:after="0"/>
              <w:contextualSpacing/>
              <w:jc w:val="both"/>
              <w:rPr>
                <w:rFonts w:ascii="Times New Roman" w:hAnsi="Times New Roman"/>
                <w:sz w:val="20"/>
                <w:szCs w:val="20"/>
              </w:rPr>
            </w:pPr>
          </w:p>
        </w:tc>
        <w:tc>
          <w:tcPr>
            <w:tcW w:w="1409" w:type="pct"/>
            <w:tcBorders>
              <w:top w:val="single" w:sz="4" w:space="0" w:color="auto"/>
              <w:left w:val="single" w:sz="4" w:space="0" w:color="auto"/>
              <w:bottom w:val="single" w:sz="4" w:space="0" w:color="auto"/>
              <w:right w:val="single" w:sz="4" w:space="0" w:color="auto"/>
            </w:tcBorders>
            <w:shd w:val="clear" w:color="000000" w:fill="FFFFFF"/>
          </w:tcPr>
          <w:p w14:paraId="25F5E7CD" w14:textId="77777777" w:rsidR="00A10364" w:rsidRPr="002A4902" w:rsidRDefault="00A10364" w:rsidP="008E42AB">
            <w:pPr>
              <w:spacing w:after="0" w:line="240" w:lineRule="auto"/>
              <w:rPr>
                <w:rFonts w:ascii="Times New Roman" w:hAnsi="Times New Roman"/>
                <w:bCs/>
                <w:sz w:val="20"/>
                <w:szCs w:val="20"/>
                <w:lang w:eastAsia="en-US"/>
              </w:rPr>
            </w:pPr>
            <w:r w:rsidRPr="002A4902">
              <w:rPr>
                <w:rFonts w:ascii="Times New Roman" w:hAnsi="Times New Roman"/>
                <w:bCs/>
                <w:sz w:val="20"/>
                <w:szCs w:val="20"/>
                <w:lang w:eastAsia="en-US"/>
              </w:rPr>
              <w:t>- федеральный бюджет</w:t>
            </w:r>
          </w:p>
        </w:tc>
        <w:tc>
          <w:tcPr>
            <w:tcW w:w="625" w:type="pct"/>
            <w:tcBorders>
              <w:top w:val="single" w:sz="4" w:space="0" w:color="auto"/>
              <w:left w:val="single" w:sz="4" w:space="0" w:color="auto"/>
              <w:bottom w:val="single" w:sz="4" w:space="0" w:color="auto"/>
              <w:right w:val="single" w:sz="4" w:space="0" w:color="auto"/>
            </w:tcBorders>
            <w:shd w:val="clear" w:color="000000" w:fill="FFFFFF"/>
            <w:vAlign w:val="center"/>
          </w:tcPr>
          <w:p w14:paraId="65CA6F5F" w14:textId="77777777" w:rsidR="00A10364" w:rsidRPr="002A4902" w:rsidRDefault="00A10364" w:rsidP="001274FA">
            <w:pPr>
              <w:spacing w:after="0" w:line="240" w:lineRule="auto"/>
              <w:jc w:val="center"/>
              <w:rPr>
                <w:rFonts w:ascii="Times New Roman" w:hAnsi="Times New Roman"/>
                <w:color w:val="000000"/>
                <w:sz w:val="18"/>
                <w:szCs w:val="18"/>
                <w:lang w:val="en-US"/>
              </w:rPr>
            </w:pPr>
            <w:r w:rsidRPr="002A4902">
              <w:rPr>
                <w:rFonts w:ascii="Times New Roman" w:hAnsi="Times New Roman"/>
                <w:color w:val="000000"/>
                <w:sz w:val="18"/>
                <w:szCs w:val="18"/>
                <w:lang w:val="en-US"/>
              </w:rPr>
              <w:t>6 268.60</w:t>
            </w:r>
          </w:p>
        </w:tc>
        <w:tc>
          <w:tcPr>
            <w:tcW w:w="555" w:type="pct"/>
            <w:tcBorders>
              <w:top w:val="single" w:sz="4" w:space="0" w:color="auto"/>
              <w:left w:val="single" w:sz="4" w:space="0" w:color="auto"/>
              <w:bottom w:val="single" w:sz="4" w:space="0" w:color="auto"/>
              <w:right w:val="single" w:sz="4" w:space="0" w:color="auto"/>
            </w:tcBorders>
            <w:shd w:val="clear" w:color="000000" w:fill="FFFFFF"/>
            <w:vAlign w:val="center"/>
          </w:tcPr>
          <w:p w14:paraId="221F8FCB" w14:textId="77777777" w:rsidR="00A10364" w:rsidRPr="002A4902" w:rsidRDefault="00A10364" w:rsidP="001274FA">
            <w:pPr>
              <w:spacing w:after="0" w:line="240" w:lineRule="auto"/>
              <w:jc w:val="center"/>
              <w:rPr>
                <w:rFonts w:ascii="Times New Roman" w:hAnsi="Times New Roman"/>
                <w:color w:val="000000"/>
                <w:sz w:val="18"/>
                <w:szCs w:val="18"/>
              </w:rPr>
            </w:pPr>
            <w:r w:rsidRPr="002A4902">
              <w:rPr>
                <w:rFonts w:ascii="Times New Roman" w:hAnsi="Times New Roman"/>
                <w:color w:val="000000"/>
                <w:sz w:val="18"/>
                <w:szCs w:val="18"/>
              </w:rPr>
              <w:t>0,00</w:t>
            </w:r>
          </w:p>
        </w:tc>
        <w:tc>
          <w:tcPr>
            <w:tcW w:w="487" w:type="pct"/>
            <w:tcBorders>
              <w:top w:val="single" w:sz="4" w:space="0" w:color="auto"/>
              <w:left w:val="single" w:sz="4" w:space="0" w:color="auto"/>
              <w:bottom w:val="single" w:sz="4" w:space="0" w:color="auto"/>
              <w:right w:val="single" w:sz="4" w:space="0" w:color="auto"/>
            </w:tcBorders>
            <w:shd w:val="clear" w:color="000000" w:fill="FFFFFF"/>
            <w:vAlign w:val="center"/>
          </w:tcPr>
          <w:p w14:paraId="2FDC1106" w14:textId="77777777" w:rsidR="00A10364" w:rsidRPr="002A4902" w:rsidRDefault="00A10364" w:rsidP="001274FA">
            <w:pPr>
              <w:spacing w:after="0" w:line="240" w:lineRule="auto"/>
              <w:jc w:val="center"/>
              <w:rPr>
                <w:rFonts w:ascii="Times New Roman" w:hAnsi="Times New Roman"/>
                <w:color w:val="000000"/>
                <w:sz w:val="18"/>
                <w:szCs w:val="18"/>
              </w:rPr>
            </w:pPr>
            <w:r w:rsidRPr="002A4902">
              <w:rPr>
                <w:rFonts w:ascii="Times New Roman" w:hAnsi="Times New Roman"/>
                <w:color w:val="000000"/>
                <w:sz w:val="18"/>
                <w:szCs w:val="18"/>
              </w:rPr>
              <w:t>х</w:t>
            </w:r>
          </w:p>
        </w:tc>
        <w:tc>
          <w:tcPr>
            <w:tcW w:w="557" w:type="pct"/>
            <w:tcBorders>
              <w:top w:val="single" w:sz="4" w:space="0" w:color="auto"/>
              <w:left w:val="single" w:sz="4" w:space="0" w:color="auto"/>
              <w:bottom w:val="single" w:sz="4" w:space="0" w:color="auto"/>
              <w:right w:val="single" w:sz="4" w:space="0" w:color="auto"/>
            </w:tcBorders>
            <w:shd w:val="clear" w:color="000000" w:fill="FFFFFF"/>
            <w:vAlign w:val="center"/>
          </w:tcPr>
          <w:p w14:paraId="2885E873" w14:textId="77777777" w:rsidR="00A10364" w:rsidRPr="002A4902" w:rsidRDefault="00A10364" w:rsidP="001274FA">
            <w:pPr>
              <w:spacing w:after="0" w:line="240" w:lineRule="auto"/>
              <w:jc w:val="center"/>
              <w:rPr>
                <w:rFonts w:ascii="Times New Roman" w:hAnsi="Times New Roman"/>
                <w:color w:val="000000"/>
                <w:sz w:val="18"/>
                <w:szCs w:val="18"/>
              </w:rPr>
            </w:pPr>
            <w:r w:rsidRPr="002A4902">
              <w:rPr>
                <w:rFonts w:ascii="Times New Roman" w:hAnsi="Times New Roman"/>
                <w:color w:val="000000"/>
                <w:sz w:val="18"/>
                <w:szCs w:val="18"/>
              </w:rPr>
              <w:t>х</w:t>
            </w:r>
          </w:p>
        </w:tc>
        <w:tc>
          <w:tcPr>
            <w:tcW w:w="556" w:type="pct"/>
            <w:tcBorders>
              <w:top w:val="single" w:sz="4" w:space="0" w:color="auto"/>
              <w:left w:val="single" w:sz="4" w:space="0" w:color="auto"/>
              <w:bottom w:val="single" w:sz="4" w:space="0" w:color="auto"/>
              <w:right w:val="single" w:sz="4" w:space="0" w:color="auto"/>
            </w:tcBorders>
            <w:shd w:val="clear" w:color="000000" w:fill="FFFFFF"/>
            <w:vAlign w:val="center"/>
          </w:tcPr>
          <w:p w14:paraId="34335261" w14:textId="77777777" w:rsidR="00A10364" w:rsidRPr="002A4902" w:rsidRDefault="00A10364" w:rsidP="001274FA">
            <w:pPr>
              <w:spacing w:after="0" w:line="240" w:lineRule="auto"/>
              <w:jc w:val="center"/>
              <w:rPr>
                <w:rFonts w:ascii="Times New Roman" w:hAnsi="Times New Roman"/>
                <w:color w:val="000000"/>
                <w:sz w:val="18"/>
                <w:szCs w:val="18"/>
              </w:rPr>
            </w:pPr>
            <w:r w:rsidRPr="002A4902">
              <w:rPr>
                <w:rFonts w:ascii="Times New Roman" w:hAnsi="Times New Roman"/>
                <w:color w:val="000000"/>
                <w:sz w:val="18"/>
                <w:szCs w:val="18"/>
              </w:rPr>
              <w:t>0,00</w:t>
            </w:r>
          </w:p>
        </w:tc>
        <w:tc>
          <w:tcPr>
            <w:tcW w:w="553" w:type="pct"/>
            <w:tcBorders>
              <w:top w:val="single" w:sz="4" w:space="0" w:color="auto"/>
              <w:left w:val="single" w:sz="4" w:space="0" w:color="auto"/>
              <w:bottom w:val="single" w:sz="4" w:space="0" w:color="auto"/>
              <w:right w:val="single" w:sz="4" w:space="0" w:color="auto"/>
            </w:tcBorders>
            <w:shd w:val="clear" w:color="000000" w:fill="FFFFFF"/>
            <w:vAlign w:val="center"/>
          </w:tcPr>
          <w:p w14:paraId="2FEC1B78" w14:textId="77777777" w:rsidR="00A10364" w:rsidRPr="002A4902" w:rsidRDefault="00A10364" w:rsidP="001274FA">
            <w:pPr>
              <w:spacing w:after="0" w:line="240" w:lineRule="auto"/>
              <w:jc w:val="center"/>
              <w:rPr>
                <w:rFonts w:ascii="Times New Roman" w:hAnsi="Times New Roman"/>
                <w:color w:val="000000"/>
                <w:sz w:val="18"/>
                <w:szCs w:val="18"/>
              </w:rPr>
            </w:pPr>
            <w:r w:rsidRPr="002A4902">
              <w:rPr>
                <w:rFonts w:ascii="Times New Roman" w:hAnsi="Times New Roman"/>
                <w:color w:val="000000"/>
                <w:sz w:val="18"/>
                <w:szCs w:val="18"/>
              </w:rPr>
              <w:t>0,00</w:t>
            </w:r>
          </w:p>
        </w:tc>
      </w:tr>
      <w:tr w:rsidR="00A10364" w:rsidRPr="002A4902" w14:paraId="4DA1BB81" w14:textId="77777777" w:rsidTr="001274FA">
        <w:trPr>
          <w:trHeight w:val="312"/>
        </w:trPr>
        <w:tc>
          <w:tcPr>
            <w:tcW w:w="258" w:type="pct"/>
            <w:tcBorders>
              <w:top w:val="single" w:sz="4" w:space="0" w:color="auto"/>
              <w:left w:val="single" w:sz="4" w:space="0" w:color="auto"/>
              <w:bottom w:val="single" w:sz="4" w:space="0" w:color="auto"/>
              <w:right w:val="single" w:sz="4" w:space="0" w:color="auto"/>
            </w:tcBorders>
            <w:shd w:val="clear" w:color="000000" w:fill="FFFFFF"/>
            <w:vAlign w:val="center"/>
          </w:tcPr>
          <w:p w14:paraId="1ED48146" w14:textId="77777777" w:rsidR="00A10364" w:rsidRPr="002A4902" w:rsidRDefault="00A10364" w:rsidP="001274FA">
            <w:pPr>
              <w:spacing w:after="0"/>
              <w:contextualSpacing/>
              <w:jc w:val="both"/>
              <w:rPr>
                <w:rFonts w:ascii="Times New Roman" w:hAnsi="Times New Roman"/>
                <w:sz w:val="20"/>
                <w:szCs w:val="20"/>
              </w:rPr>
            </w:pPr>
          </w:p>
        </w:tc>
        <w:tc>
          <w:tcPr>
            <w:tcW w:w="1409" w:type="pct"/>
            <w:tcBorders>
              <w:top w:val="single" w:sz="4" w:space="0" w:color="auto"/>
              <w:left w:val="single" w:sz="4" w:space="0" w:color="auto"/>
              <w:bottom w:val="single" w:sz="4" w:space="0" w:color="auto"/>
              <w:right w:val="single" w:sz="4" w:space="0" w:color="auto"/>
            </w:tcBorders>
            <w:shd w:val="clear" w:color="000000" w:fill="FFFFFF"/>
          </w:tcPr>
          <w:p w14:paraId="59701D57" w14:textId="77777777" w:rsidR="00A10364" w:rsidRPr="002A4902" w:rsidRDefault="00A10364" w:rsidP="008E42AB">
            <w:pPr>
              <w:spacing w:after="0" w:line="240" w:lineRule="auto"/>
              <w:rPr>
                <w:rFonts w:ascii="Times New Roman" w:hAnsi="Times New Roman"/>
                <w:bCs/>
                <w:sz w:val="20"/>
                <w:szCs w:val="20"/>
                <w:lang w:eastAsia="en-US"/>
              </w:rPr>
            </w:pPr>
            <w:r w:rsidRPr="002A4902">
              <w:rPr>
                <w:rFonts w:ascii="Times New Roman" w:hAnsi="Times New Roman"/>
                <w:bCs/>
                <w:sz w:val="20"/>
                <w:szCs w:val="20"/>
                <w:lang w:eastAsia="en-US"/>
              </w:rPr>
              <w:t>- бюджет автономного округа</w:t>
            </w:r>
          </w:p>
        </w:tc>
        <w:tc>
          <w:tcPr>
            <w:tcW w:w="625" w:type="pct"/>
            <w:tcBorders>
              <w:top w:val="single" w:sz="4" w:space="0" w:color="auto"/>
              <w:left w:val="single" w:sz="4" w:space="0" w:color="auto"/>
              <w:bottom w:val="single" w:sz="4" w:space="0" w:color="auto"/>
              <w:right w:val="single" w:sz="4" w:space="0" w:color="auto"/>
            </w:tcBorders>
            <w:shd w:val="clear" w:color="000000" w:fill="FFFFFF"/>
            <w:vAlign w:val="center"/>
          </w:tcPr>
          <w:p w14:paraId="3D227450" w14:textId="77777777" w:rsidR="00A10364" w:rsidRPr="002A4902" w:rsidRDefault="00A10364" w:rsidP="001274FA">
            <w:pPr>
              <w:spacing w:after="0" w:line="240" w:lineRule="auto"/>
              <w:jc w:val="center"/>
              <w:rPr>
                <w:rFonts w:ascii="Times New Roman" w:hAnsi="Times New Roman"/>
                <w:color w:val="000000"/>
                <w:sz w:val="18"/>
                <w:szCs w:val="18"/>
                <w:lang w:val="en-US"/>
              </w:rPr>
            </w:pPr>
            <w:r w:rsidRPr="002A4902">
              <w:rPr>
                <w:rFonts w:ascii="Times New Roman" w:hAnsi="Times New Roman"/>
                <w:color w:val="000000"/>
                <w:sz w:val="18"/>
                <w:szCs w:val="18"/>
                <w:lang w:val="en-US"/>
              </w:rPr>
              <w:t>9 804.70</w:t>
            </w:r>
          </w:p>
        </w:tc>
        <w:tc>
          <w:tcPr>
            <w:tcW w:w="555" w:type="pct"/>
            <w:tcBorders>
              <w:top w:val="single" w:sz="4" w:space="0" w:color="auto"/>
              <w:left w:val="single" w:sz="4" w:space="0" w:color="auto"/>
              <w:bottom w:val="single" w:sz="4" w:space="0" w:color="auto"/>
              <w:right w:val="single" w:sz="4" w:space="0" w:color="auto"/>
            </w:tcBorders>
            <w:shd w:val="clear" w:color="000000" w:fill="FFFFFF"/>
            <w:vAlign w:val="center"/>
          </w:tcPr>
          <w:p w14:paraId="6DD4F581" w14:textId="77777777" w:rsidR="00A10364" w:rsidRPr="002A4902" w:rsidRDefault="00A10364" w:rsidP="001274FA">
            <w:pPr>
              <w:spacing w:after="0" w:line="240" w:lineRule="auto"/>
              <w:jc w:val="center"/>
              <w:rPr>
                <w:rFonts w:ascii="Times New Roman" w:hAnsi="Times New Roman"/>
                <w:color w:val="000000"/>
                <w:sz w:val="18"/>
                <w:szCs w:val="18"/>
              </w:rPr>
            </w:pPr>
            <w:r w:rsidRPr="002A4902">
              <w:rPr>
                <w:rFonts w:ascii="Times New Roman" w:hAnsi="Times New Roman"/>
                <w:color w:val="000000"/>
                <w:sz w:val="18"/>
                <w:szCs w:val="18"/>
              </w:rPr>
              <w:t>11 130,10</w:t>
            </w:r>
          </w:p>
        </w:tc>
        <w:tc>
          <w:tcPr>
            <w:tcW w:w="487" w:type="pct"/>
            <w:tcBorders>
              <w:top w:val="single" w:sz="4" w:space="0" w:color="auto"/>
              <w:left w:val="single" w:sz="4" w:space="0" w:color="auto"/>
              <w:bottom w:val="single" w:sz="4" w:space="0" w:color="auto"/>
              <w:right w:val="single" w:sz="4" w:space="0" w:color="auto"/>
            </w:tcBorders>
            <w:shd w:val="clear" w:color="000000" w:fill="FFFFFF"/>
            <w:vAlign w:val="center"/>
          </w:tcPr>
          <w:p w14:paraId="1DDB4AE7" w14:textId="77777777" w:rsidR="00A10364" w:rsidRPr="002A4902" w:rsidRDefault="00A10364" w:rsidP="001274FA">
            <w:pPr>
              <w:spacing w:after="0" w:line="240" w:lineRule="auto"/>
              <w:jc w:val="center"/>
              <w:rPr>
                <w:rFonts w:ascii="Times New Roman" w:hAnsi="Times New Roman"/>
                <w:color w:val="000000"/>
                <w:sz w:val="18"/>
                <w:szCs w:val="18"/>
              </w:rPr>
            </w:pPr>
            <w:r w:rsidRPr="002A4902">
              <w:rPr>
                <w:rFonts w:ascii="Times New Roman" w:hAnsi="Times New Roman"/>
                <w:color w:val="000000"/>
                <w:sz w:val="18"/>
                <w:szCs w:val="18"/>
              </w:rPr>
              <w:t>х</w:t>
            </w:r>
          </w:p>
        </w:tc>
        <w:tc>
          <w:tcPr>
            <w:tcW w:w="557" w:type="pct"/>
            <w:tcBorders>
              <w:top w:val="single" w:sz="4" w:space="0" w:color="auto"/>
              <w:left w:val="single" w:sz="4" w:space="0" w:color="auto"/>
              <w:bottom w:val="single" w:sz="4" w:space="0" w:color="auto"/>
              <w:right w:val="single" w:sz="4" w:space="0" w:color="auto"/>
            </w:tcBorders>
            <w:shd w:val="clear" w:color="000000" w:fill="FFFFFF"/>
            <w:vAlign w:val="center"/>
          </w:tcPr>
          <w:p w14:paraId="00D54F45" w14:textId="77777777" w:rsidR="00A10364" w:rsidRPr="002A4902" w:rsidRDefault="00A10364" w:rsidP="001274FA">
            <w:pPr>
              <w:spacing w:after="0" w:line="240" w:lineRule="auto"/>
              <w:jc w:val="center"/>
              <w:rPr>
                <w:rFonts w:ascii="Times New Roman" w:hAnsi="Times New Roman"/>
                <w:color w:val="000000"/>
                <w:sz w:val="18"/>
                <w:szCs w:val="18"/>
              </w:rPr>
            </w:pPr>
            <w:r w:rsidRPr="002A4902">
              <w:rPr>
                <w:rFonts w:ascii="Times New Roman" w:hAnsi="Times New Roman"/>
                <w:color w:val="000000"/>
                <w:sz w:val="18"/>
                <w:szCs w:val="18"/>
              </w:rPr>
              <w:t>х</w:t>
            </w:r>
          </w:p>
        </w:tc>
        <w:tc>
          <w:tcPr>
            <w:tcW w:w="556" w:type="pct"/>
            <w:tcBorders>
              <w:top w:val="single" w:sz="4" w:space="0" w:color="auto"/>
              <w:left w:val="single" w:sz="4" w:space="0" w:color="auto"/>
              <w:bottom w:val="single" w:sz="4" w:space="0" w:color="auto"/>
              <w:right w:val="single" w:sz="4" w:space="0" w:color="auto"/>
            </w:tcBorders>
            <w:shd w:val="clear" w:color="000000" w:fill="FFFFFF"/>
            <w:vAlign w:val="center"/>
          </w:tcPr>
          <w:p w14:paraId="124ECB42" w14:textId="77777777" w:rsidR="00A10364" w:rsidRPr="002A4902" w:rsidRDefault="00A10364" w:rsidP="001274FA">
            <w:pPr>
              <w:spacing w:after="0" w:line="240" w:lineRule="auto"/>
              <w:jc w:val="center"/>
              <w:rPr>
                <w:rFonts w:ascii="Times New Roman" w:hAnsi="Times New Roman"/>
                <w:color w:val="000000"/>
                <w:sz w:val="18"/>
                <w:szCs w:val="18"/>
              </w:rPr>
            </w:pPr>
            <w:r w:rsidRPr="002A4902">
              <w:rPr>
                <w:rFonts w:ascii="Times New Roman" w:hAnsi="Times New Roman"/>
                <w:color w:val="000000"/>
                <w:sz w:val="18"/>
                <w:szCs w:val="18"/>
              </w:rPr>
              <w:t>12 401,70</w:t>
            </w:r>
          </w:p>
        </w:tc>
        <w:tc>
          <w:tcPr>
            <w:tcW w:w="553" w:type="pct"/>
            <w:tcBorders>
              <w:top w:val="single" w:sz="4" w:space="0" w:color="auto"/>
              <w:left w:val="single" w:sz="4" w:space="0" w:color="auto"/>
              <w:bottom w:val="single" w:sz="4" w:space="0" w:color="auto"/>
              <w:right w:val="single" w:sz="4" w:space="0" w:color="auto"/>
            </w:tcBorders>
            <w:shd w:val="clear" w:color="000000" w:fill="FFFFFF"/>
            <w:vAlign w:val="center"/>
          </w:tcPr>
          <w:p w14:paraId="73D85780" w14:textId="77777777" w:rsidR="00A10364" w:rsidRPr="002A4902" w:rsidRDefault="00A10364" w:rsidP="001274FA">
            <w:pPr>
              <w:spacing w:after="0" w:line="240" w:lineRule="auto"/>
              <w:jc w:val="center"/>
              <w:rPr>
                <w:rFonts w:ascii="Times New Roman" w:hAnsi="Times New Roman"/>
                <w:color w:val="000000"/>
                <w:sz w:val="18"/>
                <w:szCs w:val="18"/>
              </w:rPr>
            </w:pPr>
            <w:r w:rsidRPr="002A4902">
              <w:rPr>
                <w:rFonts w:ascii="Times New Roman" w:hAnsi="Times New Roman"/>
                <w:color w:val="000000"/>
                <w:sz w:val="18"/>
                <w:szCs w:val="18"/>
              </w:rPr>
              <w:t>12 473,60</w:t>
            </w:r>
          </w:p>
        </w:tc>
      </w:tr>
      <w:tr w:rsidR="00A10364" w:rsidRPr="002A4902" w14:paraId="6C9A283E" w14:textId="77777777" w:rsidTr="001274FA">
        <w:trPr>
          <w:trHeight w:val="312"/>
        </w:trPr>
        <w:tc>
          <w:tcPr>
            <w:tcW w:w="258" w:type="pct"/>
            <w:tcBorders>
              <w:top w:val="single" w:sz="4" w:space="0" w:color="auto"/>
              <w:left w:val="single" w:sz="4" w:space="0" w:color="auto"/>
              <w:bottom w:val="single" w:sz="4" w:space="0" w:color="auto"/>
              <w:right w:val="single" w:sz="4" w:space="0" w:color="auto"/>
            </w:tcBorders>
            <w:shd w:val="clear" w:color="000000" w:fill="FFFFFF"/>
            <w:vAlign w:val="center"/>
          </w:tcPr>
          <w:p w14:paraId="50A3189B" w14:textId="77777777" w:rsidR="00A10364" w:rsidRPr="002A4902" w:rsidRDefault="00A10364" w:rsidP="001274FA">
            <w:pPr>
              <w:spacing w:after="0"/>
              <w:contextualSpacing/>
              <w:jc w:val="both"/>
              <w:rPr>
                <w:rFonts w:ascii="Times New Roman" w:hAnsi="Times New Roman"/>
                <w:sz w:val="20"/>
                <w:szCs w:val="20"/>
              </w:rPr>
            </w:pPr>
          </w:p>
        </w:tc>
        <w:tc>
          <w:tcPr>
            <w:tcW w:w="1409" w:type="pct"/>
            <w:tcBorders>
              <w:top w:val="single" w:sz="4" w:space="0" w:color="auto"/>
              <w:left w:val="single" w:sz="4" w:space="0" w:color="auto"/>
              <w:bottom w:val="single" w:sz="4" w:space="0" w:color="auto"/>
              <w:right w:val="single" w:sz="4" w:space="0" w:color="auto"/>
            </w:tcBorders>
            <w:shd w:val="clear" w:color="000000" w:fill="FFFFFF"/>
          </w:tcPr>
          <w:p w14:paraId="1BF3DCDC" w14:textId="77777777" w:rsidR="00A10364" w:rsidRPr="002A4902" w:rsidRDefault="00A10364" w:rsidP="008E42AB">
            <w:pPr>
              <w:spacing w:after="0" w:line="240" w:lineRule="auto"/>
              <w:rPr>
                <w:rFonts w:ascii="Times New Roman" w:hAnsi="Times New Roman"/>
                <w:bCs/>
                <w:sz w:val="20"/>
                <w:szCs w:val="20"/>
                <w:lang w:eastAsia="en-US"/>
              </w:rPr>
            </w:pPr>
            <w:r w:rsidRPr="002A4902">
              <w:rPr>
                <w:rFonts w:ascii="Times New Roman" w:hAnsi="Times New Roman"/>
                <w:bCs/>
                <w:sz w:val="20"/>
                <w:szCs w:val="20"/>
                <w:lang w:eastAsia="en-US"/>
              </w:rPr>
              <w:t>- средства бюджета города</w:t>
            </w:r>
          </w:p>
        </w:tc>
        <w:tc>
          <w:tcPr>
            <w:tcW w:w="625" w:type="pct"/>
            <w:tcBorders>
              <w:top w:val="single" w:sz="4" w:space="0" w:color="auto"/>
              <w:left w:val="single" w:sz="4" w:space="0" w:color="auto"/>
              <w:bottom w:val="single" w:sz="4" w:space="0" w:color="auto"/>
              <w:right w:val="single" w:sz="4" w:space="0" w:color="auto"/>
            </w:tcBorders>
            <w:shd w:val="clear" w:color="000000" w:fill="FFFFFF"/>
            <w:vAlign w:val="center"/>
          </w:tcPr>
          <w:p w14:paraId="756CA2A2" w14:textId="77777777" w:rsidR="00A10364" w:rsidRPr="002A4902" w:rsidRDefault="00A10364" w:rsidP="001274FA">
            <w:pPr>
              <w:spacing w:after="0" w:line="240" w:lineRule="auto"/>
              <w:jc w:val="center"/>
              <w:rPr>
                <w:rFonts w:ascii="Times New Roman" w:hAnsi="Times New Roman"/>
                <w:color w:val="000000"/>
                <w:sz w:val="18"/>
                <w:szCs w:val="18"/>
                <w:lang w:val="en-US"/>
              </w:rPr>
            </w:pPr>
            <w:r w:rsidRPr="002A4902">
              <w:rPr>
                <w:rFonts w:ascii="Times New Roman" w:hAnsi="Times New Roman"/>
                <w:color w:val="000000"/>
                <w:sz w:val="18"/>
                <w:szCs w:val="18"/>
                <w:lang w:val="en-US"/>
              </w:rPr>
              <w:t>1 786.00</w:t>
            </w:r>
          </w:p>
        </w:tc>
        <w:tc>
          <w:tcPr>
            <w:tcW w:w="555" w:type="pct"/>
            <w:tcBorders>
              <w:top w:val="single" w:sz="4" w:space="0" w:color="auto"/>
              <w:left w:val="single" w:sz="4" w:space="0" w:color="auto"/>
              <w:bottom w:val="single" w:sz="4" w:space="0" w:color="auto"/>
              <w:right w:val="single" w:sz="4" w:space="0" w:color="auto"/>
            </w:tcBorders>
            <w:shd w:val="clear" w:color="000000" w:fill="FFFFFF"/>
            <w:vAlign w:val="center"/>
          </w:tcPr>
          <w:p w14:paraId="63A82253" w14:textId="77777777" w:rsidR="00A10364" w:rsidRPr="002A4902" w:rsidRDefault="00A10364" w:rsidP="001274FA">
            <w:pPr>
              <w:spacing w:after="0" w:line="240" w:lineRule="auto"/>
              <w:jc w:val="center"/>
              <w:rPr>
                <w:rFonts w:ascii="Times New Roman" w:hAnsi="Times New Roman"/>
                <w:color w:val="000000"/>
                <w:sz w:val="18"/>
                <w:szCs w:val="18"/>
              </w:rPr>
            </w:pPr>
            <w:r w:rsidRPr="002A4902">
              <w:rPr>
                <w:rFonts w:ascii="Times New Roman" w:hAnsi="Times New Roman"/>
                <w:color w:val="000000"/>
                <w:sz w:val="18"/>
                <w:szCs w:val="18"/>
              </w:rPr>
              <w:t>1 236,70</w:t>
            </w:r>
          </w:p>
        </w:tc>
        <w:tc>
          <w:tcPr>
            <w:tcW w:w="487" w:type="pct"/>
            <w:tcBorders>
              <w:top w:val="single" w:sz="4" w:space="0" w:color="auto"/>
              <w:left w:val="single" w:sz="4" w:space="0" w:color="auto"/>
              <w:bottom w:val="single" w:sz="4" w:space="0" w:color="auto"/>
              <w:right w:val="single" w:sz="4" w:space="0" w:color="auto"/>
            </w:tcBorders>
            <w:shd w:val="clear" w:color="000000" w:fill="FFFFFF"/>
            <w:vAlign w:val="center"/>
          </w:tcPr>
          <w:p w14:paraId="4439C58F" w14:textId="77777777" w:rsidR="00A10364" w:rsidRPr="002A4902" w:rsidRDefault="00A10364" w:rsidP="001274FA">
            <w:pPr>
              <w:spacing w:after="0" w:line="240" w:lineRule="auto"/>
              <w:jc w:val="center"/>
              <w:rPr>
                <w:rFonts w:ascii="Times New Roman" w:hAnsi="Times New Roman"/>
                <w:color w:val="000000"/>
                <w:sz w:val="18"/>
                <w:szCs w:val="18"/>
              </w:rPr>
            </w:pPr>
            <w:r w:rsidRPr="002A4902">
              <w:rPr>
                <w:rFonts w:ascii="Times New Roman" w:hAnsi="Times New Roman"/>
                <w:color w:val="000000"/>
                <w:sz w:val="18"/>
                <w:szCs w:val="18"/>
              </w:rPr>
              <w:t>х</w:t>
            </w:r>
          </w:p>
        </w:tc>
        <w:tc>
          <w:tcPr>
            <w:tcW w:w="557" w:type="pct"/>
            <w:tcBorders>
              <w:top w:val="single" w:sz="4" w:space="0" w:color="auto"/>
              <w:left w:val="single" w:sz="4" w:space="0" w:color="auto"/>
              <w:bottom w:val="single" w:sz="4" w:space="0" w:color="auto"/>
              <w:right w:val="single" w:sz="4" w:space="0" w:color="auto"/>
            </w:tcBorders>
            <w:shd w:val="clear" w:color="000000" w:fill="FFFFFF"/>
            <w:vAlign w:val="center"/>
          </w:tcPr>
          <w:p w14:paraId="775CDF01" w14:textId="77777777" w:rsidR="00A10364" w:rsidRPr="002A4902" w:rsidRDefault="00A10364" w:rsidP="001274FA">
            <w:pPr>
              <w:spacing w:after="0" w:line="240" w:lineRule="auto"/>
              <w:jc w:val="center"/>
              <w:rPr>
                <w:rFonts w:ascii="Times New Roman" w:hAnsi="Times New Roman"/>
                <w:color w:val="000000"/>
                <w:sz w:val="18"/>
                <w:szCs w:val="18"/>
              </w:rPr>
            </w:pPr>
            <w:r w:rsidRPr="002A4902">
              <w:rPr>
                <w:rFonts w:ascii="Times New Roman" w:hAnsi="Times New Roman"/>
                <w:color w:val="000000"/>
                <w:sz w:val="18"/>
                <w:szCs w:val="18"/>
              </w:rPr>
              <w:t>х</w:t>
            </w:r>
          </w:p>
        </w:tc>
        <w:tc>
          <w:tcPr>
            <w:tcW w:w="556" w:type="pct"/>
            <w:tcBorders>
              <w:top w:val="single" w:sz="4" w:space="0" w:color="auto"/>
              <w:left w:val="single" w:sz="4" w:space="0" w:color="auto"/>
              <w:bottom w:val="single" w:sz="4" w:space="0" w:color="auto"/>
              <w:right w:val="single" w:sz="4" w:space="0" w:color="auto"/>
            </w:tcBorders>
            <w:shd w:val="clear" w:color="000000" w:fill="FFFFFF"/>
            <w:vAlign w:val="center"/>
          </w:tcPr>
          <w:p w14:paraId="40E42452" w14:textId="77777777" w:rsidR="00A10364" w:rsidRPr="002A4902" w:rsidRDefault="00A10364" w:rsidP="001274FA">
            <w:pPr>
              <w:spacing w:after="0" w:line="240" w:lineRule="auto"/>
              <w:jc w:val="center"/>
              <w:rPr>
                <w:rFonts w:ascii="Times New Roman" w:hAnsi="Times New Roman"/>
                <w:color w:val="000000"/>
                <w:sz w:val="18"/>
                <w:szCs w:val="18"/>
              </w:rPr>
            </w:pPr>
            <w:r w:rsidRPr="002A4902">
              <w:rPr>
                <w:rFonts w:ascii="Times New Roman" w:hAnsi="Times New Roman"/>
                <w:color w:val="000000"/>
                <w:sz w:val="18"/>
                <w:szCs w:val="18"/>
              </w:rPr>
              <w:t>1 378,00</w:t>
            </w:r>
          </w:p>
        </w:tc>
        <w:tc>
          <w:tcPr>
            <w:tcW w:w="553" w:type="pct"/>
            <w:tcBorders>
              <w:top w:val="single" w:sz="4" w:space="0" w:color="auto"/>
              <w:left w:val="single" w:sz="4" w:space="0" w:color="auto"/>
              <w:bottom w:val="single" w:sz="4" w:space="0" w:color="auto"/>
              <w:right w:val="single" w:sz="4" w:space="0" w:color="auto"/>
            </w:tcBorders>
            <w:shd w:val="clear" w:color="000000" w:fill="FFFFFF"/>
            <w:vAlign w:val="center"/>
          </w:tcPr>
          <w:p w14:paraId="0B523A7B" w14:textId="77777777" w:rsidR="00A10364" w:rsidRPr="002A4902" w:rsidRDefault="00A10364" w:rsidP="001274FA">
            <w:pPr>
              <w:spacing w:after="0" w:line="240" w:lineRule="auto"/>
              <w:jc w:val="center"/>
              <w:rPr>
                <w:rFonts w:ascii="Times New Roman" w:hAnsi="Times New Roman"/>
                <w:color w:val="000000"/>
                <w:sz w:val="18"/>
                <w:szCs w:val="18"/>
              </w:rPr>
            </w:pPr>
            <w:r w:rsidRPr="002A4902">
              <w:rPr>
                <w:rFonts w:ascii="Times New Roman" w:hAnsi="Times New Roman"/>
                <w:color w:val="000000"/>
                <w:sz w:val="18"/>
                <w:szCs w:val="18"/>
              </w:rPr>
              <w:t>1 386,00</w:t>
            </w:r>
          </w:p>
        </w:tc>
      </w:tr>
      <w:tr w:rsidR="00A10364" w:rsidRPr="002A4902" w14:paraId="078C4F4B" w14:textId="77777777" w:rsidTr="001274FA">
        <w:trPr>
          <w:trHeight w:val="312"/>
        </w:trPr>
        <w:tc>
          <w:tcPr>
            <w:tcW w:w="258" w:type="pct"/>
            <w:tcBorders>
              <w:top w:val="single" w:sz="4" w:space="0" w:color="auto"/>
              <w:left w:val="single" w:sz="4" w:space="0" w:color="auto"/>
              <w:bottom w:val="single" w:sz="4" w:space="0" w:color="auto"/>
              <w:right w:val="single" w:sz="4" w:space="0" w:color="auto"/>
            </w:tcBorders>
            <w:shd w:val="clear" w:color="000000" w:fill="FFFFFF"/>
            <w:vAlign w:val="center"/>
          </w:tcPr>
          <w:p w14:paraId="7106CF20" w14:textId="77777777" w:rsidR="00A10364" w:rsidRPr="002A4902" w:rsidRDefault="00A10364" w:rsidP="001274FA">
            <w:pPr>
              <w:spacing w:after="0"/>
              <w:contextualSpacing/>
              <w:jc w:val="both"/>
              <w:rPr>
                <w:rFonts w:ascii="Times New Roman" w:hAnsi="Times New Roman"/>
                <w:sz w:val="20"/>
                <w:szCs w:val="20"/>
              </w:rPr>
            </w:pPr>
            <w:r w:rsidRPr="002A4902">
              <w:rPr>
                <w:rFonts w:ascii="Times New Roman" w:hAnsi="Times New Roman"/>
                <w:sz w:val="20"/>
                <w:szCs w:val="20"/>
              </w:rPr>
              <w:t>3</w:t>
            </w:r>
          </w:p>
          <w:p w14:paraId="2D450187" w14:textId="77777777" w:rsidR="00A10364" w:rsidRPr="002A4902" w:rsidRDefault="00A10364" w:rsidP="001274FA">
            <w:pPr>
              <w:spacing w:after="0"/>
              <w:contextualSpacing/>
              <w:jc w:val="both"/>
              <w:rPr>
                <w:rFonts w:ascii="Times New Roman" w:hAnsi="Times New Roman"/>
                <w:sz w:val="20"/>
                <w:szCs w:val="20"/>
              </w:rPr>
            </w:pPr>
          </w:p>
        </w:tc>
        <w:tc>
          <w:tcPr>
            <w:tcW w:w="1409" w:type="pct"/>
            <w:tcBorders>
              <w:top w:val="single" w:sz="4" w:space="0" w:color="auto"/>
              <w:left w:val="single" w:sz="4" w:space="0" w:color="auto"/>
              <w:bottom w:val="single" w:sz="4" w:space="0" w:color="auto"/>
              <w:right w:val="single" w:sz="4" w:space="0" w:color="auto"/>
            </w:tcBorders>
            <w:shd w:val="clear" w:color="000000" w:fill="FFFFFF"/>
          </w:tcPr>
          <w:p w14:paraId="4B58581B" w14:textId="3A639FBF" w:rsidR="00A10364" w:rsidRPr="002A4902" w:rsidRDefault="00A10364" w:rsidP="008E42AB">
            <w:pPr>
              <w:spacing w:after="0" w:line="240" w:lineRule="auto"/>
              <w:rPr>
                <w:rFonts w:ascii="Times New Roman" w:hAnsi="Times New Roman"/>
                <w:bCs/>
                <w:sz w:val="20"/>
                <w:szCs w:val="20"/>
                <w:lang w:eastAsia="en-US"/>
              </w:rPr>
            </w:pPr>
            <w:r w:rsidRPr="002A4902">
              <w:rPr>
                <w:rFonts w:ascii="Times New Roman" w:hAnsi="Times New Roman"/>
                <w:bCs/>
                <w:sz w:val="20"/>
                <w:szCs w:val="20"/>
                <w:lang w:eastAsia="en-US"/>
              </w:rPr>
              <w:t>Подпрограмма «Развитие современной транспортной системы города Радужный»</w:t>
            </w:r>
          </w:p>
        </w:tc>
        <w:tc>
          <w:tcPr>
            <w:tcW w:w="625" w:type="pct"/>
            <w:tcBorders>
              <w:top w:val="single" w:sz="4" w:space="0" w:color="auto"/>
              <w:left w:val="single" w:sz="4" w:space="0" w:color="auto"/>
              <w:bottom w:val="single" w:sz="4" w:space="0" w:color="auto"/>
              <w:right w:val="single" w:sz="4" w:space="0" w:color="auto"/>
            </w:tcBorders>
            <w:shd w:val="clear" w:color="000000" w:fill="FFFFFF"/>
            <w:vAlign w:val="center"/>
          </w:tcPr>
          <w:p w14:paraId="1738E944" w14:textId="77777777" w:rsidR="00A10364" w:rsidRPr="002A4902" w:rsidRDefault="00A10364" w:rsidP="001274FA">
            <w:pPr>
              <w:spacing w:after="0"/>
              <w:jc w:val="center"/>
              <w:rPr>
                <w:rFonts w:ascii="Times New Roman" w:hAnsi="Times New Roman"/>
                <w:bCs/>
                <w:sz w:val="20"/>
                <w:szCs w:val="20"/>
                <w:lang w:eastAsia="en-US"/>
              </w:rPr>
            </w:pPr>
            <w:r w:rsidRPr="002A4902">
              <w:rPr>
                <w:rFonts w:ascii="Times New Roman" w:hAnsi="Times New Roman"/>
                <w:bCs/>
                <w:sz w:val="20"/>
                <w:szCs w:val="20"/>
                <w:lang w:eastAsia="en-US"/>
              </w:rPr>
              <w:t>157 388,80</w:t>
            </w:r>
          </w:p>
        </w:tc>
        <w:tc>
          <w:tcPr>
            <w:tcW w:w="555" w:type="pct"/>
            <w:tcBorders>
              <w:top w:val="single" w:sz="4" w:space="0" w:color="auto"/>
              <w:left w:val="single" w:sz="4" w:space="0" w:color="auto"/>
              <w:bottom w:val="single" w:sz="4" w:space="0" w:color="auto"/>
              <w:right w:val="single" w:sz="4" w:space="0" w:color="auto"/>
            </w:tcBorders>
            <w:shd w:val="clear" w:color="000000" w:fill="FFFFFF"/>
            <w:vAlign w:val="center"/>
          </w:tcPr>
          <w:p w14:paraId="7D5986ED" w14:textId="77777777" w:rsidR="00A10364" w:rsidRPr="002A4902" w:rsidRDefault="00A10364" w:rsidP="001274FA">
            <w:pPr>
              <w:spacing w:after="0"/>
              <w:jc w:val="right"/>
              <w:rPr>
                <w:rFonts w:ascii="Times New Roman" w:hAnsi="Times New Roman"/>
                <w:bCs/>
                <w:sz w:val="20"/>
                <w:szCs w:val="20"/>
                <w:lang w:eastAsia="en-US"/>
              </w:rPr>
            </w:pPr>
            <w:r w:rsidRPr="002A4902">
              <w:rPr>
                <w:rFonts w:ascii="Times New Roman" w:hAnsi="Times New Roman"/>
                <w:bCs/>
                <w:sz w:val="20"/>
                <w:szCs w:val="20"/>
                <w:lang w:eastAsia="en-US"/>
              </w:rPr>
              <w:t>164 011,10</w:t>
            </w:r>
          </w:p>
        </w:tc>
        <w:tc>
          <w:tcPr>
            <w:tcW w:w="487" w:type="pct"/>
            <w:tcBorders>
              <w:top w:val="single" w:sz="4" w:space="0" w:color="auto"/>
              <w:left w:val="single" w:sz="4" w:space="0" w:color="auto"/>
              <w:bottom w:val="single" w:sz="4" w:space="0" w:color="auto"/>
              <w:right w:val="single" w:sz="4" w:space="0" w:color="auto"/>
            </w:tcBorders>
            <w:shd w:val="clear" w:color="000000" w:fill="FFFFFF"/>
            <w:vAlign w:val="center"/>
          </w:tcPr>
          <w:p w14:paraId="6E9A3F43" w14:textId="77777777" w:rsidR="00A10364" w:rsidRPr="002A4902" w:rsidRDefault="00A10364" w:rsidP="001274FA">
            <w:pPr>
              <w:spacing w:after="0"/>
              <w:jc w:val="center"/>
              <w:rPr>
                <w:rFonts w:ascii="Times New Roman" w:hAnsi="Times New Roman"/>
                <w:bCs/>
                <w:sz w:val="20"/>
                <w:szCs w:val="20"/>
                <w:lang w:eastAsia="en-US"/>
              </w:rPr>
            </w:pPr>
            <w:r w:rsidRPr="002A4902">
              <w:rPr>
                <w:rFonts w:ascii="Times New Roman" w:hAnsi="Times New Roman"/>
                <w:bCs/>
                <w:sz w:val="20"/>
                <w:szCs w:val="20"/>
                <w:lang w:eastAsia="en-US"/>
              </w:rPr>
              <w:t>56,95</w:t>
            </w:r>
          </w:p>
        </w:tc>
        <w:tc>
          <w:tcPr>
            <w:tcW w:w="557" w:type="pct"/>
            <w:tcBorders>
              <w:top w:val="single" w:sz="4" w:space="0" w:color="auto"/>
              <w:left w:val="single" w:sz="4" w:space="0" w:color="auto"/>
              <w:bottom w:val="single" w:sz="4" w:space="0" w:color="auto"/>
              <w:right w:val="single" w:sz="4" w:space="0" w:color="auto"/>
            </w:tcBorders>
            <w:shd w:val="clear" w:color="000000" w:fill="FFFFFF"/>
            <w:vAlign w:val="center"/>
          </w:tcPr>
          <w:p w14:paraId="2E79CF46" w14:textId="77777777" w:rsidR="00A10364" w:rsidRPr="002A4902" w:rsidRDefault="00A10364" w:rsidP="001274FA">
            <w:pPr>
              <w:spacing w:after="0"/>
              <w:jc w:val="center"/>
              <w:rPr>
                <w:rFonts w:ascii="Times New Roman" w:hAnsi="Times New Roman"/>
                <w:bCs/>
                <w:sz w:val="20"/>
                <w:szCs w:val="20"/>
                <w:lang w:eastAsia="en-US"/>
              </w:rPr>
            </w:pPr>
            <w:r w:rsidRPr="002A4902">
              <w:rPr>
                <w:rFonts w:ascii="Times New Roman" w:hAnsi="Times New Roman"/>
                <w:bCs/>
                <w:sz w:val="20"/>
                <w:szCs w:val="20"/>
                <w:lang w:eastAsia="en-US"/>
              </w:rPr>
              <w:t>104,21</w:t>
            </w:r>
          </w:p>
        </w:tc>
        <w:tc>
          <w:tcPr>
            <w:tcW w:w="556" w:type="pct"/>
            <w:tcBorders>
              <w:top w:val="single" w:sz="4" w:space="0" w:color="auto"/>
              <w:left w:val="single" w:sz="4" w:space="0" w:color="auto"/>
              <w:bottom w:val="single" w:sz="4" w:space="0" w:color="auto"/>
              <w:right w:val="single" w:sz="4" w:space="0" w:color="auto"/>
            </w:tcBorders>
            <w:shd w:val="clear" w:color="000000" w:fill="FFFFFF"/>
            <w:vAlign w:val="center"/>
          </w:tcPr>
          <w:p w14:paraId="1211737E" w14:textId="77777777" w:rsidR="00A10364" w:rsidRPr="002A4902" w:rsidRDefault="00A10364" w:rsidP="001274FA">
            <w:pPr>
              <w:spacing w:after="0"/>
              <w:jc w:val="right"/>
              <w:rPr>
                <w:rFonts w:ascii="Times New Roman" w:hAnsi="Times New Roman"/>
                <w:bCs/>
                <w:sz w:val="20"/>
                <w:szCs w:val="20"/>
                <w:lang w:eastAsia="en-US"/>
              </w:rPr>
            </w:pPr>
            <w:r w:rsidRPr="002A4902">
              <w:rPr>
                <w:rFonts w:ascii="Times New Roman" w:hAnsi="Times New Roman"/>
                <w:bCs/>
                <w:sz w:val="20"/>
                <w:szCs w:val="20"/>
                <w:lang w:eastAsia="en-US"/>
              </w:rPr>
              <w:t>96 071,42</w:t>
            </w:r>
          </w:p>
        </w:tc>
        <w:tc>
          <w:tcPr>
            <w:tcW w:w="553" w:type="pct"/>
            <w:tcBorders>
              <w:top w:val="single" w:sz="4" w:space="0" w:color="auto"/>
              <w:left w:val="single" w:sz="4" w:space="0" w:color="auto"/>
              <w:bottom w:val="single" w:sz="4" w:space="0" w:color="auto"/>
              <w:right w:val="single" w:sz="4" w:space="0" w:color="auto"/>
            </w:tcBorders>
            <w:shd w:val="clear" w:color="000000" w:fill="FFFFFF"/>
            <w:vAlign w:val="center"/>
          </w:tcPr>
          <w:p w14:paraId="4288720E" w14:textId="77777777" w:rsidR="00A10364" w:rsidRPr="002A4902" w:rsidRDefault="00A10364" w:rsidP="001274FA">
            <w:pPr>
              <w:spacing w:after="0"/>
              <w:jc w:val="right"/>
              <w:rPr>
                <w:rFonts w:ascii="Times New Roman" w:hAnsi="Times New Roman"/>
                <w:bCs/>
                <w:sz w:val="20"/>
                <w:szCs w:val="20"/>
                <w:lang w:eastAsia="en-US"/>
              </w:rPr>
            </w:pPr>
            <w:r w:rsidRPr="002A4902">
              <w:rPr>
                <w:rFonts w:ascii="Times New Roman" w:hAnsi="Times New Roman"/>
                <w:bCs/>
                <w:sz w:val="20"/>
                <w:szCs w:val="20"/>
                <w:lang w:eastAsia="en-US"/>
              </w:rPr>
              <w:t>81 368,80</w:t>
            </w:r>
          </w:p>
        </w:tc>
      </w:tr>
      <w:tr w:rsidR="00A10364" w:rsidRPr="002A4902" w14:paraId="42F04AED" w14:textId="77777777" w:rsidTr="001274FA">
        <w:trPr>
          <w:trHeight w:val="312"/>
        </w:trPr>
        <w:tc>
          <w:tcPr>
            <w:tcW w:w="258" w:type="pct"/>
            <w:tcBorders>
              <w:top w:val="single" w:sz="4" w:space="0" w:color="auto"/>
              <w:left w:val="single" w:sz="4" w:space="0" w:color="auto"/>
              <w:bottom w:val="single" w:sz="4" w:space="0" w:color="auto"/>
              <w:right w:val="single" w:sz="4" w:space="0" w:color="auto"/>
            </w:tcBorders>
            <w:shd w:val="clear" w:color="000000" w:fill="FFFFFF"/>
            <w:vAlign w:val="center"/>
          </w:tcPr>
          <w:p w14:paraId="2CCA994F" w14:textId="77777777" w:rsidR="00A10364" w:rsidRPr="002A4902" w:rsidRDefault="00A10364" w:rsidP="001274FA">
            <w:pPr>
              <w:spacing w:after="0"/>
              <w:contextualSpacing/>
              <w:jc w:val="both"/>
              <w:rPr>
                <w:rFonts w:ascii="Times New Roman" w:hAnsi="Times New Roman"/>
                <w:sz w:val="20"/>
                <w:szCs w:val="20"/>
              </w:rPr>
            </w:pPr>
          </w:p>
        </w:tc>
        <w:tc>
          <w:tcPr>
            <w:tcW w:w="1409" w:type="pct"/>
            <w:tcBorders>
              <w:top w:val="single" w:sz="4" w:space="0" w:color="auto"/>
              <w:left w:val="single" w:sz="4" w:space="0" w:color="auto"/>
              <w:bottom w:val="single" w:sz="4" w:space="0" w:color="auto"/>
              <w:right w:val="single" w:sz="4" w:space="0" w:color="auto"/>
            </w:tcBorders>
            <w:shd w:val="clear" w:color="000000" w:fill="FFFFFF"/>
          </w:tcPr>
          <w:p w14:paraId="736833DA" w14:textId="77777777" w:rsidR="00A10364" w:rsidRPr="002A4902" w:rsidRDefault="00A10364" w:rsidP="00BF55DD">
            <w:pPr>
              <w:spacing w:after="0" w:line="240" w:lineRule="auto"/>
              <w:rPr>
                <w:rFonts w:ascii="Times New Roman" w:hAnsi="Times New Roman"/>
                <w:bCs/>
                <w:sz w:val="20"/>
                <w:szCs w:val="20"/>
                <w:lang w:eastAsia="en-US"/>
              </w:rPr>
            </w:pPr>
            <w:r w:rsidRPr="002A4902">
              <w:rPr>
                <w:rFonts w:ascii="Times New Roman" w:hAnsi="Times New Roman"/>
                <w:bCs/>
                <w:sz w:val="20"/>
                <w:szCs w:val="20"/>
                <w:lang w:eastAsia="en-US"/>
              </w:rPr>
              <w:t>- бюджет автономного округа</w:t>
            </w:r>
          </w:p>
        </w:tc>
        <w:tc>
          <w:tcPr>
            <w:tcW w:w="625" w:type="pct"/>
            <w:tcBorders>
              <w:top w:val="single" w:sz="4" w:space="0" w:color="auto"/>
              <w:left w:val="single" w:sz="4" w:space="0" w:color="auto"/>
              <w:bottom w:val="single" w:sz="4" w:space="0" w:color="auto"/>
              <w:right w:val="single" w:sz="4" w:space="0" w:color="auto"/>
            </w:tcBorders>
            <w:shd w:val="clear" w:color="000000" w:fill="FFFFFF"/>
            <w:vAlign w:val="center"/>
          </w:tcPr>
          <w:p w14:paraId="7F9A2F52" w14:textId="77777777" w:rsidR="00A10364" w:rsidRPr="002A4902" w:rsidRDefault="00A10364" w:rsidP="001274FA">
            <w:pPr>
              <w:spacing w:after="0"/>
              <w:jc w:val="center"/>
              <w:rPr>
                <w:rFonts w:ascii="Times New Roman" w:hAnsi="Times New Roman"/>
                <w:bCs/>
                <w:sz w:val="20"/>
                <w:szCs w:val="20"/>
                <w:lang w:eastAsia="en-US"/>
              </w:rPr>
            </w:pPr>
            <w:r w:rsidRPr="002A4902">
              <w:rPr>
                <w:rFonts w:ascii="Times New Roman" w:hAnsi="Times New Roman"/>
                <w:bCs/>
                <w:sz w:val="20"/>
                <w:szCs w:val="20"/>
                <w:lang w:eastAsia="en-US"/>
              </w:rPr>
              <w:t>0,00</w:t>
            </w:r>
          </w:p>
        </w:tc>
        <w:tc>
          <w:tcPr>
            <w:tcW w:w="555" w:type="pct"/>
            <w:tcBorders>
              <w:top w:val="single" w:sz="4" w:space="0" w:color="auto"/>
              <w:left w:val="single" w:sz="4" w:space="0" w:color="auto"/>
              <w:bottom w:val="single" w:sz="4" w:space="0" w:color="auto"/>
              <w:right w:val="single" w:sz="4" w:space="0" w:color="auto"/>
            </w:tcBorders>
            <w:shd w:val="clear" w:color="000000" w:fill="FFFFFF"/>
            <w:vAlign w:val="center"/>
          </w:tcPr>
          <w:p w14:paraId="59166A2D" w14:textId="77777777" w:rsidR="00A10364" w:rsidRPr="002A4902" w:rsidRDefault="00A10364" w:rsidP="001274FA">
            <w:pPr>
              <w:spacing w:after="0"/>
              <w:jc w:val="center"/>
              <w:rPr>
                <w:rFonts w:ascii="Times New Roman" w:hAnsi="Times New Roman"/>
                <w:bCs/>
                <w:sz w:val="20"/>
                <w:szCs w:val="20"/>
                <w:lang w:eastAsia="en-US"/>
              </w:rPr>
            </w:pPr>
            <w:r w:rsidRPr="002A4902">
              <w:rPr>
                <w:rFonts w:ascii="Times New Roman" w:hAnsi="Times New Roman"/>
                <w:bCs/>
                <w:sz w:val="20"/>
                <w:szCs w:val="20"/>
                <w:lang w:eastAsia="en-US"/>
              </w:rPr>
              <w:t>0,00</w:t>
            </w:r>
          </w:p>
        </w:tc>
        <w:tc>
          <w:tcPr>
            <w:tcW w:w="487" w:type="pct"/>
            <w:tcBorders>
              <w:top w:val="single" w:sz="4" w:space="0" w:color="auto"/>
              <w:left w:val="single" w:sz="4" w:space="0" w:color="auto"/>
              <w:bottom w:val="single" w:sz="4" w:space="0" w:color="auto"/>
              <w:right w:val="single" w:sz="4" w:space="0" w:color="auto"/>
            </w:tcBorders>
            <w:shd w:val="clear" w:color="000000" w:fill="FFFFFF"/>
            <w:vAlign w:val="center"/>
          </w:tcPr>
          <w:p w14:paraId="4BF43742" w14:textId="77777777" w:rsidR="00A10364" w:rsidRPr="002A4902" w:rsidRDefault="00A10364" w:rsidP="001274FA">
            <w:pPr>
              <w:spacing w:after="0"/>
              <w:jc w:val="center"/>
              <w:rPr>
                <w:rFonts w:ascii="Times New Roman" w:hAnsi="Times New Roman"/>
                <w:bCs/>
                <w:sz w:val="20"/>
                <w:szCs w:val="20"/>
                <w:lang w:eastAsia="en-US"/>
              </w:rPr>
            </w:pPr>
            <w:r w:rsidRPr="002A4902">
              <w:rPr>
                <w:rFonts w:ascii="Times New Roman" w:hAnsi="Times New Roman"/>
                <w:bCs/>
                <w:sz w:val="20"/>
                <w:szCs w:val="20"/>
                <w:lang w:eastAsia="en-US"/>
              </w:rPr>
              <w:t>х</w:t>
            </w:r>
          </w:p>
        </w:tc>
        <w:tc>
          <w:tcPr>
            <w:tcW w:w="557" w:type="pct"/>
            <w:tcBorders>
              <w:top w:val="single" w:sz="4" w:space="0" w:color="auto"/>
              <w:left w:val="single" w:sz="4" w:space="0" w:color="auto"/>
              <w:bottom w:val="single" w:sz="4" w:space="0" w:color="auto"/>
              <w:right w:val="single" w:sz="4" w:space="0" w:color="auto"/>
            </w:tcBorders>
            <w:shd w:val="clear" w:color="000000" w:fill="FFFFFF"/>
            <w:vAlign w:val="center"/>
          </w:tcPr>
          <w:p w14:paraId="72F8C2EE" w14:textId="77777777" w:rsidR="00A10364" w:rsidRPr="002A4902" w:rsidRDefault="00A10364" w:rsidP="001274FA">
            <w:pPr>
              <w:spacing w:after="0"/>
              <w:jc w:val="center"/>
              <w:rPr>
                <w:rFonts w:ascii="Times New Roman" w:hAnsi="Times New Roman"/>
                <w:bCs/>
                <w:sz w:val="20"/>
                <w:szCs w:val="20"/>
                <w:lang w:eastAsia="en-US"/>
              </w:rPr>
            </w:pPr>
            <w:r w:rsidRPr="002A4902">
              <w:rPr>
                <w:rFonts w:ascii="Times New Roman" w:hAnsi="Times New Roman"/>
                <w:bCs/>
                <w:sz w:val="20"/>
                <w:szCs w:val="20"/>
                <w:lang w:eastAsia="en-US"/>
              </w:rPr>
              <w:t>х</w:t>
            </w:r>
          </w:p>
        </w:tc>
        <w:tc>
          <w:tcPr>
            <w:tcW w:w="556" w:type="pct"/>
            <w:tcBorders>
              <w:top w:val="single" w:sz="4" w:space="0" w:color="auto"/>
              <w:left w:val="single" w:sz="4" w:space="0" w:color="auto"/>
              <w:bottom w:val="single" w:sz="4" w:space="0" w:color="auto"/>
              <w:right w:val="single" w:sz="4" w:space="0" w:color="auto"/>
            </w:tcBorders>
            <w:shd w:val="clear" w:color="000000" w:fill="FFFFFF"/>
            <w:vAlign w:val="center"/>
          </w:tcPr>
          <w:p w14:paraId="4C5B0A23" w14:textId="77777777" w:rsidR="00A10364" w:rsidRPr="002A4902" w:rsidRDefault="00A10364" w:rsidP="001274FA">
            <w:pPr>
              <w:spacing w:after="0"/>
              <w:jc w:val="center"/>
              <w:rPr>
                <w:rFonts w:ascii="Times New Roman" w:hAnsi="Times New Roman"/>
                <w:bCs/>
                <w:sz w:val="20"/>
                <w:szCs w:val="20"/>
                <w:lang w:eastAsia="en-US"/>
              </w:rPr>
            </w:pPr>
            <w:r w:rsidRPr="002A4902">
              <w:rPr>
                <w:rFonts w:ascii="Times New Roman" w:hAnsi="Times New Roman"/>
                <w:bCs/>
                <w:sz w:val="20"/>
                <w:szCs w:val="20"/>
                <w:lang w:eastAsia="en-US"/>
              </w:rPr>
              <w:t>0,00</w:t>
            </w:r>
          </w:p>
        </w:tc>
        <w:tc>
          <w:tcPr>
            <w:tcW w:w="553" w:type="pct"/>
            <w:tcBorders>
              <w:top w:val="single" w:sz="4" w:space="0" w:color="auto"/>
              <w:left w:val="single" w:sz="4" w:space="0" w:color="auto"/>
              <w:bottom w:val="single" w:sz="4" w:space="0" w:color="auto"/>
              <w:right w:val="single" w:sz="4" w:space="0" w:color="auto"/>
            </w:tcBorders>
            <w:shd w:val="clear" w:color="000000" w:fill="FFFFFF"/>
            <w:vAlign w:val="center"/>
          </w:tcPr>
          <w:p w14:paraId="5BA0CD49" w14:textId="77777777" w:rsidR="00A10364" w:rsidRPr="002A4902" w:rsidRDefault="00A10364" w:rsidP="001274FA">
            <w:pPr>
              <w:spacing w:after="0"/>
              <w:jc w:val="center"/>
              <w:rPr>
                <w:rFonts w:ascii="Times New Roman" w:hAnsi="Times New Roman"/>
                <w:bCs/>
                <w:sz w:val="20"/>
                <w:szCs w:val="20"/>
                <w:lang w:eastAsia="en-US"/>
              </w:rPr>
            </w:pPr>
            <w:r w:rsidRPr="002A4902">
              <w:rPr>
                <w:rFonts w:ascii="Times New Roman" w:hAnsi="Times New Roman"/>
                <w:bCs/>
                <w:sz w:val="20"/>
                <w:szCs w:val="20"/>
                <w:lang w:eastAsia="en-US"/>
              </w:rPr>
              <w:t>0,00</w:t>
            </w:r>
          </w:p>
        </w:tc>
      </w:tr>
      <w:tr w:rsidR="00A10364" w:rsidRPr="002A4902" w14:paraId="6DA65865" w14:textId="77777777" w:rsidTr="001274FA">
        <w:trPr>
          <w:trHeight w:val="312"/>
        </w:trPr>
        <w:tc>
          <w:tcPr>
            <w:tcW w:w="258" w:type="pct"/>
            <w:tcBorders>
              <w:top w:val="single" w:sz="4" w:space="0" w:color="auto"/>
              <w:left w:val="single" w:sz="4" w:space="0" w:color="auto"/>
              <w:bottom w:val="single" w:sz="4" w:space="0" w:color="auto"/>
              <w:right w:val="single" w:sz="4" w:space="0" w:color="auto"/>
            </w:tcBorders>
            <w:shd w:val="clear" w:color="000000" w:fill="FFFFFF"/>
            <w:vAlign w:val="center"/>
          </w:tcPr>
          <w:p w14:paraId="17774509" w14:textId="77777777" w:rsidR="00A10364" w:rsidRPr="002A4902" w:rsidRDefault="00A10364" w:rsidP="001274FA">
            <w:pPr>
              <w:spacing w:after="0"/>
              <w:contextualSpacing/>
              <w:jc w:val="both"/>
              <w:rPr>
                <w:rFonts w:ascii="Times New Roman" w:hAnsi="Times New Roman"/>
                <w:sz w:val="20"/>
                <w:szCs w:val="20"/>
              </w:rPr>
            </w:pPr>
          </w:p>
        </w:tc>
        <w:tc>
          <w:tcPr>
            <w:tcW w:w="1409" w:type="pct"/>
            <w:tcBorders>
              <w:top w:val="single" w:sz="4" w:space="0" w:color="auto"/>
              <w:left w:val="single" w:sz="4" w:space="0" w:color="auto"/>
              <w:bottom w:val="single" w:sz="4" w:space="0" w:color="auto"/>
              <w:right w:val="single" w:sz="4" w:space="0" w:color="auto"/>
            </w:tcBorders>
            <w:shd w:val="clear" w:color="000000" w:fill="FFFFFF"/>
          </w:tcPr>
          <w:p w14:paraId="55A02310" w14:textId="77777777" w:rsidR="00A10364" w:rsidRPr="002A4902" w:rsidRDefault="00A10364" w:rsidP="00BF55DD">
            <w:pPr>
              <w:spacing w:after="0" w:line="240" w:lineRule="auto"/>
              <w:rPr>
                <w:rFonts w:ascii="Times New Roman" w:hAnsi="Times New Roman"/>
                <w:bCs/>
                <w:sz w:val="20"/>
                <w:szCs w:val="20"/>
                <w:lang w:eastAsia="en-US"/>
              </w:rPr>
            </w:pPr>
            <w:r w:rsidRPr="002A4902">
              <w:rPr>
                <w:rFonts w:ascii="Times New Roman" w:hAnsi="Times New Roman"/>
                <w:bCs/>
                <w:sz w:val="20"/>
                <w:szCs w:val="20"/>
                <w:lang w:eastAsia="en-US"/>
              </w:rPr>
              <w:t>- средства бюджета города</w:t>
            </w:r>
          </w:p>
        </w:tc>
        <w:tc>
          <w:tcPr>
            <w:tcW w:w="625" w:type="pct"/>
            <w:tcBorders>
              <w:top w:val="single" w:sz="4" w:space="0" w:color="auto"/>
              <w:left w:val="single" w:sz="4" w:space="0" w:color="auto"/>
              <w:bottom w:val="single" w:sz="4" w:space="0" w:color="auto"/>
              <w:right w:val="single" w:sz="4" w:space="0" w:color="auto"/>
            </w:tcBorders>
            <w:shd w:val="clear" w:color="000000" w:fill="FFFFFF"/>
            <w:vAlign w:val="center"/>
          </w:tcPr>
          <w:p w14:paraId="7B6E10E0" w14:textId="77777777" w:rsidR="00A10364" w:rsidRPr="002A4902" w:rsidRDefault="00A10364" w:rsidP="001274FA">
            <w:pPr>
              <w:spacing w:after="0"/>
              <w:jc w:val="center"/>
              <w:rPr>
                <w:rFonts w:ascii="Times New Roman" w:hAnsi="Times New Roman"/>
                <w:bCs/>
                <w:sz w:val="20"/>
                <w:szCs w:val="20"/>
                <w:lang w:eastAsia="en-US"/>
              </w:rPr>
            </w:pPr>
            <w:r w:rsidRPr="002A4902">
              <w:rPr>
                <w:rFonts w:ascii="Times New Roman" w:hAnsi="Times New Roman"/>
                <w:bCs/>
                <w:sz w:val="20"/>
                <w:szCs w:val="20"/>
                <w:lang w:eastAsia="en-US"/>
              </w:rPr>
              <w:t>157 388,80</w:t>
            </w:r>
          </w:p>
        </w:tc>
        <w:tc>
          <w:tcPr>
            <w:tcW w:w="555" w:type="pct"/>
            <w:tcBorders>
              <w:top w:val="single" w:sz="4" w:space="0" w:color="auto"/>
              <w:left w:val="single" w:sz="4" w:space="0" w:color="auto"/>
              <w:bottom w:val="single" w:sz="4" w:space="0" w:color="auto"/>
              <w:right w:val="single" w:sz="4" w:space="0" w:color="auto"/>
            </w:tcBorders>
            <w:shd w:val="clear" w:color="000000" w:fill="FFFFFF"/>
            <w:vAlign w:val="center"/>
          </w:tcPr>
          <w:p w14:paraId="488A4913" w14:textId="77777777" w:rsidR="00A10364" w:rsidRPr="002A4902" w:rsidRDefault="00A10364" w:rsidP="001274FA">
            <w:pPr>
              <w:spacing w:after="0"/>
              <w:jc w:val="right"/>
              <w:rPr>
                <w:rFonts w:ascii="Times New Roman" w:hAnsi="Times New Roman"/>
                <w:bCs/>
                <w:sz w:val="20"/>
                <w:szCs w:val="20"/>
                <w:lang w:eastAsia="en-US"/>
              </w:rPr>
            </w:pPr>
            <w:r w:rsidRPr="002A4902">
              <w:rPr>
                <w:rFonts w:ascii="Times New Roman" w:hAnsi="Times New Roman"/>
                <w:bCs/>
                <w:sz w:val="20"/>
                <w:szCs w:val="20"/>
                <w:lang w:eastAsia="en-US"/>
              </w:rPr>
              <w:t>164 011,10</w:t>
            </w:r>
          </w:p>
        </w:tc>
        <w:tc>
          <w:tcPr>
            <w:tcW w:w="487" w:type="pct"/>
            <w:tcBorders>
              <w:top w:val="single" w:sz="4" w:space="0" w:color="auto"/>
              <w:left w:val="single" w:sz="4" w:space="0" w:color="auto"/>
              <w:bottom w:val="single" w:sz="4" w:space="0" w:color="auto"/>
              <w:right w:val="single" w:sz="4" w:space="0" w:color="auto"/>
            </w:tcBorders>
            <w:shd w:val="clear" w:color="000000" w:fill="FFFFFF"/>
            <w:vAlign w:val="center"/>
          </w:tcPr>
          <w:p w14:paraId="7C2246B9" w14:textId="77777777" w:rsidR="00A10364" w:rsidRPr="002A4902" w:rsidRDefault="00A10364" w:rsidP="001274FA">
            <w:pPr>
              <w:spacing w:after="0"/>
              <w:jc w:val="center"/>
              <w:rPr>
                <w:rFonts w:ascii="Times New Roman" w:hAnsi="Times New Roman"/>
                <w:bCs/>
                <w:sz w:val="20"/>
                <w:szCs w:val="20"/>
                <w:lang w:eastAsia="en-US"/>
              </w:rPr>
            </w:pPr>
            <w:r w:rsidRPr="002A4902">
              <w:rPr>
                <w:rFonts w:ascii="Times New Roman" w:hAnsi="Times New Roman"/>
                <w:bCs/>
                <w:sz w:val="20"/>
                <w:szCs w:val="20"/>
                <w:lang w:eastAsia="en-US"/>
              </w:rPr>
              <w:t>х</w:t>
            </w:r>
          </w:p>
        </w:tc>
        <w:tc>
          <w:tcPr>
            <w:tcW w:w="557" w:type="pct"/>
            <w:tcBorders>
              <w:top w:val="single" w:sz="4" w:space="0" w:color="auto"/>
              <w:left w:val="single" w:sz="4" w:space="0" w:color="auto"/>
              <w:bottom w:val="single" w:sz="4" w:space="0" w:color="auto"/>
              <w:right w:val="single" w:sz="4" w:space="0" w:color="auto"/>
            </w:tcBorders>
            <w:shd w:val="clear" w:color="000000" w:fill="FFFFFF"/>
            <w:vAlign w:val="center"/>
          </w:tcPr>
          <w:p w14:paraId="4A002BD4" w14:textId="77777777" w:rsidR="00A10364" w:rsidRPr="002A4902" w:rsidRDefault="00A10364" w:rsidP="001274FA">
            <w:pPr>
              <w:spacing w:after="0"/>
              <w:jc w:val="center"/>
              <w:rPr>
                <w:rFonts w:ascii="Times New Roman" w:hAnsi="Times New Roman"/>
                <w:bCs/>
                <w:sz w:val="20"/>
                <w:szCs w:val="20"/>
                <w:lang w:eastAsia="en-US"/>
              </w:rPr>
            </w:pPr>
            <w:r w:rsidRPr="002A4902">
              <w:rPr>
                <w:rFonts w:ascii="Times New Roman" w:hAnsi="Times New Roman"/>
                <w:bCs/>
                <w:sz w:val="20"/>
                <w:szCs w:val="20"/>
                <w:lang w:eastAsia="en-US"/>
              </w:rPr>
              <w:t>х</w:t>
            </w:r>
          </w:p>
        </w:tc>
        <w:tc>
          <w:tcPr>
            <w:tcW w:w="556" w:type="pct"/>
            <w:tcBorders>
              <w:top w:val="single" w:sz="4" w:space="0" w:color="auto"/>
              <w:left w:val="single" w:sz="4" w:space="0" w:color="auto"/>
              <w:bottom w:val="single" w:sz="4" w:space="0" w:color="auto"/>
              <w:right w:val="single" w:sz="4" w:space="0" w:color="auto"/>
            </w:tcBorders>
            <w:shd w:val="clear" w:color="000000" w:fill="FFFFFF"/>
            <w:vAlign w:val="center"/>
          </w:tcPr>
          <w:p w14:paraId="039E5157" w14:textId="77777777" w:rsidR="00A10364" w:rsidRPr="002A4902" w:rsidRDefault="00A10364" w:rsidP="001274FA">
            <w:pPr>
              <w:spacing w:after="0"/>
              <w:jc w:val="right"/>
              <w:rPr>
                <w:rFonts w:ascii="Times New Roman" w:hAnsi="Times New Roman"/>
                <w:bCs/>
                <w:sz w:val="20"/>
                <w:szCs w:val="20"/>
                <w:lang w:eastAsia="en-US"/>
              </w:rPr>
            </w:pPr>
            <w:r w:rsidRPr="002A4902">
              <w:rPr>
                <w:rFonts w:ascii="Times New Roman" w:hAnsi="Times New Roman"/>
                <w:bCs/>
                <w:sz w:val="20"/>
                <w:szCs w:val="20"/>
                <w:lang w:eastAsia="en-US"/>
              </w:rPr>
              <w:t>96 071,42</w:t>
            </w:r>
          </w:p>
        </w:tc>
        <w:tc>
          <w:tcPr>
            <w:tcW w:w="553" w:type="pct"/>
            <w:tcBorders>
              <w:top w:val="single" w:sz="4" w:space="0" w:color="auto"/>
              <w:left w:val="single" w:sz="4" w:space="0" w:color="auto"/>
              <w:bottom w:val="single" w:sz="4" w:space="0" w:color="auto"/>
              <w:right w:val="single" w:sz="4" w:space="0" w:color="auto"/>
            </w:tcBorders>
            <w:shd w:val="clear" w:color="000000" w:fill="FFFFFF"/>
            <w:vAlign w:val="center"/>
          </w:tcPr>
          <w:p w14:paraId="6BA32A9A" w14:textId="77777777" w:rsidR="00A10364" w:rsidRPr="002A4902" w:rsidRDefault="00A10364" w:rsidP="001274FA">
            <w:pPr>
              <w:spacing w:after="0"/>
              <w:jc w:val="right"/>
              <w:rPr>
                <w:rFonts w:ascii="Times New Roman" w:hAnsi="Times New Roman"/>
                <w:bCs/>
                <w:sz w:val="20"/>
                <w:szCs w:val="20"/>
                <w:lang w:eastAsia="en-US"/>
              </w:rPr>
            </w:pPr>
            <w:r w:rsidRPr="002A4902">
              <w:rPr>
                <w:rFonts w:ascii="Times New Roman" w:hAnsi="Times New Roman"/>
                <w:bCs/>
                <w:sz w:val="20"/>
                <w:szCs w:val="20"/>
                <w:lang w:eastAsia="en-US"/>
              </w:rPr>
              <w:t>81 368,80</w:t>
            </w:r>
          </w:p>
        </w:tc>
      </w:tr>
    </w:tbl>
    <w:p w14:paraId="2199FDAD" w14:textId="21EA09C1" w:rsidR="00A10364" w:rsidRPr="002A4902" w:rsidRDefault="00A10364" w:rsidP="00A10364">
      <w:pPr>
        <w:spacing w:after="0"/>
        <w:ind w:firstLine="708"/>
        <w:jc w:val="both"/>
        <w:rPr>
          <w:rFonts w:ascii="Times New Roman" w:hAnsi="Times New Roman"/>
          <w:sz w:val="24"/>
          <w:szCs w:val="24"/>
        </w:rPr>
      </w:pPr>
      <w:r w:rsidRPr="002A4902">
        <w:rPr>
          <w:rFonts w:ascii="Times New Roman" w:hAnsi="Times New Roman"/>
          <w:color w:val="000000"/>
          <w:sz w:val="24"/>
          <w:szCs w:val="24"/>
        </w:rPr>
        <w:t>*</w:t>
      </w:r>
      <w:r w:rsidRPr="002A4902">
        <w:rPr>
          <w:rFonts w:ascii="Times New Roman" w:hAnsi="Times New Roman"/>
          <w:sz w:val="24"/>
          <w:szCs w:val="24"/>
        </w:rPr>
        <w:t xml:space="preserve"> Данные по 2022 году приведены в сопоставимом виде к 2023-2025 годам.</w:t>
      </w:r>
    </w:p>
    <w:p w14:paraId="73FA6A14" w14:textId="77777777" w:rsidR="002A4902" w:rsidRDefault="002A4902" w:rsidP="00A10364">
      <w:pPr>
        <w:widowControl w:val="0"/>
        <w:tabs>
          <w:tab w:val="left" w:pos="567"/>
          <w:tab w:val="num" w:pos="1080"/>
        </w:tabs>
        <w:suppressAutoHyphens/>
        <w:autoSpaceDE w:val="0"/>
        <w:spacing w:after="0"/>
        <w:ind w:firstLine="720"/>
        <w:jc w:val="both"/>
        <w:rPr>
          <w:rFonts w:ascii="Times New Roman" w:hAnsi="Times New Roman"/>
          <w:color w:val="000000"/>
          <w:sz w:val="24"/>
          <w:szCs w:val="24"/>
        </w:rPr>
      </w:pPr>
    </w:p>
    <w:p w14:paraId="2BA58760" w14:textId="46E25597" w:rsidR="00A10364" w:rsidRPr="002A4902" w:rsidRDefault="00A10364" w:rsidP="00A10364">
      <w:pPr>
        <w:widowControl w:val="0"/>
        <w:tabs>
          <w:tab w:val="left" w:pos="567"/>
          <w:tab w:val="num" w:pos="1080"/>
        </w:tabs>
        <w:suppressAutoHyphens/>
        <w:autoSpaceDE w:val="0"/>
        <w:spacing w:after="0"/>
        <w:ind w:firstLine="720"/>
        <w:jc w:val="both"/>
        <w:rPr>
          <w:rFonts w:ascii="Times New Roman" w:hAnsi="Times New Roman"/>
          <w:sz w:val="24"/>
          <w:szCs w:val="24"/>
        </w:rPr>
      </w:pPr>
      <w:r w:rsidRPr="002A4902">
        <w:rPr>
          <w:rFonts w:ascii="Times New Roman" w:hAnsi="Times New Roman"/>
          <w:color w:val="000000"/>
          <w:sz w:val="24"/>
          <w:szCs w:val="24"/>
        </w:rPr>
        <w:t>На реализацию подпрограммы «Благоустройство и организация содержания территорий города Радужный» бюджетные ассигнования на</w:t>
      </w:r>
      <w:r w:rsidRPr="002A4902">
        <w:rPr>
          <w:rFonts w:ascii="Times New Roman" w:eastAsia="Calibri" w:hAnsi="Times New Roman"/>
          <w:sz w:val="24"/>
          <w:szCs w:val="24"/>
          <w:lang w:eastAsia="en-US"/>
        </w:rPr>
        <w:t xml:space="preserve"> 2023 год предусмотрены в сумме 111 630,00 тыс. рублей, в 2024 году – 64 000,00 тыс. рублей, в 2025 году – 42 734,92 тыс. рублей.</w:t>
      </w:r>
    </w:p>
    <w:p w14:paraId="762DE904" w14:textId="4597D89E" w:rsidR="000C54B0" w:rsidRPr="002A4902" w:rsidRDefault="000C54B0" w:rsidP="000C54B0">
      <w:pPr>
        <w:spacing w:after="0"/>
        <w:ind w:firstLine="709"/>
        <w:jc w:val="both"/>
        <w:rPr>
          <w:rFonts w:ascii="Times New Roman" w:hAnsi="Times New Roman"/>
          <w:sz w:val="24"/>
          <w:szCs w:val="24"/>
        </w:rPr>
      </w:pPr>
      <w:r w:rsidRPr="002A4902">
        <w:rPr>
          <w:rFonts w:ascii="Times New Roman" w:hAnsi="Times New Roman"/>
          <w:sz w:val="24"/>
          <w:szCs w:val="24"/>
        </w:rPr>
        <w:t>Указанные средства планируется направить на:</w:t>
      </w:r>
    </w:p>
    <w:p w14:paraId="415A9CF3" w14:textId="77777777" w:rsidR="00A10364" w:rsidRPr="002A4902" w:rsidRDefault="00A10364" w:rsidP="00A10364">
      <w:pPr>
        <w:autoSpaceDE w:val="0"/>
        <w:autoSpaceDN w:val="0"/>
        <w:adjustRightInd w:val="0"/>
        <w:spacing w:after="0"/>
        <w:ind w:firstLine="709"/>
        <w:jc w:val="both"/>
        <w:rPr>
          <w:rFonts w:ascii="Times New Roman" w:hAnsi="Times New Roman"/>
          <w:sz w:val="24"/>
          <w:szCs w:val="24"/>
        </w:rPr>
      </w:pPr>
      <w:r w:rsidRPr="002A4902">
        <w:rPr>
          <w:rFonts w:ascii="Times New Roman" w:hAnsi="Times New Roman"/>
          <w:sz w:val="24"/>
          <w:szCs w:val="24"/>
        </w:rPr>
        <w:t xml:space="preserve">- организацию содержания наружного освещения города и на создание безопасного движения транспорта и пешеходов в вечернее и ночное время, а также на обеспечение архитектурно-художественного освещения города. Мероприятием предусмотрены затраты на содержание объектов наружного освещения и затраты на поставку (передачу) электрической энергии; </w:t>
      </w:r>
    </w:p>
    <w:p w14:paraId="4C43F0DD" w14:textId="77777777" w:rsidR="00A10364" w:rsidRPr="002A4902" w:rsidRDefault="00A10364" w:rsidP="00A10364">
      <w:pPr>
        <w:spacing w:after="0"/>
        <w:ind w:firstLine="709"/>
        <w:jc w:val="both"/>
        <w:rPr>
          <w:rFonts w:ascii="Times New Roman" w:hAnsi="Times New Roman"/>
          <w:sz w:val="24"/>
          <w:szCs w:val="24"/>
        </w:rPr>
      </w:pPr>
      <w:r w:rsidRPr="002A4902">
        <w:rPr>
          <w:rFonts w:ascii="Times New Roman" w:hAnsi="Times New Roman"/>
          <w:sz w:val="24"/>
          <w:szCs w:val="24"/>
        </w:rPr>
        <w:t>- о</w:t>
      </w:r>
      <w:r w:rsidRPr="002A4902">
        <w:rPr>
          <w:rFonts w:ascii="Times New Roman" w:hAnsi="Times New Roman"/>
          <w:sz w:val="24"/>
          <w:szCs w:val="24"/>
          <w:lang w:eastAsia="en-US"/>
        </w:rPr>
        <w:t xml:space="preserve">рганизацию содержания и благоустройства территории города: </w:t>
      </w:r>
      <w:r w:rsidRPr="002A4902">
        <w:rPr>
          <w:rFonts w:ascii="Times New Roman" w:hAnsi="Times New Roman"/>
          <w:sz w:val="24"/>
          <w:szCs w:val="24"/>
        </w:rPr>
        <w:t>на санитарную уборку территорий (внутриквартальных проездов, пешеходных дорожек, тротуаров), а также на содержание объектов озеленения микрорайонов;</w:t>
      </w:r>
    </w:p>
    <w:p w14:paraId="657C3F46" w14:textId="77777777" w:rsidR="00A10364" w:rsidRPr="002A4902" w:rsidRDefault="00A10364" w:rsidP="00A10364">
      <w:pPr>
        <w:spacing w:after="0"/>
        <w:ind w:firstLine="709"/>
        <w:jc w:val="both"/>
        <w:rPr>
          <w:rFonts w:ascii="Times New Roman" w:hAnsi="Times New Roman"/>
          <w:sz w:val="24"/>
          <w:szCs w:val="24"/>
          <w:lang w:eastAsia="en-US"/>
        </w:rPr>
      </w:pPr>
      <w:r w:rsidRPr="002A4902">
        <w:rPr>
          <w:rFonts w:ascii="Times New Roman" w:hAnsi="Times New Roman"/>
          <w:sz w:val="24"/>
          <w:szCs w:val="24"/>
        </w:rPr>
        <w:t xml:space="preserve"> - ежегодные некруглогодичные работы по содержанию объектов внешнего благоустройства на посадку цветов в готовые клумбы, содержание площадки для складирования снега и льда, монтаж новогоднего освещения, устройство ледового городка, транспортные расходы по очистке и вывозу мусора с захламленных территорий вокруг города и т.д.</w:t>
      </w:r>
    </w:p>
    <w:p w14:paraId="6A945D55" w14:textId="77777777" w:rsidR="00A10364" w:rsidRPr="002A4902" w:rsidRDefault="00A10364" w:rsidP="00A10364">
      <w:pPr>
        <w:spacing w:after="0"/>
        <w:ind w:firstLine="708"/>
        <w:jc w:val="both"/>
        <w:rPr>
          <w:rFonts w:ascii="Times New Roman" w:hAnsi="Times New Roman"/>
          <w:bCs/>
          <w:sz w:val="24"/>
          <w:szCs w:val="24"/>
          <w:lang w:eastAsia="en-US"/>
        </w:rPr>
      </w:pPr>
      <w:r w:rsidRPr="002A4902">
        <w:rPr>
          <w:rFonts w:ascii="Times New Roman" w:hAnsi="Times New Roman"/>
          <w:color w:val="000000"/>
          <w:sz w:val="24"/>
          <w:szCs w:val="24"/>
        </w:rPr>
        <w:t xml:space="preserve">Расходы на реализацию подпрограммы </w:t>
      </w:r>
      <w:r w:rsidRPr="002A4902">
        <w:rPr>
          <w:rFonts w:ascii="Times New Roman" w:hAnsi="Times New Roman"/>
          <w:bCs/>
          <w:sz w:val="24"/>
          <w:szCs w:val="24"/>
          <w:lang w:eastAsia="en-US"/>
        </w:rPr>
        <w:t>«Формирование современной городской среды» предусмотрены:</w:t>
      </w:r>
    </w:p>
    <w:p w14:paraId="58CD7E36" w14:textId="77777777" w:rsidR="00A10364" w:rsidRPr="002A4902" w:rsidRDefault="00A10364" w:rsidP="00A10364">
      <w:pPr>
        <w:spacing w:after="0"/>
        <w:ind w:firstLine="708"/>
        <w:jc w:val="both"/>
        <w:rPr>
          <w:rFonts w:ascii="Times New Roman" w:eastAsia="Calibri" w:hAnsi="Times New Roman"/>
          <w:sz w:val="24"/>
          <w:szCs w:val="24"/>
          <w:lang w:eastAsia="en-US"/>
        </w:rPr>
      </w:pPr>
      <w:r w:rsidRPr="002A4902">
        <w:rPr>
          <w:rFonts w:ascii="Times New Roman" w:hAnsi="Times New Roman"/>
          <w:bCs/>
          <w:sz w:val="24"/>
          <w:szCs w:val="24"/>
          <w:lang w:eastAsia="en-US"/>
        </w:rPr>
        <w:t>-</w:t>
      </w:r>
      <w:r w:rsidRPr="002A4902">
        <w:rPr>
          <w:rFonts w:ascii="Times New Roman" w:hAnsi="Times New Roman"/>
          <w:color w:val="000000"/>
          <w:sz w:val="24"/>
          <w:szCs w:val="24"/>
        </w:rPr>
        <w:t xml:space="preserve"> </w:t>
      </w:r>
      <w:r w:rsidRPr="002A4902">
        <w:rPr>
          <w:rFonts w:ascii="Times New Roman" w:eastAsia="Calibri" w:hAnsi="Times New Roman"/>
          <w:sz w:val="24"/>
          <w:szCs w:val="24"/>
          <w:lang w:eastAsia="en-US"/>
        </w:rPr>
        <w:t>в 2023 году в сумме 12 366,80</w:t>
      </w:r>
      <w:r w:rsidRPr="002A4902">
        <w:rPr>
          <w:rFonts w:ascii="Times New Roman" w:hAnsi="Times New Roman"/>
          <w:color w:val="000000"/>
          <w:sz w:val="18"/>
          <w:szCs w:val="18"/>
        </w:rPr>
        <w:t xml:space="preserve"> </w:t>
      </w:r>
      <w:r w:rsidRPr="002A4902">
        <w:rPr>
          <w:rFonts w:ascii="Times New Roman" w:eastAsia="Calibri" w:hAnsi="Times New Roman"/>
          <w:sz w:val="24"/>
          <w:szCs w:val="24"/>
          <w:lang w:eastAsia="en-US"/>
        </w:rPr>
        <w:t xml:space="preserve">тыс. рублей, в том числе: средства бюджета автономного округа - 11 130,10 тыс. рублей, средства бюджета города – 1 236,70 тыс. рублей; </w:t>
      </w:r>
    </w:p>
    <w:p w14:paraId="5E6FD2E1" w14:textId="77777777" w:rsidR="00A10364" w:rsidRPr="002A4902" w:rsidRDefault="00A10364" w:rsidP="00A10364">
      <w:pPr>
        <w:spacing w:after="0"/>
        <w:ind w:firstLine="708"/>
        <w:jc w:val="both"/>
        <w:rPr>
          <w:rFonts w:ascii="Times New Roman" w:eastAsia="Calibri" w:hAnsi="Times New Roman"/>
          <w:sz w:val="24"/>
          <w:szCs w:val="24"/>
          <w:lang w:eastAsia="en-US"/>
        </w:rPr>
      </w:pPr>
      <w:r w:rsidRPr="002A4902">
        <w:rPr>
          <w:rFonts w:ascii="Times New Roman" w:eastAsia="Calibri" w:hAnsi="Times New Roman"/>
          <w:sz w:val="24"/>
          <w:szCs w:val="24"/>
          <w:lang w:eastAsia="en-US"/>
        </w:rPr>
        <w:t xml:space="preserve">- в 2024 году – 13 779,70 тыс. рублей, в том числе: средства бюджета автономного округа – 12 401,70 тыс. рублей, средства бюджета города – 1 378,00 тыс. рублей;   </w:t>
      </w:r>
    </w:p>
    <w:p w14:paraId="02F9E5D9" w14:textId="77777777" w:rsidR="00A10364" w:rsidRPr="002A4902" w:rsidRDefault="00A10364" w:rsidP="00A10364">
      <w:pPr>
        <w:spacing w:after="0"/>
        <w:ind w:firstLine="708"/>
        <w:jc w:val="both"/>
        <w:rPr>
          <w:rFonts w:ascii="Times New Roman" w:eastAsia="Calibri" w:hAnsi="Times New Roman"/>
          <w:sz w:val="24"/>
          <w:szCs w:val="24"/>
          <w:lang w:eastAsia="en-US"/>
        </w:rPr>
      </w:pPr>
      <w:r w:rsidRPr="002A4902">
        <w:rPr>
          <w:rFonts w:ascii="Times New Roman" w:eastAsia="Calibri" w:hAnsi="Times New Roman"/>
          <w:sz w:val="24"/>
          <w:szCs w:val="24"/>
          <w:lang w:eastAsia="en-US"/>
        </w:rPr>
        <w:t>- в 2025 году – 13 859,60</w:t>
      </w:r>
      <w:r w:rsidRPr="002A4902">
        <w:rPr>
          <w:rFonts w:ascii="Times New Roman" w:hAnsi="Times New Roman"/>
          <w:color w:val="000000"/>
          <w:sz w:val="24"/>
          <w:szCs w:val="24"/>
        </w:rPr>
        <w:t xml:space="preserve"> </w:t>
      </w:r>
      <w:r w:rsidRPr="002A4902">
        <w:rPr>
          <w:rFonts w:ascii="Times New Roman" w:eastAsia="Calibri" w:hAnsi="Times New Roman"/>
          <w:sz w:val="24"/>
          <w:szCs w:val="24"/>
          <w:lang w:eastAsia="en-US"/>
        </w:rPr>
        <w:t>тыс. рублей, в том числе: средства бюджета автономного округа – 12 473,60 тыс. рублей, средства бюджета города- 1 386,00 тыс. рублей.</w:t>
      </w:r>
    </w:p>
    <w:p w14:paraId="47F35CB8" w14:textId="503053AB" w:rsidR="00A10364" w:rsidRPr="002A4902" w:rsidRDefault="00A10364" w:rsidP="00A10364">
      <w:pPr>
        <w:widowControl w:val="0"/>
        <w:tabs>
          <w:tab w:val="left" w:pos="567"/>
          <w:tab w:val="num" w:pos="1080"/>
        </w:tabs>
        <w:suppressAutoHyphens/>
        <w:autoSpaceDE w:val="0"/>
        <w:spacing w:after="0"/>
        <w:jc w:val="both"/>
        <w:rPr>
          <w:rFonts w:ascii="Times New Roman" w:hAnsi="Times New Roman"/>
          <w:sz w:val="24"/>
          <w:szCs w:val="24"/>
        </w:rPr>
      </w:pPr>
      <w:r w:rsidRPr="002A4902">
        <w:rPr>
          <w:rFonts w:ascii="Times New Roman" w:hAnsi="Times New Roman"/>
          <w:sz w:val="24"/>
          <w:szCs w:val="24"/>
        </w:rPr>
        <w:tab/>
        <w:t>Субсидия из бюджета Ханты-Мансийского автономного округа – Югры бюджетам муниципальных образований предоставляется в соответствии с Правилами предоставления субсидии в целях софинансирования муниципальных программ (подпрограмм) формирования современной городской среды, утвержденными постановлением Правительства Ханты-</w:t>
      </w:r>
      <w:r w:rsidRPr="002A4902">
        <w:rPr>
          <w:rFonts w:ascii="Times New Roman" w:hAnsi="Times New Roman"/>
          <w:sz w:val="24"/>
          <w:szCs w:val="24"/>
        </w:rPr>
        <w:lastRenderedPageBreak/>
        <w:t>Мансийского автономного округа – Югры от 30.12.2021 № 635-п «О мерах по реализации государственной программы Ханты-Мансийского автономного округа – Югры «Жилищно-коммунальный комплекс и городская среда». Средства субсидии предусмотрены на реализацию регионального</w:t>
      </w:r>
      <w:r w:rsidR="00610973" w:rsidRPr="002A4902">
        <w:rPr>
          <w:rFonts w:ascii="Times New Roman" w:hAnsi="Times New Roman"/>
          <w:sz w:val="24"/>
          <w:szCs w:val="24"/>
        </w:rPr>
        <w:t xml:space="preserve"> </w:t>
      </w:r>
      <w:r w:rsidRPr="002A4902">
        <w:rPr>
          <w:rFonts w:ascii="Times New Roman" w:hAnsi="Times New Roman"/>
          <w:sz w:val="24"/>
          <w:szCs w:val="24"/>
        </w:rPr>
        <w:t>проекта</w:t>
      </w:r>
      <w:r w:rsidR="00610973" w:rsidRPr="002A4902">
        <w:rPr>
          <w:rFonts w:ascii="Times New Roman" w:hAnsi="Times New Roman"/>
          <w:sz w:val="24"/>
          <w:szCs w:val="24"/>
        </w:rPr>
        <w:t xml:space="preserve"> </w:t>
      </w:r>
      <w:r w:rsidRPr="002A4902">
        <w:rPr>
          <w:rFonts w:ascii="Times New Roman" w:hAnsi="Times New Roman"/>
          <w:sz w:val="24"/>
          <w:szCs w:val="24"/>
        </w:rPr>
        <w:t>«Формирование комфортной</w:t>
      </w:r>
      <w:r w:rsidR="00610973" w:rsidRPr="002A4902">
        <w:rPr>
          <w:rFonts w:ascii="Times New Roman" w:hAnsi="Times New Roman"/>
          <w:sz w:val="24"/>
          <w:szCs w:val="24"/>
        </w:rPr>
        <w:t xml:space="preserve"> </w:t>
      </w:r>
      <w:r w:rsidRPr="002A4902">
        <w:rPr>
          <w:rFonts w:ascii="Times New Roman" w:hAnsi="Times New Roman"/>
          <w:sz w:val="24"/>
          <w:szCs w:val="24"/>
        </w:rPr>
        <w:t>городской</w:t>
      </w:r>
      <w:r w:rsidR="00610973" w:rsidRPr="002A4902">
        <w:rPr>
          <w:rFonts w:ascii="Times New Roman" w:hAnsi="Times New Roman"/>
          <w:sz w:val="24"/>
          <w:szCs w:val="24"/>
        </w:rPr>
        <w:t xml:space="preserve"> </w:t>
      </w:r>
      <w:r w:rsidRPr="002A4902">
        <w:rPr>
          <w:rFonts w:ascii="Times New Roman" w:hAnsi="Times New Roman"/>
          <w:sz w:val="24"/>
          <w:szCs w:val="24"/>
        </w:rPr>
        <w:t>среды»</w:t>
      </w:r>
      <w:r w:rsidR="00610973" w:rsidRPr="002A4902">
        <w:rPr>
          <w:rFonts w:ascii="Times New Roman" w:hAnsi="Times New Roman"/>
          <w:sz w:val="24"/>
          <w:szCs w:val="24"/>
        </w:rPr>
        <w:t>,</w:t>
      </w:r>
      <w:r w:rsidRPr="002A4902">
        <w:rPr>
          <w:rFonts w:ascii="Times New Roman" w:hAnsi="Times New Roman"/>
          <w:sz w:val="24"/>
          <w:szCs w:val="24"/>
        </w:rPr>
        <w:t xml:space="preserve"> </w:t>
      </w:r>
      <w:r w:rsidRPr="002A4902">
        <w:rPr>
          <w:rFonts w:ascii="Times New Roman" w:hAnsi="Times New Roman"/>
          <w:sz w:val="24"/>
          <w:szCs w:val="24"/>
          <w:lang w:eastAsia="en-US"/>
        </w:rPr>
        <w:t xml:space="preserve">в рамках которого предусматривается реализация мероприятий: в 2023 году </w:t>
      </w:r>
      <w:r w:rsidRPr="002A4902">
        <w:rPr>
          <w:rFonts w:ascii="Times New Roman" w:hAnsi="Times New Roman"/>
          <w:sz w:val="24"/>
          <w:szCs w:val="24"/>
        </w:rPr>
        <w:t>расходы будут направлены на благоустройство мест общего пользования (Городской парк культуры и отдыха (4-й этап); в 2024-2025 годах планируется выполнение работ по благоустройству базы волонтеров «Причал».</w:t>
      </w:r>
    </w:p>
    <w:p w14:paraId="5E38E319" w14:textId="61124623" w:rsidR="00A10364" w:rsidRPr="002A4902" w:rsidRDefault="00A10364" w:rsidP="00A10364">
      <w:pPr>
        <w:spacing w:after="0"/>
        <w:ind w:firstLine="851"/>
        <w:contextualSpacing/>
        <w:jc w:val="both"/>
        <w:rPr>
          <w:rFonts w:ascii="Times New Roman" w:eastAsia="Calibri" w:hAnsi="Times New Roman"/>
          <w:sz w:val="24"/>
          <w:szCs w:val="24"/>
        </w:rPr>
      </w:pPr>
      <w:r w:rsidRPr="002A4902">
        <w:rPr>
          <w:rFonts w:ascii="Times New Roman" w:hAnsi="Times New Roman"/>
          <w:color w:val="000000"/>
          <w:sz w:val="24"/>
          <w:szCs w:val="24"/>
        </w:rPr>
        <w:t xml:space="preserve">Расходы на реализацию подпрограммы «Развитие современной транспортной системы» предусмотрены: </w:t>
      </w:r>
      <w:r w:rsidRPr="002A4902">
        <w:rPr>
          <w:rStyle w:val="aff"/>
          <w:rFonts w:ascii="Times New Roman" w:hAnsi="Times New Roman"/>
          <w:color w:val="000000"/>
          <w:sz w:val="24"/>
          <w:szCs w:val="24"/>
        </w:rPr>
        <w:t xml:space="preserve"> </w:t>
      </w:r>
      <w:r w:rsidRPr="002A4902">
        <w:rPr>
          <w:rFonts w:ascii="Times New Roman" w:hAnsi="Times New Roman"/>
          <w:sz w:val="24"/>
          <w:szCs w:val="24"/>
        </w:rPr>
        <w:t xml:space="preserve">на 2023 год с объемом финансирования в сумме 164 011,10 тыс. рублей, </w:t>
      </w:r>
      <w:r w:rsidRPr="002A4902">
        <w:rPr>
          <w:rFonts w:ascii="Times New Roman" w:eastAsia="Calibri" w:hAnsi="Times New Roman"/>
          <w:sz w:val="24"/>
          <w:szCs w:val="24"/>
        </w:rPr>
        <w:t>на 2024 год 96 071,42 тыс. рублей, и на 2025 год 81 368,80 тыс. рублей</w:t>
      </w:r>
      <w:r w:rsidRPr="002A4902">
        <w:rPr>
          <w:rFonts w:ascii="Times New Roman" w:hAnsi="Times New Roman"/>
          <w:color w:val="000000"/>
          <w:sz w:val="24"/>
          <w:szCs w:val="24"/>
        </w:rPr>
        <w:t xml:space="preserve">. </w:t>
      </w:r>
      <w:r w:rsidRPr="002A4902">
        <w:rPr>
          <w:rFonts w:ascii="Times New Roman" w:eastAsia="Calibri" w:hAnsi="Times New Roman"/>
          <w:sz w:val="24"/>
          <w:szCs w:val="24"/>
        </w:rPr>
        <w:t xml:space="preserve">Указанные средства </w:t>
      </w:r>
      <w:r w:rsidR="00610973" w:rsidRPr="002A4902">
        <w:rPr>
          <w:rFonts w:ascii="Times New Roman" w:hAnsi="Times New Roman"/>
          <w:sz w:val="24"/>
          <w:szCs w:val="24"/>
        </w:rPr>
        <w:t>планируется направить на</w:t>
      </w:r>
      <w:r w:rsidRPr="002A4902">
        <w:rPr>
          <w:rFonts w:ascii="Times New Roman" w:eastAsia="Calibri" w:hAnsi="Times New Roman"/>
          <w:sz w:val="24"/>
          <w:szCs w:val="24"/>
        </w:rPr>
        <w:t>:</w:t>
      </w:r>
    </w:p>
    <w:p w14:paraId="476D2846" w14:textId="77777777" w:rsidR="00A10364" w:rsidRPr="002A4902" w:rsidRDefault="00A10364" w:rsidP="00A10364">
      <w:pPr>
        <w:spacing w:after="0"/>
        <w:ind w:firstLine="708"/>
        <w:jc w:val="both"/>
        <w:rPr>
          <w:rFonts w:ascii="Times New Roman" w:eastAsia="Calibri" w:hAnsi="Times New Roman"/>
          <w:sz w:val="24"/>
          <w:szCs w:val="24"/>
        </w:rPr>
      </w:pPr>
      <w:r w:rsidRPr="002A4902">
        <w:rPr>
          <w:rFonts w:ascii="Times New Roman" w:eastAsia="Calibri" w:hAnsi="Times New Roman"/>
          <w:sz w:val="24"/>
          <w:szCs w:val="24"/>
        </w:rPr>
        <w:t>- капитальный ремонт автомобильных дорог общего пользования местного значения и дорожных сооружений на них на 2023 год – 27 711,10 тыс. рублей;</w:t>
      </w:r>
    </w:p>
    <w:p w14:paraId="41AED860" w14:textId="77777777" w:rsidR="00A10364" w:rsidRPr="002A4902" w:rsidRDefault="00A10364" w:rsidP="00A10364">
      <w:pPr>
        <w:spacing w:after="0"/>
        <w:ind w:firstLine="708"/>
        <w:jc w:val="both"/>
        <w:rPr>
          <w:rFonts w:ascii="Times New Roman" w:eastAsia="Calibri" w:hAnsi="Times New Roman"/>
          <w:sz w:val="24"/>
          <w:szCs w:val="24"/>
        </w:rPr>
      </w:pPr>
      <w:r w:rsidRPr="002A4902">
        <w:rPr>
          <w:rFonts w:ascii="Times New Roman" w:hAnsi="Times New Roman"/>
          <w:color w:val="000000"/>
          <w:sz w:val="24"/>
          <w:szCs w:val="24"/>
        </w:rPr>
        <w:t xml:space="preserve">- содержание автомобильных дорог и искусственных сооружений на них: на </w:t>
      </w:r>
      <w:r w:rsidRPr="002A4902">
        <w:rPr>
          <w:rFonts w:ascii="Times New Roman" w:eastAsia="Calibri" w:hAnsi="Times New Roman"/>
          <w:sz w:val="24"/>
          <w:szCs w:val="24"/>
        </w:rPr>
        <w:t>2023 год – 81 600,00 тыс. рублей, на 2024 год – 68 171,42 тыс. рублей, на 2025 год – 57 768,80 тыс. рублей;</w:t>
      </w:r>
    </w:p>
    <w:p w14:paraId="6BAFB7A2" w14:textId="77777777" w:rsidR="00A10364" w:rsidRPr="002A4902" w:rsidRDefault="00A10364" w:rsidP="00A10364">
      <w:pPr>
        <w:spacing w:after="0"/>
        <w:ind w:firstLine="708"/>
        <w:jc w:val="both"/>
        <w:rPr>
          <w:rFonts w:ascii="Times New Roman" w:eastAsia="Calibri" w:hAnsi="Times New Roman"/>
          <w:sz w:val="24"/>
          <w:szCs w:val="24"/>
        </w:rPr>
      </w:pPr>
      <w:r w:rsidRPr="002A4902">
        <w:rPr>
          <w:rFonts w:ascii="Times New Roman" w:hAnsi="Times New Roman"/>
          <w:color w:val="000000"/>
          <w:sz w:val="24"/>
          <w:szCs w:val="24"/>
        </w:rPr>
        <w:t xml:space="preserve">- ремонт автомобильных дорог, объектов улично-дорожной сети и искусственных сооружений на них: на </w:t>
      </w:r>
      <w:r w:rsidRPr="002A4902">
        <w:rPr>
          <w:rFonts w:ascii="Times New Roman" w:eastAsia="Calibri" w:hAnsi="Times New Roman"/>
          <w:sz w:val="24"/>
          <w:szCs w:val="24"/>
        </w:rPr>
        <w:t>2023 год - 13 400,00 тыс. рублей, на 2024 год – 4 300,00 тыс. рублей;</w:t>
      </w:r>
    </w:p>
    <w:p w14:paraId="4F24BD1C" w14:textId="77777777" w:rsidR="00A10364" w:rsidRPr="002A4902" w:rsidRDefault="00A10364" w:rsidP="00A10364">
      <w:pPr>
        <w:spacing w:after="0"/>
        <w:ind w:firstLine="851"/>
        <w:jc w:val="both"/>
        <w:rPr>
          <w:rFonts w:ascii="Times New Roman" w:hAnsi="Times New Roman"/>
          <w:color w:val="000000"/>
          <w:sz w:val="24"/>
          <w:szCs w:val="24"/>
        </w:rPr>
      </w:pPr>
      <w:r w:rsidRPr="002A4902">
        <w:rPr>
          <w:rFonts w:ascii="Times New Roman" w:hAnsi="Times New Roman"/>
          <w:color w:val="000000"/>
          <w:sz w:val="24"/>
          <w:szCs w:val="24"/>
        </w:rPr>
        <w:t>- осуществление перевозок пассажиров на муниципальных маршрутах города Радужный, с целью обеспечения оказания качественных транспортных услуг населению на 2023 год в сумме 39 000,00 тыс. рублей, на 2024-2025 годы – 23 600,00 тыс. рублей ежегодно;</w:t>
      </w:r>
    </w:p>
    <w:p w14:paraId="4F77AD5E" w14:textId="5F818B24" w:rsidR="00A10364" w:rsidRDefault="00A10364" w:rsidP="00A10364">
      <w:pPr>
        <w:spacing w:after="0"/>
        <w:ind w:firstLine="851"/>
        <w:jc w:val="both"/>
        <w:rPr>
          <w:rFonts w:ascii="Times New Roman" w:eastAsia="Calibri" w:hAnsi="Times New Roman"/>
          <w:sz w:val="24"/>
          <w:szCs w:val="24"/>
        </w:rPr>
      </w:pPr>
      <w:r w:rsidRPr="002A4902">
        <w:rPr>
          <w:rFonts w:ascii="Times New Roman" w:hAnsi="Times New Roman"/>
          <w:color w:val="000000"/>
          <w:sz w:val="24"/>
          <w:szCs w:val="24"/>
        </w:rPr>
        <w:t>- функционирование систем фотовидеофиксации нарушений правил дорожного движении;</w:t>
      </w:r>
      <w:r w:rsidRPr="002A4902">
        <w:rPr>
          <w:rFonts w:ascii="Times New Roman" w:hAnsi="Times New Roman"/>
          <w:sz w:val="24"/>
          <w:szCs w:val="24"/>
        </w:rPr>
        <w:t xml:space="preserve"> доступ к сети связи системы фото-видеофиксации нарушений правил дорожного движения,  поставка и передача электроэнергии для системы фото-видеофиксации нарушений правил дорожного движения, содержание и техническое обслуживание автоматических комплексов фотовидеофиксации нарушений правил дорожного движения на автомобильных дорогах города Радужный; оказание охранных услуг посредством контроля пульта централизованного наблюдения (ПНЦ) и техническое обслуживание оборудования охранной сигнализации системы фотовидеофиксации; услуги технической поддержки и сопровождения программного обеспечения системы фотовидеофиксации нарушений правил дорожного движения.</w:t>
      </w:r>
      <w:r w:rsidRPr="002A4902">
        <w:rPr>
          <w:rFonts w:ascii="Times New Roman" w:hAnsi="Times New Roman"/>
          <w:color w:val="000000"/>
          <w:sz w:val="24"/>
          <w:szCs w:val="24"/>
        </w:rPr>
        <w:t xml:space="preserve"> Бюджетные ассигнования запланированы на</w:t>
      </w:r>
      <w:r w:rsidRPr="002A4902">
        <w:rPr>
          <w:rFonts w:ascii="Times New Roman" w:eastAsia="Calibri" w:hAnsi="Times New Roman"/>
          <w:sz w:val="24"/>
          <w:szCs w:val="24"/>
        </w:rPr>
        <w:t xml:space="preserve"> 2023 год в сумме 2 300,00 тыс. рублей.</w:t>
      </w:r>
    </w:p>
    <w:p w14:paraId="66890AB9" w14:textId="329BEBE2" w:rsidR="0084150C" w:rsidRDefault="0084150C" w:rsidP="00CF7FA0">
      <w:pPr>
        <w:tabs>
          <w:tab w:val="left" w:pos="8098"/>
        </w:tabs>
        <w:spacing w:after="0"/>
        <w:contextualSpacing/>
        <w:jc w:val="center"/>
        <w:rPr>
          <w:rFonts w:ascii="Times New Roman" w:hAnsi="Times New Roman" w:cs="Times New Roman"/>
          <w:b/>
          <w:color w:val="000000"/>
          <w:sz w:val="20"/>
          <w:szCs w:val="20"/>
        </w:rPr>
      </w:pPr>
    </w:p>
    <w:p w14:paraId="3CF42F9B" w14:textId="709152DA" w:rsidR="00752A73" w:rsidRPr="005628FA" w:rsidRDefault="00752A73" w:rsidP="00752A73">
      <w:pPr>
        <w:tabs>
          <w:tab w:val="left" w:pos="251"/>
          <w:tab w:val="left" w:pos="993"/>
        </w:tabs>
        <w:autoSpaceDE w:val="0"/>
        <w:autoSpaceDN w:val="0"/>
        <w:adjustRightInd w:val="0"/>
        <w:spacing w:after="0"/>
        <w:ind w:firstLine="709"/>
        <w:contextualSpacing/>
        <w:jc w:val="center"/>
        <w:rPr>
          <w:rFonts w:ascii="Times New Roman" w:hAnsi="Times New Roman" w:cs="Times New Roman"/>
          <w:b/>
          <w:sz w:val="28"/>
          <w:szCs w:val="28"/>
        </w:rPr>
      </w:pPr>
      <w:r w:rsidRPr="00DF5107">
        <w:rPr>
          <w:rFonts w:ascii="Times New Roman" w:hAnsi="Times New Roman" w:cs="Times New Roman"/>
          <w:b/>
          <w:sz w:val="28"/>
          <w:szCs w:val="28"/>
          <w:lang w:val="en-US"/>
        </w:rPr>
        <w:t>III</w:t>
      </w:r>
      <w:r w:rsidRPr="00DF5107">
        <w:rPr>
          <w:rFonts w:ascii="Times New Roman" w:hAnsi="Times New Roman" w:cs="Times New Roman"/>
          <w:b/>
          <w:sz w:val="28"/>
          <w:szCs w:val="28"/>
        </w:rPr>
        <w:t>. Иные направления (</w:t>
      </w:r>
      <w:r w:rsidR="008F6D4A">
        <w:rPr>
          <w:rFonts w:ascii="Times New Roman" w:hAnsi="Times New Roman" w:cs="Times New Roman"/>
          <w:b/>
          <w:sz w:val="28"/>
          <w:szCs w:val="28"/>
        </w:rPr>
        <w:t>10</w:t>
      </w:r>
      <w:r w:rsidRPr="00DF5107">
        <w:rPr>
          <w:rFonts w:ascii="Times New Roman" w:hAnsi="Times New Roman" w:cs="Times New Roman"/>
          <w:b/>
          <w:sz w:val="28"/>
          <w:szCs w:val="28"/>
        </w:rPr>
        <w:t xml:space="preserve"> программ)</w:t>
      </w:r>
    </w:p>
    <w:p w14:paraId="7ED31A08" w14:textId="1007E103" w:rsidR="00752A73" w:rsidRDefault="00752A73" w:rsidP="00752A73">
      <w:pPr>
        <w:pStyle w:val="aa"/>
        <w:numPr>
          <w:ilvl w:val="0"/>
          <w:numId w:val="34"/>
        </w:numPr>
        <w:spacing w:after="0"/>
        <w:jc w:val="center"/>
        <w:rPr>
          <w:rFonts w:ascii="Times New Roman" w:eastAsia="Calibri" w:hAnsi="Times New Roman" w:cs="Times New Roman"/>
          <w:b/>
          <w:color w:val="170FB1"/>
          <w:sz w:val="26"/>
          <w:szCs w:val="24"/>
          <w:lang w:eastAsia="en-US"/>
        </w:rPr>
      </w:pPr>
      <w:r w:rsidRPr="005628FA">
        <w:rPr>
          <w:rFonts w:ascii="Times New Roman" w:eastAsia="Calibri" w:hAnsi="Times New Roman" w:cs="Times New Roman"/>
          <w:b/>
          <w:color w:val="170FB1"/>
          <w:sz w:val="26"/>
          <w:szCs w:val="24"/>
          <w:lang w:eastAsia="en-US"/>
        </w:rPr>
        <w:t>Муниципальная программа «Управление муниципальным имуществом города Радужный»</w:t>
      </w:r>
    </w:p>
    <w:p w14:paraId="5E75456B" w14:textId="01DD0323" w:rsidR="009B6083" w:rsidRPr="002A4902" w:rsidRDefault="00752A73" w:rsidP="009B6083">
      <w:pPr>
        <w:spacing w:after="0"/>
        <w:ind w:firstLine="426"/>
        <w:jc w:val="both"/>
        <w:rPr>
          <w:rFonts w:ascii="Times New Roman" w:hAnsi="Times New Roman" w:cs="Times New Roman"/>
          <w:sz w:val="24"/>
          <w:szCs w:val="24"/>
        </w:rPr>
      </w:pPr>
      <w:r w:rsidRPr="005628FA">
        <w:rPr>
          <w:rFonts w:ascii="Times New Roman" w:hAnsi="Times New Roman" w:cs="Times New Roman"/>
          <w:b/>
          <w:bCs/>
          <w:sz w:val="24"/>
          <w:szCs w:val="24"/>
        </w:rPr>
        <w:tab/>
      </w:r>
      <w:r w:rsidR="009B6083" w:rsidRPr="002A4902">
        <w:rPr>
          <w:rFonts w:ascii="Times New Roman" w:hAnsi="Times New Roman" w:cs="Times New Roman"/>
          <w:sz w:val="24"/>
          <w:szCs w:val="24"/>
        </w:rPr>
        <w:t xml:space="preserve">Муниципальная программа «Управление муниципальным имуществом города Радужный» утверждена постановлением администрации города Радужный от 15.12.2021 года № 2110 </w:t>
      </w:r>
      <w:r w:rsidR="0040480B" w:rsidRPr="002A4902">
        <w:rPr>
          <w:rFonts w:ascii="Times New Roman" w:hAnsi="Times New Roman" w:cs="Times New Roman"/>
          <w:color w:val="000000" w:themeColor="text1"/>
          <w:sz w:val="24"/>
          <w:szCs w:val="24"/>
        </w:rPr>
        <w:t>(далее – муниципальная программа)</w:t>
      </w:r>
      <w:r w:rsidR="009B6083" w:rsidRPr="002A4902">
        <w:rPr>
          <w:rFonts w:ascii="Times New Roman" w:hAnsi="Times New Roman" w:cs="Times New Roman"/>
          <w:sz w:val="24"/>
          <w:szCs w:val="24"/>
        </w:rPr>
        <w:t>.</w:t>
      </w:r>
    </w:p>
    <w:p w14:paraId="53F50BB0" w14:textId="0BE1171B" w:rsidR="009B6083" w:rsidRPr="002A4902" w:rsidRDefault="009B6083" w:rsidP="009B6083">
      <w:pPr>
        <w:spacing w:after="0"/>
        <w:ind w:firstLine="426"/>
        <w:jc w:val="both"/>
        <w:rPr>
          <w:rFonts w:ascii="Times New Roman" w:hAnsi="Times New Roman" w:cs="Times New Roman"/>
          <w:sz w:val="24"/>
          <w:szCs w:val="24"/>
        </w:rPr>
      </w:pPr>
      <w:r w:rsidRPr="002A4902">
        <w:rPr>
          <w:rFonts w:ascii="Times New Roman" w:hAnsi="Times New Roman" w:cs="Times New Roman"/>
          <w:sz w:val="24"/>
          <w:szCs w:val="24"/>
        </w:rPr>
        <w:t xml:space="preserve">    Ответственный исполнитель муниципальной программы – комитет по управлению муниципальным имуществом города Радужный, соисполнители – </w:t>
      </w:r>
      <w:r w:rsidRPr="002A4902">
        <w:rPr>
          <w:rFonts w:ascii="Times New Roman" w:eastAsia="Times New Roman" w:hAnsi="Times New Roman" w:cs="Times New Roman"/>
          <w:sz w:val="24"/>
          <w:szCs w:val="24"/>
        </w:rPr>
        <w:t>казенное учреждение «Дирекция единого заказчика по городскому хозяйству» города Радужный, управление учета и отчетности администрации города Радужный</w:t>
      </w:r>
      <w:r w:rsidRPr="002A4902">
        <w:rPr>
          <w:rFonts w:ascii="Times New Roman" w:hAnsi="Times New Roman" w:cs="Times New Roman"/>
          <w:sz w:val="24"/>
          <w:szCs w:val="24"/>
        </w:rPr>
        <w:t>.</w:t>
      </w:r>
    </w:p>
    <w:p w14:paraId="66363BEB" w14:textId="77777777" w:rsidR="00C043CB" w:rsidRPr="002A4902" w:rsidRDefault="009B6083" w:rsidP="00C043CB">
      <w:pPr>
        <w:spacing w:after="0"/>
        <w:ind w:firstLine="426"/>
        <w:jc w:val="both"/>
        <w:rPr>
          <w:rFonts w:ascii="Times New Roman" w:hAnsi="Times New Roman" w:cs="Times New Roman"/>
          <w:sz w:val="24"/>
          <w:szCs w:val="24"/>
        </w:rPr>
      </w:pPr>
      <w:r w:rsidRPr="002A4902">
        <w:rPr>
          <w:rFonts w:ascii="Times New Roman" w:hAnsi="Times New Roman" w:cs="Times New Roman"/>
          <w:sz w:val="24"/>
          <w:szCs w:val="24"/>
        </w:rPr>
        <w:t xml:space="preserve">   Целью муниципальной программы является формирование эффективной системы управления имуществом города Радужный, позволяющей обеспечить оптимальный состав имущества для исполнения полномочий исполнительными органами муниципальной власти, </w:t>
      </w:r>
      <w:r w:rsidRPr="002A4902">
        <w:rPr>
          <w:rFonts w:ascii="Times New Roman" w:hAnsi="Times New Roman" w:cs="Times New Roman"/>
          <w:sz w:val="24"/>
          <w:szCs w:val="24"/>
        </w:rPr>
        <w:lastRenderedPageBreak/>
        <w:t>достоверный учет и контроль использования и повышения результативности управления имуществом.</w:t>
      </w:r>
    </w:p>
    <w:p w14:paraId="53E3A1C9" w14:textId="6835777F" w:rsidR="009B6083" w:rsidRPr="002A4902" w:rsidRDefault="009B6083" w:rsidP="00C043CB">
      <w:pPr>
        <w:spacing w:after="0"/>
        <w:ind w:firstLine="708"/>
        <w:jc w:val="both"/>
        <w:rPr>
          <w:rFonts w:ascii="Times New Roman" w:hAnsi="Times New Roman" w:cs="Times New Roman"/>
          <w:sz w:val="24"/>
          <w:szCs w:val="24"/>
        </w:rPr>
      </w:pPr>
      <w:r w:rsidRPr="002A4902">
        <w:rPr>
          <w:rFonts w:ascii="Times New Roman" w:hAnsi="Times New Roman" w:cs="Times New Roman"/>
          <w:sz w:val="24"/>
          <w:szCs w:val="24"/>
        </w:rPr>
        <w:t>Для реализации муниципальной программы определены следующие задачи:</w:t>
      </w:r>
    </w:p>
    <w:p w14:paraId="5EC26F1D" w14:textId="77777777" w:rsidR="009B6083" w:rsidRPr="002A4902" w:rsidRDefault="009B6083" w:rsidP="009B6083">
      <w:pPr>
        <w:spacing w:after="0"/>
        <w:ind w:firstLine="709"/>
        <w:contextualSpacing/>
        <w:jc w:val="both"/>
        <w:rPr>
          <w:rFonts w:ascii="Times New Roman" w:hAnsi="Times New Roman" w:cs="Times New Roman"/>
          <w:sz w:val="24"/>
          <w:szCs w:val="24"/>
        </w:rPr>
      </w:pPr>
      <w:r w:rsidRPr="002A4902">
        <w:rPr>
          <w:rFonts w:ascii="Times New Roman" w:hAnsi="Times New Roman" w:cs="Times New Roman"/>
          <w:sz w:val="24"/>
          <w:szCs w:val="24"/>
        </w:rPr>
        <w:t>- совершенствование системы управления имуществом муниципального образования;</w:t>
      </w:r>
    </w:p>
    <w:p w14:paraId="642D963B" w14:textId="77777777" w:rsidR="009B6083" w:rsidRPr="002A4902" w:rsidRDefault="009B6083" w:rsidP="009B6083">
      <w:pPr>
        <w:spacing w:after="0"/>
        <w:ind w:firstLine="709"/>
        <w:contextualSpacing/>
        <w:jc w:val="both"/>
        <w:rPr>
          <w:rFonts w:ascii="Times New Roman" w:hAnsi="Times New Roman" w:cs="Times New Roman"/>
          <w:sz w:val="24"/>
          <w:szCs w:val="24"/>
        </w:rPr>
      </w:pPr>
      <w:r w:rsidRPr="002A4902">
        <w:rPr>
          <w:rFonts w:ascii="Times New Roman" w:hAnsi="Times New Roman" w:cs="Times New Roman"/>
          <w:sz w:val="24"/>
          <w:szCs w:val="24"/>
        </w:rPr>
        <w:t>- охрана защита и воспроизводство городских лесов;</w:t>
      </w:r>
    </w:p>
    <w:p w14:paraId="43E94873" w14:textId="77777777" w:rsidR="009B6083" w:rsidRPr="002A4902" w:rsidRDefault="009B6083" w:rsidP="009B6083">
      <w:pPr>
        <w:pStyle w:val="a4"/>
        <w:tabs>
          <w:tab w:val="left" w:pos="459"/>
        </w:tabs>
        <w:suppressAutoHyphens/>
        <w:spacing w:before="0" w:beforeAutospacing="0" w:after="0" w:afterAutospacing="0" w:line="276" w:lineRule="auto"/>
        <w:ind w:left="34"/>
        <w:contextualSpacing/>
        <w:jc w:val="both"/>
      </w:pPr>
      <w:r w:rsidRPr="002A4902">
        <w:tab/>
      </w:r>
      <w:r w:rsidRPr="002A4902">
        <w:tab/>
        <w:t>- обеспечение условий для выполнения муниципальных функций.</w:t>
      </w:r>
    </w:p>
    <w:p w14:paraId="2F765419" w14:textId="62530B5A" w:rsidR="009B6083" w:rsidRPr="00DC1949" w:rsidRDefault="009B6083" w:rsidP="009B6083">
      <w:pPr>
        <w:pStyle w:val="a4"/>
        <w:tabs>
          <w:tab w:val="left" w:pos="459"/>
        </w:tabs>
        <w:suppressAutoHyphens/>
        <w:spacing w:before="0" w:beforeAutospacing="0" w:after="0" w:afterAutospacing="0" w:line="276" w:lineRule="auto"/>
        <w:ind w:left="34"/>
        <w:contextualSpacing/>
        <w:jc w:val="both"/>
      </w:pPr>
      <w:r w:rsidRPr="002A4902">
        <w:tab/>
      </w:r>
      <w:r w:rsidRPr="002A4902">
        <w:tab/>
        <w:t>Проект муниципальной программы размещен в сети Интернет по электронному адресу</w:t>
      </w:r>
      <w:r w:rsidRPr="002A4902">
        <w:rPr>
          <w:b/>
        </w:rPr>
        <w:t xml:space="preserve"> </w:t>
      </w:r>
      <w:r w:rsidRPr="002A4902">
        <w:t>на официальном сайте администрации города Радужный:</w:t>
      </w:r>
      <w:r w:rsidRPr="00DC1949">
        <w:t xml:space="preserve">   </w:t>
      </w:r>
    </w:p>
    <w:p w14:paraId="5D95B9D2" w14:textId="2CF94A5B" w:rsidR="002A4902" w:rsidRDefault="00000000" w:rsidP="009B6083">
      <w:pPr>
        <w:spacing w:after="0"/>
        <w:contextualSpacing/>
        <w:jc w:val="both"/>
      </w:pPr>
      <w:hyperlink r:id="rId13" w:history="1">
        <w:r w:rsidR="002A4902" w:rsidRPr="001A474F">
          <w:rPr>
            <w:rStyle w:val="a5"/>
          </w:rPr>
          <w:t>https://www.admrad.ru/proekt-postanovlenija-administracii-goroda-raduzhnyjj-o-vnesenii-izmenenija-v-postanovlenie-administracii-goroda-raduzhnyjj-ot-15-12-2021-2110-3/</w:t>
        </w:r>
      </w:hyperlink>
    </w:p>
    <w:p w14:paraId="68BFF15F" w14:textId="3733E99B" w:rsidR="009B6083" w:rsidRPr="002A4902" w:rsidRDefault="009B6083" w:rsidP="009B6083">
      <w:pPr>
        <w:spacing w:after="0"/>
        <w:contextualSpacing/>
        <w:jc w:val="both"/>
        <w:rPr>
          <w:rFonts w:ascii="Times New Roman" w:hAnsi="Times New Roman" w:cs="Times New Roman"/>
          <w:sz w:val="24"/>
          <w:szCs w:val="24"/>
        </w:rPr>
      </w:pPr>
      <w:r w:rsidRPr="002A4902">
        <w:rPr>
          <w:rFonts w:ascii="Times New Roman" w:hAnsi="Times New Roman" w:cs="Times New Roman"/>
          <w:sz w:val="24"/>
          <w:szCs w:val="24"/>
        </w:rPr>
        <w:tab/>
        <w:t xml:space="preserve">На реализацию муниципальной программы планируется направить в 2023 году 55 244,00 тыс. рублей, в 2024 году 57 128,00 тыс. рублей, и в 2025 году 57 128,00 тыс. рублей. </w:t>
      </w:r>
    </w:p>
    <w:p w14:paraId="269BB9FB" w14:textId="77777777" w:rsidR="009B6083" w:rsidRPr="002A4902" w:rsidRDefault="009B6083" w:rsidP="009B6083">
      <w:pPr>
        <w:spacing w:after="0"/>
        <w:ind w:firstLine="708"/>
        <w:contextualSpacing/>
        <w:jc w:val="both"/>
        <w:rPr>
          <w:rFonts w:ascii="Times New Roman" w:hAnsi="Times New Roman" w:cs="Times New Roman"/>
          <w:sz w:val="24"/>
          <w:szCs w:val="24"/>
        </w:rPr>
      </w:pPr>
      <w:r w:rsidRPr="002A4902">
        <w:rPr>
          <w:rFonts w:ascii="Times New Roman" w:hAnsi="Times New Roman" w:cs="Times New Roman"/>
          <w:sz w:val="24"/>
          <w:szCs w:val="24"/>
        </w:rPr>
        <w:t>По ответственному исполнителю и соисполнителям объемы бюджетных ассигнований распределены следующим образом:</w:t>
      </w:r>
    </w:p>
    <w:p w14:paraId="3F3A9E50" w14:textId="77777777" w:rsidR="009B6083" w:rsidRPr="002A4902" w:rsidRDefault="009B6083" w:rsidP="009B6083">
      <w:pPr>
        <w:spacing w:after="0"/>
        <w:jc w:val="center"/>
        <w:rPr>
          <w:rFonts w:ascii="Times New Roman" w:hAnsi="Times New Roman" w:cs="Times New Roman"/>
          <w:b/>
          <w:sz w:val="24"/>
          <w:szCs w:val="24"/>
        </w:rPr>
      </w:pPr>
      <w:r w:rsidRPr="002A4902">
        <w:rPr>
          <w:rFonts w:ascii="Times New Roman" w:eastAsia="Times New Roman" w:hAnsi="Times New Roman" w:cs="Times New Roman"/>
          <w:b/>
          <w:sz w:val="24"/>
          <w:szCs w:val="24"/>
        </w:rPr>
        <w:t xml:space="preserve">Объем планируемых бюджетных ассигнований на 2023 год и на плановый период 2024           и 2025 годов по ответственному исполнителю и соисполнителям муниципальной программы </w:t>
      </w:r>
      <w:r w:rsidRPr="002A4902">
        <w:rPr>
          <w:rFonts w:ascii="Times New Roman" w:hAnsi="Times New Roman" w:cs="Times New Roman"/>
          <w:b/>
          <w:sz w:val="24"/>
          <w:szCs w:val="24"/>
        </w:rPr>
        <w:t>«Управление муниципальным имуществом города Радужный»</w:t>
      </w:r>
    </w:p>
    <w:p w14:paraId="46D82B85" w14:textId="77777777" w:rsidR="009B6083" w:rsidRPr="002A4902" w:rsidRDefault="009B6083" w:rsidP="009B6083">
      <w:pPr>
        <w:spacing w:after="0" w:line="240" w:lineRule="auto"/>
        <w:jc w:val="right"/>
        <w:rPr>
          <w:rFonts w:ascii="Times New Roman" w:hAnsi="Times New Roman" w:cs="Times New Roman"/>
          <w:bCs/>
          <w:sz w:val="20"/>
          <w:szCs w:val="20"/>
        </w:rPr>
      </w:pPr>
      <w:r w:rsidRPr="002A4902">
        <w:rPr>
          <w:rFonts w:ascii="Times New Roman" w:hAnsi="Times New Roman" w:cs="Times New Roman"/>
          <w:bCs/>
          <w:sz w:val="20"/>
          <w:szCs w:val="20"/>
        </w:rPr>
        <w:t>(тыс. рублей)</w:t>
      </w:r>
    </w:p>
    <w:tbl>
      <w:tblPr>
        <w:tblW w:w="10359" w:type="dxa"/>
        <w:tblInd w:w="97" w:type="dxa"/>
        <w:tblLook w:val="04A0" w:firstRow="1" w:lastRow="0" w:firstColumn="1" w:lastColumn="0" w:noHBand="0" w:noVBand="1"/>
      </w:tblPr>
      <w:tblGrid>
        <w:gridCol w:w="486"/>
        <w:gridCol w:w="5195"/>
        <w:gridCol w:w="1135"/>
        <w:gridCol w:w="1100"/>
        <w:gridCol w:w="1100"/>
        <w:gridCol w:w="1343"/>
      </w:tblGrid>
      <w:tr w:rsidR="009B6083" w:rsidRPr="002A4902" w14:paraId="1DE1C275" w14:textId="77777777" w:rsidTr="00C23452">
        <w:trPr>
          <w:trHeight w:val="236"/>
        </w:trPr>
        <w:tc>
          <w:tcPr>
            <w:tcW w:w="4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E0A5997" w14:textId="77777777" w:rsidR="009B6083" w:rsidRPr="002A4902" w:rsidRDefault="009B6083" w:rsidP="002A4902">
            <w:pPr>
              <w:spacing w:line="240" w:lineRule="auto"/>
              <w:jc w:val="center"/>
              <w:rPr>
                <w:rFonts w:ascii="Times New Roman" w:hAnsi="Times New Roman" w:cs="Times New Roman"/>
                <w:color w:val="000000"/>
                <w:sz w:val="20"/>
                <w:szCs w:val="20"/>
              </w:rPr>
            </w:pPr>
            <w:r w:rsidRPr="002A4902">
              <w:rPr>
                <w:rFonts w:ascii="Times New Roman" w:hAnsi="Times New Roman" w:cs="Times New Roman"/>
                <w:color w:val="000000"/>
                <w:sz w:val="20"/>
                <w:szCs w:val="20"/>
              </w:rPr>
              <w:t>№ п/п</w:t>
            </w:r>
          </w:p>
        </w:tc>
        <w:tc>
          <w:tcPr>
            <w:tcW w:w="51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E1BF29D" w14:textId="77777777" w:rsidR="009B6083" w:rsidRPr="002A4902" w:rsidRDefault="009B6083" w:rsidP="002A4902">
            <w:pPr>
              <w:spacing w:line="240" w:lineRule="auto"/>
              <w:jc w:val="center"/>
              <w:rPr>
                <w:rFonts w:ascii="Times New Roman" w:hAnsi="Times New Roman" w:cs="Times New Roman"/>
                <w:color w:val="000000"/>
                <w:sz w:val="20"/>
                <w:szCs w:val="20"/>
              </w:rPr>
            </w:pPr>
            <w:r w:rsidRPr="002A4902">
              <w:rPr>
                <w:rFonts w:ascii="Times New Roman" w:hAnsi="Times New Roman" w:cs="Times New Roman"/>
                <w:color w:val="000000"/>
                <w:sz w:val="20"/>
                <w:szCs w:val="20"/>
              </w:rPr>
              <w:t>Наименование ответственного исполнителя, соисполнителя муниципальной программы</w:t>
            </w:r>
          </w:p>
        </w:tc>
        <w:tc>
          <w:tcPr>
            <w:tcW w:w="11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1373525" w14:textId="77777777" w:rsidR="009B6083" w:rsidRPr="002A4902" w:rsidRDefault="009B6083" w:rsidP="002A4902">
            <w:pPr>
              <w:spacing w:after="0" w:line="240" w:lineRule="auto"/>
              <w:jc w:val="center"/>
              <w:rPr>
                <w:rFonts w:ascii="Times New Roman" w:hAnsi="Times New Roman" w:cs="Times New Roman"/>
                <w:color w:val="000000"/>
                <w:sz w:val="20"/>
                <w:szCs w:val="20"/>
              </w:rPr>
            </w:pPr>
            <w:r w:rsidRPr="002A4902">
              <w:rPr>
                <w:rFonts w:ascii="Times New Roman" w:hAnsi="Times New Roman" w:cs="Times New Roman"/>
                <w:color w:val="000000"/>
                <w:sz w:val="20"/>
                <w:szCs w:val="20"/>
              </w:rPr>
              <w:t>2022 год Решение Думы № 118 от 10.12.2021</w:t>
            </w:r>
          </w:p>
        </w:tc>
        <w:tc>
          <w:tcPr>
            <w:tcW w:w="3543"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2DFEAA8E" w14:textId="77777777" w:rsidR="009B6083" w:rsidRPr="002A4902" w:rsidRDefault="009B6083" w:rsidP="002A4902">
            <w:pPr>
              <w:spacing w:after="0" w:line="240" w:lineRule="auto"/>
              <w:jc w:val="center"/>
              <w:rPr>
                <w:rFonts w:ascii="Times New Roman" w:hAnsi="Times New Roman" w:cs="Times New Roman"/>
                <w:color w:val="000000"/>
                <w:sz w:val="20"/>
                <w:szCs w:val="20"/>
              </w:rPr>
            </w:pPr>
            <w:r w:rsidRPr="002A4902">
              <w:rPr>
                <w:rFonts w:ascii="Times New Roman" w:hAnsi="Times New Roman" w:cs="Times New Roman"/>
                <w:color w:val="000000"/>
                <w:sz w:val="20"/>
                <w:szCs w:val="20"/>
              </w:rPr>
              <w:t>Проект</w:t>
            </w:r>
          </w:p>
        </w:tc>
      </w:tr>
      <w:tr w:rsidR="009B6083" w:rsidRPr="002A4902" w14:paraId="31D6198D" w14:textId="77777777" w:rsidTr="00C23452">
        <w:trPr>
          <w:trHeight w:val="864"/>
        </w:trPr>
        <w:tc>
          <w:tcPr>
            <w:tcW w:w="48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8EDD72B" w14:textId="77777777" w:rsidR="009B6083" w:rsidRPr="002A4902" w:rsidRDefault="009B6083" w:rsidP="002A4902">
            <w:pPr>
              <w:spacing w:line="240" w:lineRule="auto"/>
              <w:jc w:val="center"/>
              <w:rPr>
                <w:rFonts w:ascii="Times New Roman" w:hAnsi="Times New Roman" w:cs="Times New Roman"/>
                <w:color w:val="000000"/>
                <w:sz w:val="20"/>
                <w:szCs w:val="20"/>
              </w:rPr>
            </w:pPr>
          </w:p>
        </w:tc>
        <w:tc>
          <w:tcPr>
            <w:tcW w:w="519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7649690" w14:textId="77777777" w:rsidR="009B6083" w:rsidRPr="002A4902" w:rsidRDefault="009B6083" w:rsidP="002A4902">
            <w:pPr>
              <w:spacing w:line="240" w:lineRule="auto"/>
              <w:jc w:val="center"/>
              <w:rPr>
                <w:rFonts w:ascii="Times New Roman" w:hAnsi="Times New Roman" w:cs="Times New Roman"/>
                <w:color w:val="000000"/>
                <w:sz w:val="20"/>
                <w:szCs w:val="20"/>
              </w:rPr>
            </w:pPr>
          </w:p>
        </w:tc>
        <w:tc>
          <w:tcPr>
            <w:tcW w:w="113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8F0FB96" w14:textId="77777777" w:rsidR="009B6083" w:rsidRPr="002A4902" w:rsidRDefault="009B6083" w:rsidP="002A4902">
            <w:pPr>
              <w:spacing w:line="240" w:lineRule="auto"/>
              <w:jc w:val="center"/>
              <w:rPr>
                <w:rFonts w:ascii="Times New Roman" w:hAnsi="Times New Roman" w:cs="Times New Roman"/>
                <w:color w:val="000000"/>
                <w:sz w:val="20"/>
                <w:szCs w:val="20"/>
              </w:rPr>
            </w:pPr>
          </w:p>
        </w:tc>
        <w:tc>
          <w:tcPr>
            <w:tcW w:w="1100" w:type="dxa"/>
            <w:tcBorders>
              <w:top w:val="nil"/>
              <w:left w:val="nil"/>
              <w:bottom w:val="single" w:sz="4" w:space="0" w:color="auto"/>
              <w:right w:val="single" w:sz="4" w:space="0" w:color="auto"/>
            </w:tcBorders>
            <w:shd w:val="clear" w:color="auto" w:fill="auto"/>
            <w:vAlign w:val="center"/>
            <w:hideMark/>
          </w:tcPr>
          <w:p w14:paraId="5FF08B32" w14:textId="77777777" w:rsidR="009B6083" w:rsidRPr="002A4902" w:rsidRDefault="009B6083" w:rsidP="002A4902">
            <w:pPr>
              <w:spacing w:line="240" w:lineRule="auto"/>
              <w:jc w:val="center"/>
              <w:rPr>
                <w:rFonts w:ascii="Times New Roman" w:hAnsi="Times New Roman" w:cs="Times New Roman"/>
                <w:color w:val="000000"/>
                <w:sz w:val="20"/>
                <w:szCs w:val="20"/>
              </w:rPr>
            </w:pPr>
            <w:r w:rsidRPr="002A4902">
              <w:rPr>
                <w:rFonts w:ascii="Times New Roman" w:hAnsi="Times New Roman" w:cs="Times New Roman"/>
                <w:color w:val="000000"/>
                <w:sz w:val="20"/>
                <w:szCs w:val="20"/>
              </w:rPr>
              <w:t>2023 год</w:t>
            </w:r>
          </w:p>
        </w:tc>
        <w:tc>
          <w:tcPr>
            <w:tcW w:w="1100" w:type="dxa"/>
            <w:tcBorders>
              <w:top w:val="nil"/>
              <w:left w:val="nil"/>
              <w:bottom w:val="single" w:sz="4" w:space="0" w:color="auto"/>
              <w:right w:val="single" w:sz="4" w:space="0" w:color="auto"/>
            </w:tcBorders>
            <w:shd w:val="clear" w:color="auto" w:fill="auto"/>
            <w:vAlign w:val="center"/>
            <w:hideMark/>
          </w:tcPr>
          <w:p w14:paraId="2A18F7F9" w14:textId="77777777" w:rsidR="009B6083" w:rsidRPr="002A4902" w:rsidRDefault="009B6083" w:rsidP="002A4902">
            <w:pPr>
              <w:spacing w:line="240" w:lineRule="auto"/>
              <w:jc w:val="center"/>
              <w:rPr>
                <w:rFonts w:ascii="Times New Roman" w:hAnsi="Times New Roman" w:cs="Times New Roman"/>
                <w:color w:val="000000"/>
                <w:sz w:val="20"/>
                <w:szCs w:val="20"/>
              </w:rPr>
            </w:pPr>
            <w:r w:rsidRPr="002A4902">
              <w:rPr>
                <w:rFonts w:ascii="Times New Roman" w:hAnsi="Times New Roman" w:cs="Times New Roman"/>
                <w:color w:val="000000"/>
                <w:sz w:val="20"/>
                <w:szCs w:val="20"/>
              </w:rPr>
              <w:t>2024 год</w:t>
            </w:r>
          </w:p>
        </w:tc>
        <w:tc>
          <w:tcPr>
            <w:tcW w:w="1343" w:type="dxa"/>
            <w:tcBorders>
              <w:top w:val="nil"/>
              <w:left w:val="nil"/>
              <w:bottom w:val="single" w:sz="4" w:space="0" w:color="auto"/>
              <w:right w:val="single" w:sz="4" w:space="0" w:color="auto"/>
            </w:tcBorders>
            <w:shd w:val="clear" w:color="auto" w:fill="auto"/>
            <w:vAlign w:val="center"/>
            <w:hideMark/>
          </w:tcPr>
          <w:p w14:paraId="1AEDDA22" w14:textId="77777777" w:rsidR="009B6083" w:rsidRPr="002A4902" w:rsidRDefault="009B6083" w:rsidP="002A4902">
            <w:pPr>
              <w:spacing w:line="240" w:lineRule="auto"/>
              <w:jc w:val="center"/>
              <w:rPr>
                <w:rFonts w:ascii="Times New Roman" w:hAnsi="Times New Roman" w:cs="Times New Roman"/>
                <w:color w:val="000000"/>
                <w:sz w:val="20"/>
                <w:szCs w:val="20"/>
              </w:rPr>
            </w:pPr>
            <w:r w:rsidRPr="002A4902">
              <w:rPr>
                <w:rFonts w:ascii="Times New Roman" w:hAnsi="Times New Roman" w:cs="Times New Roman"/>
                <w:color w:val="000000"/>
                <w:sz w:val="20"/>
                <w:szCs w:val="20"/>
              </w:rPr>
              <w:t>2025 год</w:t>
            </w:r>
          </w:p>
        </w:tc>
      </w:tr>
      <w:tr w:rsidR="009B6083" w:rsidRPr="002A4902" w14:paraId="5B1B47B7" w14:textId="77777777" w:rsidTr="00C23452">
        <w:trPr>
          <w:trHeight w:val="197"/>
        </w:trPr>
        <w:tc>
          <w:tcPr>
            <w:tcW w:w="4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9F0FD5" w14:textId="77777777" w:rsidR="009B6083" w:rsidRPr="002A4902" w:rsidRDefault="009B6083" w:rsidP="002A4902">
            <w:pPr>
              <w:spacing w:after="0" w:line="240" w:lineRule="auto"/>
              <w:rPr>
                <w:rFonts w:ascii="Times New Roman" w:hAnsi="Times New Roman" w:cs="Times New Roman"/>
                <w:b/>
                <w:bCs/>
                <w:color w:val="000000"/>
                <w:sz w:val="20"/>
                <w:szCs w:val="20"/>
              </w:rPr>
            </w:pPr>
            <w:r w:rsidRPr="002A4902">
              <w:rPr>
                <w:rFonts w:ascii="Times New Roman" w:hAnsi="Times New Roman" w:cs="Times New Roman"/>
                <w:b/>
                <w:bCs/>
                <w:color w:val="000000"/>
                <w:sz w:val="20"/>
                <w:szCs w:val="20"/>
              </w:rPr>
              <w:t> </w:t>
            </w:r>
          </w:p>
        </w:tc>
        <w:tc>
          <w:tcPr>
            <w:tcW w:w="5195" w:type="dxa"/>
            <w:tcBorders>
              <w:top w:val="single" w:sz="4" w:space="0" w:color="auto"/>
              <w:left w:val="nil"/>
              <w:bottom w:val="single" w:sz="4" w:space="0" w:color="auto"/>
              <w:right w:val="single" w:sz="4" w:space="0" w:color="auto"/>
            </w:tcBorders>
            <w:shd w:val="clear" w:color="auto" w:fill="auto"/>
            <w:vAlign w:val="bottom"/>
            <w:hideMark/>
          </w:tcPr>
          <w:p w14:paraId="5A2F67DF" w14:textId="77777777" w:rsidR="009B6083" w:rsidRPr="002A4902" w:rsidRDefault="009B6083" w:rsidP="002A4902">
            <w:pPr>
              <w:spacing w:after="0" w:line="240" w:lineRule="auto"/>
              <w:rPr>
                <w:rFonts w:ascii="Times New Roman" w:hAnsi="Times New Roman" w:cs="Times New Roman"/>
                <w:b/>
                <w:bCs/>
                <w:color w:val="000000"/>
                <w:sz w:val="20"/>
                <w:szCs w:val="20"/>
              </w:rPr>
            </w:pPr>
            <w:r w:rsidRPr="002A4902">
              <w:rPr>
                <w:rFonts w:ascii="Times New Roman" w:hAnsi="Times New Roman" w:cs="Times New Roman"/>
                <w:b/>
                <w:bCs/>
                <w:color w:val="000000"/>
                <w:sz w:val="20"/>
                <w:szCs w:val="20"/>
              </w:rPr>
              <w:t>Всего по муниципальной программе</w:t>
            </w:r>
          </w:p>
        </w:tc>
        <w:tc>
          <w:tcPr>
            <w:tcW w:w="1135" w:type="dxa"/>
            <w:tcBorders>
              <w:top w:val="single" w:sz="4" w:space="0" w:color="auto"/>
              <w:left w:val="nil"/>
              <w:bottom w:val="single" w:sz="4" w:space="0" w:color="auto"/>
              <w:right w:val="single" w:sz="4" w:space="0" w:color="auto"/>
            </w:tcBorders>
            <w:shd w:val="clear" w:color="auto" w:fill="auto"/>
            <w:tcMar>
              <w:left w:w="28" w:type="dxa"/>
              <w:right w:w="28" w:type="dxa"/>
            </w:tcMar>
            <w:vAlign w:val="bottom"/>
            <w:hideMark/>
          </w:tcPr>
          <w:p w14:paraId="67B0BBD6" w14:textId="77777777" w:rsidR="009B6083" w:rsidRPr="002A4902" w:rsidRDefault="009B6083" w:rsidP="002A4902">
            <w:pPr>
              <w:spacing w:after="0" w:line="240" w:lineRule="auto"/>
              <w:jc w:val="center"/>
              <w:rPr>
                <w:rFonts w:ascii="Times New Roman" w:hAnsi="Times New Roman" w:cs="Times New Roman"/>
                <w:b/>
                <w:bCs/>
                <w:color w:val="000000"/>
                <w:sz w:val="20"/>
                <w:szCs w:val="20"/>
              </w:rPr>
            </w:pPr>
            <w:r w:rsidRPr="002A4902">
              <w:rPr>
                <w:rFonts w:ascii="Times New Roman" w:hAnsi="Times New Roman" w:cs="Times New Roman"/>
                <w:b/>
                <w:bCs/>
                <w:color w:val="000000"/>
                <w:sz w:val="20"/>
                <w:szCs w:val="20"/>
              </w:rPr>
              <w:t>56 755,40</w:t>
            </w:r>
          </w:p>
        </w:tc>
        <w:tc>
          <w:tcPr>
            <w:tcW w:w="1100" w:type="dxa"/>
            <w:tcBorders>
              <w:top w:val="single" w:sz="4" w:space="0" w:color="auto"/>
              <w:left w:val="nil"/>
              <w:bottom w:val="single" w:sz="4" w:space="0" w:color="auto"/>
              <w:right w:val="single" w:sz="4" w:space="0" w:color="auto"/>
            </w:tcBorders>
            <w:shd w:val="clear" w:color="auto" w:fill="auto"/>
            <w:tcMar>
              <w:left w:w="28" w:type="dxa"/>
              <w:right w:w="28" w:type="dxa"/>
            </w:tcMar>
            <w:vAlign w:val="bottom"/>
            <w:hideMark/>
          </w:tcPr>
          <w:p w14:paraId="0222FB2E" w14:textId="77777777" w:rsidR="009B6083" w:rsidRPr="002A4902" w:rsidRDefault="009B6083" w:rsidP="002A4902">
            <w:pPr>
              <w:spacing w:after="0" w:line="240" w:lineRule="auto"/>
              <w:jc w:val="center"/>
              <w:rPr>
                <w:rFonts w:ascii="Times New Roman" w:hAnsi="Times New Roman" w:cs="Times New Roman"/>
                <w:b/>
                <w:bCs/>
                <w:color w:val="000000"/>
                <w:sz w:val="20"/>
                <w:szCs w:val="20"/>
              </w:rPr>
            </w:pPr>
            <w:r w:rsidRPr="002A4902">
              <w:rPr>
                <w:rFonts w:ascii="Times New Roman" w:hAnsi="Times New Roman" w:cs="Times New Roman"/>
                <w:b/>
                <w:bCs/>
                <w:color w:val="000000"/>
                <w:sz w:val="20"/>
                <w:szCs w:val="20"/>
              </w:rPr>
              <w:t>55 244,00</w:t>
            </w:r>
          </w:p>
        </w:tc>
        <w:tc>
          <w:tcPr>
            <w:tcW w:w="1100" w:type="dxa"/>
            <w:tcBorders>
              <w:top w:val="single" w:sz="4" w:space="0" w:color="auto"/>
              <w:left w:val="nil"/>
              <w:bottom w:val="single" w:sz="4" w:space="0" w:color="auto"/>
              <w:right w:val="single" w:sz="4" w:space="0" w:color="auto"/>
            </w:tcBorders>
            <w:shd w:val="clear" w:color="auto" w:fill="auto"/>
            <w:tcMar>
              <w:left w:w="28" w:type="dxa"/>
              <w:right w:w="28" w:type="dxa"/>
            </w:tcMar>
            <w:vAlign w:val="bottom"/>
            <w:hideMark/>
          </w:tcPr>
          <w:p w14:paraId="130ABF8C" w14:textId="77777777" w:rsidR="009B6083" w:rsidRPr="002A4902" w:rsidRDefault="009B6083" w:rsidP="002A4902">
            <w:pPr>
              <w:spacing w:after="0" w:line="240" w:lineRule="auto"/>
              <w:jc w:val="center"/>
              <w:rPr>
                <w:rFonts w:ascii="Times New Roman" w:hAnsi="Times New Roman" w:cs="Times New Roman"/>
                <w:b/>
                <w:bCs/>
                <w:color w:val="000000"/>
                <w:sz w:val="20"/>
                <w:szCs w:val="20"/>
              </w:rPr>
            </w:pPr>
            <w:r w:rsidRPr="002A4902">
              <w:rPr>
                <w:rFonts w:ascii="Times New Roman" w:hAnsi="Times New Roman" w:cs="Times New Roman"/>
                <w:b/>
                <w:bCs/>
                <w:color w:val="000000"/>
                <w:sz w:val="20"/>
                <w:szCs w:val="20"/>
              </w:rPr>
              <w:t>57 128,00</w:t>
            </w:r>
          </w:p>
        </w:tc>
        <w:tc>
          <w:tcPr>
            <w:tcW w:w="1343" w:type="dxa"/>
            <w:tcBorders>
              <w:top w:val="single" w:sz="4" w:space="0" w:color="auto"/>
              <w:left w:val="nil"/>
              <w:bottom w:val="single" w:sz="4" w:space="0" w:color="auto"/>
              <w:right w:val="single" w:sz="4" w:space="0" w:color="auto"/>
            </w:tcBorders>
            <w:shd w:val="clear" w:color="auto" w:fill="auto"/>
            <w:tcMar>
              <w:left w:w="28" w:type="dxa"/>
              <w:right w:w="28" w:type="dxa"/>
            </w:tcMar>
            <w:vAlign w:val="bottom"/>
            <w:hideMark/>
          </w:tcPr>
          <w:p w14:paraId="1E631B4E" w14:textId="77777777" w:rsidR="009B6083" w:rsidRPr="002A4902" w:rsidRDefault="009B6083" w:rsidP="002A4902">
            <w:pPr>
              <w:spacing w:after="0" w:line="240" w:lineRule="auto"/>
              <w:jc w:val="center"/>
              <w:rPr>
                <w:rFonts w:ascii="Times New Roman" w:hAnsi="Times New Roman" w:cs="Times New Roman"/>
                <w:b/>
                <w:bCs/>
                <w:color w:val="000000"/>
                <w:sz w:val="20"/>
                <w:szCs w:val="20"/>
              </w:rPr>
            </w:pPr>
            <w:r w:rsidRPr="002A4902">
              <w:rPr>
                <w:rFonts w:ascii="Times New Roman" w:hAnsi="Times New Roman" w:cs="Times New Roman"/>
                <w:b/>
                <w:bCs/>
                <w:color w:val="000000"/>
                <w:sz w:val="20"/>
                <w:szCs w:val="20"/>
              </w:rPr>
              <w:t>57 128,00</w:t>
            </w:r>
          </w:p>
        </w:tc>
      </w:tr>
      <w:tr w:rsidR="009B6083" w:rsidRPr="002A4902" w14:paraId="3DF1DDF6" w14:textId="77777777" w:rsidTr="00C23452">
        <w:trPr>
          <w:trHeight w:val="227"/>
        </w:trPr>
        <w:tc>
          <w:tcPr>
            <w:tcW w:w="4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9B2327" w14:textId="77777777" w:rsidR="009B6083" w:rsidRPr="002A4902" w:rsidRDefault="009B6083" w:rsidP="00C23452">
            <w:pPr>
              <w:spacing w:after="0"/>
              <w:rPr>
                <w:rFonts w:ascii="Times New Roman" w:hAnsi="Times New Roman" w:cs="Times New Roman"/>
                <w:color w:val="000000"/>
                <w:sz w:val="20"/>
                <w:szCs w:val="20"/>
              </w:rPr>
            </w:pPr>
            <w:r w:rsidRPr="002A4902">
              <w:rPr>
                <w:rFonts w:ascii="Times New Roman" w:hAnsi="Times New Roman" w:cs="Times New Roman"/>
                <w:color w:val="000000"/>
                <w:sz w:val="20"/>
                <w:szCs w:val="20"/>
              </w:rPr>
              <w:t> </w:t>
            </w:r>
          </w:p>
        </w:tc>
        <w:tc>
          <w:tcPr>
            <w:tcW w:w="5195" w:type="dxa"/>
            <w:tcBorders>
              <w:top w:val="single" w:sz="4" w:space="0" w:color="auto"/>
              <w:left w:val="nil"/>
              <w:bottom w:val="single" w:sz="4" w:space="0" w:color="auto"/>
              <w:right w:val="single" w:sz="4" w:space="0" w:color="auto"/>
            </w:tcBorders>
            <w:shd w:val="clear" w:color="auto" w:fill="auto"/>
            <w:vAlign w:val="bottom"/>
            <w:hideMark/>
          </w:tcPr>
          <w:p w14:paraId="1AA069AF" w14:textId="77777777" w:rsidR="009B6083" w:rsidRPr="002A4902" w:rsidRDefault="009B6083" w:rsidP="00C23452">
            <w:pPr>
              <w:spacing w:after="0"/>
              <w:rPr>
                <w:rFonts w:ascii="Times New Roman" w:hAnsi="Times New Roman" w:cs="Times New Roman"/>
                <w:color w:val="000000"/>
                <w:sz w:val="20"/>
                <w:szCs w:val="20"/>
              </w:rPr>
            </w:pPr>
            <w:r w:rsidRPr="002A4902">
              <w:rPr>
                <w:rFonts w:ascii="Times New Roman" w:hAnsi="Times New Roman" w:cs="Times New Roman"/>
                <w:color w:val="000000"/>
                <w:sz w:val="20"/>
                <w:szCs w:val="20"/>
              </w:rPr>
              <w:t>в том числе:</w:t>
            </w:r>
          </w:p>
        </w:tc>
        <w:tc>
          <w:tcPr>
            <w:tcW w:w="1135" w:type="dxa"/>
            <w:tcBorders>
              <w:top w:val="single" w:sz="4" w:space="0" w:color="auto"/>
              <w:left w:val="nil"/>
              <w:bottom w:val="single" w:sz="4" w:space="0" w:color="auto"/>
              <w:right w:val="single" w:sz="4" w:space="0" w:color="auto"/>
            </w:tcBorders>
            <w:shd w:val="clear" w:color="auto" w:fill="auto"/>
            <w:tcMar>
              <w:left w:w="28" w:type="dxa"/>
              <w:right w:w="28" w:type="dxa"/>
            </w:tcMar>
            <w:vAlign w:val="bottom"/>
            <w:hideMark/>
          </w:tcPr>
          <w:p w14:paraId="1703223D" w14:textId="77777777" w:rsidR="009B6083" w:rsidRPr="002A4902" w:rsidRDefault="009B6083" w:rsidP="00C23452">
            <w:pPr>
              <w:spacing w:after="0"/>
              <w:rPr>
                <w:rFonts w:ascii="Times New Roman" w:hAnsi="Times New Roman" w:cs="Times New Roman"/>
                <w:color w:val="000000"/>
                <w:sz w:val="20"/>
                <w:szCs w:val="20"/>
              </w:rPr>
            </w:pPr>
            <w:r w:rsidRPr="002A4902">
              <w:rPr>
                <w:rFonts w:ascii="Times New Roman" w:hAnsi="Times New Roman" w:cs="Times New Roman"/>
                <w:color w:val="000000"/>
                <w:sz w:val="20"/>
                <w:szCs w:val="20"/>
              </w:rPr>
              <w:t> </w:t>
            </w:r>
          </w:p>
        </w:tc>
        <w:tc>
          <w:tcPr>
            <w:tcW w:w="1100" w:type="dxa"/>
            <w:tcBorders>
              <w:top w:val="single" w:sz="4" w:space="0" w:color="auto"/>
              <w:left w:val="nil"/>
              <w:bottom w:val="single" w:sz="4" w:space="0" w:color="auto"/>
              <w:right w:val="single" w:sz="4" w:space="0" w:color="auto"/>
            </w:tcBorders>
            <w:shd w:val="clear" w:color="auto" w:fill="auto"/>
            <w:tcMar>
              <w:left w:w="28" w:type="dxa"/>
              <w:right w:w="28" w:type="dxa"/>
            </w:tcMar>
            <w:vAlign w:val="bottom"/>
            <w:hideMark/>
          </w:tcPr>
          <w:p w14:paraId="6E453275" w14:textId="77777777" w:rsidR="009B6083" w:rsidRPr="002A4902" w:rsidRDefault="009B6083" w:rsidP="00C23452">
            <w:pPr>
              <w:spacing w:after="0"/>
              <w:rPr>
                <w:rFonts w:ascii="Times New Roman" w:hAnsi="Times New Roman" w:cs="Times New Roman"/>
                <w:color w:val="000000"/>
                <w:sz w:val="20"/>
                <w:szCs w:val="20"/>
              </w:rPr>
            </w:pPr>
            <w:r w:rsidRPr="002A4902">
              <w:rPr>
                <w:rFonts w:ascii="Times New Roman" w:hAnsi="Times New Roman" w:cs="Times New Roman"/>
                <w:color w:val="000000"/>
                <w:sz w:val="20"/>
                <w:szCs w:val="20"/>
              </w:rPr>
              <w:t> </w:t>
            </w:r>
          </w:p>
        </w:tc>
        <w:tc>
          <w:tcPr>
            <w:tcW w:w="1100" w:type="dxa"/>
            <w:tcBorders>
              <w:top w:val="single" w:sz="4" w:space="0" w:color="auto"/>
              <w:left w:val="nil"/>
              <w:bottom w:val="single" w:sz="4" w:space="0" w:color="auto"/>
              <w:right w:val="single" w:sz="4" w:space="0" w:color="auto"/>
            </w:tcBorders>
            <w:shd w:val="clear" w:color="auto" w:fill="auto"/>
            <w:tcMar>
              <w:left w:w="28" w:type="dxa"/>
              <w:right w:w="28" w:type="dxa"/>
            </w:tcMar>
            <w:vAlign w:val="bottom"/>
            <w:hideMark/>
          </w:tcPr>
          <w:p w14:paraId="6FADAA76" w14:textId="77777777" w:rsidR="009B6083" w:rsidRPr="002A4902" w:rsidRDefault="009B6083" w:rsidP="00C23452">
            <w:pPr>
              <w:spacing w:after="0"/>
              <w:rPr>
                <w:rFonts w:ascii="Times New Roman" w:hAnsi="Times New Roman" w:cs="Times New Roman"/>
                <w:color w:val="000000"/>
                <w:sz w:val="20"/>
                <w:szCs w:val="20"/>
              </w:rPr>
            </w:pPr>
            <w:r w:rsidRPr="002A4902">
              <w:rPr>
                <w:rFonts w:ascii="Times New Roman" w:hAnsi="Times New Roman" w:cs="Times New Roman"/>
                <w:color w:val="000000"/>
                <w:sz w:val="20"/>
                <w:szCs w:val="20"/>
              </w:rPr>
              <w:t> </w:t>
            </w:r>
          </w:p>
        </w:tc>
        <w:tc>
          <w:tcPr>
            <w:tcW w:w="1343" w:type="dxa"/>
            <w:tcBorders>
              <w:top w:val="single" w:sz="4" w:space="0" w:color="auto"/>
              <w:left w:val="nil"/>
              <w:bottom w:val="single" w:sz="4" w:space="0" w:color="auto"/>
              <w:right w:val="single" w:sz="4" w:space="0" w:color="auto"/>
            </w:tcBorders>
            <w:shd w:val="clear" w:color="auto" w:fill="auto"/>
            <w:tcMar>
              <w:left w:w="28" w:type="dxa"/>
              <w:right w:w="28" w:type="dxa"/>
            </w:tcMar>
            <w:vAlign w:val="bottom"/>
            <w:hideMark/>
          </w:tcPr>
          <w:p w14:paraId="747169B9" w14:textId="77777777" w:rsidR="009B6083" w:rsidRPr="002A4902" w:rsidRDefault="009B6083" w:rsidP="00C23452">
            <w:pPr>
              <w:spacing w:after="0"/>
              <w:rPr>
                <w:rFonts w:ascii="Times New Roman" w:hAnsi="Times New Roman" w:cs="Times New Roman"/>
                <w:color w:val="000000"/>
                <w:sz w:val="20"/>
                <w:szCs w:val="20"/>
              </w:rPr>
            </w:pPr>
            <w:r w:rsidRPr="002A4902">
              <w:rPr>
                <w:rFonts w:ascii="Times New Roman" w:hAnsi="Times New Roman" w:cs="Times New Roman"/>
                <w:color w:val="000000"/>
                <w:sz w:val="20"/>
                <w:szCs w:val="20"/>
              </w:rPr>
              <w:t> </w:t>
            </w:r>
          </w:p>
        </w:tc>
      </w:tr>
      <w:tr w:rsidR="009B6083" w:rsidRPr="002A4902" w14:paraId="4524B3E3" w14:textId="77777777" w:rsidTr="00C23452">
        <w:trPr>
          <w:trHeight w:val="688"/>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CF4AC" w14:textId="77777777" w:rsidR="009B6083" w:rsidRPr="002A4902" w:rsidRDefault="009B6083" w:rsidP="00C23452">
            <w:pPr>
              <w:spacing w:after="0"/>
              <w:jc w:val="center"/>
              <w:rPr>
                <w:rFonts w:ascii="Times New Roman" w:hAnsi="Times New Roman" w:cs="Times New Roman"/>
                <w:color w:val="000000"/>
                <w:sz w:val="20"/>
                <w:szCs w:val="20"/>
              </w:rPr>
            </w:pPr>
            <w:r w:rsidRPr="002A4902">
              <w:rPr>
                <w:rFonts w:ascii="Times New Roman" w:hAnsi="Times New Roman" w:cs="Times New Roman"/>
                <w:color w:val="000000"/>
                <w:sz w:val="20"/>
                <w:szCs w:val="20"/>
              </w:rPr>
              <w:t>1.</w:t>
            </w:r>
          </w:p>
        </w:tc>
        <w:tc>
          <w:tcPr>
            <w:tcW w:w="5195" w:type="dxa"/>
            <w:tcBorders>
              <w:top w:val="single" w:sz="4" w:space="0" w:color="auto"/>
              <w:left w:val="nil"/>
              <w:bottom w:val="single" w:sz="4" w:space="0" w:color="auto"/>
              <w:right w:val="single" w:sz="4" w:space="0" w:color="auto"/>
            </w:tcBorders>
            <w:shd w:val="clear" w:color="auto" w:fill="auto"/>
            <w:vAlign w:val="bottom"/>
            <w:hideMark/>
          </w:tcPr>
          <w:p w14:paraId="71A316D7" w14:textId="77777777" w:rsidR="009B6083" w:rsidRPr="002A4902" w:rsidRDefault="009B6083" w:rsidP="008739F4">
            <w:pPr>
              <w:spacing w:after="0" w:line="240" w:lineRule="auto"/>
              <w:rPr>
                <w:rFonts w:ascii="Times New Roman" w:hAnsi="Times New Roman" w:cs="Times New Roman"/>
                <w:color w:val="000000"/>
                <w:sz w:val="20"/>
                <w:szCs w:val="20"/>
              </w:rPr>
            </w:pPr>
            <w:r w:rsidRPr="002A4902">
              <w:rPr>
                <w:rFonts w:ascii="Times New Roman" w:hAnsi="Times New Roman" w:cs="Times New Roman"/>
                <w:color w:val="000000"/>
                <w:sz w:val="20"/>
                <w:szCs w:val="20"/>
              </w:rPr>
              <w:t xml:space="preserve">Комитет по управлению муниципальным имуществом администрации города Радужный (ответственный исполнитель) </w:t>
            </w:r>
          </w:p>
        </w:tc>
        <w:tc>
          <w:tcPr>
            <w:tcW w:w="1135" w:type="dxa"/>
            <w:tcBorders>
              <w:top w:val="single" w:sz="4" w:space="0" w:color="auto"/>
              <w:left w:val="nil"/>
              <w:bottom w:val="single" w:sz="4" w:space="0" w:color="auto"/>
              <w:right w:val="single" w:sz="4" w:space="0" w:color="auto"/>
            </w:tcBorders>
            <w:shd w:val="clear" w:color="auto" w:fill="auto"/>
            <w:tcMar>
              <w:left w:w="28" w:type="dxa"/>
              <w:right w:w="28" w:type="dxa"/>
            </w:tcMar>
            <w:vAlign w:val="bottom"/>
            <w:hideMark/>
          </w:tcPr>
          <w:p w14:paraId="18B02454" w14:textId="77777777" w:rsidR="009B6083" w:rsidRPr="002A4902" w:rsidRDefault="009B6083" w:rsidP="00C23452">
            <w:pPr>
              <w:spacing w:after="0"/>
              <w:jc w:val="center"/>
              <w:rPr>
                <w:rFonts w:ascii="Times New Roman" w:hAnsi="Times New Roman" w:cs="Times New Roman"/>
                <w:color w:val="000000"/>
                <w:sz w:val="20"/>
                <w:szCs w:val="20"/>
              </w:rPr>
            </w:pPr>
            <w:r w:rsidRPr="002A4902">
              <w:rPr>
                <w:rFonts w:ascii="Times New Roman" w:hAnsi="Times New Roman" w:cs="Times New Roman"/>
                <w:color w:val="000000"/>
                <w:sz w:val="20"/>
                <w:szCs w:val="20"/>
              </w:rPr>
              <w:t>11 649,40</w:t>
            </w:r>
          </w:p>
        </w:tc>
        <w:tc>
          <w:tcPr>
            <w:tcW w:w="1100" w:type="dxa"/>
            <w:tcBorders>
              <w:top w:val="single" w:sz="4" w:space="0" w:color="auto"/>
              <w:left w:val="nil"/>
              <w:bottom w:val="single" w:sz="4" w:space="0" w:color="auto"/>
              <w:right w:val="single" w:sz="4" w:space="0" w:color="auto"/>
            </w:tcBorders>
            <w:shd w:val="clear" w:color="auto" w:fill="auto"/>
            <w:tcMar>
              <w:left w:w="28" w:type="dxa"/>
              <w:right w:w="28" w:type="dxa"/>
            </w:tcMar>
            <w:vAlign w:val="bottom"/>
            <w:hideMark/>
          </w:tcPr>
          <w:p w14:paraId="386E7C6A" w14:textId="77777777" w:rsidR="009B6083" w:rsidRPr="002A4902" w:rsidRDefault="009B6083" w:rsidP="00C23452">
            <w:pPr>
              <w:spacing w:after="0"/>
              <w:jc w:val="center"/>
              <w:rPr>
                <w:rFonts w:ascii="Times New Roman" w:hAnsi="Times New Roman" w:cs="Times New Roman"/>
                <w:color w:val="000000"/>
                <w:sz w:val="20"/>
                <w:szCs w:val="20"/>
              </w:rPr>
            </w:pPr>
            <w:r w:rsidRPr="002A4902">
              <w:rPr>
                <w:rFonts w:ascii="Times New Roman" w:hAnsi="Times New Roman" w:cs="Times New Roman"/>
                <w:color w:val="000000"/>
                <w:sz w:val="20"/>
                <w:szCs w:val="20"/>
              </w:rPr>
              <w:t>11 151,00</w:t>
            </w:r>
          </w:p>
        </w:tc>
        <w:tc>
          <w:tcPr>
            <w:tcW w:w="1100" w:type="dxa"/>
            <w:tcBorders>
              <w:top w:val="single" w:sz="4" w:space="0" w:color="auto"/>
              <w:left w:val="nil"/>
              <w:bottom w:val="single" w:sz="4" w:space="0" w:color="auto"/>
              <w:right w:val="single" w:sz="4" w:space="0" w:color="auto"/>
            </w:tcBorders>
            <w:shd w:val="clear" w:color="auto" w:fill="auto"/>
            <w:tcMar>
              <w:left w:w="28" w:type="dxa"/>
              <w:right w:w="28" w:type="dxa"/>
            </w:tcMar>
            <w:vAlign w:val="bottom"/>
            <w:hideMark/>
          </w:tcPr>
          <w:p w14:paraId="01A7B671" w14:textId="77777777" w:rsidR="009B6083" w:rsidRPr="002A4902" w:rsidRDefault="009B6083" w:rsidP="00C23452">
            <w:pPr>
              <w:spacing w:after="0"/>
              <w:jc w:val="center"/>
              <w:rPr>
                <w:rFonts w:ascii="Times New Roman" w:hAnsi="Times New Roman" w:cs="Times New Roman"/>
                <w:color w:val="000000"/>
                <w:sz w:val="20"/>
                <w:szCs w:val="20"/>
              </w:rPr>
            </w:pPr>
            <w:r w:rsidRPr="002A4902">
              <w:rPr>
                <w:rFonts w:ascii="Times New Roman" w:hAnsi="Times New Roman" w:cs="Times New Roman"/>
                <w:color w:val="000000"/>
                <w:sz w:val="20"/>
                <w:szCs w:val="20"/>
              </w:rPr>
              <w:t>11 151,00</w:t>
            </w:r>
          </w:p>
        </w:tc>
        <w:tc>
          <w:tcPr>
            <w:tcW w:w="1343" w:type="dxa"/>
            <w:tcBorders>
              <w:top w:val="single" w:sz="4" w:space="0" w:color="auto"/>
              <w:left w:val="nil"/>
              <w:bottom w:val="single" w:sz="4" w:space="0" w:color="auto"/>
              <w:right w:val="single" w:sz="4" w:space="0" w:color="auto"/>
            </w:tcBorders>
            <w:shd w:val="clear" w:color="auto" w:fill="auto"/>
            <w:tcMar>
              <w:left w:w="28" w:type="dxa"/>
              <w:right w:w="28" w:type="dxa"/>
            </w:tcMar>
            <w:vAlign w:val="bottom"/>
            <w:hideMark/>
          </w:tcPr>
          <w:p w14:paraId="1A0ECEEA" w14:textId="77777777" w:rsidR="009B6083" w:rsidRPr="002A4902" w:rsidRDefault="009B6083" w:rsidP="00C23452">
            <w:pPr>
              <w:spacing w:after="0"/>
              <w:jc w:val="center"/>
              <w:rPr>
                <w:rFonts w:ascii="Times New Roman" w:hAnsi="Times New Roman" w:cs="Times New Roman"/>
                <w:color w:val="000000"/>
                <w:sz w:val="20"/>
                <w:szCs w:val="20"/>
              </w:rPr>
            </w:pPr>
            <w:r w:rsidRPr="002A4902">
              <w:rPr>
                <w:rFonts w:ascii="Times New Roman" w:hAnsi="Times New Roman" w:cs="Times New Roman"/>
                <w:color w:val="000000"/>
                <w:sz w:val="20"/>
                <w:szCs w:val="20"/>
              </w:rPr>
              <w:t>11 151,00</w:t>
            </w:r>
          </w:p>
        </w:tc>
      </w:tr>
      <w:tr w:rsidR="009B6083" w:rsidRPr="00DF5107" w14:paraId="428373AC" w14:textId="77777777" w:rsidTr="00C23452">
        <w:trPr>
          <w:trHeight w:val="416"/>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15D861" w14:textId="77777777" w:rsidR="009B6083" w:rsidRPr="002A4902" w:rsidRDefault="009B6083" w:rsidP="00C23452">
            <w:pPr>
              <w:spacing w:after="0"/>
              <w:jc w:val="center"/>
              <w:rPr>
                <w:rFonts w:ascii="Times New Roman" w:hAnsi="Times New Roman" w:cs="Times New Roman"/>
                <w:color w:val="000000"/>
                <w:sz w:val="20"/>
                <w:szCs w:val="20"/>
              </w:rPr>
            </w:pPr>
            <w:r w:rsidRPr="002A4902">
              <w:rPr>
                <w:rFonts w:ascii="Times New Roman" w:hAnsi="Times New Roman" w:cs="Times New Roman"/>
                <w:color w:val="000000"/>
                <w:sz w:val="20"/>
                <w:szCs w:val="20"/>
              </w:rPr>
              <w:t>2.</w:t>
            </w:r>
          </w:p>
        </w:tc>
        <w:tc>
          <w:tcPr>
            <w:tcW w:w="5195" w:type="dxa"/>
            <w:tcBorders>
              <w:top w:val="single" w:sz="4" w:space="0" w:color="auto"/>
              <w:left w:val="nil"/>
              <w:bottom w:val="single" w:sz="4" w:space="0" w:color="auto"/>
              <w:right w:val="single" w:sz="4" w:space="0" w:color="auto"/>
            </w:tcBorders>
            <w:shd w:val="clear" w:color="auto" w:fill="auto"/>
            <w:vAlign w:val="bottom"/>
            <w:hideMark/>
          </w:tcPr>
          <w:p w14:paraId="5D1AD95A" w14:textId="77777777" w:rsidR="009B6083" w:rsidRPr="002A4902" w:rsidRDefault="009B6083" w:rsidP="008739F4">
            <w:pPr>
              <w:spacing w:after="0" w:line="240" w:lineRule="auto"/>
              <w:rPr>
                <w:rFonts w:ascii="Times New Roman" w:hAnsi="Times New Roman" w:cs="Times New Roman"/>
                <w:color w:val="000000"/>
                <w:sz w:val="20"/>
                <w:szCs w:val="20"/>
              </w:rPr>
            </w:pPr>
            <w:r w:rsidRPr="002A4902">
              <w:rPr>
                <w:rFonts w:ascii="Times New Roman" w:hAnsi="Times New Roman" w:cs="Times New Roman"/>
                <w:color w:val="000000"/>
                <w:sz w:val="20"/>
                <w:szCs w:val="20"/>
              </w:rPr>
              <w:t>Управление учета и отчетности администрации города Радужный (соисполнитель)</w:t>
            </w:r>
          </w:p>
        </w:tc>
        <w:tc>
          <w:tcPr>
            <w:tcW w:w="1135" w:type="dxa"/>
            <w:tcBorders>
              <w:top w:val="single" w:sz="4" w:space="0" w:color="auto"/>
              <w:left w:val="nil"/>
              <w:bottom w:val="single" w:sz="4" w:space="0" w:color="auto"/>
              <w:right w:val="single" w:sz="4" w:space="0" w:color="auto"/>
            </w:tcBorders>
            <w:shd w:val="clear" w:color="auto" w:fill="auto"/>
            <w:tcMar>
              <w:left w:w="28" w:type="dxa"/>
              <w:right w:w="28" w:type="dxa"/>
            </w:tcMar>
            <w:vAlign w:val="bottom"/>
            <w:hideMark/>
          </w:tcPr>
          <w:p w14:paraId="6A1142E9" w14:textId="77777777" w:rsidR="009B6083" w:rsidRPr="002A4902" w:rsidRDefault="009B6083" w:rsidP="00C23452">
            <w:pPr>
              <w:spacing w:after="0"/>
              <w:jc w:val="center"/>
              <w:rPr>
                <w:rFonts w:ascii="Times New Roman" w:hAnsi="Times New Roman" w:cs="Times New Roman"/>
                <w:color w:val="000000"/>
                <w:sz w:val="20"/>
                <w:szCs w:val="20"/>
              </w:rPr>
            </w:pPr>
            <w:r w:rsidRPr="002A4902">
              <w:rPr>
                <w:rFonts w:ascii="Times New Roman" w:hAnsi="Times New Roman" w:cs="Times New Roman"/>
                <w:color w:val="000000"/>
                <w:sz w:val="20"/>
                <w:szCs w:val="20"/>
              </w:rPr>
              <w:t>45 106,00</w:t>
            </w:r>
          </w:p>
        </w:tc>
        <w:tc>
          <w:tcPr>
            <w:tcW w:w="1100" w:type="dxa"/>
            <w:tcBorders>
              <w:top w:val="single" w:sz="4" w:space="0" w:color="auto"/>
              <w:left w:val="nil"/>
              <w:bottom w:val="single" w:sz="4" w:space="0" w:color="auto"/>
              <w:right w:val="single" w:sz="4" w:space="0" w:color="auto"/>
            </w:tcBorders>
            <w:shd w:val="clear" w:color="auto" w:fill="auto"/>
            <w:tcMar>
              <w:left w:w="28" w:type="dxa"/>
              <w:right w:w="28" w:type="dxa"/>
            </w:tcMar>
            <w:vAlign w:val="bottom"/>
            <w:hideMark/>
          </w:tcPr>
          <w:p w14:paraId="3340D018" w14:textId="77777777" w:rsidR="009B6083" w:rsidRPr="002A4902" w:rsidRDefault="009B6083" w:rsidP="00C23452">
            <w:pPr>
              <w:spacing w:after="0"/>
              <w:jc w:val="center"/>
              <w:rPr>
                <w:rFonts w:ascii="Times New Roman" w:hAnsi="Times New Roman" w:cs="Times New Roman"/>
                <w:color w:val="000000"/>
                <w:sz w:val="20"/>
                <w:szCs w:val="20"/>
              </w:rPr>
            </w:pPr>
            <w:r w:rsidRPr="002A4902">
              <w:rPr>
                <w:rFonts w:ascii="Times New Roman" w:hAnsi="Times New Roman" w:cs="Times New Roman"/>
                <w:color w:val="000000"/>
                <w:sz w:val="20"/>
                <w:szCs w:val="20"/>
              </w:rPr>
              <w:t>44 093,00</w:t>
            </w:r>
          </w:p>
        </w:tc>
        <w:tc>
          <w:tcPr>
            <w:tcW w:w="1100" w:type="dxa"/>
            <w:tcBorders>
              <w:top w:val="single" w:sz="4" w:space="0" w:color="auto"/>
              <w:left w:val="nil"/>
              <w:bottom w:val="single" w:sz="4" w:space="0" w:color="auto"/>
              <w:right w:val="single" w:sz="4" w:space="0" w:color="auto"/>
            </w:tcBorders>
            <w:shd w:val="clear" w:color="auto" w:fill="auto"/>
            <w:tcMar>
              <w:left w:w="28" w:type="dxa"/>
              <w:right w:w="28" w:type="dxa"/>
            </w:tcMar>
            <w:vAlign w:val="bottom"/>
            <w:hideMark/>
          </w:tcPr>
          <w:p w14:paraId="587BEE53" w14:textId="77777777" w:rsidR="009B6083" w:rsidRPr="002A4902" w:rsidRDefault="009B6083" w:rsidP="00C23452">
            <w:pPr>
              <w:spacing w:after="0"/>
              <w:jc w:val="center"/>
              <w:rPr>
                <w:rFonts w:ascii="Times New Roman" w:hAnsi="Times New Roman" w:cs="Times New Roman"/>
                <w:color w:val="000000"/>
                <w:sz w:val="20"/>
                <w:szCs w:val="20"/>
              </w:rPr>
            </w:pPr>
            <w:r w:rsidRPr="002A4902">
              <w:rPr>
                <w:rFonts w:ascii="Times New Roman" w:hAnsi="Times New Roman" w:cs="Times New Roman"/>
                <w:color w:val="000000"/>
                <w:sz w:val="20"/>
                <w:szCs w:val="20"/>
              </w:rPr>
              <w:t>45 977,00</w:t>
            </w:r>
          </w:p>
        </w:tc>
        <w:tc>
          <w:tcPr>
            <w:tcW w:w="1343" w:type="dxa"/>
            <w:tcBorders>
              <w:top w:val="single" w:sz="4" w:space="0" w:color="auto"/>
              <w:left w:val="nil"/>
              <w:bottom w:val="single" w:sz="4" w:space="0" w:color="auto"/>
              <w:right w:val="single" w:sz="4" w:space="0" w:color="auto"/>
            </w:tcBorders>
            <w:shd w:val="clear" w:color="auto" w:fill="auto"/>
            <w:tcMar>
              <w:left w:w="28" w:type="dxa"/>
              <w:right w:w="28" w:type="dxa"/>
            </w:tcMar>
            <w:vAlign w:val="bottom"/>
            <w:hideMark/>
          </w:tcPr>
          <w:p w14:paraId="2572DC8A" w14:textId="77777777" w:rsidR="009B6083" w:rsidRPr="00DF5107" w:rsidRDefault="009B6083" w:rsidP="00C23452">
            <w:pPr>
              <w:spacing w:after="0"/>
              <w:jc w:val="center"/>
              <w:rPr>
                <w:rFonts w:ascii="Times New Roman" w:hAnsi="Times New Roman" w:cs="Times New Roman"/>
                <w:color w:val="000000"/>
                <w:sz w:val="20"/>
                <w:szCs w:val="20"/>
              </w:rPr>
            </w:pPr>
            <w:r w:rsidRPr="002A4902">
              <w:rPr>
                <w:rFonts w:ascii="Times New Roman" w:hAnsi="Times New Roman" w:cs="Times New Roman"/>
                <w:color w:val="000000"/>
                <w:sz w:val="20"/>
                <w:szCs w:val="20"/>
              </w:rPr>
              <w:t>45 977,00</w:t>
            </w:r>
          </w:p>
        </w:tc>
      </w:tr>
    </w:tbl>
    <w:p w14:paraId="47F969A5" w14:textId="77777777" w:rsidR="009B6083" w:rsidRDefault="009B6083" w:rsidP="009B6083">
      <w:pPr>
        <w:spacing w:after="0"/>
        <w:jc w:val="center"/>
        <w:rPr>
          <w:rFonts w:ascii="Times New Roman" w:hAnsi="Times New Roman" w:cs="Times New Roman"/>
          <w:b/>
          <w:sz w:val="24"/>
          <w:szCs w:val="24"/>
        </w:rPr>
      </w:pPr>
    </w:p>
    <w:p w14:paraId="4656C8D1" w14:textId="77777777" w:rsidR="009B6083" w:rsidRPr="002A4902" w:rsidRDefault="009B6083" w:rsidP="009B6083">
      <w:pPr>
        <w:spacing w:after="0"/>
        <w:jc w:val="center"/>
        <w:rPr>
          <w:rFonts w:ascii="Times New Roman" w:hAnsi="Times New Roman" w:cs="Times New Roman"/>
          <w:b/>
          <w:sz w:val="24"/>
          <w:szCs w:val="24"/>
        </w:rPr>
      </w:pPr>
      <w:r w:rsidRPr="002A4902">
        <w:rPr>
          <w:rFonts w:ascii="Times New Roman" w:hAnsi="Times New Roman" w:cs="Times New Roman"/>
          <w:b/>
          <w:sz w:val="24"/>
          <w:szCs w:val="24"/>
        </w:rPr>
        <w:t>Структура муниципальной программы</w:t>
      </w:r>
    </w:p>
    <w:p w14:paraId="0A62C6A8" w14:textId="276943D0" w:rsidR="009B6083" w:rsidRPr="002A4902" w:rsidRDefault="009B6083" w:rsidP="009B6083">
      <w:pPr>
        <w:spacing w:after="0"/>
        <w:jc w:val="center"/>
        <w:rPr>
          <w:rFonts w:ascii="Times New Roman" w:eastAsia="Times New Roman" w:hAnsi="Times New Roman" w:cs="Times New Roman"/>
          <w:b/>
          <w:sz w:val="24"/>
          <w:szCs w:val="24"/>
        </w:rPr>
      </w:pPr>
      <w:r w:rsidRPr="002A4902">
        <w:rPr>
          <w:rFonts w:ascii="Times New Roman" w:hAnsi="Times New Roman" w:cs="Times New Roman"/>
          <w:b/>
          <w:sz w:val="24"/>
          <w:szCs w:val="24"/>
        </w:rPr>
        <w:t>«Управление муниципальным имуществом города Радужный» на 202</w:t>
      </w:r>
      <w:r w:rsidR="00342739">
        <w:rPr>
          <w:rFonts w:ascii="Times New Roman" w:hAnsi="Times New Roman" w:cs="Times New Roman"/>
          <w:b/>
          <w:sz w:val="24"/>
          <w:szCs w:val="24"/>
        </w:rPr>
        <w:t>3</w:t>
      </w:r>
      <w:r w:rsidRPr="002A4902">
        <w:rPr>
          <w:rFonts w:ascii="Times New Roman" w:hAnsi="Times New Roman" w:cs="Times New Roman"/>
          <w:b/>
          <w:sz w:val="24"/>
          <w:szCs w:val="24"/>
        </w:rPr>
        <w:t xml:space="preserve"> год и на плановый период 202</w:t>
      </w:r>
      <w:r w:rsidR="00342739">
        <w:rPr>
          <w:rFonts w:ascii="Times New Roman" w:hAnsi="Times New Roman" w:cs="Times New Roman"/>
          <w:b/>
          <w:sz w:val="24"/>
          <w:szCs w:val="24"/>
        </w:rPr>
        <w:t>4</w:t>
      </w:r>
      <w:r w:rsidRPr="002A4902">
        <w:rPr>
          <w:rFonts w:ascii="Times New Roman" w:hAnsi="Times New Roman" w:cs="Times New Roman"/>
          <w:b/>
          <w:sz w:val="24"/>
          <w:szCs w:val="24"/>
        </w:rPr>
        <w:t xml:space="preserve"> и 202</w:t>
      </w:r>
      <w:r w:rsidR="00342739">
        <w:rPr>
          <w:rFonts w:ascii="Times New Roman" w:hAnsi="Times New Roman" w:cs="Times New Roman"/>
          <w:b/>
          <w:sz w:val="24"/>
          <w:szCs w:val="24"/>
        </w:rPr>
        <w:t>5</w:t>
      </w:r>
      <w:r w:rsidRPr="002A4902">
        <w:rPr>
          <w:rFonts w:ascii="Times New Roman" w:hAnsi="Times New Roman" w:cs="Times New Roman"/>
          <w:b/>
          <w:sz w:val="24"/>
          <w:szCs w:val="24"/>
        </w:rPr>
        <w:t xml:space="preserve"> годов</w:t>
      </w:r>
      <w:r w:rsidRPr="002A4902">
        <w:rPr>
          <w:rFonts w:ascii="Times New Roman" w:eastAsia="Times New Roman" w:hAnsi="Times New Roman" w:cs="Times New Roman"/>
          <w:b/>
          <w:sz w:val="24"/>
          <w:szCs w:val="24"/>
        </w:rPr>
        <w:t xml:space="preserve"> </w:t>
      </w:r>
    </w:p>
    <w:p w14:paraId="0A6BCE83" w14:textId="77777777" w:rsidR="009B6083" w:rsidRPr="002A4902" w:rsidRDefault="009B6083" w:rsidP="009B6083">
      <w:pPr>
        <w:spacing w:after="0"/>
        <w:jc w:val="right"/>
        <w:rPr>
          <w:rFonts w:ascii="Times New Roman" w:eastAsia="Times New Roman" w:hAnsi="Times New Roman" w:cs="Times New Roman"/>
          <w:bCs/>
          <w:sz w:val="20"/>
          <w:szCs w:val="20"/>
        </w:rPr>
      </w:pPr>
      <w:r w:rsidRPr="002A4902">
        <w:rPr>
          <w:rFonts w:ascii="Times New Roman" w:eastAsia="Times New Roman" w:hAnsi="Times New Roman" w:cs="Times New Roman"/>
          <w:bCs/>
          <w:sz w:val="20"/>
          <w:szCs w:val="20"/>
        </w:rPr>
        <w:t>(тыс. рублей)</w:t>
      </w:r>
    </w:p>
    <w:tbl>
      <w:tblPr>
        <w:tblW w:w="10503" w:type="dxa"/>
        <w:tblInd w:w="95" w:type="dxa"/>
        <w:tblLayout w:type="fixed"/>
        <w:tblLook w:val="04A0" w:firstRow="1" w:lastRow="0" w:firstColumn="1" w:lastColumn="0" w:noHBand="0" w:noVBand="1"/>
      </w:tblPr>
      <w:tblGrid>
        <w:gridCol w:w="459"/>
        <w:gridCol w:w="3240"/>
        <w:gridCol w:w="1276"/>
        <w:gridCol w:w="1134"/>
        <w:gridCol w:w="992"/>
        <w:gridCol w:w="1134"/>
        <w:gridCol w:w="1134"/>
        <w:gridCol w:w="1134"/>
      </w:tblGrid>
      <w:tr w:rsidR="009B6083" w:rsidRPr="002A4902" w14:paraId="26E4F1F5" w14:textId="77777777" w:rsidTr="002A4902">
        <w:trPr>
          <w:trHeight w:val="332"/>
          <w:tblHeader/>
        </w:trPr>
        <w:tc>
          <w:tcPr>
            <w:tcW w:w="45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4DE22E5" w14:textId="77777777" w:rsidR="009B6083" w:rsidRPr="002A4902" w:rsidRDefault="009B6083" w:rsidP="002A4902">
            <w:pPr>
              <w:spacing w:after="0" w:line="240" w:lineRule="auto"/>
              <w:rPr>
                <w:rFonts w:ascii="Times New Roman" w:hAnsi="Times New Roman" w:cs="Times New Roman"/>
                <w:sz w:val="20"/>
                <w:szCs w:val="20"/>
              </w:rPr>
            </w:pPr>
            <w:r w:rsidRPr="002A4902">
              <w:rPr>
                <w:rFonts w:ascii="Times New Roman" w:hAnsi="Times New Roman" w:cs="Times New Roman"/>
                <w:sz w:val="20"/>
                <w:szCs w:val="20"/>
              </w:rPr>
              <w:t>№ п/п</w:t>
            </w:r>
          </w:p>
          <w:p w14:paraId="38EDAAF2" w14:textId="77777777" w:rsidR="009B6083" w:rsidRPr="002A4902" w:rsidRDefault="009B6083" w:rsidP="002A4902">
            <w:pPr>
              <w:spacing w:after="0" w:line="240" w:lineRule="auto"/>
              <w:rPr>
                <w:rFonts w:ascii="Times New Roman" w:hAnsi="Times New Roman" w:cs="Times New Roman"/>
                <w:sz w:val="20"/>
                <w:szCs w:val="20"/>
              </w:rPr>
            </w:pPr>
          </w:p>
        </w:tc>
        <w:tc>
          <w:tcPr>
            <w:tcW w:w="3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C3D424" w14:textId="77777777" w:rsidR="009B6083" w:rsidRPr="002A4902" w:rsidRDefault="009B6083" w:rsidP="002A4902">
            <w:pPr>
              <w:spacing w:after="0" w:line="240" w:lineRule="auto"/>
              <w:jc w:val="center"/>
              <w:rPr>
                <w:rFonts w:ascii="Times New Roman" w:hAnsi="Times New Roman" w:cs="Times New Roman"/>
                <w:sz w:val="20"/>
                <w:szCs w:val="20"/>
              </w:rPr>
            </w:pPr>
            <w:r w:rsidRPr="002A4902">
              <w:rPr>
                <w:rFonts w:ascii="Times New Roman" w:hAnsi="Times New Roman" w:cs="Times New Roman"/>
                <w:sz w:val="20"/>
                <w:szCs w:val="20"/>
              </w:rPr>
              <w:t>Наименование</w:t>
            </w:r>
          </w:p>
          <w:p w14:paraId="43AE34D5" w14:textId="77777777" w:rsidR="009B6083" w:rsidRPr="002A4902" w:rsidRDefault="009B6083" w:rsidP="002A4902">
            <w:pPr>
              <w:spacing w:after="0" w:line="240" w:lineRule="auto"/>
              <w:jc w:val="center"/>
              <w:rPr>
                <w:rFonts w:ascii="Times New Roman" w:hAnsi="Times New Roman" w:cs="Times New Roman"/>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2D9B5C" w14:textId="77777777" w:rsidR="009B6083" w:rsidRPr="002A4902" w:rsidRDefault="009B6083" w:rsidP="002A4902">
            <w:pPr>
              <w:spacing w:after="0" w:line="240" w:lineRule="auto"/>
              <w:jc w:val="center"/>
              <w:rPr>
                <w:rFonts w:ascii="Times New Roman" w:hAnsi="Times New Roman" w:cs="Times New Roman"/>
                <w:sz w:val="20"/>
                <w:szCs w:val="20"/>
              </w:rPr>
            </w:pPr>
            <w:r w:rsidRPr="002A4902">
              <w:rPr>
                <w:rFonts w:ascii="Times New Roman" w:hAnsi="Times New Roman" w:cs="Times New Roman"/>
                <w:sz w:val="20"/>
                <w:szCs w:val="20"/>
              </w:rPr>
              <w:t>2022 год Решение Думы № 118 от 10.12.2021</w:t>
            </w: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14:paraId="29ADD2F1" w14:textId="77777777" w:rsidR="009B6083" w:rsidRPr="002A4902" w:rsidRDefault="009B6083" w:rsidP="002A4902">
            <w:pPr>
              <w:spacing w:after="0" w:line="240" w:lineRule="auto"/>
              <w:jc w:val="center"/>
              <w:rPr>
                <w:rFonts w:ascii="Times New Roman" w:hAnsi="Times New Roman" w:cs="Times New Roman"/>
                <w:sz w:val="20"/>
                <w:szCs w:val="20"/>
              </w:rPr>
            </w:pPr>
            <w:r w:rsidRPr="002A4902">
              <w:rPr>
                <w:rFonts w:ascii="Times New Roman" w:hAnsi="Times New Roman" w:cs="Times New Roman"/>
                <w:sz w:val="20"/>
                <w:szCs w:val="20"/>
              </w:rPr>
              <w:t>2023 год</w:t>
            </w:r>
          </w:p>
        </w:tc>
        <w:tc>
          <w:tcPr>
            <w:tcW w:w="1134" w:type="dxa"/>
            <w:vMerge w:val="restart"/>
            <w:tcBorders>
              <w:top w:val="single" w:sz="4" w:space="0" w:color="auto"/>
              <w:left w:val="nil"/>
              <w:right w:val="single" w:sz="4" w:space="0" w:color="auto"/>
            </w:tcBorders>
            <w:shd w:val="clear" w:color="auto" w:fill="auto"/>
            <w:vAlign w:val="center"/>
            <w:hideMark/>
          </w:tcPr>
          <w:p w14:paraId="0C823C13" w14:textId="77777777" w:rsidR="009B6083" w:rsidRPr="002A4902" w:rsidRDefault="009B6083" w:rsidP="002A4902">
            <w:pPr>
              <w:spacing w:after="0" w:line="240" w:lineRule="auto"/>
              <w:jc w:val="center"/>
              <w:rPr>
                <w:rFonts w:ascii="Times New Roman" w:hAnsi="Times New Roman" w:cs="Times New Roman"/>
                <w:sz w:val="20"/>
                <w:szCs w:val="20"/>
              </w:rPr>
            </w:pPr>
            <w:r w:rsidRPr="002A4902">
              <w:rPr>
                <w:rFonts w:ascii="Times New Roman" w:hAnsi="Times New Roman" w:cs="Times New Roman"/>
                <w:sz w:val="20"/>
                <w:szCs w:val="20"/>
              </w:rPr>
              <w:t>2024 год</w:t>
            </w:r>
          </w:p>
          <w:p w14:paraId="7B47542E" w14:textId="77777777" w:rsidR="009B6083" w:rsidRPr="002A4902" w:rsidRDefault="009B6083" w:rsidP="002A4902">
            <w:pPr>
              <w:spacing w:after="0" w:line="240" w:lineRule="auto"/>
              <w:jc w:val="center"/>
              <w:rPr>
                <w:rFonts w:ascii="Times New Roman" w:hAnsi="Times New Roman" w:cs="Times New Roman"/>
                <w:sz w:val="20"/>
                <w:szCs w:val="20"/>
              </w:rPr>
            </w:pPr>
            <w:r w:rsidRPr="002A4902">
              <w:rPr>
                <w:rFonts w:ascii="Times New Roman" w:hAnsi="Times New Roman" w:cs="Times New Roman"/>
                <w:sz w:val="20"/>
                <w:szCs w:val="20"/>
              </w:rPr>
              <w:t xml:space="preserve">сумма </w:t>
            </w:r>
          </w:p>
        </w:tc>
        <w:tc>
          <w:tcPr>
            <w:tcW w:w="1134" w:type="dxa"/>
            <w:vMerge w:val="restart"/>
            <w:tcBorders>
              <w:top w:val="single" w:sz="4" w:space="0" w:color="auto"/>
              <w:left w:val="nil"/>
              <w:right w:val="single" w:sz="4" w:space="0" w:color="auto"/>
            </w:tcBorders>
            <w:shd w:val="clear" w:color="auto" w:fill="auto"/>
            <w:vAlign w:val="center"/>
            <w:hideMark/>
          </w:tcPr>
          <w:p w14:paraId="7A755A26" w14:textId="77777777" w:rsidR="009B6083" w:rsidRPr="002A4902" w:rsidRDefault="009B6083" w:rsidP="002A4902">
            <w:pPr>
              <w:spacing w:after="0" w:line="240" w:lineRule="auto"/>
              <w:jc w:val="center"/>
              <w:rPr>
                <w:rFonts w:ascii="Times New Roman" w:hAnsi="Times New Roman" w:cs="Times New Roman"/>
                <w:sz w:val="20"/>
                <w:szCs w:val="20"/>
              </w:rPr>
            </w:pPr>
            <w:r w:rsidRPr="002A4902">
              <w:rPr>
                <w:rFonts w:ascii="Times New Roman" w:hAnsi="Times New Roman" w:cs="Times New Roman"/>
                <w:sz w:val="20"/>
                <w:szCs w:val="20"/>
              </w:rPr>
              <w:t>2025 год</w:t>
            </w:r>
          </w:p>
          <w:p w14:paraId="03106450" w14:textId="77777777" w:rsidR="009B6083" w:rsidRPr="002A4902" w:rsidRDefault="009B6083" w:rsidP="002A4902">
            <w:pPr>
              <w:spacing w:after="0" w:line="240" w:lineRule="auto"/>
              <w:jc w:val="center"/>
              <w:rPr>
                <w:rFonts w:ascii="Times New Roman" w:hAnsi="Times New Roman" w:cs="Times New Roman"/>
                <w:sz w:val="20"/>
                <w:szCs w:val="20"/>
              </w:rPr>
            </w:pPr>
            <w:r w:rsidRPr="002A4902">
              <w:rPr>
                <w:rFonts w:ascii="Times New Roman" w:hAnsi="Times New Roman" w:cs="Times New Roman"/>
                <w:sz w:val="20"/>
                <w:szCs w:val="20"/>
              </w:rPr>
              <w:t xml:space="preserve">сумма </w:t>
            </w:r>
          </w:p>
        </w:tc>
      </w:tr>
      <w:tr w:rsidR="009B6083" w:rsidRPr="002A4902" w14:paraId="40EFC58D" w14:textId="77777777" w:rsidTr="002A4902">
        <w:trPr>
          <w:trHeight w:val="1258"/>
          <w:tblHeader/>
        </w:trPr>
        <w:tc>
          <w:tcPr>
            <w:tcW w:w="459" w:type="dxa"/>
            <w:vMerge/>
            <w:tcBorders>
              <w:top w:val="single" w:sz="4" w:space="0" w:color="auto"/>
              <w:left w:val="single" w:sz="4" w:space="0" w:color="auto"/>
              <w:bottom w:val="single" w:sz="4" w:space="0" w:color="auto"/>
              <w:right w:val="single" w:sz="4" w:space="0" w:color="auto"/>
            </w:tcBorders>
            <w:hideMark/>
          </w:tcPr>
          <w:p w14:paraId="382313E1" w14:textId="77777777" w:rsidR="009B6083" w:rsidRPr="002A4902" w:rsidRDefault="009B6083" w:rsidP="002A4902">
            <w:pPr>
              <w:spacing w:after="0" w:line="240" w:lineRule="auto"/>
              <w:rPr>
                <w:rFonts w:ascii="Times New Roman" w:hAnsi="Times New Roman" w:cs="Times New Roman"/>
                <w:color w:val="000000"/>
                <w:sz w:val="20"/>
                <w:szCs w:val="20"/>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14:paraId="34BE8158" w14:textId="77777777" w:rsidR="009B6083" w:rsidRPr="002A4902" w:rsidRDefault="009B6083" w:rsidP="002A4902">
            <w:pPr>
              <w:spacing w:after="0" w:line="240" w:lineRule="auto"/>
              <w:jc w:val="center"/>
              <w:rPr>
                <w:rFonts w:ascii="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B74E84F" w14:textId="77777777" w:rsidR="009B6083" w:rsidRPr="002A4902" w:rsidRDefault="009B6083" w:rsidP="002A4902">
            <w:pPr>
              <w:spacing w:after="0" w:line="240" w:lineRule="auto"/>
              <w:jc w:val="center"/>
              <w:rPr>
                <w:rFonts w:ascii="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14:paraId="1F00E249" w14:textId="77777777" w:rsidR="009B6083" w:rsidRPr="002A4902" w:rsidRDefault="009B6083" w:rsidP="002A4902">
            <w:pPr>
              <w:spacing w:after="0" w:line="240" w:lineRule="auto"/>
              <w:jc w:val="center"/>
              <w:rPr>
                <w:rFonts w:ascii="Times New Roman" w:hAnsi="Times New Roman" w:cs="Times New Roman"/>
                <w:color w:val="000000"/>
                <w:sz w:val="20"/>
                <w:szCs w:val="20"/>
              </w:rPr>
            </w:pPr>
            <w:r w:rsidRPr="002A4902">
              <w:rPr>
                <w:rFonts w:ascii="Times New Roman" w:hAnsi="Times New Roman" w:cs="Times New Roman"/>
                <w:sz w:val="20"/>
                <w:szCs w:val="20"/>
              </w:rPr>
              <w:t>сумма, тыс.руб.</w:t>
            </w:r>
          </w:p>
        </w:tc>
        <w:tc>
          <w:tcPr>
            <w:tcW w:w="992" w:type="dxa"/>
            <w:tcBorders>
              <w:top w:val="nil"/>
              <w:left w:val="nil"/>
              <w:bottom w:val="single" w:sz="4" w:space="0" w:color="auto"/>
              <w:right w:val="single" w:sz="4" w:space="0" w:color="auto"/>
            </w:tcBorders>
            <w:shd w:val="clear" w:color="auto" w:fill="auto"/>
            <w:vAlign w:val="center"/>
            <w:hideMark/>
          </w:tcPr>
          <w:p w14:paraId="7FF5DE36" w14:textId="77777777" w:rsidR="009B6083" w:rsidRPr="002A4902" w:rsidRDefault="009B6083" w:rsidP="002A4902">
            <w:pPr>
              <w:spacing w:after="0" w:line="240" w:lineRule="auto"/>
              <w:jc w:val="center"/>
              <w:rPr>
                <w:rFonts w:ascii="Times New Roman" w:hAnsi="Times New Roman" w:cs="Times New Roman"/>
                <w:color w:val="000000"/>
                <w:sz w:val="20"/>
                <w:szCs w:val="20"/>
              </w:rPr>
            </w:pPr>
            <w:r w:rsidRPr="002A4902">
              <w:rPr>
                <w:rFonts w:ascii="Times New Roman" w:hAnsi="Times New Roman" w:cs="Times New Roman"/>
                <w:sz w:val="20"/>
                <w:szCs w:val="20"/>
              </w:rPr>
              <w:t>% в общем объёме расходов</w:t>
            </w:r>
          </w:p>
        </w:tc>
        <w:tc>
          <w:tcPr>
            <w:tcW w:w="1134" w:type="dxa"/>
            <w:tcBorders>
              <w:top w:val="nil"/>
              <w:left w:val="nil"/>
              <w:bottom w:val="single" w:sz="4" w:space="0" w:color="auto"/>
              <w:right w:val="single" w:sz="4" w:space="0" w:color="auto"/>
            </w:tcBorders>
            <w:shd w:val="clear" w:color="auto" w:fill="auto"/>
            <w:vAlign w:val="center"/>
            <w:hideMark/>
          </w:tcPr>
          <w:p w14:paraId="165AB9B4" w14:textId="77777777" w:rsidR="009B6083" w:rsidRPr="002A4902" w:rsidRDefault="009B6083" w:rsidP="002A4902">
            <w:pPr>
              <w:spacing w:after="0" w:line="240" w:lineRule="auto"/>
              <w:jc w:val="center"/>
              <w:rPr>
                <w:rFonts w:ascii="Times New Roman" w:hAnsi="Times New Roman" w:cs="Times New Roman"/>
                <w:color w:val="000000"/>
                <w:sz w:val="18"/>
                <w:szCs w:val="18"/>
              </w:rPr>
            </w:pPr>
            <w:r w:rsidRPr="002A4902">
              <w:rPr>
                <w:rFonts w:ascii="Times New Roman" w:hAnsi="Times New Roman" w:cs="Times New Roman"/>
                <w:sz w:val="18"/>
                <w:szCs w:val="18"/>
              </w:rPr>
              <w:t>Изменение к предыдущему году, %</w:t>
            </w:r>
          </w:p>
        </w:tc>
        <w:tc>
          <w:tcPr>
            <w:tcW w:w="1134" w:type="dxa"/>
            <w:vMerge/>
            <w:tcBorders>
              <w:left w:val="nil"/>
              <w:bottom w:val="single" w:sz="4" w:space="0" w:color="auto"/>
              <w:right w:val="single" w:sz="4" w:space="0" w:color="auto"/>
            </w:tcBorders>
            <w:shd w:val="clear" w:color="auto" w:fill="auto"/>
            <w:vAlign w:val="center"/>
            <w:hideMark/>
          </w:tcPr>
          <w:p w14:paraId="3192DA13" w14:textId="77777777" w:rsidR="009B6083" w:rsidRPr="002A4902" w:rsidRDefault="009B6083" w:rsidP="002A4902">
            <w:pPr>
              <w:spacing w:after="0" w:line="240" w:lineRule="auto"/>
              <w:jc w:val="center"/>
              <w:rPr>
                <w:rFonts w:ascii="Times New Roman" w:hAnsi="Times New Roman" w:cs="Times New Roman"/>
                <w:color w:val="000000"/>
                <w:sz w:val="20"/>
                <w:szCs w:val="20"/>
              </w:rPr>
            </w:pPr>
          </w:p>
        </w:tc>
        <w:tc>
          <w:tcPr>
            <w:tcW w:w="1134" w:type="dxa"/>
            <w:vMerge/>
            <w:tcBorders>
              <w:left w:val="nil"/>
              <w:bottom w:val="single" w:sz="4" w:space="0" w:color="auto"/>
              <w:right w:val="single" w:sz="4" w:space="0" w:color="auto"/>
            </w:tcBorders>
            <w:shd w:val="clear" w:color="auto" w:fill="auto"/>
            <w:vAlign w:val="center"/>
            <w:hideMark/>
          </w:tcPr>
          <w:p w14:paraId="69C4E0C5" w14:textId="77777777" w:rsidR="009B6083" w:rsidRPr="002A4902" w:rsidRDefault="009B6083" w:rsidP="002A4902">
            <w:pPr>
              <w:spacing w:after="0" w:line="240" w:lineRule="auto"/>
              <w:jc w:val="center"/>
              <w:rPr>
                <w:rFonts w:ascii="Times New Roman" w:hAnsi="Times New Roman" w:cs="Times New Roman"/>
                <w:color w:val="000000"/>
                <w:sz w:val="20"/>
                <w:szCs w:val="20"/>
              </w:rPr>
            </w:pPr>
          </w:p>
        </w:tc>
      </w:tr>
      <w:tr w:rsidR="009B6083" w:rsidRPr="002A4902" w14:paraId="39808F41" w14:textId="77777777" w:rsidTr="002A4902">
        <w:trPr>
          <w:trHeight w:val="220"/>
          <w:tblHeader/>
        </w:trPr>
        <w:tc>
          <w:tcPr>
            <w:tcW w:w="459" w:type="dxa"/>
            <w:tcBorders>
              <w:top w:val="nil"/>
              <w:left w:val="single" w:sz="4" w:space="0" w:color="auto"/>
              <w:bottom w:val="single" w:sz="4" w:space="0" w:color="auto"/>
              <w:right w:val="single" w:sz="4" w:space="0" w:color="auto"/>
            </w:tcBorders>
            <w:shd w:val="clear" w:color="auto" w:fill="auto"/>
            <w:noWrap/>
            <w:hideMark/>
          </w:tcPr>
          <w:p w14:paraId="497A7FD9" w14:textId="77777777" w:rsidR="009B6083" w:rsidRPr="002A4902" w:rsidRDefault="009B6083" w:rsidP="002A4902">
            <w:pPr>
              <w:spacing w:after="0" w:line="240" w:lineRule="auto"/>
              <w:rPr>
                <w:rFonts w:ascii="Times New Roman" w:hAnsi="Times New Roman" w:cs="Times New Roman"/>
                <w:sz w:val="20"/>
                <w:szCs w:val="20"/>
              </w:rPr>
            </w:pPr>
          </w:p>
        </w:tc>
        <w:tc>
          <w:tcPr>
            <w:tcW w:w="3240" w:type="dxa"/>
            <w:tcBorders>
              <w:top w:val="nil"/>
              <w:left w:val="nil"/>
              <w:bottom w:val="single" w:sz="4" w:space="0" w:color="auto"/>
              <w:right w:val="single" w:sz="4" w:space="0" w:color="auto"/>
            </w:tcBorders>
            <w:shd w:val="clear" w:color="auto" w:fill="auto"/>
            <w:hideMark/>
          </w:tcPr>
          <w:p w14:paraId="7B878890" w14:textId="77777777" w:rsidR="009B6083" w:rsidRPr="002A4902" w:rsidRDefault="009B6083" w:rsidP="002A4902">
            <w:pPr>
              <w:spacing w:after="0" w:line="240" w:lineRule="auto"/>
              <w:jc w:val="center"/>
              <w:rPr>
                <w:rFonts w:ascii="Times New Roman" w:hAnsi="Times New Roman" w:cs="Times New Roman"/>
                <w:sz w:val="20"/>
                <w:szCs w:val="20"/>
              </w:rPr>
            </w:pPr>
            <w:r w:rsidRPr="002A4902">
              <w:rPr>
                <w:rFonts w:ascii="Times New Roman" w:hAnsi="Times New Roman" w:cs="Times New Roman"/>
                <w:sz w:val="20"/>
                <w:szCs w:val="20"/>
              </w:rPr>
              <w:t>1</w:t>
            </w:r>
          </w:p>
        </w:tc>
        <w:tc>
          <w:tcPr>
            <w:tcW w:w="1276" w:type="dxa"/>
            <w:tcBorders>
              <w:top w:val="nil"/>
              <w:left w:val="nil"/>
              <w:bottom w:val="single" w:sz="4" w:space="0" w:color="auto"/>
              <w:right w:val="nil"/>
            </w:tcBorders>
            <w:shd w:val="clear" w:color="auto" w:fill="auto"/>
            <w:hideMark/>
          </w:tcPr>
          <w:p w14:paraId="198EE943" w14:textId="77777777" w:rsidR="009B6083" w:rsidRPr="002A4902" w:rsidRDefault="009B6083" w:rsidP="002A4902">
            <w:pPr>
              <w:spacing w:after="0" w:line="240" w:lineRule="auto"/>
              <w:jc w:val="center"/>
              <w:rPr>
                <w:rFonts w:ascii="Times New Roman" w:hAnsi="Times New Roman" w:cs="Times New Roman"/>
                <w:sz w:val="20"/>
                <w:szCs w:val="20"/>
              </w:rPr>
            </w:pPr>
            <w:r w:rsidRPr="002A4902">
              <w:rPr>
                <w:rFonts w:ascii="Times New Roman" w:hAnsi="Times New Roman" w:cs="Times New Roman"/>
                <w:sz w:val="20"/>
                <w:szCs w:val="20"/>
              </w:rPr>
              <w:t>2</w:t>
            </w:r>
          </w:p>
        </w:tc>
        <w:tc>
          <w:tcPr>
            <w:tcW w:w="1134" w:type="dxa"/>
            <w:tcBorders>
              <w:top w:val="nil"/>
              <w:left w:val="single" w:sz="4" w:space="0" w:color="auto"/>
              <w:bottom w:val="single" w:sz="4" w:space="0" w:color="auto"/>
              <w:right w:val="single" w:sz="4" w:space="0" w:color="auto"/>
            </w:tcBorders>
            <w:shd w:val="clear" w:color="auto" w:fill="auto"/>
            <w:hideMark/>
          </w:tcPr>
          <w:p w14:paraId="1A976704" w14:textId="77777777" w:rsidR="009B6083" w:rsidRPr="002A4902" w:rsidRDefault="009B6083" w:rsidP="002A4902">
            <w:pPr>
              <w:spacing w:after="0" w:line="240" w:lineRule="auto"/>
              <w:jc w:val="center"/>
              <w:rPr>
                <w:rFonts w:ascii="Times New Roman" w:hAnsi="Times New Roman" w:cs="Times New Roman"/>
                <w:sz w:val="20"/>
                <w:szCs w:val="20"/>
              </w:rPr>
            </w:pPr>
            <w:r w:rsidRPr="002A4902">
              <w:rPr>
                <w:rFonts w:ascii="Times New Roman" w:hAnsi="Times New Roman" w:cs="Times New Roman"/>
                <w:sz w:val="20"/>
                <w:szCs w:val="20"/>
              </w:rPr>
              <w:t>3</w:t>
            </w:r>
          </w:p>
        </w:tc>
        <w:tc>
          <w:tcPr>
            <w:tcW w:w="992" w:type="dxa"/>
            <w:tcBorders>
              <w:top w:val="nil"/>
              <w:left w:val="nil"/>
              <w:bottom w:val="single" w:sz="4" w:space="0" w:color="auto"/>
              <w:right w:val="single" w:sz="4" w:space="0" w:color="auto"/>
            </w:tcBorders>
            <w:shd w:val="clear" w:color="auto" w:fill="auto"/>
            <w:hideMark/>
          </w:tcPr>
          <w:p w14:paraId="3D57B65B" w14:textId="77777777" w:rsidR="009B6083" w:rsidRPr="002A4902" w:rsidRDefault="009B6083" w:rsidP="002A4902">
            <w:pPr>
              <w:spacing w:after="0" w:line="240" w:lineRule="auto"/>
              <w:jc w:val="center"/>
              <w:rPr>
                <w:rFonts w:ascii="Times New Roman" w:hAnsi="Times New Roman" w:cs="Times New Roman"/>
                <w:sz w:val="20"/>
                <w:szCs w:val="20"/>
              </w:rPr>
            </w:pPr>
            <w:r w:rsidRPr="002A4902">
              <w:rPr>
                <w:rFonts w:ascii="Times New Roman" w:hAnsi="Times New Roman" w:cs="Times New Roman"/>
                <w:sz w:val="20"/>
                <w:szCs w:val="20"/>
              </w:rPr>
              <w:t>4</w:t>
            </w:r>
          </w:p>
        </w:tc>
        <w:tc>
          <w:tcPr>
            <w:tcW w:w="1134" w:type="dxa"/>
            <w:tcBorders>
              <w:top w:val="nil"/>
              <w:left w:val="nil"/>
              <w:bottom w:val="single" w:sz="4" w:space="0" w:color="auto"/>
              <w:right w:val="nil"/>
            </w:tcBorders>
            <w:shd w:val="clear" w:color="auto" w:fill="auto"/>
            <w:hideMark/>
          </w:tcPr>
          <w:p w14:paraId="68FB99D9" w14:textId="77777777" w:rsidR="009B6083" w:rsidRPr="002A4902" w:rsidRDefault="009B6083" w:rsidP="002A4902">
            <w:pPr>
              <w:spacing w:after="0" w:line="240" w:lineRule="auto"/>
              <w:jc w:val="center"/>
              <w:rPr>
                <w:rFonts w:ascii="Times New Roman" w:hAnsi="Times New Roman" w:cs="Times New Roman"/>
                <w:sz w:val="20"/>
                <w:szCs w:val="20"/>
              </w:rPr>
            </w:pPr>
            <w:r w:rsidRPr="002A4902">
              <w:rPr>
                <w:rFonts w:ascii="Times New Roman" w:hAnsi="Times New Roman" w:cs="Times New Roman"/>
                <w:sz w:val="20"/>
                <w:szCs w:val="20"/>
              </w:rPr>
              <w:t>5=3/2*100</w:t>
            </w:r>
          </w:p>
        </w:tc>
        <w:tc>
          <w:tcPr>
            <w:tcW w:w="1134" w:type="dxa"/>
            <w:tcBorders>
              <w:top w:val="nil"/>
              <w:left w:val="single" w:sz="4" w:space="0" w:color="auto"/>
              <w:bottom w:val="single" w:sz="4" w:space="0" w:color="auto"/>
              <w:right w:val="single" w:sz="4" w:space="0" w:color="auto"/>
            </w:tcBorders>
            <w:shd w:val="clear" w:color="auto" w:fill="auto"/>
            <w:hideMark/>
          </w:tcPr>
          <w:p w14:paraId="1749FD0A" w14:textId="77777777" w:rsidR="009B6083" w:rsidRPr="002A4902" w:rsidRDefault="009B6083" w:rsidP="002A4902">
            <w:pPr>
              <w:spacing w:after="0" w:line="240" w:lineRule="auto"/>
              <w:jc w:val="center"/>
              <w:rPr>
                <w:rFonts w:ascii="Times New Roman" w:hAnsi="Times New Roman" w:cs="Times New Roman"/>
                <w:sz w:val="20"/>
                <w:szCs w:val="20"/>
              </w:rPr>
            </w:pPr>
            <w:r w:rsidRPr="002A4902">
              <w:rPr>
                <w:rFonts w:ascii="Times New Roman" w:hAnsi="Times New Roman" w:cs="Times New Roman"/>
                <w:sz w:val="20"/>
                <w:szCs w:val="20"/>
              </w:rPr>
              <w:t>6</w:t>
            </w:r>
          </w:p>
        </w:tc>
        <w:tc>
          <w:tcPr>
            <w:tcW w:w="1134" w:type="dxa"/>
            <w:tcBorders>
              <w:top w:val="nil"/>
              <w:left w:val="nil"/>
              <w:bottom w:val="single" w:sz="4" w:space="0" w:color="auto"/>
              <w:right w:val="single" w:sz="4" w:space="0" w:color="auto"/>
            </w:tcBorders>
            <w:shd w:val="clear" w:color="auto" w:fill="auto"/>
            <w:hideMark/>
          </w:tcPr>
          <w:p w14:paraId="0C7D2EFE" w14:textId="77777777" w:rsidR="009B6083" w:rsidRPr="002A4902" w:rsidRDefault="009B6083" w:rsidP="002A4902">
            <w:pPr>
              <w:spacing w:after="0" w:line="240" w:lineRule="auto"/>
              <w:jc w:val="center"/>
              <w:rPr>
                <w:rFonts w:ascii="Times New Roman" w:hAnsi="Times New Roman" w:cs="Times New Roman"/>
                <w:sz w:val="20"/>
                <w:szCs w:val="20"/>
              </w:rPr>
            </w:pPr>
            <w:r w:rsidRPr="002A4902">
              <w:rPr>
                <w:rFonts w:ascii="Times New Roman" w:hAnsi="Times New Roman" w:cs="Times New Roman"/>
                <w:sz w:val="20"/>
                <w:szCs w:val="20"/>
              </w:rPr>
              <w:t>7</w:t>
            </w:r>
          </w:p>
        </w:tc>
      </w:tr>
      <w:tr w:rsidR="009B6083" w:rsidRPr="002A4902" w14:paraId="08CE0406" w14:textId="77777777" w:rsidTr="00C23452">
        <w:trPr>
          <w:trHeight w:val="415"/>
        </w:trPr>
        <w:tc>
          <w:tcPr>
            <w:tcW w:w="459" w:type="dxa"/>
            <w:tcBorders>
              <w:top w:val="nil"/>
              <w:left w:val="single" w:sz="4" w:space="0" w:color="auto"/>
              <w:bottom w:val="single" w:sz="4" w:space="0" w:color="auto"/>
              <w:right w:val="single" w:sz="4" w:space="0" w:color="auto"/>
            </w:tcBorders>
            <w:shd w:val="clear" w:color="auto" w:fill="auto"/>
            <w:noWrap/>
            <w:hideMark/>
          </w:tcPr>
          <w:p w14:paraId="1404874F" w14:textId="77777777" w:rsidR="009B6083" w:rsidRPr="002A4902" w:rsidRDefault="009B6083" w:rsidP="00C23452">
            <w:pPr>
              <w:spacing w:after="0"/>
              <w:rPr>
                <w:rFonts w:ascii="Times New Roman" w:hAnsi="Times New Roman" w:cs="Times New Roman"/>
                <w:sz w:val="20"/>
                <w:szCs w:val="20"/>
              </w:rPr>
            </w:pPr>
          </w:p>
        </w:tc>
        <w:tc>
          <w:tcPr>
            <w:tcW w:w="3240" w:type="dxa"/>
            <w:tcBorders>
              <w:top w:val="nil"/>
              <w:left w:val="nil"/>
              <w:bottom w:val="single" w:sz="4" w:space="0" w:color="auto"/>
              <w:right w:val="single" w:sz="4" w:space="0" w:color="auto"/>
            </w:tcBorders>
            <w:shd w:val="clear" w:color="auto" w:fill="auto"/>
            <w:hideMark/>
          </w:tcPr>
          <w:p w14:paraId="0CC79B3F" w14:textId="77777777" w:rsidR="009B6083" w:rsidRPr="002A4902" w:rsidRDefault="009B6083" w:rsidP="00882C7C">
            <w:pPr>
              <w:spacing w:after="0" w:line="240" w:lineRule="auto"/>
              <w:rPr>
                <w:rFonts w:ascii="Times New Roman" w:hAnsi="Times New Roman" w:cs="Times New Roman"/>
                <w:sz w:val="20"/>
                <w:szCs w:val="20"/>
              </w:rPr>
            </w:pPr>
            <w:r w:rsidRPr="002A4902">
              <w:rPr>
                <w:rFonts w:ascii="Times New Roman" w:hAnsi="Times New Roman" w:cs="Times New Roman"/>
                <w:sz w:val="20"/>
                <w:szCs w:val="20"/>
              </w:rPr>
              <w:t>Всего по муниципальной программе, 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9B868B" w14:textId="77777777" w:rsidR="009B6083" w:rsidRPr="002A4902" w:rsidRDefault="009B6083" w:rsidP="00C23452">
            <w:pPr>
              <w:spacing w:after="0"/>
              <w:rPr>
                <w:rFonts w:ascii="Times New Roman" w:hAnsi="Times New Roman" w:cs="Times New Roman"/>
                <w:sz w:val="20"/>
                <w:szCs w:val="20"/>
              </w:rPr>
            </w:pPr>
            <w:r w:rsidRPr="002A4902">
              <w:rPr>
                <w:rFonts w:ascii="Times New Roman" w:hAnsi="Times New Roman" w:cs="Times New Roman"/>
                <w:color w:val="000000"/>
                <w:sz w:val="20"/>
                <w:szCs w:val="20"/>
              </w:rPr>
              <w:t>56 755,40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9856759" w14:textId="77777777" w:rsidR="009B6083" w:rsidRPr="002A4902" w:rsidRDefault="009B6083" w:rsidP="00C23452">
            <w:pPr>
              <w:spacing w:after="0"/>
              <w:rPr>
                <w:rFonts w:ascii="Times New Roman" w:hAnsi="Times New Roman" w:cs="Times New Roman"/>
                <w:sz w:val="20"/>
                <w:szCs w:val="20"/>
              </w:rPr>
            </w:pPr>
            <w:r w:rsidRPr="002A4902">
              <w:rPr>
                <w:rFonts w:ascii="Times New Roman" w:hAnsi="Times New Roman" w:cs="Times New Roman"/>
                <w:color w:val="000000"/>
                <w:sz w:val="20"/>
                <w:szCs w:val="20"/>
              </w:rPr>
              <w:t>55 244,00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DDAADE8" w14:textId="77777777" w:rsidR="009B6083" w:rsidRPr="002A4902" w:rsidRDefault="009B6083" w:rsidP="00C23452">
            <w:pPr>
              <w:spacing w:after="0"/>
              <w:rPr>
                <w:rFonts w:ascii="Times New Roman" w:hAnsi="Times New Roman" w:cs="Times New Roman"/>
                <w:sz w:val="20"/>
                <w:szCs w:val="20"/>
              </w:rPr>
            </w:pPr>
            <w:r w:rsidRPr="002A4902">
              <w:rPr>
                <w:rFonts w:ascii="Times New Roman" w:hAnsi="Times New Roman" w:cs="Times New Roman"/>
                <w:color w:val="000000"/>
                <w:sz w:val="20"/>
                <w:szCs w:val="20"/>
              </w:rPr>
              <w:t>100,00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94E5853" w14:textId="77777777" w:rsidR="009B6083" w:rsidRPr="002A4902" w:rsidRDefault="009B6083" w:rsidP="00C23452">
            <w:pPr>
              <w:spacing w:after="0"/>
              <w:rPr>
                <w:rFonts w:ascii="Times New Roman" w:hAnsi="Times New Roman" w:cs="Times New Roman"/>
                <w:sz w:val="20"/>
                <w:szCs w:val="20"/>
              </w:rPr>
            </w:pPr>
            <w:r w:rsidRPr="002A4902">
              <w:rPr>
                <w:rFonts w:ascii="Times New Roman" w:hAnsi="Times New Roman" w:cs="Times New Roman"/>
                <w:color w:val="000000"/>
                <w:sz w:val="20"/>
                <w:szCs w:val="20"/>
              </w:rPr>
              <w:t>97,34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D9F4715" w14:textId="77777777" w:rsidR="009B6083" w:rsidRPr="002A4902" w:rsidRDefault="009B6083" w:rsidP="00C23452">
            <w:pPr>
              <w:spacing w:after="0"/>
              <w:rPr>
                <w:rFonts w:ascii="Times New Roman" w:hAnsi="Times New Roman" w:cs="Times New Roman"/>
                <w:sz w:val="20"/>
                <w:szCs w:val="20"/>
              </w:rPr>
            </w:pPr>
            <w:r w:rsidRPr="002A4902">
              <w:rPr>
                <w:rFonts w:ascii="Times New Roman" w:hAnsi="Times New Roman" w:cs="Times New Roman"/>
                <w:color w:val="000000"/>
                <w:sz w:val="20"/>
                <w:szCs w:val="20"/>
              </w:rPr>
              <w:t>57 128,00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276F626" w14:textId="77777777" w:rsidR="009B6083" w:rsidRPr="002A4902" w:rsidRDefault="009B6083" w:rsidP="00C23452">
            <w:pPr>
              <w:spacing w:after="0"/>
              <w:rPr>
                <w:rFonts w:ascii="Times New Roman" w:hAnsi="Times New Roman" w:cs="Times New Roman"/>
                <w:sz w:val="20"/>
                <w:szCs w:val="20"/>
              </w:rPr>
            </w:pPr>
            <w:r w:rsidRPr="002A4902">
              <w:rPr>
                <w:rFonts w:ascii="Times New Roman" w:hAnsi="Times New Roman" w:cs="Times New Roman"/>
                <w:color w:val="000000"/>
                <w:sz w:val="20"/>
                <w:szCs w:val="20"/>
              </w:rPr>
              <w:t>57 128,00</w:t>
            </w:r>
          </w:p>
        </w:tc>
      </w:tr>
      <w:tr w:rsidR="009B6083" w:rsidRPr="002A4902" w14:paraId="7CBCD358" w14:textId="77777777" w:rsidTr="00C23452">
        <w:trPr>
          <w:trHeight w:val="403"/>
        </w:trPr>
        <w:tc>
          <w:tcPr>
            <w:tcW w:w="459" w:type="dxa"/>
            <w:tcBorders>
              <w:top w:val="nil"/>
              <w:left w:val="single" w:sz="4" w:space="0" w:color="auto"/>
              <w:bottom w:val="single" w:sz="4" w:space="0" w:color="auto"/>
              <w:right w:val="single" w:sz="4" w:space="0" w:color="auto"/>
            </w:tcBorders>
            <w:shd w:val="clear" w:color="auto" w:fill="auto"/>
            <w:noWrap/>
            <w:hideMark/>
          </w:tcPr>
          <w:p w14:paraId="627D0317" w14:textId="77777777" w:rsidR="009B6083" w:rsidRPr="002A4902" w:rsidRDefault="009B6083" w:rsidP="00C23452">
            <w:pPr>
              <w:spacing w:after="0"/>
              <w:rPr>
                <w:rFonts w:ascii="Times New Roman" w:hAnsi="Times New Roman" w:cs="Times New Roman"/>
                <w:sz w:val="20"/>
                <w:szCs w:val="20"/>
              </w:rPr>
            </w:pPr>
            <w:r w:rsidRPr="002A4902">
              <w:rPr>
                <w:rFonts w:ascii="Times New Roman" w:hAnsi="Times New Roman" w:cs="Times New Roman"/>
                <w:sz w:val="20"/>
                <w:szCs w:val="20"/>
              </w:rPr>
              <w:t>1.</w:t>
            </w:r>
          </w:p>
        </w:tc>
        <w:tc>
          <w:tcPr>
            <w:tcW w:w="3240" w:type="dxa"/>
            <w:tcBorders>
              <w:top w:val="nil"/>
              <w:left w:val="nil"/>
              <w:bottom w:val="single" w:sz="4" w:space="0" w:color="auto"/>
              <w:right w:val="single" w:sz="4" w:space="0" w:color="auto"/>
            </w:tcBorders>
            <w:shd w:val="clear" w:color="auto" w:fill="auto"/>
            <w:hideMark/>
          </w:tcPr>
          <w:p w14:paraId="70EC69EF" w14:textId="77777777" w:rsidR="009B6083" w:rsidRPr="002A4902" w:rsidRDefault="009B6083" w:rsidP="00882C7C">
            <w:pPr>
              <w:spacing w:after="0" w:line="240" w:lineRule="auto"/>
              <w:rPr>
                <w:rFonts w:ascii="Times New Roman" w:hAnsi="Times New Roman" w:cs="Times New Roman"/>
                <w:sz w:val="20"/>
                <w:szCs w:val="20"/>
              </w:rPr>
            </w:pPr>
            <w:r w:rsidRPr="002A4902">
              <w:rPr>
                <w:rFonts w:ascii="Times New Roman" w:hAnsi="Times New Roman" w:cs="Times New Roman"/>
                <w:sz w:val="20"/>
                <w:szCs w:val="20"/>
              </w:rPr>
              <w:t xml:space="preserve">Основное мероприятие                 </w:t>
            </w:r>
            <w:proofErr w:type="gramStart"/>
            <w:r w:rsidRPr="002A4902">
              <w:rPr>
                <w:rFonts w:ascii="Times New Roman" w:hAnsi="Times New Roman" w:cs="Times New Roman"/>
                <w:sz w:val="20"/>
                <w:szCs w:val="20"/>
              </w:rPr>
              <w:t xml:space="preserve">   «</w:t>
            </w:r>
            <w:proofErr w:type="gramEnd"/>
            <w:r w:rsidRPr="002A4902">
              <w:rPr>
                <w:rFonts w:ascii="Times New Roman" w:hAnsi="Times New Roman" w:cs="Times New Roman"/>
                <w:sz w:val="20"/>
                <w:szCs w:val="20"/>
              </w:rPr>
              <w:t xml:space="preserve">Управление и распоряжение  муниципальным имуществом»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38A8FB33" w14:textId="77777777" w:rsidR="009B6083" w:rsidRPr="002A4902" w:rsidRDefault="009B6083" w:rsidP="00C23452">
            <w:pPr>
              <w:spacing w:after="0"/>
              <w:rPr>
                <w:rFonts w:ascii="Times New Roman" w:hAnsi="Times New Roman" w:cs="Times New Roman"/>
                <w:sz w:val="20"/>
                <w:szCs w:val="20"/>
              </w:rPr>
            </w:pPr>
            <w:r w:rsidRPr="002A4902">
              <w:rPr>
                <w:rFonts w:ascii="Times New Roman" w:hAnsi="Times New Roman" w:cs="Times New Roman"/>
                <w:color w:val="000000"/>
                <w:sz w:val="20"/>
                <w:szCs w:val="20"/>
              </w:rPr>
              <w:t>10287,00</w:t>
            </w:r>
          </w:p>
        </w:tc>
        <w:tc>
          <w:tcPr>
            <w:tcW w:w="1134" w:type="dxa"/>
            <w:tcBorders>
              <w:top w:val="nil"/>
              <w:left w:val="nil"/>
              <w:bottom w:val="single" w:sz="4" w:space="0" w:color="auto"/>
              <w:right w:val="single" w:sz="4" w:space="0" w:color="auto"/>
            </w:tcBorders>
            <w:shd w:val="clear" w:color="auto" w:fill="auto"/>
            <w:vAlign w:val="center"/>
            <w:hideMark/>
          </w:tcPr>
          <w:p w14:paraId="45B9934B" w14:textId="77777777" w:rsidR="009B6083" w:rsidRPr="002A4902" w:rsidRDefault="009B6083" w:rsidP="00C23452">
            <w:pPr>
              <w:spacing w:after="0"/>
              <w:rPr>
                <w:rFonts w:ascii="Times New Roman" w:hAnsi="Times New Roman" w:cs="Times New Roman"/>
                <w:sz w:val="20"/>
                <w:szCs w:val="20"/>
              </w:rPr>
            </w:pPr>
            <w:r w:rsidRPr="002A4902">
              <w:rPr>
                <w:rFonts w:ascii="Times New Roman" w:hAnsi="Times New Roman" w:cs="Times New Roman"/>
                <w:color w:val="000000"/>
                <w:sz w:val="20"/>
                <w:szCs w:val="20"/>
              </w:rPr>
              <w:t>10 523,00</w:t>
            </w:r>
          </w:p>
        </w:tc>
        <w:tc>
          <w:tcPr>
            <w:tcW w:w="992" w:type="dxa"/>
            <w:tcBorders>
              <w:top w:val="nil"/>
              <w:left w:val="nil"/>
              <w:bottom w:val="single" w:sz="4" w:space="0" w:color="auto"/>
              <w:right w:val="single" w:sz="4" w:space="0" w:color="auto"/>
            </w:tcBorders>
            <w:shd w:val="clear" w:color="auto" w:fill="auto"/>
            <w:vAlign w:val="center"/>
            <w:hideMark/>
          </w:tcPr>
          <w:p w14:paraId="7B546DD3" w14:textId="77777777" w:rsidR="009B6083" w:rsidRPr="002A4902" w:rsidRDefault="009B6083" w:rsidP="00C23452">
            <w:pPr>
              <w:spacing w:after="0"/>
              <w:rPr>
                <w:rFonts w:ascii="Times New Roman" w:hAnsi="Times New Roman" w:cs="Times New Roman"/>
                <w:sz w:val="20"/>
                <w:szCs w:val="20"/>
              </w:rPr>
            </w:pPr>
            <w:r w:rsidRPr="002A4902">
              <w:rPr>
                <w:rFonts w:ascii="Times New Roman" w:hAnsi="Times New Roman" w:cs="Times New Roman"/>
                <w:color w:val="000000"/>
                <w:sz w:val="20"/>
                <w:szCs w:val="20"/>
              </w:rPr>
              <w:t>19,05</w:t>
            </w:r>
          </w:p>
        </w:tc>
        <w:tc>
          <w:tcPr>
            <w:tcW w:w="1134" w:type="dxa"/>
            <w:tcBorders>
              <w:top w:val="nil"/>
              <w:left w:val="nil"/>
              <w:bottom w:val="single" w:sz="4" w:space="0" w:color="auto"/>
              <w:right w:val="single" w:sz="4" w:space="0" w:color="auto"/>
            </w:tcBorders>
            <w:shd w:val="clear" w:color="auto" w:fill="auto"/>
            <w:vAlign w:val="center"/>
            <w:hideMark/>
          </w:tcPr>
          <w:p w14:paraId="71061FBA" w14:textId="77777777" w:rsidR="009B6083" w:rsidRPr="002A4902" w:rsidRDefault="009B6083" w:rsidP="00C23452">
            <w:pPr>
              <w:spacing w:after="0"/>
              <w:rPr>
                <w:rFonts w:ascii="Times New Roman" w:hAnsi="Times New Roman" w:cs="Times New Roman"/>
                <w:sz w:val="20"/>
                <w:szCs w:val="20"/>
              </w:rPr>
            </w:pPr>
            <w:r w:rsidRPr="002A4902">
              <w:rPr>
                <w:rFonts w:ascii="Times New Roman" w:hAnsi="Times New Roman" w:cs="Times New Roman"/>
                <w:color w:val="000000"/>
                <w:sz w:val="20"/>
                <w:szCs w:val="20"/>
              </w:rPr>
              <w:t>102,29</w:t>
            </w:r>
          </w:p>
        </w:tc>
        <w:tc>
          <w:tcPr>
            <w:tcW w:w="1134" w:type="dxa"/>
            <w:tcBorders>
              <w:top w:val="nil"/>
              <w:left w:val="nil"/>
              <w:bottom w:val="single" w:sz="4" w:space="0" w:color="auto"/>
              <w:right w:val="single" w:sz="4" w:space="0" w:color="auto"/>
            </w:tcBorders>
            <w:shd w:val="clear" w:color="auto" w:fill="auto"/>
            <w:vAlign w:val="center"/>
            <w:hideMark/>
          </w:tcPr>
          <w:p w14:paraId="12FC07F4" w14:textId="77777777" w:rsidR="009B6083" w:rsidRPr="002A4902" w:rsidRDefault="009B6083" w:rsidP="00C23452">
            <w:pPr>
              <w:spacing w:after="0"/>
              <w:rPr>
                <w:rFonts w:ascii="Times New Roman" w:hAnsi="Times New Roman" w:cs="Times New Roman"/>
                <w:sz w:val="20"/>
                <w:szCs w:val="20"/>
              </w:rPr>
            </w:pPr>
            <w:r w:rsidRPr="002A4902">
              <w:rPr>
                <w:rFonts w:ascii="Times New Roman" w:hAnsi="Times New Roman" w:cs="Times New Roman"/>
                <w:color w:val="000000"/>
                <w:sz w:val="20"/>
                <w:szCs w:val="20"/>
              </w:rPr>
              <w:t>10 523,00</w:t>
            </w:r>
          </w:p>
        </w:tc>
        <w:tc>
          <w:tcPr>
            <w:tcW w:w="1134" w:type="dxa"/>
            <w:tcBorders>
              <w:top w:val="nil"/>
              <w:left w:val="nil"/>
              <w:bottom w:val="single" w:sz="4" w:space="0" w:color="auto"/>
              <w:right w:val="single" w:sz="4" w:space="0" w:color="auto"/>
            </w:tcBorders>
            <w:shd w:val="clear" w:color="auto" w:fill="auto"/>
            <w:vAlign w:val="center"/>
            <w:hideMark/>
          </w:tcPr>
          <w:p w14:paraId="69C9C5F9" w14:textId="77777777" w:rsidR="009B6083" w:rsidRPr="002A4902" w:rsidRDefault="009B6083" w:rsidP="00C23452">
            <w:pPr>
              <w:spacing w:after="0"/>
              <w:rPr>
                <w:rFonts w:ascii="Times New Roman" w:hAnsi="Times New Roman" w:cs="Times New Roman"/>
                <w:sz w:val="20"/>
                <w:szCs w:val="20"/>
              </w:rPr>
            </w:pPr>
            <w:r w:rsidRPr="002A4902">
              <w:rPr>
                <w:rFonts w:ascii="Times New Roman" w:hAnsi="Times New Roman" w:cs="Times New Roman"/>
                <w:color w:val="000000"/>
                <w:sz w:val="20"/>
                <w:szCs w:val="20"/>
              </w:rPr>
              <w:t>10 523,00</w:t>
            </w:r>
          </w:p>
        </w:tc>
      </w:tr>
      <w:tr w:rsidR="009B6083" w:rsidRPr="002A4902" w14:paraId="53819A57" w14:textId="77777777" w:rsidTr="00C23452">
        <w:trPr>
          <w:trHeight w:val="224"/>
        </w:trPr>
        <w:tc>
          <w:tcPr>
            <w:tcW w:w="459" w:type="dxa"/>
            <w:tcBorders>
              <w:top w:val="nil"/>
              <w:left w:val="single" w:sz="4" w:space="0" w:color="auto"/>
              <w:bottom w:val="single" w:sz="4" w:space="0" w:color="auto"/>
              <w:right w:val="single" w:sz="4" w:space="0" w:color="auto"/>
            </w:tcBorders>
            <w:shd w:val="clear" w:color="auto" w:fill="auto"/>
            <w:noWrap/>
            <w:hideMark/>
          </w:tcPr>
          <w:p w14:paraId="7304DAC4" w14:textId="77777777" w:rsidR="009B6083" w:rsidRPr="002A4902" w:rsidRDefault="009B6083" w:rsidP="00C23452">
            <w:pPr>
              <w:spacing w:after="0"/>
              <w:rPr>
                <w:rFonts w:ascii="Times New Roman" w:hAnsi="Times New Roman" w:cs="Times New Roman"/>
                <w:sz w:val="20"/>
                <w:szCs w:val="20"/>
              </w:rPr>
            </w:pPr>
          </w:p>
        </w:tc>
        <w:tc>
          <w:tcPr>
            <w:tcW w:w="3240" w:type="dxa"/>
            <w:tcBorders>
              <w:top w:val="nil"/>
              <w:left w:val="nil"/>
              <w:bottom w:val="single" w:sz="4" w:space="0" w:color="auto"/>
              <w:right w:val="single" w:sz="4" w:space="0" w:color="auto"/>
            </w:tcBorders>
            <w:shd w:val="clear" w:color="auto" w:fill="auto"/>
            <w:hideMark/>
          </w:tcPr>
          <w:p w14:paraId="1C497E87" w14:textId="77777777" w:rsidR="009B6083" w:rsidRPr="002A4902" w:rsidRDefault="009B6083" w:rsidP="00882C7C">
            <w:pPr>
              <w:spacing w:after="0" w:line="240" w:lineRule="auto"/>
              <w:rPr>
                <w:rFonts w:ascii="Times New Roman" w:hAnsi="Times New Roman" w:cs="Times New Roman"/>
                <w:sz w:val="20"/>
                <w:szCs w:val="20"/>
              </w:rPr>
            </w:pPr>
            <w:r w:rsidRPr="002A4902">
              <w:rPr>
                <w:rFonts w:ascii="Times New Roman" w:hAnsi="Times New Roman" w:cs="Times New Roman"/>
                <w:sz w:val="20"/>
                <w:szCs w:val="20"/>
              </w:rPr>
              <w:t>- средства бюджета города</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4A87B51E" w14:textId="77777777" w:rsidR="009B6083" w:rsidRPr="002A4902" w:rsidRDefault="009B6083" w:rsidP="00C23452">
            <w:pPr>
              <w:spacing w:after="0"/>
              <w:rPr>
                <w:rFonts w:ascii="Times New Roman" w:hAnsi="Times New Roman" w:cs="Times New Roman"/>
                <w:sz w:val="20"/>
                <w:szCs w:val="20"/>
              </w:rPr>
            </w:pPr>
            <w:r w:rsidRPr="002A4902">
              <w:rPr>
                <w:rFonts w:ascii="Times New Roman" w:hAnsi="Times New Roman" w:cs="Times New Roman"/>
                <w:color w:val="000000"/>
                <w:sz w:val="20"/>
                <w:szCs w:val="20"/>
              </w:rPr>
              <w:t>10287,00</w:t>
            </w:r>
          </w:p>
        </w:tc>
        <w:tc>
          <w:tcPr>
            <w:tcW w:w="1134" w:type="dxa"/>
            <w:tcBorders>
              <w:top w:val="nil"/>
              <w:left w:val="nil"/>
              <w:bottom w:val="single" w:sz="4" w:space="0" w:color="auto"/>
              <w:right w:val="single" w:sz="4" w:space="0" w:color="auto"/>
            </w:tcBorders>
            <w:shd w:val="clear" w:color="auto" w:fill="auto"/>
            <w:noWrap/>
            <w:vAlign w:val="center"/>
            <w:hideMark/>
          </w:tcPr>
          <w:p w14:paraId="533C22F4" w14:textId="77777777" w:rsidR="009B6083" w:rsidRPr="002A4902" w:rsidRDefault="009B6083" w:rsidP="00C23452">
            <w:pPr>
              <w:spacing w:after="0"/>
              <w:rPr>
                <w:rFonts w:ascii="Times New Roman" w:hAnsi="Times New Roman" w:cs="Times New Roman"/>
                <w:sz w:val="20"/>
                <w:szCs w:val="20"/>
              </w:rPr>
            </w:pPr>
            <w:r w:rsidRPr="002A4902">
              <w:rPr>
                <w:rFonts w:ascii="Times New Roman" w:hAnsi="Times New Roman" w:cs="Times New Roman"/>
                <w:color w:val="000000"/>
                <w:sz w:val="20"/>
                <w:szCs w:val="20"/>
              </w:rPr>
              <w:t>10 523,00</w:t>
            </w:r>
          </w:p>
        </w:tc>
        <w:tc>
          <w:tcPr>
            <w:tcW w:w="992" w:type="dxa"/>
            <w:tcBorders>
              <w:top w:val="nil"/>
              <w:left w:val="nil"/>
              <w:bottom w:val="single" w:sz="4" w:space="0" w:color="auto"/>
              <w:right w:val="single" w:sz="4" w:space="0" w:color="auto"/>
            </w:tcBorders>
            <w:shd w:val="clear" w:color="auto" w:fill="auto"/>
            <w:vAlign w:val="center"/>
            <w:hideMark/>
          </w:tcPr>
          <w:p w14:paraId="4515C96D" w14:textId="77777777" w:rsidR="009B6083" w:rsidRPr="002A4902" w:rsidRDefault="009B6083" w:rsidP="00C23452">
            <w:pPr>
              <w:spacing w:after="0"/>
              <w:rPr>
                <w:rFonts w:ascii="Times New Roman" w:hAnsi="Times New Roman" w:cs="Times New Roman"/>
                <w:sz w:val="20"/>
                <w:szCs w:val="20"/>
              </w:rPr>
            </w:pPr>
            <w:r w:rsidRPr="002A4902">
              <w:rPr>
                <w:rFonts w:ascii="Times New Roman" w:hAnsi="Times New Roman" w:cs="Times New Roman"/>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14:paraId="6FDD2BD1" w14:textId="77777777" w:rsidR="009B6083" w:rsidRPr="002A4902" w:rsidRDefault="009B6083" w:rsidP="00C23452">
            <w:pPr>
              <w:spacing w:after="0"/>
              <w:rPr>
                <w:rFonts w:ascii="Times New Roman" w:hAnsi="Times New Roman" w:cs="Times New Roman"/>
                <w:sz w:val="20"/>
                <w:szCs w:val="20"/>
              </w:rPr>
            </w:pPr>
            <w:r w:rsidRPr="002A4902">
              <w:rPr>
                <w:rFonts w:ascii="Times New Roman" w:hAnsi="Times New Roman" w:cs="Times New Roman"/>
                <w:color w:val="000000"/>
                <w:sz w:val="20"/>
                <w:szCs w:val="20"/>
              </w:rPr>
              <w:t>102,29</w:t>
            </w:r>
          </w:p>
        </w:tc>
        <w:tc>
          <w:tcPr>
            <w:tcW w:w="1134" w:type="dxa"/>
            <w:tcBorders>
              <w:top w:val="nil"/>
              <w:left w:val="nil"/>
              <w:bottom w:val="single" w:sz="4" w:space="0" w:color="auto"/>
              <w:right w:val="single" w:sz="4" w:space="0" w:color="auto"/>
            </w:tcBorders>
            <w:shd w:val="clear" w:color="auto" w:fill="auto"/>
            <w:noWrap/>
            <w:vAlign w:val="center"/>
            <w:hideMark/>
          </w:tcPr>
          <w:p w14:paraId="12E6ED3C" w14:textId="77777777" w:rsidR="009B6083" w:rsidRPr="002A4902" w:rsidRDefault="009B6083" w:rsidP="00C23452">
            <w:pPr>
              <w:spacing w:after="0"/>
              <w:rPr>
                <w:rFonts w:ascii="Times New Roman" w:hAnsi="Times New Roman" w:cs="Times New Roman"/>
                <w:sz w:val="20"/>
                <w:szCs w:val="20"/>
              </w:rPr>
            </w:pPr>
            <w:r w:rsidRPr="002A4902">
              <w:rPr>
                <w:rFonts w:ascii="Times New Roman" w:hAnsi="Times New Roman" w:cs="Times New Roman"/>
                <w:color w:val="000000"/>
                <w:sz w:val="20"/>
                <w:szCs w:val="20"/>
              </w:rPr>
              <w:t>10 523,00</w:t>
            </w:r>
          </w:p>
        </w:tc>
        <w:tc>
          <w:tcPr>
            <w:tcW w:w="1134" w:type="dxa"/>
            <w:tcBorders>
              <w:top w:val="nil"/>
              <w:left w:val="nil"/>
              <w:bottom w:val="single" w:sz="4" w:space="0" w:color="auto"/>
              <w:right w:val="single" w:sz="4" w:space="0" w:color="auto"/>
            </w:tcBorders>
            <w:shd w:val="clear" w:color="auto" w:fill="auto"/>
            <w:noWrap/>
            <w:vAlign w:val="center"/>
            <w:hideMark/>
          </w:tcPr>
          <w:p w14:paraId="4027D776" w14:textId="77777777" w:rsidR="009B6083" w:rsidRPr="002A4902" w:rsidRDefault="009B6083" w:rsidP="00C23452">
            <w:pPr>
              <w:spacing w:after="0"/>
              <w:rPr>
                <w:rFonts w:ascii="Times New Roman" w:hAnsi="Times New Roman" w:cs="Times New Roman"/>
                <w:sz w:val="20"/>
                <w:szCs w:val="20"/>
              </w:rPr>
            </w:pPr>
            <w:r w:rsidRPr="002A4902">
              <w:rPr>
                <w:rFonts w:ascii="Times New Roman" w:hAnsi="Times New Roman" w:cs="Times New Roman"/>
                <w:color w:val="000000"/>
                <w:sz w:val="20"/>
                <w:szCs w:val="20"/>
              </w:rPr>
              <w:t>10 523,00</w:t>
            </w:r>
          </w:p>
        </w:tc>
      </w:tr>
      <w:tr w:rsidR="009B6083" w:rsidRPr="00A66F70" w14:paraId="0FAA23F9" w14:textId="77777777" w:rsidTr="00C23452">
        <w:trPr>
          <w:trHeight w:val="477"/>
        </w:trPr>
        <w:tc>
          <w:tcPr>
            <w:tcW w:w="459" w:type="dxa"/>
            <w:tcBorders>
              <w:top w:val="nil"/>
              <w:left w:val="single" w:sz="4" w:space="0" w:color="auto"/>
              <w:bottom w:val="single" w:sz="4" w:space="0" w:color="auto"/>
              <w:right w:val="single" w:sz="4" w:space="0" w:color="auto"/>
            </w:tcBorders>
            <w:shd w:val="clear" w:color="auto" w:fill="auto"/>
            <w:noWrap/>
            <w:hideMark/>
          </w:tcPr>
          <w:p w14:paraId="2E0AD898" w14:textId="77777777" w:rsidR="009B6083" w:rsidRPr="002A4902" w:rsidRDefault="009B6083" w:rsidP="00C23452">
            <w:pPr>
              <w:spacing w:after="0"/>
              <w:rPr>
                <w:rFonts w:ascii="Times New Roman" w:hAnsi="Times New Roman" w:cs="Times New Roman"/>
                <w:sz w:val="20"/>
                <w:szCs w:val="20"/>
              </w:rPr>
            </w:pPr>
            <w:r w:rsidRPr="002A4902">
              <w:rPr>
                <w:rFonts w:ascii="Times New Roman" w:hAnsi="Times New Roman" w:cs="Times New Roman"/>
                <w:sz w:val="20"/>
                <w:szCs w:val="20"/>
              </w:rPr>
              <w:t>2.</w:t>
            </w:r>
          </w:p>
        </w:tc>
        <w:tc>
          <w:tcPr>
            <w:tcW w:w="3240" w:type="dxa"/>
            <w:tcBorders>
              <w:top w:val="nil"/>
              <w:left w:val="nil"/>
              <w:bottom w:val="single" w:sz="4" w:space="0" w:color="auto"/>
              <w:right w:val="single" w:sz="4" w:space="0" w:color="auto"/>
            </w:tcBorders>
            <w:shd w:val="clear" w:color="auto" w:fill="auto"/>
            <w:hideMark/>
          </w:tcPr>
          <w:p w14:paraId="712402A7" w14:textId="77777777" w:rsidR="009B6083" w:rsidRPr="002A4902" w:rsidRDefault="009B6083" w:rsidP="00882C7C">
            <w:pPr>
              <w:spacing w:after="0" w:line="240" w:lineRule="auto"/>
              <w:rPr>
                <w:rFonts w:ascii="Times New Roman" w:hAnsi="Times New Roman" w:cs="Times New Roman"/>
                <w:sz w:val="20"/>
                <w:szCs w:val="20"/>
              </w:rPr>
            </w:pPr>
            <w:r w:rsidRPr="002A4902">
              <w:rPr>
                <w:rFonts w:ascii="Times New Roman" w:hAnsi="Times New Roman" w:cs="Times New Roman"/>
                <w:sz w:val="20"/>
                <w:szCs w:val="20"/>
              </w:rPr>
              <w:t xml:space="preserve">Основное мероприятие «Управление и распоряжение земельными ресурсами»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0D86ACCB" w14:textId="77777777" w:rsidR="009B6083" w:rsidRPr="002A4902" w:rsidRDefault="009B6083" w:rsidP="00C23452">
            <w:pPr>
              <w:spacing w:after="0"/>
              <w:rPr>
                <w:rFonts w:ascii="Times New Roman" w:hAnsi="Times New Roman" w:cs="Times New Roman"/>
                <w:sz w:val="20"/>
                <w:szCs w:val="20"/>
              </w:rPr>
            </w:pPr>
            <w:r w:rsidRPr="002A4902">
              <w:rPr>
                <w:rFonts w:ascii="Times New Roman" w:hAnsi="Times New Roman" w:cs="Times New Roman"/>
                <w:color w:val="000000"/>
                <w:sz w:val="20"/>
                <w:szCs w:val="20"/>
              </w:rPr>
              <w:t>700,00</w:t>
            </w:r>
          </w:p>
        </w:tc>
        <w:tc>
          <w:tcPr>
            <w:tcW w:w="1134" w:type="dxa"/>
            <w:tcBorders>
              <w:top w:val="nil"/>
              <w:left w:val="nil"/>
              <w:bottom w:val="single" w:sz="4" w:space="0" w:color="auto"/>
              <w:right w:val="single" w:sz="4" w:space="0" w:color="auto"/>
            </w:tcBorders>
            <w:shd w:val="clear" w:color="auto" w:fill="auto"/>
            <w:vAlign w:val="center"/>
            <w:hideMark/>
          </w:tcPr>
          <w:p w14:paraId="029F9F6C" w14:textId="77777777" w:rsidR="009B6083" w:rsidRPr="002A4902" w:rsidRDefault="009B6083" w:rsidP="00C23452">
            <w:pPr>
              <w:spacing w:after="0"/>
              <w:rPr>
                <w:rFonts w:ascii="Times New Roman" w:hAnsi="Times New Roman" w:cs="Times New Roman"/>
                <w:sz w:val="20"/>
                <w:szCs w:val="20"/>
              </w:rPr>
            </w:pPr>
            <w:r w:rsidRPr="002A4902">
              <w:rPr>
                <w:rFonts w:ascii="Times New Roman" w:hAnsi="Times New Roman" w:cs="Times New Roman"/>
                <w:color w:val="000000"/>
                <w:sz w:val="20"/>
                <w:szCs w:val="20"/>
              </w:rPr>
              <w:t>628,00</w:t>
            </w:r>
          </w:p>
        </w:tc>
        <w:tc>
          <w:tcPr>
            <w:tcW w:w="992" w:type="dxa"/>
            <w:tcBorders>
              <w:top w:val="nil"/>
              <w:left w:val="nil"/>
              <w:bottom w:val="single" w:sz="4" w:space="0" w:color="auto"/>
              <w:right w:val="single" w:sz="4" w:space="0" w:color="auto"/>
            </w:tcBorders>
            <w:shd w:val="clear" w:color="auto" w:fill="auto"/>
            <w:vAlign w:val="center"/>
            <w:hideMark/>
          </w:tcPr>
          <w:p w14:paraId="40B3A423" w14:textId="77777777" w:rsidR="009B6083" w:rsidRPr="002A4902" w:rsidRDefault="009B6083" w:rsidP="00C23452">
            <w:pPr>
              <w:spacing w:after="0"/>
              <w:rPr>
                <w:rFonts w:ascii="Times New Roman" w:hAnsi="Times New Roman" w:cs="Times New Roman"/>
                <w:sz w:val="20"/>
                <w:szCs w:val="20"/>
              </w:rPr>
            </w:pPr>
            <w:r w:rsidRPr="002A4902">
              <w:rPr>
                <w:rFonts w:ascii="Times New Roman" w:hAnsi="Times New Roman" w:cs="Times New Roman"/>
                <w:color w:val="000000"/>
                <w:sz w:val="20"/>
                <w:szCs w:val="20"/>
              </w:rPr>
              <w:t>1,14</w:t>
            </w:r>
          </w:p>
        </w:tc>
        <w:tc>
          <w:tcPr>
            <w:tcW w:w="1134" w:type="dxa"/>
            <w:tcBorders>
              <w:top w:val="nil"/>
              <w:left w:val="nil"/>
              <w:bottom w:val="single" w:sz="4" w:space="0" w:color="auto"/>
              <w:right w:val="single" w:sz="4" w:space="0" w:color="auto"/>
            </w:tcBorders>
            <w:shd w:val="clear" w:color="auto" w:fill="auto"/>
            <w:vAlign w:val="center"/>
            <w:hideMark/>
          </w:tcPr>
          <w:p w14:paraId="46ACAB82" w14:textId="77777777" w:rsidR="009B6083" w:rsidRPr="002A4902" w:rsidRDefault="009B6083" w:rsidP="00C23452">
            <w:pPr>
              <w:spacing w:after="0"/>
              <w:rPr>
                <w:rFonts w:ascii="Times New Roman" w:hAnsi="Times New Roman" w:cs="Times New Roman"/>
                <w:sz w:val="20"/>
                <w:szCs w:val="20"/>
              </w:rPr>
            </w:pPr>
            <w:r w:rsidRPr="002A4902">
              <w:rPr>
                <w:rFonts w:ascii="Times New Roman" w:hAnsi="Times New Roman" w:cs="Times New Roman"/>
                <w:color w:val="000000"/>
                <w:sz w:val="20"/>
                <w:szCs w:val="20"/>
              </w:rPr>
              <w:t>89,71</w:t>
            </w:r>
          </w:p>
        </w:tc>
        <w:tc>
          <w:tcPr>
            <w:tcW w:w="1134" w:type="dxa"/>
            <w:tcBorders>
              <w:top w:val="nil"/>
              <w:left w:val="nil"/>
              <w:bottom w:val="single" w:sz="4" w:space="0" w:color="auto"/>
              <w:right w:val="single" w:sz="4" w:space="0" w:color="auto"/>
            </w:tcBorders>
            <w:shd w:val="clear" w:color="auto" w:fill="auto"/>
            <w:vAlign w:val="center"/>
            <w:hideMark/>
          </w:tcPr>
          <w:p w14:paraId="693C6E12" w14:textId="77777777" w:rsidR="009B6083" w:rsidRPr="002A4902" w:rsidRDefault="009B6083" w:rsidP="00C23452">
            <w:pPr>
              <w:spacing w:after="0"/>
              <w:rPr>
                <w:rFonts w:ascii="Times New Roman" w:hAnsi="Times New Roman" w:cs="Times New Roman"/>
                <w:sz w:val="20"/>
                <w:szCs w:val="20"/>
              </w:rPr>
            </w:pPr>
            <w:r w:rsidRPr="002A4902">
              <w:rPr>
                <w:rFonts w:ascii="Times New Roman" w:hAnsi="Times New Roman" w:cs="Times New Roman"/>
                <w:color w:val="000000"/>
                <w:sz w:val="20"/>
                <w:szCs w:val="20"/>
              </w:rPr>
              <w:t>628,00</w:t>
            </w:r>
          </w:p>
        </w:tc>
        <w:tc>
          <w:tcPr>
            <w:tcW w:w="1134" w:type="dxa"/>
            <w:tcBorders>
              <w:top w:val="nil"/>
              <w:left w:val="nil"/>
              <w:bottom w:val="single" w:sz="4" w:space="0" w:color="auto"/>
              <w:right w:val="single" w:sz="4" w:space="0" w:color="auto"/>
            </w:tcBorders>
            <w:shd w:val="clear" w:color="auto" w:fill="auto"/>
            <w:vAlign w:val="center"/>
            <w:hideMark/>
          </w:tcPr>
          <w:p w14:paraId="4E578C31" w14:textId="77777777" w:rsidR="009B6083" w:rsidRPr="002A4902" w:rsidRDefault="009B6083" w:rsidP="00C23452">
            <w:pPr>
              <w:spacing w:after="0"/>
              <w:rPr>
                <w:rFonts w:ascii="Times New Roman" w:hAnsi="Times New Roman" w:cs="Times New Roman"/>
                <w:sz w:val="20"/>
                <w:szCs w:val="20"/>
              </w:rPr>
            </w:pPr>
            <w:r w:rsidRPr="002A4902">
              <w:rPr>
                <w:rFonts w:ascii="Times New Roman" w:hAnsi="Times New Roman" w:cs="Times New Roman"/>
                <w:color w:val="000000"/>
                <w:sz w:val="20"/>
                <w:szCs w:val="20"/>
              </w:rPr>
              <w:t>628,00</w:t>
            </w:r>
          </w:p>
        </w:tc>
      </w:tr>
      <w:tr w:rsidR="009B6083" w:rsidRPr="00A66F70" w14:paraId="64D3F389" w14:textId="77777777" w:rsidTr="00C23452">
        <w:trPr>
          <w:trHeight w:val="271"/>
        </w:trPr>
        <w:tc>
          <w:tcPr>
            <w:tcW w:w="459" w:type="dxa"/>
            <w:tcBorders>
              <w:top w:val="nil"/>
              <w:left w:val="single" w:sz="4" w:space="0" w:color="auto"/>
              <w:bottom w:val="single" w:sz="4" w:space="0" w:color="auto"/>
              <w:right w:val="single" w:sz="4" w:space="0" w:color="auto"/>
            </w:tcBorders>
            <w:shd w:val="clear" w:color="auto" w:fill="auto"/>
            <w:noWrap/>
            <w:hideMark/>
          </w:tcPr>
          <w:p w14:paraId="0D32B7B7" w14:textId="77777777" w:rsidR="009B6083" w:rsidRPr="002A4902" w:rsidRDefault="009B6083" w:rsidP="00C23452">
            <w:pPr>
              <w:spacing w:after="0"/>
              <w:rPr>
                <w:rFonts w:ascii="Times New Roman" w:hAnsi="Times New Roman" w:cs="Times New Roman"/>
                <w:sz w:val="20"/>
                <w:szCs w:val="20"/>
              </w:rPr>
            </w:pPr>
          </w:p>
        </w:tc>
        <w:tc>
          <w:tcPr>
            <w:tcW w:w="3240" w:type="dxa"/>
            <w:tcBorders>
              <w:top w:val="nil"/>
              <w:left w:val="nil"/>
              <w:bottom w:val="single" w:sz="4" w:space="0" w:color="auto"/>
              <w:right w:val="single" w:sz="4" w:space="0" w:color="auto"/>
            </w:tcBorders>
            <w:shd w:val="clear" w:color="auto" w:fill="auto"/>
            <w:hideMark/>
          </w:tcPr>
          <w:p w14:paraId="6DBE9A0E" w14:textId="77777777" w:rsidR="009B6083" w:rsidRPr="002A4902" w:rsidRDefault="009B6083" w:rsidP="00882C7C">
            <w:pPr>
              <w:spacing w:after="0" w:line="240" w:lineRule="auto"/>
              <w:rPr>
                <w:rFonts w:ascii="Times New Roman" w:hAnsi="Times New Roman" w:cs="Times New Roman"/>
                <w:sz w:val="20"/>
                <w:szCs w:val="20"/>
              </w:rPr>
            </w:pPr>
            <w:r w:rsidRPr="002A4902">
              <w:rPr>
                <w:rFonts w:ascii="Times New Roman" w:hAnsi="Times New Roman" w:cs="Times New Roman"/>
                <w:sz w:val="20"/>
                <w:szCs w:val="20"/>
              </w:rPr>
              <w:t xml:space="preserve">- средства бюджета города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4428FC3A" w14:textId="77777777" w:rsidR="009B6083" w:rsidRPr="002A4902" w:rsidRDefault="009B6083" w:rsidP="00C23452">
            <w:pPr>
              <w:spacing w:after="0"/>
              <w:rPr>
                <w:rFonts w:ascii="Times New Roman" w:hAnsi="Times New Roman" w:cs="Times New Roman"/>
                <w:sz w:val="20"/>
                <w:szCs w:val="20"/>
              </w:rPr>
            </w:pPr>
            <w:r w:rsidRPr="002A4902">
              <w:rPr>
                <w:rFonts w:ascii="Times New Roman" w:hAnsi="Times New Roman" w:cs="Times New Roman"/>
                <w:color w:val="000000"/>
                <w:sz w:val="20"/>
                <w:szCs w:val="20"/>
              </w:rPr>
              <w:t>700,00</w:t>
            </w:r>
          </w:p>
        </w:tc>
        <w:tc>
          <w:tcPr>
            <w:tcW w:w="1134" w:type="dxa"/>
            <w:tcBorders>
              <w:top w:val="nil"/>
              <w:left w:val="nil"/>
              <w:bottom w:val="single" w:sz="4" w:space="0" w:color="auto"/>
              <w:right w:val="single" w:sz="4" w:space="0" w:color="auto"/>
            </w:tcBorders>
            <w:shd w:val="clear" w:color="auto" w:fill="auto"/>
            <w:noWrap/>
            <w:vAlign w:val="center"/>
            <w:hideMark/>
          </w:tcPr>
          <w:p w14:paraId="736121B2" w14:textId="77777777" w:rsidR="009B6083" w:rsidRPr="002A4902" w:rsidRDefault="009B6083" w:rsidP="00C23452">
            <w:pPr>
              <w:spacing w:after="0"/>
              <w:rPr>
                <w:rFonts w:ascii="Times New Roman" w:hAnsi="Times New Roman" w:cs="Times New Roman"/>
                <w:sz w:val="20"/>
                <w:szCs w:val="20"/>
              </w:rPr>
            </w:pPr>
            <w:r w:rsidRPr="002A4902">
              <w:rPr>
                <w:rFonts w:ascii="Times New Roman" w:hAnsi="Times New Roman" w:cs="Times New Roman"/>
                <w:color w:val="000000"/>
                <w:sz w:val="20"/>
                <w:szCs w:val="20"/>
              </w:rPr>
              <w:t>628,00</w:t>
            </w:r>
          </w:p>
        </w:tc>
        <w:tc>
          <w:tcPr>
            <w:tcW w:w="992" w:type="dxa"/>
            <w:tcBorders>
              <w:top w:val="nil"/>
              <w:left w:val="nil"/>
              <w:bottom w:val="single" w:sz="4" w:space="0" w:color="auto"/>
              <w:right w:val="single" w:sz="4" w:space="0" w:color="auto"/>
            </w:tcBorders>
            <w:shd w:val="clear" w:color="auto" w:fill="auto"/>
            <w:vAlign w:val="center"/>
            <w:hideMark/>
          </w:tcPr>
          <w:p w14:paraId="7056A7B1" w14:textId="77777777" w:rsidR="009B6083" w:rsidRPr="002A4902" w:rsidRDefault="009B6083" w:rsidP="00C23452">
            <w:pPr>
              <w:spacing w:after="0"/>
              <w:rPr>
                <w:rFonts w:ascii="Times New Roman" w:hAnsi="Times New Roman" w:cs="Times New Roman"/>
                <w:sz w:val="20"/>
                <w:szCs w:val="20"/>
              </w:rPr>
            </w:pPr>
            <w:r w:rsidRPr="002A4902">
              <w:rPr>
                <w:rFonts w:ascii="Times New Roman" w:hAnsi="Times New Roman" w:cs="Times New Roman"/>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14:paraId="476C1F38" w14:textId="77777777" w:rsidR="009B6083" w:rsidRPr="002A4902" w:rsidRDefault="009B6083" w:rsidP="00C23452">
            <w:pPr>
              <w:spacing w:after="0"/>
              <w:rPr>
                <w:rFonts w:ascii="Times New Roman" w:hAnsi="Times New Roman" w:cs="Times New Roman"/>
                <w:sz w:val="20"/>
                <w:szCs w:val="20"/>
              </w:rPr>
            </w:pPr>
            <w:r w:rsidRPr="002A4902">
              <w:rPr>
                <w:rFonts w:ascii="Times New Roman" w:hAnsi="Times New Roman" w:cs="Times New Roman"/>
                <w:color w:val="000000"/>
                <w:sz w:val="20"/>
                <w:szCs w:val="20"/>
              </w:rPr>
              <w:t>89,71</w:t>
            </w:r>
          </w:p>
        </w:tc>
        <w:tc>
          <w:tcPr>
            <w:tcW w:w="1134" w:type="dxa"/>
            <w:tcBorders>
              <w:top w:val="nil"/>
              <w:left w:val="nil"/>
              <w:bottom w:val="single" w:sz="4" w:space="0" w:color="auto"/>
              <w:right w:val="single" w:sz="4" w:space="0" w:color="auto"/>
            </w:tcBorders>
            <w:shd w:val="clear" w:color="auto" w:fill="auto"/>
            <w:noWrap/>
            <w:vAlign w:val="center"/>
            <w:hideMark/>
          </w:tcPr>
          <w:p w14:paraId="19F6932B" w14:textId="77777777" w:rsidR="009B6083" w:rsidRPr="002A4902" w:rsidRDefault="009B6083" w:rsidP="00C23452">
            <w:pPr>
              <w:spacing w:after="0"/>
              <w:rPr>
                <w:rFonts w:ascii="Times New Roman" w:hAnsi="Times New Roman" w:cs="Times New Roman"/>
                <w:sz w:val="20"/>
                <w:szCs w:val="20"/>
              </w:rPr>
            </w:pPr>
            <w:r w:rsidRPr="002A4902">
              <w:rPr>
                <w:rFonts w:ascii="Times New Roman" w:hAnsi="Times New Roman" w:cs="Times New Roman"/>
                <w:color w:val="000000"/>
                <w:sz w:val="20"/>
                <w:szCs w:val="20"/>
              </w:rPr>
              <w:t>628,00</w:t>
            </w:r>
          </w:p>
        </w:tc>
        <w:tc>
          <w:tcPr>
            <w:tcW w:w="1134" w:type="dxa"/>
            <w:tcBorders>
              <w:top w:val="nil"/>
              <w:left w:val="nil"/>
              <w:bottom w:val="single" w:sz="4" w:space="0" w:color="auto"/>
              <w:right w:val="single" w:sz="4" w:space="0" w:color="auto"/>
            </w:tcBorders>
            <w:shd w:val="clear" w:color="auto" w:fill="auto"/>
            <w:noWrap/>
            <w:vAlign w:val="center"/>
            <w:hideMark/>
          </w:tcPr>
          <w:p w14:paraId="23789AB6" w14:textId="77777777" w:rsidR="009B6083" w:rsidRPr="002A4902" w:rsidRDefault="009B6083" w:rsidP="00C23452">
            <w:pPr>
              <w:spacing w:after="0"/>
              <w:rPr>
                <w:rFonts w:ascii="Times New Roman" w:hAnsi="Times New Roman" w:cs="Times New Roman"/>
                <w:sz w:val="20"/>
                <w:szCs w:val="20"/>
              </w:rPr>
            </w:pPr>
            <w:r w:rsidRPr="002A4902">
              <w:rPr>
                <w:rFonts w:ascii="Times New Roman" w:hAnsi="Times New Roman" w:cs="Times New Roman"/>
                <w:color w:val="000000"/>
                <w:sz w:val="20"/>
                <w:szCs w:val="20"/>
              </w:rPr>
              <w:t>628,00</w:t>
            </w:r>
          </w:p>
        </w:tc>
      </w:tr>
      <w:tr w:rsidR="009B6083" w:rsidRPr="00A66F70" w14:paraId="4005484A" w14:textId="77777777" w:rsidTr="00C23452">
        <w:trPr>
          <w:trHeight w:val="646"/>
        </w:trPr>
        <w:tc>
          <w:tcPr>
            <w:tcW w:w="459" w:type="dxa"/>
            <w:tcBorders>
              <w:top w:val="nil"/>
              <w:left w:val="single" w:sz="4" w:space="0" w:color="auto"/>
              <w:bottom w:val="single" w:sz="4" w:space="0" w:color="auto"/>
              <w:right w:val="single" w:sz="4" w:space="0" w:color="auto"/>
            </w:tcBorders>
            <w:shd w:val="clear" w:color="auto" w:fill="auto"/>
            <w:noWrap/>
            <w:hideMark/>
          </w:tcPr>
          <w:p w14:paraId="3232AA2F" w14:textId="77777777" w:rsidR="009B6083" w:rsidRPr="002A4902" w:rsidRDefault="009B6083" w:rsidP="00C23452">
            <w:pPr>
              <w:spacing w:after="0"/>
              <w:rPr>
                <w:rFonts w:ascii="Times New Roman" w:hAnsi="Times New Roman" w:cs="Times New Roman"/>
                <w:sz w:val="20"/>
                <w:szCs w:val="20"/>
              </w:rPr>
            </w:pPr>
            <w:r w:rsidRPr="002A4902">
              <w:rPr>
                <w:rFonts w:ascii="Times New Roman" w:hAnsi="Times New Roman" w:cs="Times New Roman"/>
                <w:sz w:val="20"/>
                <w:szCs w:val="20"/>
              </w:rPr>
              <w:lastRenderedPageBreak/>
              <w:t>3.</w:t>
            </w:r>
          </w:p>
        </w:tc>
        <w:tc>
          <w:tcPr>
            <w:tcW w:w="3240" w:type="dxa"/>
            <w:tcBorders>
              <w:top w:val="nil"/>
              <w:left w:val="nil"/>
              <w:bottom w:val="single" w:sz="4" w:space="0" w:color="auto"/>
              <w:right w:val="single" w:sz="4" w:space="0" w:color="auto"/>
            </w:tcBorders>
            <w:shd w:val="clear" w:color="auto" w:fill="auto"/>
            <w:hideMark/>
          </w:tcPr>
          <w:p w14:paraId="5CB797A0" w14:textId="77777777" w:rsidR="009B6083" w:rsidRPr="002A4902" w:rsidRDefault="009B6083" w:rsidP="00882C7C">
            <w:pPr>
              <w:spacing w:after="0" w:line="240" w:lineRule="auto"/>
              <w:rPr>
                <w:rFonts w:ascii="Times New Roman" w:hAnsi="Times New Roman" w:cs="Times New Roman"/>
                <w:sz w:val="20"/>
                <w:szCs w:val="20"/>
              </w:rPr>
            </w:pPr>
            <w:r w:rsidRPr="002A4902">
              <w:rPr>
                <w:rFonts w:ascii="Times New Roman" w:hAnsi="Times New Roman" w:cs="Times New Roman"/>
                <w:sz w:val="20"/>
                <w:szCs w:val="20"/>
              </w:rPr>
              <w:t>Основное мероприятие «Организационно-техническое и финансовое обеспечение Комитета»</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0A40CB11" w14:textId="77777777" w:rsidR="009B6083" w:rsidRPr="002A4902" w:rsidRDefault="009B6083" w:rsidP="00C23452">
            <w:pPr>
              <w:spacing w:after="0"/>
              <w:rPr>
                <w:rFonts w:ascii="Times New Roman" w:hAnsi="Times New Roman" w:cs="Times New Roman"/>
                <w:sz w:val="20"/>
                <w:szCs w:val="20"/>
              </w:rPr>
            </w:pPr>
            <w:r w:rsidRPr="002A4902">
              <w:rPr>
                <w:rFonts w:ascii="Times New Roman" w:hAnsi="Times New Roman" w:cs="Times New Roman"/>
                <w:color w:val="000000"/>
                <w:sz w:val="20"/>
                <w:szCs w:val="20"/>
              </w:rPr>
              <w:t>45 106,00</w:t>
            </w:r>
          </w:p>
        </w:tc>
        <w:tc>
          <w:tcPr>
            <w:tcW w:w="1134" w:type="dxa"/>
            <w:tcBorders>
              <w:top w:val="nil"/>
              <w:left w:val="nil"/>
              <w:bottom w:val="single" w:sz="4" w:space="0" w:color="auto"/>
              <w:right w:val="single" w:sz="4" w:space="0" w:color="auto"/>
            </w:tcBorders>
            <w:shd w:val="clear" w:color="auto" w:fill="auto"/>
            <w:vAlign w:val="center"/>
            <w:hideMark/>
          </w:tcPr>
          <w:p w14:paraId="72BAFAE7" w14:textId="77777777" w:rsidR="009B6083" w:rsidRPr="002A4902" w:rsidRDefault="009B6083" w:rsidP="00C23452">
            <w:pPr>
              <w:spacing w:after="0"/>
              <w:rPr>
                <w:rFonts w:ascii="Times New Roman" w:hAnsi="Times New Roman" w:cs="Times New Roman"/>
                <w:sz w:val="20"/>
                <w:szCs w:val="20"/>
              </w:rPr>
            </w:pPr>
            <w:r w:rsidRPr="002A4902">
              <w:rPr>
                <w:rFonts w:ascii="Times New Roman" w:hAnsi="Times New Roman" w:cs="Times New Roman"/>
                <w:color w:val="000000"/>
                <w:sz w:val="20"/>
                <w:szCs w:val="20"/>
              </w:rPr>
              <w:t>44 093,00</w:t>
            </w:r>
          </w:p>
        </w:tc>
        <w:tc>
          <w:tcPr>
            <w:tcW w:w="992" w:type="dxa"/>
            <w:tcBorders>
              <w:top w:val="nil"/>
              <w:left w:val="nil"/>
              <w:bottom w:val="single" w:sz="4" w:space="0" w:color="auto"/>
              <w:right w:val="single" w:sz="4" w:space="0" w:color="auto"/>
            </w:tcBorders>
            <w:shd w:val="clear" w:color="auto" w:fill="auto"/>
            <w:vAlign w:val="center"/>
            <w:hideMark/>
          </w:tcPr>
          <w:p w14:paraId="0A3864CF" w14:textId="77777777" w:rsidR="009B6083" w:rsidRPr="002A4902" w:rsidRDefault="009B6083" w:rsidP="00C23452">
            <w:pPr>
              <w:spacing w:after="0"/>
              <w:rPr>
                <w:rFonts w:ascii="Times New Roman" w:hAnsi="Times New Roman" w:cs="Times New Roman"/>
                <w:sz w:val="20"/>
                <w:szCs w:val="20"/>
              </w:rPr>
            </w:pPr>
            <w:r w:rsidRPr="002A4902">
              <w:rPr>
                <w:rFonts w:ascii="Times New Roman" w:hAnsi="Times New Roman" w:cs="Times New Roman"/>
                <w:color w:val="000000"/>
                <w:sz w:val="20"/>
                <w:szCs w:val="20"/>
              </w:rPr>
              <w:t>79,81</w:t>
            </w:r>
          </w:p>
        </w:tc>
        <w:tc>
          <w:tcPr>
            <w:tcW w:w="1134" w:type="dxa"/>
            <w:tcBorders>
              <w:top w:val="nil"/>
              <w:left w:val="nil"/>
              <w:bottom w:val="single" w:sz="4" w:space="0" w:color="auto"/>
              <w:right w:val="single" w:sz="4" w:space="0" w:color="auto"/>
            </w:tcBorders>
            <w:shd w:val="clear" w:color="auto" w:fill="auto"/>
            <w:vAlign w:val="center"/>
            <w:hideMark/>
          </w:tcPr>
          <w:p w14:paraId="30801A77" w14:textId="77777777" w:rsidR="009B6083" w:rsidRPr="002A4902" w:rsidRDefault="009B6083" w:rsidP="00C23452">
            <w:pPr>
              <w:spacing w:after="0"/>
              <w:rPr>
                <w:rFonts w:ascii="Times New Roman" w:hAnsi="Times New Roman" w:cs="Times New Roman"/>
                <w:sz w:val="20"/>
                <w:szCs w:val="20"/>
              </w:rPr>
            </w:pPr>
            <w:r w:rsidRPr="002A4902">
              <w:rPr>
                <w:rFonts w:ascii="Times New Roman" w:hAnsi="Times New Roman" w:cs="Times New Roman"/>
                <w:color w:val="000000"/>
                <w:sz w:val="20"/>
                <w:szCs w:val="20"/>
              </w:rPr>
              <w:t>97,75</w:t>
            </w:r>
          </w:p>
        </w:tc>
        <w:tc>
          <w:tcPr>
            <w:tcW w:w="1134" w:type="dxa"/>
            <w:tcBorders>
              <w:top w:val="nil"/>
              <w:left w:val="nil"/>
              <w:bottom w:val="single" w:sz="4" w:space="0" w:color="auto"/>
              <w:right w:val="single" w:sz="4" w:space="0" w:color="auto"/>
            </w:tcBorders>
            <w:shd w:val="clear" w:color="auto" w:fill="auto"/>
            <w:vAlign w:val="center"/>
            <w:hideMark/>
          </w:tcPr>
          <w:p w14:paraId="3D8402B9" w14:textId="77777777" w:rsidR="009B6083" w:rsidRPr="002A4902" w:rsidRDefault="009B6083" w:rsidP="00C23452">
            <w:pPr>
              <w:spacing w:after="0"/>
              <w:rPr>
                <w:rFonts w:ascii="Times New Roman" w:hAnsi="Times New Roman" w:cs="Times New Roman"/>
                <w:sz w:val="20"/>
                <w:szCs w:val="20"/>
              </w:rPr>
            </w:pPr>
            <w:r w:rsidRPr="002A4902">
              <w:rPr>
                <w:rFonts w:ascii="Times New Roman" w:hAnsi="Times New Roman" w:cs="Times New Roman"/>
                <w:color w:val="000000"/>
                <w:sz w:val="20"/>
                <w:szCs w:val="20"/>
              </w:rPr>
              <w:t>45 977,00</w:t>
            </w:r>
          </w:p>
        </w:tc>
        <w:tc>
          <w:tcPr>
            <w:tcW w:w="1134" w:type="dxa"/>
            <w:tcBorders>
              <w:top w:val="nil"/>
              <w:left w:val="nil"/>
              <w:bottom w:val="single" w:sz="4" w:space="0" w:color="auto"/>
              <w:right w:val="single" w:sz="4" w:space="0" w:color="auto"/>
            </w:tcBorders>
            <w:shd w:val="clear" w:color="auto" w:fill="auto"/>
            <w:vAlign w:val="center"/>
            <w:hideMark/>
          </w:tcPr>
          <w:p w14:paraId="0C695597" w14:textId="77777777" w:rsidR="009B6083" w:rsidRPr="002A4902" w:rsidRDefault="009B6083" w:rsidP="00C23452">
            <w:pPr>
              <w:spacing w:after="0"/>
              <w:rPr>
                <w:rFonts w:ascii="Times New Roman" w:hAnsi="Times New Roman" w:cs="Times New Roman"/>
                <w:sz w:val="20"/>
                <w:szCs w:val="20"/>
              </w:rPr>
            </w:pPr>
            <w:r w:rsidRPr="002A4902">
              <w:rPr>
                <w:rFonts w:ascii="Times New Roman" w:hAnsi="Times New Roman" w:cs="Times New Roman"/>
                <w:color w:val="000000"/>
                <w:sz w:val="20"/>
                <w:szCs w:val="20"/>
              </w:rPr>
              <w:t>45 977,00</w:t>
            </w:r>
          </w:p>
        </w:tc>
      </w:tr>
      <w:tr w:rsidR="009B6083" w:rsidRPr="00A66F70" w14:paraId="2FF3EB76" w14:textId="77777777" w:rsidTr="00C23452">
        <w:trPr>
          <w:trHeight w:val="242"/>
        </w:trPr>
        <w:tc>
          <w:tcPr>
            <w:tcW w:w="459" w:type="dxa"/>
            <w:tcBorders>
              <w:top w:val="nil"/>
              <w:left w:val="single" w:sz="4" w:space="0" w:color="auto"/>
              <w:bottom w:val="single" w:sz="4" w:space="0" w:color="auto"/>
              <w:right w:val="single" w:sz="4" w:space="0" w:color="auto"/>
            </w:tcBorders>
            <w:shd w:val="clear" w:color="auto" w:fill="auto"/>
            <w:noWrap/>
            <w:hideMark/>
          </w:tcPr>
          <w:p w14:paraId="25B30ED5" w14:textId="77777777" w:rsidR="009B6083" w:rsidRPr="002A4902" w:rsidRDefault="009B6083" w:rsidP="00C23452">
            <w:pPr>
              <w:spacing w:after="0"/>
              <w:rPr>
                <w:rFonts w:ascii="Times New Roman" w:hAnsi="Times New Roman" w:cs="Times New Roman"/>
                <w:sz w:val="20"/>
                <w:szCs w:val="20"/>
              </w:rPr>
            </w:pPr>
          </w:p>
        </w:tc>
        <w:tc>
          <w:tcPr>
            <w:tcW w:w="3240" w:type="dxa"/>
            <w:tcBorders>
              <w:top w:val="single" w:sz="4" w:space="0" w:color="auto"/>
              <w:left w:val="nil"/>
              <w:bottom w:val="single" w:sz="4" w:space="0" w:color="auto"/>
              <w:right w:val="single" w:sz="4" w:space="0" w:color="auto"/>
            </w:tcBorders>
            <w:shd w:val="clear" w:color="auto" w:fill="auto"/>
            <w:hideMark/>
          </w:tcPr>
          <w:p w14:paraId="614CD3F3" w14:textId="77777777" w:rsidR="009B6083" w:rsidRPr="002A4902" w:rsidRDefault="009B6083" w:rsidP="00882C7C">
            <w:pPr>
              <w:spacing w:after="0" w:line="240" w:lineRule="auto"/>
              <w:rPr>
                <w:rFonts w:ascii="Times New Roman" w:hAnsi="Times New Roman" w:cs="Times New Roman"/>
                <w:sz w:val="20"/>
                <w:szCs w:val="20"/>
              </w:rPr>
            </w:pPr>
            <w:r w:rsidRPr="002A4902">
              <w:rPr>
                <w:rFonts w:ascii="Times New Roman" w:hAnsi="Times New Roman" w:cs="Times New Roman"/>
                <w:sz w:val="20"/>
                <w:szCs w:val="20"/>
              </w:rPr>
              <w:t xml:space="preserve">- средства бюджета города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5B6BF18F" w14:textId="77777777" w:rsidR="009B6083" w:rsidRPr="002A4902" w:rsidRDefault="009B6083" w:rsidP="00C23452">
            <w:pPr>
              <w:spacing w:after="0"/>
              <w:rPr>
                <w:rFonts w:ascii="Times New Roman" w:hAnsi="Times New Roman" w:cs="Times New Roman"/>
                <w:sz w:val="20"/>
                <w:szCs w:val="20"/>
              </w:rPr>
            </w:pPr>
            <w:r w:rsidRPr="002A4902">
              <w:rPr>
                <w:rFonts w:ascii="Times New Roman" w:hAnsi="Times New Roman" w:cs="Times New Roman"/>
                <w:color w:val="000000"/>
                <w:sz w:val="20"/>
                <w:szCs w:val="20"/>
              </w:rPr>
              <w:t>45 106,00</w:t>
            </w:r>
          </w:p>
        </w:tc>
        <w:tc>
          <w:tcPr>
            <w:tcW w:w="1134" w:type="dxa"/>
            <w:tcBorders>
              <w:top w:val="nil"/>
              <w:left w:val="nil"/>
              <w:bottom w:val="single" w:sz="4" w:space="0" w:color="auto"/>
              <w:right w:val="single" w:sz="4" w:space="0" w:color="auto"/>
            </w:tcBorders>
            <w:shd w:val="clear" w:color="auto" w:fill="auto"/>
            <w:vAlign w:val="center"/>
            <w:hideMark/>
          </w:tcPr>
          <w:p w14:paraId="571EE472" w14:textId="77777777" w:rsidR="009B6083" w:rsidRPr="002A4902" w:rsidRDefault="009B6083" w:rsidP="00C23452">
            <w:pPr>
              <w:spacing w:after="0"/>
              <w:rPr>
                <w:rFonts w:ascii="Times New Roman" w:hAnsi="Times New Roman" w:cs="Times New Roman"/>
                <w:sz w:val="20"/>
                <w:szCs w:val="20"/>
              </w:rPr>
            </w:pPr>
            <w:r w:rsidRPr="002A4902">
              <w:rPr>
                <w:rFonts w:ascii="Times New Roman" w:hAnsi="Times New Roman" w:cs="Times New Roman"/>
                <w:color w:val="000000"/>
                <w:sz w:val="20"/>
                <w:szCs w:val="20"/>
              </w:rPr>
              <w:t>44 093,00</w:t>
            </w:r>
          </w:p>
        </w:tc>
        <w:tc>
          <w:tcPr>
            <w:tcW w:w="992" w:type="dxa"/>
            <w:tcBorders>
              <w:top w:val="nil"/>
              <w:left w:val="nil"/>
              <w:bottom w:val="single" w:sz="4" w:space="0" w:color="auto"/>
              <w:right w:val="single" w:sz="4" w:space="0" w:color="auto"/>
            </w:tcBorders>
            <w:shd w:val="clear" w:color="auto" w:fill="auto"/>
            <w:vAlign w:val="center"/>
            <w:hideMark/>
          </w:tcPr>
          <w:p w14:paraId="572EE006" w14:textId="77777777" w:rsidR="009B6083" w:rsidRPr="002A4902" w:rsidRDefault="009B6083" w:rsidP="00C23452">
            <w:pPr>
              <w:spacing w:after="0"/>
              <w:rPr>
                <w:rFonts w:ascii="Times New Roman" w:hAnsi="Times New Roman" w:cs="Times New Roman"/>
                <w:sz w:val="20"/>
                <w:szCs w:val="20"/>
              </w:rPr>
            </w:pPr>
            <w:r w:rsidRPr="002A4902">
              <w:rPr>
                <w:rFonts w:ascii="Times New Roman" w:hAnsi="Times New Roman" w:cs="Times New Roman"/>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14:paraId="3C5534A0" w14:textId="77777777" w:rsidR="009B6083" w:rsidRPr="002A4902" w:rsidRDefault="009B6083" w:rsidP="00C23452">
            <w:pPr>
              <w:spacing w:after="0"/>
              <w:rPr>
                <w:rFonts w:ascii="Times New Roman" w:hAnsi="Times New Roman" w:cs="Times New Roman"/>
                <w:sz w:val="20"/>
                <w:szCs w:val="20"/>
              </w:rPr>
            </w:pPr>
            <w:r w:rsidRPr="002A4902">
              <w:rPr>
                <w:rFonts w:ascii="Times New Roman" w:hAnsi="Times New Roman" w:cs="Times New Roman"/>
                <w:color w:val="000000"/>
                <w:sz w:val="20"/>
                <w:szCs w:val="20"/>
              </w:rPr>
              <w:t>97,75</w:t>
            </w:r>
          </w:p>
        </w:tc>
        <w:tc>
          <w:tcPr>
            <w:tcW w:w="1134" w:type="dxa"/>
            <w:tcBorders>
              <w:top w:val="nil"/>
              <w:left w:val="nil"/>
              <w:bottom w:val="single" w:sz="4" w:space="0" w:color="auto"/>
              <w:right w:val="single" w:sz="4" w:space="0" w:color="auto"/>
            </w:tcBorders>
            <w:shd w:val="clear" w:color="auto" w:fill="auto"/>
            <w:vAlign w:val="center"/>
            <w:hideMark/>
          </w:tcPr>
          <w:p w14:paraId="2BD0ADED" w14:textId="77777777" w:rsidR="009B6083" w:rsidRPr="002A4902" w:rsidRDefault="009B6083" w:rsidP="00C23452">
            <w:pPr>
              <w:spacing w:after="0"/>
              <w:rPr>
                <w:rFonts w:ascii="Times New Roman" w:hAnsi="Times New Roman" w:cs="Times New Roman"/>
                <w:sz w:val="20"/>
                <w:szCs w:val="20"/>
              </w:rPr>
            </w:pPr>
            <w:r w:rsidRPr="002A4902">
              <w:rPr>
                <w:rFonts w:ascii="Times New Roman" w:hAnsi="Times New Roman" w:cs="Times New Roman"/>
                <w:color w:val="000000"/>
                <w:sz w:val="20"/>
                <w:szCs w:val="20"/>
              </w:rPr>
              <w:t>45 977,00</w:t>
            </w:r>
          </w:p>
        </w:tc>
        <w:tc>
          <w:tcPr>
            <w:tcW w:w="1134" w:type="dxa"/>
            <w:tcBorders>
              <w:top w:val="nil"/>
              <w:left w:val="nil"/>
              <w:bottom w:val="single" w:sz="4" w:space="0" w:color="auto"/>
              <w:right w:val="single" w:sz="4" w:space="0" w:color="auto"/>
            </w:tcBorders>
            <w:shd w:val="clear" w:color="auto" w:fill="auto"/>
            <w:vAlign w:val="center"/>
            <w:hideMark/>
          </w:tcPr>
          <w:p w14:paraId="7FAD21BA" w14:textId="77777777" w:rsidR="009B6083" w:rsidRPr="002A4902" w:rsidRDefault="009B6083" w:rsidP="00C23452">
            <w:pPr>
              <w:spacing w:after="0"/>
              <w:rPr>
                <w:rFonts w:ascii="Times New Roman" w:hAnsi="Times New Roman" w:cs="Times New Roman"/>
                <w:sz w:val="20"/>
                <w:szCs w:val="20"/>
              </w:rPr>
            </w:pPr>
            <w:r w:rsidRPr="002A4902">
              <w:rPr>
                <w:rFonts w:ascii="Times New Roman" w:hAnsi="Times New Roman" w:cs="Times New Roman"/>
                <w:color w:val="000000"/>
                <w:sz w:val="20"/>
                <w:szCs w:val="20"/>
              </w:rPr>
              <w:t>45 977,00</w:t>
            </w:r>
          </w:p>
        </w:tc>
      </w:tr>
      <w:tr w:rsidR="009B6083" w:rsidRPr="00A66F70" w14:paraId="16F10435" w14:textId="77777777" w:rsidTr="00C23452">
        <w:trPr>
          <w:trHeight w:val="638"/>
        </w:trPr>
        <w:tc>
          <w:tcPr>
            <w:tcW w:w="459" w:type="dxa"/>
            <w:tcBorders>
              <w:top w:val="single" w:sz="4" w:space="0" w:color="auto"/>
              <w:left w:val="single" w:sz="4" w:space="0" w:color="auto"/>
              <w:bottom w:val="single" w:sz="4" w:space="0" w:color="auto"/>
              <w:right w:val="single" w:sz="4" w:space="0" w:color="auto"/>
            </w:tcBorders>
            <w:shd w:val="clear" w:color="auto" w:fill="auto"/>
            <w:noWrap/>
            <w:hideMark/>
          </w:tcPr>
          <w:p w14:paraId="3B9CD054" w14:textId="77777777" w:rsidR="009B6083" w:rsidRPr="002A4902" w:rsidRDefault="009B6083" w:rsidP="00C23452">
            <w:pPr>
              <w:spacing w:after="0"/>
              <w:rPr>
                <w:rFonts w:ascii="Times New Roman" w:hAnsi="Times New Roman" w:cs="Times New Roman"/>
                <w:sz w:val="20"/>
                <w:szCs w:val="20"/>
              </w:rPr>
            </w:pPr>
            <w:r w:rsidRPr="002A4902">
              <w:rPr>
                <w:rFonts w:ascii="Times New Roman" w:hAnsi="Times New Roman" w:cs="Times New Roman"/>
                <w:sz w:val="20"/>
                <w:szCs w:val="20"/>
              </w:rPr>
              <w:t>4.</w:t>
            </w:r>
          </w:p>
        </w:tc>
        <w:tc>
          <w:tcPr>
            <w:tcW w:w="3240" w:type="dxa"/>
            <w:tcBorders>
              <w:top w:val="single" w:sz="4" w:space="0" w:color="auto"/>
              <w:left w:val="nil"/>
              <w:bottom w:val="single" w:sz="4" w:space="0" w:color="auto"/>
              <w:right w:val="single" w:sz="4" w:space="0" w:color="auto"/>
            </w:tcBorders>
            <w:shd w:val="clear" w:color="auto" w:fill="auto"/>
            <w:hideMark/>
          </w:tcPr>
          <w:p w14:paraId="09F104C7" w14:textId="77777777" w:rsidR="009B6083" w:rsidRPr="002A4902" w:rsidRDefault="009B6083" w:rsidP="00882C7C">
            <w:pPr>
              <w:spacing w:after="0" w:line="240" w:lineRule="auto"/>
              <w:rPr>
                <w:rFonts w:ascii="Times New Roman" w:hAnsi="Times New Roman" w:cs="Times New Roman"/>
                <w:sz w:val="20"/>
                <w:szCs w:val="20"/>
              </w:rPr>
            </w:pPr>
            <w:r w:rsidRPr="002A4902">
              <w:rPr>
                <w:rFonts w:ascii="Times New Roman" w:hAnsi="Times New Roman" w:cs="Times New Roman"/>
                <w:sz w:val="20"/>
                <w:szCs w:val="20"/>
              </w:rPr>
              <w:t xml:space="preserve">Основное мероприятие «Лесоустройство городских лесов и разработка лесохозяйственного регламента городских лесов города»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7E510D19" w14:textId="77777777" w:rsidR="009B6083" w:rsidRPr="002A4902" w:rsidRDefault="009B6083" w:rsidP="00C23452">
            <w:pPr>
              <w:spacing w:after="0"/>
              <w:rPr>
                <w:rFonts w:ascii="Times New Roman" w:hAnsi="Times New Roman" w:cs="Times New Roman"/>
                <w:sz w:val="20"/>
                <w:szCs w:val="20"/>
              </w:rPr>
            </w:pPr>
            <w:r w:rsidRPr="002A4902">
              <w:rPr>
                <w:rFonts w:ascii="Times New Roman" w:hAnsi="Times New Roman" w:cs="Times New Roman"/>
                <w:color w:val="000000"/>
                <w:sz w:val="20"/>
                <w:szCs w:val="20"/>
              </w:rPr>
              <w:t>662,40</w:t>
            </w:r>
          </w:p>
        </w:tc>
        <w:tc>
          <w:tcPr>
            <w:tcW w:w="1134" w:type="dxa"/>
            <w:tcBorders>
              <w:top w:val="nil"/>
              <w:left w:val="nil"/>
              <w:bottom w:val="single" w:sz="4" w:space="0" w:color="auto"/>
              <w:right w:val="single" w:sz="4" w:space="0" w:color="auto"/>
            </w:tcBorders>
            <w:shd w:val="clear" w:color="auto" w:fill="auto"/>
            <w:vAlign w:val="center"/>
            <w:hideMark/>
          </w:tcPr>
          <w:p w14:paraId="06706AE0" w14:textId="77777777" w:rsidR="009B6083" w:rsidRPr="002A4902" w:rsidRDefault="009B6083" w:rsidP="00C23452">
            <w:pPr>
              <w:spacing w:after="0"/>
              <w:rPr>
                <w:rFonts w:ascii="Times New Roman" w:hAnsi="Times New Roman" w:cs="Times New Roman"/>
                <w:sz w:val="20"/>
                <w:szCs w:val="20"/>
              </w:rPr>
            </w:pPr>
            <w:r w:rsidRPr="002A4902">
              <w:rPr>
                <w:rFonts w:ascii="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14:paraId="21C0D158" w14:textId="77777777" w:rsidR="009B6083" w:rsidRPr="002A4902" w:rsidRDefault="009B6083" w:rsidP="00C23452">
            <w:pPr>
              <w:spacing w:after="0"/>
              <w:rPr>
                <w:rFonts w:ascii="Times New Roman" w:hAnsi="Times New Roman" w:cs="Times New Roman"/>
                <w:sz w:val="20"/>
                <w:szCs w:val="20"/>
              </w:rPr>
            </w:pPr>
            <w:r w:rsidRPr="002A4902">
              <w:rPr>
                <w:rFonts w:ascii="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14:paraId="7D2BD8C2" w14:textId="77777777" w:rsidR="009B6083" w:rsidRPr="002A4902" w:rsidRDefault="009B6083" w:rsidP="00C23452">
            <w:pPr>
              <w:spacing w:after="0"/>
              <w:rPr>
                <w:rFonts w:ascii="Times New Roman" w:hAnsi="Times New Roman" w:cs="Times New Roman"/>
                <w:sz w:val="20"/>
                <w:szCs w:val="20"/>
              </w:rPr>
            </w:pPr>
            <w:r w:rsidRPr="002A4902">
              <w:rPr>
                <w:rFonts w:ascii="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14:paraId="162788BC" w14:textId="77777777" w:rsidR="009B6083" w:rsidRPr="002A4902" w:rsidRDefault="009B6083" w:rsidP="00C23452">
            <w:pPr>
              <w:spacing w:after="0"/>
              <w:rPr>
                <w:rFonts w:ascii="Times New Roman" w:hAnsi="Times New Roman" w:cs="Times New Roman"/>
                <w:sz w:val="20"/>
                <w:szCs w:val="20"/>
              </w:rPr>
            </w:pPr>
            <w:r w:rsidRPr="002A4902">
              <w:rPr>
                <w:rFonts w:ascii="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14:paraId="05B54A53" w14:textId="77777777" w:rsidR="009B6083" w:rsidRPr="002A4902" w:rsidRDefault="009B6083" w:rsidP="00C23452">
            <w:pPr>
              <w:spacing w:after="0"/>
              <w:rPr>
                <w:rFonts w:ascii="Times New Roman" w:hAnsi="Times New Roman" w:cs="Times New Roman"/>
                <w:sz w:val="20"/>
                <w:szCs w:val="20"/>
              </w:rPr>
            </w:pPr>
            <w:r w:rsidRPr="002A4902">
              <w:rPr>
                <w:rFonts w:ascii="Times New Roman" w:hAnsi="Times New Roman" w:cs="Times New Roman"/>
                <w:color w:val="000000"/>
                <w:sz w:val="20"/>
                <w:szCs w:val="20"/>
              </w:rPr>
              <w:t>0,00</w:t>
            </w:r>
          </w:p>
        </w:tc>
      </w:tr>
      <w:tr w:rsidR="009B6083" w:rsidRPr="00DF5107" w14:paraId="5A2D2C0D" w14:textId="77777777" w:rsidTr="00C23452">
        <w:trPr>
          <w:trHeight w:val="249"/>
        </w:trPr>
        <w:tc>
          <w:tcPr>
            <w:tcW w:w="459" w:type="dxa"/>
            <w:tcBorders>
              <w:top w:val="single" w:sz="4" w:space="0" w:color="auto"/>
              <w:left w:val="single" w:sz="4" w:space="0" w:color="auto"/>
              <w:bottom w:val="single" w:sz="4" w:space="0" w:color="auto"/>
              <w:right w:val="single" w:sz="4" w:space="0" w:color="auto"/>
            </w:tcBorders>
            <w:shd w:val="clear" w:color="auto" w:fill="auto"/>
            <w:noWrap/>
            <w:hideMark/>
          </w:tcPr>
          <w:p w14:paraId="373B259E" w14:textId="77777777" w:rsidR="009B6083" w:rsidRPr="002A4902" w:rsidRDefault="009B6083" w:rsidP="00C23452">
            <w:pPr>
              <w:spacing w:after="0"/>
              <w:rPr>
                <w:rFonts w:ascii="Times New Roman" w:hAnsi="Times New Roman" w:cs="Times New Roman"/>
                <w:sz w:val="20"/>
                <w:szCs w:val="20"/>
              </w:rPr>
            </w:pPr>
          </w:p>
        </w:tc>
        <w:tc>
          <w:tcPr>
            <w:tcW w:w="3240" w:type="dxa"/>
            <w:tcBorders>
              <w:top w:val="single" w:sz="4" w:space="0" w:color="auto"/>
              <w:left w:val="nil"/>
              <w:bottom w:val="single" w:sz="4" w:space="0" w:color="auto"/>
              <w:right w:val="single" w:sz="4" w:space="0" w:color="auto"/>
            </w:tcBorders>
            <w:shd w:val="clear" w:color="auto" w:fill="auto"/>
            <w:hideMark/>
          </w:tcPr>
          <w:p w14:paraId="731EF95C" w14:textId="77777777" w:rsidR="009B6083" w:rsidRPr="002A4902" w:rsidRDefault="009B6083" w:rsidP="00882C7C">
            <w:pPr>
              <w:spacing w:after="0" w:line="240" w:lineRule="auto"/>
              <w:rPr>
                <w:rFonts w:ascii="Times New Roman" w:hAnsi="Times New Roman" w:cs="Times New Roman"/>
                <w:sz w:val="20"/>
                <w:szCs w:val="20"/>
              </w:rPr>
            </w:pPr>
            <w:r w:rsidRPr="002A4902">
              <w:rPr>
                <w:rFonts w:ascii="Times New Roman" w:hAnsi="Times New Roman" w:cs="Times New Roman"/>
                <w:sz w:val="20"/>
                <w:szCs w:val="20"/>
              </w:rPr>
              <w:t>- средства бюджета города</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06512BE5" w14:textId="77777777" w:rsidR="009B6083" w:rsidRPr="002A4902" w:rsidRDefault="009B6083" w:rsidP="00C23452">
            <w:pPr>
              <w:spacing w:after="0"/>
              <w:rPr>
                <w:rFonts w:ascii="Times New Roman" w:hAnsi="Times New Roman" w:cs="Times New Roman"/>
                <w:sz w:val="20"/>
                <w:szCs w:val="20"/>
              </w:rPr>
            </w:pPr>
            <w:r w:rsidRPr="002A4902">
              <w:rPr>
                <w:rFonts w:ascii="Times New Roman" w:hAnsi="Times New Roman" w:cs="Times New Roman"/>
                <w:color w:val="000000"/>
                <w:sz w:val="20"/>
                <w:szCs w:val="20"/>
              </w:rPr>
              <w:t>662,40</w:t>
            </w:r>
          </w:p>
        </w:tc>
        <w:tc>
          <w:tcPr>
            <w:tcW w:w="1134" w:type="dxa"/>
            <w:tcBorders>
              <w:top w:val="nil"/>
              <w:left w:val="nil"/>
              <w:bottom w:val="single" w:sz="4" w:space="0" w:color="auto"/>
              <w:right w:val="single" w:sz="4" w:space="0" w:color="auto"/>
            </w:tcBorders>
            <w:shd w:val="clear" w:color="auto" w:fill="auto"/>
            <w:vAlign w:val="center"/>
            <w:hideMark/>
          </w:tcPr>
          <w:p w14:paraId="730DB233" w14:textId="77777777" w:rsidR="009B6083" w:rsidRPr="002A4902" w:rsidRDefault="009B6083" w:rsidP="00C23452">
            <w:pPr>
              <w:spacing w:after="0"/>
              <w:rPr>
                <w:rFonts w:ascii="Times New Roman" w:hAnsi="Times New Roman" w:cs="Times New Roman"/>
                <w:sz w:val="20"/>
                <w:szCs w:val="20"/>
              </w:rPr>
            </w:pPr>
            <w:r w:rsidRPr="002A4902">
              <w:rPr>
                <w:rFonts w:ascii="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14:paraId="6F7A4FB3" w14:textId="77777777" w:rsidR="009B6083" w:rsidRPr="002A4902" w:rsidRDefault="009B6083" w:rsidP="00C23452">
            <w:pPr>
              <w:spacing w:after="0"/>
              <w:rPr>
                <w:rFonts w:ascii="Times New Roman" w:hAnsi="Times New Roman" w:cs="Times New Roman"/>
                <w:sz w:val="20"/>
                <w:szCs w:val="20"/>
              </w:rPr>
            </w:pPr>
            <w:r w:rsidRPr="002A4902">
              <w:rPr>
                <w:rFonts w:ascii="Times New Roman" w:hAnsi="Times New Roman" w:cs="Times New Roman"/>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14:paraId="42508BED" w14:textId="77777777" w:rsidR="009B6083" w:rsidRPr="002A4902" w:rsidRDefault="009B6083" w:rsidP="00C23452">
            <w:pPr>
              <w:spacing w:after="0"/>
              <w:rPr>
                <w:rFonts w:ascii="Times New Roman" w:hAnsi="Times New Roman" w:cs="Times New Roman"/>
                <w:sz w:val="20"/>
                <w:szCs w:val="20"/>
              </w:rPr>
            </w:pPr>
            <w:r w:rsidRPr="002A4902">
              <w:rPr>
                <w:rFonts w:ascii="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14:paraId="2714CD5A" w14:textId="77777777" w:rsidR="009B6083" w:rsidRPr="002A4902" w:rsidRDefault="009B6083" w:rsidP="00C23452">
            <w:pPr>
              <w:spacing w:after="0"/>
              <w:rPr>
                <w:rFonts w:ascii="Times New Roman" w:hAnsi="Times New Roman" w:cs="Times New Roman"/>
                <w:sz w:val="20"/>
                <w:szCs w:val="20"/>
              </w:rPr>
            </w:pPr>
            <w:r w:rsidRPr="002A4902">
              <w:rPr>
                <w:rFonts w:ascii="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14:paraId="6416CFC2" w14:textId="77777777" w:rsidR="009B6083" w:rsidRPr="002A4902" w:rsidRDefault="009B6083" w:rsidP="00C23452">
            <w:pPr>
              <w:spacing w:after="0"/>
              <w:rPr>
                <w:rFonts w:ascii="Times New Roman" w:hAnsi="Times New Roman" w:cs="Times New Roman"/>
                <w:sz w:val="20"/>
                <w:szCs w:val="20"/>
              </w:rPr>
            </w:pPr>
            <w:r w:rsidRPr="002A4902">
              <w:rPr>
                <w:rFonts w:ascii="Times New Roman" w:hAnsi="Times New Roman" w:cs="Times New Roman"/>
                <w:color w:val="000000"/>
                <w:sz w:val="20"/>
                <w:szCs w:val="20"/>
              </w:rPr>
              <w:t>0,00</w:t>
            </w:r>
          </w:p>
        </w:tc>
      </w:tr>
    </w:tbl>
    <w:p w14:paraId="11FFE21E" w14:textId="77777777" w:rsidR="009B6083" w:rsidRDefault="009B6083" w:rsidP="009B6083">
      <w:pPr>
        <w:spacing w:after="0"/>
        <w:ind w:firstLine="567"/>
        <w:jc w:val="both"/>
        <w:rPr>
          <w:rFonts w:ascii="Times New Roman" w:hAnsi="Times New Roman" w:cs="Times New Roman"/>
          <w:spacing w:val="-1"/>
          <w:sz w:val="24"/>
          <w:szCs w:val="24"/>
          <w:highlight w:val="yellow"/>
        </w:rPr>
      </w:pPr>
    </w:p>
    <w:p w14:paraId="209241E3" w14:textId="77777777" w:rsidR="009B6083" w:rsidRPr="002A4902" w:rsidRDefault="009B6083" w:rsidP="009B6083">
      <w:pPr>
        <w:spacing w:after="0"/>
        <w:ind w:firstLine="567"/>
        <w:jc w:val="both"/>
        <w:rPr>
          <w:rFonts w:ascii="Times New Roman" w:hAnsi="Times New Roman" w:cs="Times New Roman"/>
          <w:sz w:val="24"/>
          <w:szCs w:val="24"/>
        </w:rPr>
      </w:pPr>
      <w:r w:rsidRPr="002A4902">
        <w:rPr>
          <w:rFonts w:ascii="Times New Roman" w:hAnsi="Times New Roman" w:cs="Times New Roman"/>
          <w:spacing w:val="-1"/>
          <w:sz w:val="24"/>
          <w:szCs w:val="24"/>
        </w:rPr>
        <w:t>Бюджетные ассигнования, предусмотренные на реализацию муниципальной программы «</w:t>
      </w:r>
      <w:r w:rsidRPr="002A4902">
        <w:rPr>
          <w:rFonts w:ascii="Times New Roman" w:hAnsi="Times New Roman" w:cs="Times New Roman"/>
          <w:sz w:val="24"/>
          <w:szCs w:val="24"/>
        </w:rPr>
        <w:t>Управление муниципальным имуществом города Радужный</w:t>
      </w:r>
      <w:r w:rsidRPr="002A4902">
        <w:rPr>
          <w:rFonts w:ascii="Times New Roman" w:hAnsi="Times New Roman" w:cs="Times New Roman"/>
          <w:spacing w:val="-1"/>
          <w:sz w:val="24"/>
          <w:szCs w:val="24"/>
        </w:rPr>
        <w:t>», в 2023 году составят 55 244,00 тыс. рублей, в 2024 и 2025 годах по 57 128,00 тыс. рублей ежегодно.</w:t>
      </w:r>
    </w:p>
    <w:p w14:paraId="25F662A8" w14:textId="77777777" w:rsidR="009B6083" w:rsidRPr="002A4902" w:rsidRDefault="009B6083" w:rsidP="009B6083">
      <w:pPr>
        <w:widowControl w:val="0"/>
        <w:autoSpaceDE w:val="0"/>
        <w:autoSpaceDN w:val="0"/>
        <w:adjustRightInd w:val="0"/>
        <w:ind w:firstLine="567"/>
        <w:contextualSpacing/>
        <w:jc w:val="both"/>
        <w:rPr>
          <w:rFonts w:ascii="Times New Roman" w:hAnsi="Times New Roman" w:cs="Times New Roman"/>
          <w:sz w:val="24"/>
          <w:szCs w:val="24"/>
        </w:rPr>
      </w:pPr>
      <w:r w:rsidRPr="002A4902">
        <w:rPr>
          <w:rFonts w:ascii="Times New Roman" w:hAnsi="Times New Roman" w:cs="Times New Roman"/>
          <w:sz w:val="24"/>
          <w:szCs w:val="24"/>
        </w:rPr>
        <w:t xml:space="preserve">На реализации основного мероприятия «Управление и распоряжение муниципальным имуществом» </w:t>
      </w:r>
      <w:bookmarkStart w:id="16" w:name="_Hlk117525358"/>
      <w:r w:rsidRPr="002A4902">
        <w:rPr>
          <w:rFonts w:ascii="Times New Roman" w:hAnsi="Times New Roman" w:cs="Times New Roman"/>
          <w:sz w:val="24"/>
          <w:szCs w:val="24"/>
        </w:rPr>
        <w:t xml:space="preserve">муниципальной программы в 2023 году планируются бюджетные ассигнования в сумме </w:t>
      </w:r>
      <w:bookmarkEnd w:id="16"/>
      <w:r w:rsidRPr="002A4902">
        <w:rPr>
          <w:rFonts w:ascii="Times New Roman" w:hAnsi="Times New Roman" w:cs="Times New Roman"/>
          <w:sz w:val="24"/>
          <w:szCs w:val="24"/>
        </w:rPr>
        <w:t xml:space="preserve">10 523,00 тыс. рублей.    </w:t>
      </w:r>
    </w:p>
    <w:p w14:paraId="78337B8E" w14:textId="6EA2FDC9" w:rsidR="009B6083" w:rsidRPr="002A4902" w:rsidRDefault="001F1C1A" w:rsidP="009B6083">
      <w:pPr>
        <w:tabs>
          <w:tab w:val="left" w:pos="709"/>
        </w:tabs>
        <w:suppressAutoHyphens/>
        <w:contextualSpacing/>
        <w:jc w:val="both"/>
        <w:rPr>
          <w:rFonts w:ascii="Times New Roman" w:hAnsi="Times New Roman" w:cs="Times New Roman"/>
          <w:sz w:val="24"/>
          <w:szCs w:val="24"/>
        </w:rPr>
      </w:pPr>
      <w:r w:rsidRPr="002A4902">
        <w:rPr>
          <w:rFonts w:ascii="Times New Roman" w:hAnsi="Times New Roman" w:cs="Times New Roman"/>
          <w:sz w:val="24"/>
          <w:szCs w:val="24"/>
        </w:rPr>
        <w:tab/>
      </w:r>
      <w:r w:rsidR="009B6083" w:rsidRPr="002A4902">
        <w:rPr>
          <w:rFonts w:ascii="Times New Roman" w:hAnsi="Times New Roman" w:cs="Times New Roman"/>
          <w:sz w:val="24"/>
          <w:szCs w:val="24"/>
        </w:rPr>
        <w:t xml:space="preserve">Указанные средства будут направлены на: </w:t>
      </w:r>
    </w:p>
    <w:p w14:paraId="6A17DD16" w14:textId="77777777" w:rsidR="009B6083" w:rsidRPr="002A4902" w:rsidRDefault="009B6083" w:rsidP="001F1C1A">
      <w:pPr>
        <w:shd w:val="clear" w:color="auto" w:fill="FFFFFF"/>
        <w:suppressAutoHyphens/>
        <w:spacing w:after="0"/>
        <w:ind w:firstLine="708"/>
        <w:contextualSpacing/>
        <w:jc w:val="both"/>
        <w:rPr>
          <w:rFonts w:ascii="Times New Roman" w:eastAsia="Times New Roman" w:hAnsi="Times New Roman" w:cs="Times New Roman"/>
          <w:sz w:val="24"/>
          <w:szCs w:val="24"/>
        </w:rPr>
      </w:pPr>
      <w:r w:rsidRPr="002A4902">
        <w:rPr>
          <w:rFonts w:ascii="Times New Roman" w:eastAsia="Times New Roman" w:hAnsi="Times New Roman" w:cs="Times New Roman"/>
          <w:sz w:val="24"/>
          <w:szCs w:val="24"/>
        </w:rPr>
        <w:t>- возмещение расходов на содержание вновь вводимых и вторичных жилых помещений муниципального жилищного фонда;</w:t>
      </w:r>
    </w:p>
    <w:p w14:paraId="3089816A" w14:textId="77777777" w:rsidR="009B6083" w:rsidRPr="002A4902" w:rsidRDefault="009B6083" w:rsidP="001F1C1A">
      <w:pPr>
        <w:shd w:val="clear" w:color="auto" w:fill="FFFFFF"/>
        <w:suppressAutoHyphens/>
        <w:spacing w:after="0"/>
        <w:ind w:firstLine="708"/>
        <w:contextualSpacing/>
        <w:jc w:val="both"/>
        <w:rPr>
          <w:rFonts w:ascii="Times New Roman" w:eastAsia="Times New Roman" w:hAnsi="Times New Roman" w:cs="Times New Roman"/>
          <w:sz w:val="24"/>
          <w:szCs w:val="24"/>
        </w:rPr>
      </w:pPr>
      <w:r w:rsidRPr="002A4902">
        <w:rPr>
          <w:rFonts w:ascii="Times New Roman" w:eastAsia="Times New Roman" w:hAnsi="Times New Roman" w:cs="Times New Roman"/>
          <w:sz w:val="24"/>
          <w:szCs w:val="24"/>
        </w:rPr>
        <w:t>- выполнение работ по содержанию и техническому обслуживанию зданий общежитий, находящихся в муниципальной собственности;</w:t>
      </w:r>
    </w:p>
    <w:p w14:paraId="263692FB" w14:textId="77777777" w:rsidR="009B6083" w:rsidRPr="002A4902" w:rsidRDefault="009B6083" w:rsidP="001F1C1A">
      <w:pPr>
        <w:shd w:val="clear" w:color="auto" w:fill="FFFFFF"/>
        <w:suppressAutoHyphens/>
        <w:ind w:firstLine="708"/>
        <w:contextualSpacing/>
        <w:jc w:val="both"/>
        <w:rPr>
          <w:rFonts w:ascii="Times New Roman" w:hAnsi="Times New Roman" w:cs="Times New Roman"/>
          <w:sz w:val="24"/>
          <w:szCs w:val="24"/>
        </w:rPr>
      </w:pPr>
      <w:r w:rsidRPr="002A4902">
        <w:rPr>
          <w:rFonts w:ascii="Times New Roman" w:hAnsi="Times New Roman" w:cs="Times New Roman"/>
          <w:sz w:val="24"/>
          <w:szCs w:val="24"/>
        </w:rPr>
        <w:t>- осуществление мероприятий необходимых для регистрации объектов недвижимости, приватизации имущества, претензионной работы и других работ по содержанию и управлению муниципальной собственностью: техническая инвентаризация и паспортизация объектов недвижимости, изготовление кадастровых паспортов, обследования на предмет технического состояния имущества и соответствия санитарным нормам, оценка объектов; приобретение расходных материалов и канцелярских принадлежностей;</w:t>
      </w:r>
    </w:p>
    <w:p w14:paraId="16B16800" w14:textId="77777777" w:rsidR="009B6083" w:rsidRPr="002A4902" w:rsidRDefault="009B6083" w:rsidP="001F1C1A">
      <w:pPr>
        <w:shd w:val="clear" w:color="auto" w:fill="FFFFFF"/>
        <w:suppressAutoHyphens/>
        <w:ind w:firstLine="708"/>
        <w:contextualSpacing/>
        <w:jc w:val="both"/>
        <w:rPr>
          <w:rFonts w:ascii="Times New Roman" w:hAnsi="Times New Roman" w:cs="Times New Roman"/>
          <w:sz w:val="24"/>
          <w:szCs w:val="24"/>
        </w:rPr>
      </w:pPr>
      <w:r w:rsidRPr="002A4902">
        <w:rPr>
          <w:rFonts w:ascii="Times New Roman" w:hAnsi="Times New Roman" w:cs="Times New Roman"/>
          <w:sz w:val="24"/>
          <w:szCs w:val="24"/>
        </w:rPr>
        <w:t>-  охрану пустующих объектов муниципальной собственности;</w:t>
      </w:r>
    </w:p>
    <w:p w14:paraId="2EEF800C" w14:textId="77777777" w:rsidR="009B6083" w:rsidRPr="002A4902" w:rsidRDefault="009B6083" w:rsidP="001F1C1A">
      <w:pPr>
        <w:shd w:val="clear" w:color="auto" w:fill="FFFFFF"/>
        <w:suppressAutoHyphens/>
        <w:ind w:firstLine="708"/>
        <w:contextualSpacing/>
        <w:jc w:val="both"/>
        <w:rPr>
          <w:rFonts w:ascii="Times New Roman" w:hAnsi="Times New Roman" w:cs="Times New Roman"/>
          <w:sz w:val="24"/>
          <w:szCs w:val="24"/>
        </w:rPr>
      </w:pPr>
      <w:r w:rsidRPr="002A4902">
        <w:rPr>
          <w:rFonts w:ascii="Times New Roman" w:hAnsi="Times New Roman" w:cs="Times New Roman"/>
          <w:sz w:val="24"/>
          <w:szCs w:val="24"/>
        </w:rPr>
        <w:t>- оплату транспортного налога и государственных пошлин;</w:t>
      </w:r>
    </w:p>
    <w:p w14:paraId="3510211B" w14:textId="77777777" w:rsidR="009B6083" w:rsidRPr="002A4902" w:rsidRDefault="009B6083" w:rsidP="001F1C1A">
      <w:pPr>
        <w:shd w:val="clear" w:color="auto" w:fill="FFFFFF"/>
        <w:suppressAutoHyphens/>
        <w:ind w:firstLine="708"/>
        <w:contextualSpacing/>
        <w:jc w:val="both"/>
        <w:rPr>
          <w:rFonts w:ascii="Times New Roman" w:hAnsi="Times New Roman" w:cs="Times New Roman"/>
          <w:sz w:val="24"/>
          <w:szCs w:val="24"/>
        </w:rPr>
      </w:pPr>
      <w:r w:rsidRPr="002A4902">
        <w:rPr>
          <w:rFonts w:ascii="Times New Roman" w:hAnsi="Times New Roman" w:cs="Times New Roman"/>
          <w:sz w:val="24"/>
          <w:szCs w:val="24"/>
        </w:rPr>
        <w:t>- выплату взносов на капитальный ремонт общего имущества многоквартирных домов, в части имущества, находящегося в муниципальной собственности.</w:t>
      </w:r>
    </w:p>
    <w:p w14:paraId="46D2CCFE" w14:textId="77777777" w:rsidR="009B6083" w:rsidRPr="002A4902" w:rsidRDefault="009B6083" w:rsidP="009B6083">
      <w:pPr>
        <w:shd w:val="clear" w:color="auto" w:fill="FFFFFF"/>
        <w:suppressAutoHyphens/>
        <w:spacing w:after="0"/>
        <w:ind w:firstLine="708"/>
        <w:contextualSpacing/>
        <w:jc w:val="both"/>
        <w:rPr>
          <w:rFonts w:ascii="Times New Roman" w:hAnsi="Times New Roman" w:cs="Times New Roman"/>
          <w:sz w:val="24"/>
          <w:szCs w:val="24"/>
        </w:rPr>
      </w:pPr>
      <w:r w:rsidRPr="002A4902">
        <w:rPr>
          <w:rFonts w:ascii="Times New Roman" w:hAnsi="Times New Roman" w:cs="Times New Roman"/>
          <w:sz w:val="24"/>
          <w:szCs w:val="24"/>
        </w:rPr>
        <w:t>На реализацию основного мероприятия «</w:t>
      </w:r>
      <w:r w:rsidRPr="002A4902">
        <w:rPr>
          <w:rFonts w:ascii="Times New Roman" w:hAnsi="Times New Roman" w:cs="Times New Roman"/>
          <w:bCs/>
          <w:sz w:val="24"/>
          <w:szCs w:val="24"/>
        </w:rPr>
        <w:t>Организационно-техническое и финансовое обеспечение Комитета»</w:t>
      </w:r>
      <w:r w:rsidRPr="002A4902">
        <w:rPr>
          <w:rFonts w:ascii="Times New Roman" w:hAnsi="Times New Roman" w:cs="Times New Roman"/>
          <w:sz w:val="24"/>
          <w:szCs w:val="24"/>
        </w:rPr>
        <w:t xml:space="preserve"> бюджетные ассигнования на 2023 год предусмотрены в сумме 44 093,00 тыс. рублей., а на 2024 и 2025 годы в сумме по 45 977,00</w:t>
      </w:r>
      <w:r w:rsidRPr="002A4902">
        <w:rPr>
          <w:rFonts w:ascii="Times New Roman" w:hAnsi="Times New Roman" w:cs="Times New Roman"/>
          <w:b/>
          <w:bCs/>
          <w:sz w:val="24"/>
          <w:szCs w:val="24"/>
        </w:rPr>
        <w:t xml:space="preserve"> </w:t>
      </w:r>
      <w:r w:rsidRPr="002A4902">
        <w:rPr>
          <w:rFonts w:ascii="Times New Roman" w:hAnsi="Times New Roman" w:cs="Times New Roman"/>
          <w:sz w:val="24"/>
          <w:szCs w:val="24"/>
        </w:rPr>
        <w:t>тыс. рублей ежегодно.</w:t>
      </w:r>
    </w:p>
    <w:p w14:paraId="200F115B" w14:textId="391B021E" w:rsidR="009B6083" w:rsidRPr="00945718" w:rsidRDefault="009B6083" w:rsidP="009B6083">
      <w:pPr>
        <w:pStyle w:val="a4"/>
        <w:autoSpaceDE w:val="0"/>
        <w:autoSpaceDN w:val="0"/>
        <w:adjustRightInd w:val="0"/>
        <w:spacing w:before="0" w:beforeAutospacing="0" w:after="0" w:afterAutospacing="0" w:line="276" w:lineRule="auto"/>
        <w:ind w:firstLine="709"/>
        <w:contextualSpacing/>
        <w:jc w:val="both"/>
      </w:pPr>
      <w:r w:rsidRPr="002A4902">
        <w:t xml:space="preserve">Средства бюджета города </w:t>
      </w:r>
      <w:r w:rsidR="00D871EE" w:rsidRPr="002A4902">
        <w:t xml:space="preserve">планируется </w:t>
      </w:r>
      <w:r w:rsidRPr="002A4902">
        <w:t>направ</w:t>
      </w:r>
      <w:r w:rsidR="00D871EE" w:rsidRPr="002A4902">
        <w:t>ить</w:t>
      </w:r>
      <w:r w:rsidRPr="002A4902">
        <w:t xml:space="preserve"> на осуществление мероприятий по содержанию аппарата комитета, необходимые для своевременного и качественного выполнения сотрудниками возложенных на комитет полномочий и включают в себя выплату денежного содержания сотрудникам, оплату муниципальных контрактов на поставку товаров, оказание услуг, выполнение работ для нужд комитета. </w:t>
      </w:r>
    </w:p>
    <w:p w14:paraId="7D1984CE" w14:textId="77777777" w:rsidR="009B6083" w:rsidRPr="002A4902" w:rsidRDefault="009B6083" w:rsidP="009B6083">
      <w:pPr>
        <w:tabs>
          <w:tab w:val="left" w:pos="709"/>
        </w:tabs>
        <w:suppressAutoHyphens/>
        <w:ind w:firstLine="709"/>
        <w:contextualSpacing/>
        <w:jc w:val="both"/>
        <w:rPr>
          <w:rFonts w:ascii="Times New Roman" w:hAnsi="Times New Roman" w:cs="Times New Roman"/>
          <w:sz w:val="24"/>
          <w:szCs w:val="24"/>
        </w:rPr>
      </w:pPr>
      <w:r w:rsidRPr="002A4902">
        <w:rPr>
          <w:rFonts w:ascii="Times New Roman" w:hAnsi="Times New Roman" w:cs="Times New Roman"/>
          <w:sz w:val="24"/>
          <w:szCs w:val="24"/>
        </w:rPr>
        <w:lastRenderedPageBreak/>
        <w:t>На реализацию основного мероприятия «</w:t>
      </w:r>
      <w:r w:rsidRPr="002A4902">
        <w:rPr>
          <w:rFonts w:ascii="Times New Roman" w:hAnsi="Times New Roman" w:cs="Times New Roman"/>
          <w:bCs/>
          <w:sz w:val="24"/>
          <w:szCs w:val="24"/>
        </w:rPr>
        <w:t>Управление и распоряжение земельными ресурсами</w:t>
      </w:r>
      <w:r w:rsidRPr="002A4902">
        <w:rPr>
          <w:rFonts w:ascii="Times New Roman" w:hAnsi="Times New Roman" w:cs="Times New Roman"/>
          <w:sz w:val="24"/>
          <w:szCs w:val="24"/>
        </w:rPr>
        <w:t xml:space="preserve">» в 2023 году планируются бюджетные ассигнования в сумме 628,00 тыс. рублей. </w:t>
      </w:r>
    </w:p>
    <w:p w14:paraId="5708CE3E" w14:textId="77777777" w:rsidR="009B6083" w:rsidRPr="00945718" w:rsidRDefault="009B6083" w:rsidP="002A4902">
      <w:pPr>
        <w:tabs>
          <w:tab w:val="left" w:pos="709"/>
        </w:tabs>
        <w:suppressAutoHyphens/>
        <w:spacing w:after="0"/>
        <w:ind w:firstLine="709"/>
        <w:contextualSpacing/>
        <w:jc w:val="both"/>
        <w:rPr>
          <w:rFonts w:ascii="Times New Roman" w:hAnsi="Times New Roman" w:cs="Times New Roman"/>
          <w:sz w:val="24"/>
          <w:szCs w:val="24"/>
        </w:rPr>
      </w:pPr>
      <w:r w:rsidRPr="002A4902">
        <w:rPr>
          <w:rFonts w:ascii="Times New Roman" w:hAnsi="Times New Roman" w:cs="Times New Roman"/>
          <w:sz w:val="24"/>
          <w:szCs w:val="24"/>
        </w:rPr>
        <w:t>Указанные средства будут направлены на: проведение кадастровых работ по формированию земельных участков для целей ИЖС для льготной категории граждан, бесхозяйных и прочих объектов; оценку рыночной стоимости земельных участков, образуемых с целью предоставления на торгах; оплату услуг по сопровождению и обновлению программных продуктов АСГОР и Технокад-Муниципалитет.</w:t>
      </w:r>
      <w:r w:rsidRPr="00945718">
        <w:rPr>
          <w:rFonts w:ascii="Times New Roman" w:hAnsi="Times New Roman" w:cs="Times New Roman"/>
          <w:sz w:val="24"/>
          <w:szCs w:val="24"/>
        </w:rPr>
        <w:t xml:space="preserve">   </w:t>
      </w:r>
    </w:p>
    <w:p w14:paraId="6404C51F" w14:textId="07DD00A9" w:rsidR="00B93294" w:rsidRDefault="00B93294" w:rsidP="002A4902">
      <w:pPr>
        <w:spacing w:after="0"/>
        <w:jc w:val="both"/>
        <w:rPr>
          <w:rFonts w:ascii="Times New Roman" w:eastAsia="Times New Roman" w:hAnsi="Times New Roman" w:cs="Times New Roman"/>
          <w:sz w:val="24"/>
          <w:szCs w:val="24"/>
        </w:rPr>
      </w:pPr>
    </w:p>
    <w:p w14:paraId="5697ED14" w14:textId="0516CCE2" w:rsidR="00752A73" w:rsidRPr="00EA1DF9" w:rsidRDefault="00752A73" w:rsidP="002A4902">
      <w:pPr>
        <w:pStyle w:val="aa"/>
        <w:numPr>
          <w:ilvl w:val="0"/>
          <w:numId w:val="34"/>
        </w:numPr>
        <w:spacing w:after="0"/>
        <w:jc w:val="center"/>
        <w:rPr>
          <w:rFonts w:ascii="Times New Roman" w:eastAsia="Calibri" w:hAnsi="Times New Roman" w:cs="Times New Roman"/>
          <w:b/>
          <w:color w:val="170FB1"/>
          <w:sz w:val="26"/>
          <w:szCs w:val="24"/>
          <w:lang w:eastAsia="en-US"/>
        </w:rPr>
      </w:pPr>
      <w:r w:rsidRPr="00EA1DF9">
        <w:rPr>
          <w:rFonts w:ascii="Times New Roman" w:eastAsia="Calibri" w:hAnsi="Times New Roman" w:cs="Times New Roman"/>
          <w:b/>
          <w:color w:val="170FB1"/>
          <w:sz w:val="26"/>
          <w:szCs w:val="24"/>
          <w:lang w:eastAsia="en-US"/>
        </w:rPr>
        <w:t>Муниципальная программа «Содействие занятости населения города Радужный»</w:t>
      </w:r>
    </w:p>
    <w:p w14:paraId="74A5783E" w14:textId="77777777" w:rsidR="00EA1DF9" w:rsidRPr="002A4902" w:rsidRDefault="00EA1DF9" w:rsidP="00EA1DF9">
      <w:pPr>
        <w:spacing w:after="0"/>
        <w:ind w:firstLine="708"/>
        <w:contextualSpacing/>
        <w:jc w:val="both"/>
        <w:rPr>
          <w:rFonts w:ascii="Times New Roman" w:hAnsi="Times New Roman" w:cs="Times New Roman"/>
          <w:sz w:val="24"/>
          <w:szCs w:val="24"/>
        </w:rPr>
      </w:pPr>
      <w:r w:rsidRPr="002A4902">
        <w:rPr>
          <w:rFonts w:ascii="Times New Roman" w:hAnsi="Times New Roman" w:cs="Times New Roman"/>
          <w:sz w:val="24"/>
          <w:szCs w:val="24"/>
        </w:rPr>
        <w:t>Муниципальная программа «Содействие занятости населения города Радужный» утверждена постановлением администрации города Радужный от 14.12.2021 №2095 (далее – муниципальная программа).</w:t>
      </w:r>
    </w:p>
    <w:p w14:paraId="0B02E1E8" w14:textId="77777777" w:rsidR="00EA1DF9" w:rsidRPr="002A4902" w:rsidRDefault="00EA1DF9" w:rsidP="00EA1DF9">
      <w:pPr>
        <w:spacing w:after="0"/>
        <w:ind w:firstLine="708"/>
        <w:contextualSpacing/>
        <w:jc w:val="both"/>
        <w:rPr>
          <w:rFonts w:ascii="Times New Roman" w:hAnsi="Times New Roman" w:cs="Times New Roman"/>
          <w:sz w:val="24"/>
          <w:szCs w:val="24"/>
        </w:rPr>
      </w:pPr>
      <w:r w:rsidRPr="002A4902">
        <w:rPr>
          <w:rFonts w:ascii="Times New Roman" w:hAnsi="Times New Roman" w:cs="Times New Roman"/>
          <w:sz w:val="24"/>
          <w:szCs w:val="24"/>
        </w:rPr>
        <w:t>Ответственный исполнитель муниципальной программы – управление экономики и прогнозирования администрации города Радужный, соисполнитель – управление культуры, спорта и молодежной политики администрации города Радужный.</w:t>
      </w:r>
    </w:p>
    <w:p w14:paraId="08A12CAB" w14:textId="77777777" w:rsidR="00EA1DF9" w:rsidRPr="002A4902" w:rsidRDefault="00EA1DF9" w:rsidP="00EA1DF9">
      <w:pPr>
        <w:spacing w:after="0"/>
        <w:ind w:firstLine="708"/>
        <w:contextualSpacing/>
        <w:jc w:val="both"/>
        <w:rPr>
          <w:rFonts w:ascii="Times New Roman" w:hAnsi="Times New Roman" w:cs="Times New Roman"/>
          <w:sz w:val="24"/>
          <w:szCs w:val="24"/>
        </w:rPr>
      </w:pPr>
      <w:r w:rsidRPr="002A4902">
        <w:rPr>
          <w:rFonts w:ascii="Times New Roman" w:hAnsi="Times New Roman" w:cs="Times New Roman"/>
          <w:sz w:val="24"/>
          <w:szCs w:val="24"/>
        </w:rPr>
        <w:t>Целью муниципальной программы является содействие занятости населения в городе Радужный.</w:t>
      </w:r>
    </w:p>
    <w:p w14:paraId="2A3B561E" w14:textId="77777777" w:rsidR="00EA1DF9" w:rsidRPr="002A4902" w:rsidRDefault="00EA1DF9" w:rsidP="00EA1DF9">
      <w:pPr>
        <w:spacing w:after="0"/>
        <w:ind w:firstLine="708"/>
        <w:contextualSpacing/>
        <w:jc w:val="both"/>
        <w:rPr>
          <w:rFonts w:ascii="Times New Roman" w:hAnsi="Times New Roman" w:cs="Times New Roman"/>
          <w:sz w:val="24"/>
          <w:szCs w:val="24"/>
        </w:rPr>
      </w:pPr>
      <w:r w:rsidRPr="002A4902">
        <w:rPr>
          <w:rFonts w:ascii="Times New Roman" w:hAnsi="Times New Roman" w:cs="Times New Roman"/>
          <w:sz w:val="24"/>
          <w:szCs w:val="24"/>
        </w:rPr>
        <w:t>Задачи муниципальной программы:</w:t>
      </w:r>
    </w:p>
    <w:p w14:paraId="41638701" w14:textId="77777777" w:rsidR="00EA1DF9" w:rsidRPr="002A4902" w:rsidRDefault="00EA1DF9" w:rsidP="00EA1DF9">
      <w:pPr>
        <w:spacing w:after="0"/>
        <w:ind w:firstLine="708"/>
        <w:contextualSpacing/>
        <w:jc w:val="both"/>
        <w:rPr>
          <w:rFonts w:ascii="Times New Roman" w:hAnsi="Times New Roman" w:cs="Times New Roman"/>
          <w:sz w:val="24"/>
          <w:szCs w:val="24"/>
        </w:rPr>
      </w:pPr>
      <w:r w:rsidRPr="002A4902">
        <w:rPr>
          <w:rFonts w:ascii="Times New Roman" w:hAnsi="Times New Roman" w:cs="Times New Roman"/>
          <w:sz w:val="24"/>
          <w:szCs w:val="24"/>
        </w:rPr>
        <w:t xml:space="preserve">- </w:t>
      </w:r>
      <w:r w:rsidRPr="002A4902">
        <w:rPr>
          <w:rFonts w:ascii="Times New Roman" w:eastAsia="Times New Roman" w:hAnsi="Times New Roman" w:cs="Times New Roman"/>
          <w:sz w:val="24"/>
          <w:szCs w:val="24"/>
        </w:rPr>
        <w:t>содействие в сохранении стабильной и управляемой ситуации на рынке труда города Радужный;</w:t>
      </w:r>
    </w:p>
    <w:p w14:paraId="223EFD7E" w14:textId="77777777" w:rsidR="00EA1DF9" w:rsidRPr="002A4902" w:rsidRDefault="00EA1DF9" w:rsidP="00EA1DF9">
      <w:pPr>
        <w:spacing w:after="0"/>
        <w:ind w:firstLine="708"/>
        <w:contextualSpacing/>
        <w:jc w:val="both"/>
        <w:rPr>
          <w:rFonts w:ascii="Times New Roman" w:hAnsi="Times New Roman" w:cs="Times New Roman"/>
          <w:sz w:val="24"/>
          <w:szCs w:val="24"/>
        </w:rPr>
      </w:pPr>
      <w:r w:rsidRPr="002A4902">
        <w:rPr>
          <w:rFonts w:ascii="Times New Roman" w:hAnsi="Times New Roman" w:cs="Times New Roman"/>
          <w:sz w:val="24"/>
          <w:szCs w:val="24"/>
        </w:rPr>
        <w:t>- расширение возможностей трудоустройства незанятых инвалидов на рынке труда города Радужный, включая создание и развитие системы сопровождения инвалидов, включая инвалидов молодого возраста, при трудоустройстве.</w:t>
      </w:r>
    </w:p>
    <w:p w14:paraId="658F933A" w14:textId="77777777" w:rsidR="00EA1DF9" w:rsidRPr="002A4902" w:rsidRDefault="00EA1DF9" w:rsidP="00EA1DF9">
      <w:pPr>
        <w:autoSpaceDE w:val="0"/>
        <w:autoSpaceDN w:val="0"/>
        <w:adjustRightInd w:val="0"/>
        <w:spacing w:after="0"/>
        <w:ind w:firstLine="708"/>
        <w:contextualSpacing/>
        <w:jc w:val="both"/>
        <w:rPr>
          <w:rFonts w:ascii="Times New Roman" w:hAnsi="Times New Roman" w:cs="Times New Roman"/>
          <w:sz w:val="24"/>
          <w:szCs w:val="24"/>
        </w:rPr>
      </w:pPr>
      <w:r w:rsidRPr="002A4902">
        <w:rPr>
          <w:rFonts w:ascii="Times New Roman" w:hAnsi="Times New Roman" w:cs="Times New Roman"/>
          <w:sz w:val="24"/>
          <w:szCs w:val="24"/>
        </w:rPr>
        <w:t xml:space="preserve">Проект муниципальной программы размещен в сети Интернет на официальном сайте администрации города Радужный по электронному адресу: </w:t>
      </w:r>
    </w:p>
    <w:p w14:paraId="50100AB6" w14:textId="77777777" w:rsidR="00EA1DF9" w:rsidRPr="002A4902" w:rsidRDefault="00000000" w:rsidP="00EA1DF9">
      <w:pPr>
        <w:spacing w:after="0"/>
        <w:ind w:firstLine="708"/>
        <w:contextualSpacing/>
        <w:jc w:val="both"/>
        <w:rPr>
          <w:rFonts w:ascii="Times New Roman" w:hAnsi="Times New Roman" w:cs="Times New Roman"/>
          <w:sz w:val="24"/>
          <w:szCs w:val="24"/>
        </w:rPr>
      </w:pPr>
      <w:hyperlink r:id="rId14" w:history="1">
        <w:r w:rsidR="00EA1DF9" w:rsidRPr="002A4902">
          <w:rPr>
            <w:rStyle w:val="a5"/>
            <w:rFonts w:ascii="Times New Roman" w:hAnsi="Times New Roman" w:cs="Times New Roman"/>
            <w:sz w:val="24"/>
            <w:szCs w:val="24"/>
          </w:rPr>
          <w:t>https://www.admrad.ru/proekt-postanovlenija-administracii-goroda-raduzhnyjj-o-vnesenii-izmenenijj-v-postanovlenie-administracii-goroda-raduzhnyjj-ot-14-12-2021-2095-2/</w:t>
        </w:r>
      </w:hyperlink>
    </w:p>
    <w:p w14:paraId="1277BE83" w14:textId="309ACF57" w:rsidR="00EA1DF9" w:rsidRPr="002A4902" w:rsidRDefault="00EA1DF9" w:rsidP="00EA1DF9">
      <w:pPr>
        <w:spacing w:after="0"/>
        <w:ind w:firstLine="708"/>
        <w:contextualSpacing/>
        <w:jc w:val="both"/>
        <w:rPr>
          <w:rFonts w:ascii="Times New Roman" w:hAnsi="Times New Roman" w:cs="Times New Roman"/>
          <w:sz w:val="24"/>
          <w:szCs w:val="24"/>
        </w:rPr>
      </w:pPr>
      <w:r w:rsidRPr="002A4902">
        <w:rPr>
          <w:rFonts w:ascii="Times New Roman" w:hAnsi="Times New Roman" w:cs="Times New Roman"/>
          <w:sz w:val="24"/>
          <w:szCs w:val="24"/>
        </w:rPr>
        <w:t>На реализацию муниципальной программы планируется направить в 2023</w:t>
      </w:r>
      <w:r w:rsidR="000707AE" w:rsidRPr="002A4902">
        <w:rPr>
          <w:rFonts w:ascii="Times New Roman" w:hAnsi="Times New Roman" w:cs="Times New Roman"/>
          <w:sz w:val="24"/>
          <w:szCs w:val="24"/>
        </w:rPr>
        <w:t xml:space="preserve"> – 2025</w:t>
      </w:r>
      <w:r w:rsidRPr="002A4902">
        <w:rPr>
          <w:rFonts w:ascii="Times New Roman" w:hAnsi="Times New Roman" w:cs="Times New Roman"/>
          <w:sz w:val="24"/>
          <w:szCs w:val="24"/>
        </w:rPr>
        <w:t xml:space="preserve"> год</w:t>
      </w:r>
      <w:r w:rsidR="000707AE" w:rsidRPr="002A4902">
        <w:rPr>
          <w:rFonts w:ascii="Times New Roman" w:hAnsi="Times New Roman" w:cs="Times New Roman"/>
          <w:sz w:val="24"/>
          <w:szCs w:val="24"/>
        </w:rPr>
        <w:t>ах</w:t>
      </w:r>
      <w:r w:rsidRPr="002A4902">
        <w:rPr>
          <w:rFonts w:ascii="Times New Roman" w:hAnsi="Times New Roman" w:cs="Times New Roman"/>
          <w:sz w:val="24"/>
          <w:szCs w:val="24"/>
        </w:rPr>
        <w:t xml:space="preserve"> 5 962,80 тыс. рублей</w:t>
      </w:r>
      <w:r w:rsidR="000707AE" w:rsidRPr="002A4902">
        <w:rPr>
          <w:rFonts w:ascii="Times New Roman" w:hAnsi="Times New Roman" w:cs="Times New Roman"/>
          <w:sz w:val="24"/>
          <w:szCs w:val="24"/>
        </w:rPr>
        <w:t xml:space="preserve"> ежегодно</w:t>
      </w:r>
      <w:r w:rsidRPr="002A4902">
        <w:rPr>
          <w:rFonts w:ascii="Times New Roman" w:hAnsi="Times New Roman" w:cs="Times New Roman"/>
          <w:sz w:val="24"/>
          <w:szCs w:val="24"/>
        </w:rPr>
        <w:t xml:space="preserve">. </w:t>
      </w:r>
    </w:p>
    <w:p w14:paraId="16D46BA1" w14:textId="77777777" w:rsidR="00EA1DF9" w:rsidRPr="002A4902" w:rsidRDefault="00EA1DF9" w:rsidP="00EA1DF9">
      <w:pPr>
        <w:spacing w:after="0"/>
        <w:ind w:firstLine="708"/>
        <w:contextualSpacing/>
        <w:jc w:val="both"/>
        <w:rPr>
          <w:rFonts w:ascii="Times New Roman" w:hAnsi="Times New Roman" w:cs="Times New Roman"/>
          <w:sz w:val="24"/>
          <w:szCs w:val="24"/>
        </w:rPr>
      </w:pPr>
      <w:r w:rsidRPr="002A4902">
        <w:rPr>
          <w:rFonts w:ascii="Times New Roman" w:hAnsi="Times New Roman" w:cs="Times New Roman"/>
          <w:sz w:val="24"/>
          <w:szCs w:val="24"/>
        </w:rPr>
        <w:t>Объемы бюджетных ассигнований распределены следующим образом:</w:t>
      </w:r>
    </w:p>
    <w:p w14:paraId="6E31B044" w14:textId="77777777" w:rsidR="00EA1DF9" w:rsidRPr="002A4902" w:rsidRDefault="00EA1DF9" w:rsidP="00EA1DF9">
      <w:pPr>
        <w:spacing w:after="0"/>
        <w:contextualSpacing/>
        <w:jc w:val="center"/>
        <w:rPr>
          <w:rFonts w:ascii="Times New Roman" w:hAnsi="Times New Roman" w:cs="Times New Roman"/>
          <w:b/>
          <w:sz w:val="24"/>
          <w:szCs w:val="24"/>
        </w:rPr>
      </w:pPr>
      <w:r w:rsidRPr="002A4902">
        <w:rPr>
          <w:rFonts w:ascii="Times New Roman" w:hAnsi="Times New Roman" w:cs="Times New Roman"/>
          <w:b/>
          <w:sz w:val="24"/>
          <w:szCs w:val="24"/>
        </w:rPr>
        <w:t>Объемы планируемых бюджетных ассигнований на 2023 год и на плановый период 2024 и 2025 годов по ответственному исполнителю и соисполнителям муниципальной программы «</w:t>
      </w:r>
      <w:r w:rsidRPr="002A4902">
        <w:rPr>
          <w:rFonts w:ascii="Times New Roman" w:eastAsia="Calibri" w:hAnsi="Times New Roman" w:cs="Times New Roman"/>
          <w:b/>
          <w:sz w:val="24"/>
          <w:szCs w:val="24"/>
          <w:lang w:eastAsia="en-US"/>
        </w:rPr>
        <w:t>Содействие занятости населения города Радужный</w:t>
      </w:r>
      <w:r w:rsidRPr="002A4902">
        <w:rPr>
          <w:rFonts w:ascii="Times New Roman" w:hAnsi="Times New Roman" w:cs="Times New Roman"/>
          <w:b/>
          <w:sz w:val="24"/>
          <w:szCs w:val="24"/>
        </w:rPr>
        <w:t>»</w:t>
      </w:r>
    </w:p>
    <w:p w14:paraId="03440410" w14:textId="77777777" w:rsidR="00EA1DF9" w:rsidRPr="002A4902" w:rsidRDefault="00EA1DF9" w:rsidP="00EA1DF9">
      <w:pPr>
        <w:spacing w:after="0"/>
        <w:contextualSpacing/>
        <w:jc w:val="right"/>
        <w:rPr>
          <w:rFonts w:ascii="Times New Roman" w:hAnsi="Times New Roman" w:cs="Times New Roman"/>
          <w:bCs/>
          <w:sz w:val="20"/>
          <w:szCs w:val="20"/>
        </w:rPr>
      </w:pPr>
      <w:r w:rsidRPr="002A4902">
        <w:rPr>
          <w:rFonts w:ascii="Times New Roman" w:hAnsi="Times New Roman" w:cs="Times New Roman"/>
          <w:bCs/>
          <w:sz w:val="20"/>
          <w:szCs w:val="20"/>
        </w:rPr>
        <w:t>(тыс. рублей)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4192"/>
        <w:gridCol w:w="1701"/>
        <w:gridCol w:w="1276"/>
        <w:gridCol w:w="1276"/>
        <w:gridCol w:w="1417"/>
      </w:tblGrid>
      <w:tr w:rsidR="00EA1DF9" w:rsidRPr="002A4902" w14:paraId="47272FA2" w14:textId="77777777" w:rsidTr="00115C7D">
        <w:trPr>
          <w:trHeight w:val="690"/>
          <w:tblHeader/>
        </w:trPr>
        <w:tc>
          <w:tcPr>
            <w:tcW w:w="486" w:type="dxa"/>
            <w:vAlign w:val="center"/>
          </w:tcPr>
          <w:p w14:paraId="635C87E4" w14:textId="77777777" w:rsidR="00EA1DF9" w:rsidRPr="002A4902" w:rsidRDefault="00EA1DF9" w:rsidP="00115C7D">
            <w:pPr>
              <w:spacing w:after="0"/>
              <w:contextualSpacing/>
              <w:jc w:val="center"/>
              <w:rPr>
                <w:rFonts w:ascii="Times New Roman" w:eastAsia="Calibri" w:hAnsi="Times New Roman" w:cs="Times New Roman"/>
                <w:sz w:val="20"/>
                <w:szCs w:val="20"/>
                <w:lang w:eastAsia="en-US"/>
              </w:rPr>
            </w:pPr>
            <w:r w:rsidRPr="002A4902">
              <w:rPr>
                <w:rFonts w:ascii="Times New Roman" w:eastAsia="Calibri" w:hAnsi="Times New Roman" w:cs="Times New Roman"/>
                <w:sz w:val="20"/>
                <w:szCs w:val="20"/>
                <w:lang w:eastAsia="en-US"/>
              </w:rPr>
              <w:t>№ п/п</w:t>
            </w:r>
          </w:p>
        </w:tc>
        <w:tc>
          <w:tcPr>
            <w:tcW w:w="4192" w:type="dxa"/>
            <w:vAlign w:val="center"/>
          </w:tcPr>
          <w:p w14:paraId="6FD62ADE" w14:textId="77777777" w:rsidR="00EA1DF9" w:rsidRPr="002A4902" w:rsidRDefault="00EA1DF9" w:rsidP="00115C7D">
            <w:pPr>
              <w:spacing w:after="0"/>
              <w:contextualSpacing/>
              <w:jc w:val="center"/>
              <w:rPr>
                <w:rFonts w:ascii="Times New Roman" w:eastAsia="Calibri" w:hAnsi="Times New Roman" w:cs="Times New Roman"/>
                <w:sz w:val="20"/>
                <w:szCs w:val="20"/>
                <w:lang w:eastAsia="en-US"/>
              </w:rPr>
            </w:pPr>
            <w:r w:rsidRPr="002A4902">
              <w:rPr>
                <w:rFonts w:ascii="Times New Roman" w:eastAsia="Calibri" w:hAnsi="Times New Roman" w:cs="Times New Roman"/>
                <w:sz w:val="20"/>
                <w:szCs w:val="20"/>
                <w:lang w:eastAsia="en-US"/>
              </w:rPr>
              <w:t>Наименование ответственного исполнителя, соисполнителя муниципальной программы</w:t>
            </w:r>
          </w:p>
        </w:tc>
        <w:tc>
          <w:tcPr>
            <w:tcW w:w="1701" w:type="dxa"/>
            <w:vAlign w:val="center"/>
          </w:tcPr>
          <w:p w14:paraId="06376CDB" w14:textId="77777777" w:rsidR="00EA1DF9" w:rsidRPr="002A4902" w:rsidRDefault="00EA1DF9" w:rsidP="00115C7D">
            <w:pPr>
              <w:spacing w:after="0"/>
              <w:contextualSpacing/>
              <w:jc w:val="center"/>
              <w:rPr>
                <w:rFonts w:ascii="Times New Roman" w:eastAsia="Calibri" w:hAnsi="Times New Roman" w:cs="Times New Roman"/>
                <w:sz w:val="18"/>
                <w:szCs w:val="18"/>
                <w:lang w:eastAsia="en-US"/>
              </w:rPr>
            </w:pPr>
            <w:r w:rsidRPr="002A4902">
              <w:rPr>
                <w:rFonts w:ascii="Times New Roman" w:eastAsia="Calibri" w:hAnsi="Times New Roman" w:cs="Times New Roman"/>
                <w:sz w:val="18"/>
                <w:szCs w:val="18"/>
                <w:lang w:eastAsia="en-US"/>
              </w:rPr>
              <w:t>2022 год</w:t>
            </w:r>
            <w:r w:rsidRPr="002A4902">
              <w:rPr>
                <w:rFonts w:ascii="Times New Roman" w:eastAsia="Times New Roman" w:hAnsi="Times New Roman" w:cs="Times New Roman"/>
                <w:sz w:val="18"/>
                <w:szCs w:val="18"/>
              </w:rPr>
              <w:t xml:space="preserve"> </w:t>
            </w:r>
            <w:r w:rsidRPr="002A4902">
              <w:rPr>
                <w:rFonts w:ascii="Times New Roman" w:eastAsia="Calibri" w:hAnsi="Times New Roman" w:cs="Times New Roman"/>
                <w:sz w:val="18"/>
                <w:szCs w:val="18"/>
                <w:lang w:eastAsia="en-US"/>
              </w:rPr>
              <w:t xml:space="preserve">(решение Думы от 10.12.2021 №118) </w:t>
            </w:r>
          </w:p>
        </w:tc>
        <w:tc>
          <w:tcPr>
            <w:tcW w:w="1276" w:type="dxa"/>
            <w:vAlign w:val="center"/>
          </w:tcPr>
          <w:p w14:paraId="1757B7BF" w14:textId="77777777" w:rsidR="00EA1DF9" w:rsidRPr="002A4902" w:rsidRDefault="00EA1DF9" w:rsidP="00115C7D">
            <w:pPr>
              <w:spacing w:after="0"/>
              <w:contextualSpacing/>
              <w:jc w:val="center"/>
              <w:rPr>
                <w:rFonts w:ascii="Times New Roman" w:eastAsia="Calibri" w:hAnsi="Times New Roman" w:cs="Times New Roman"/>
                <w:sz w:val="20"/>
                <w:szCs w:val="20"/>
                <w:lang w:eastAsia="en-US"/>
              </w:rPr>
            </w:pPr>
            <w:r w:rsidRPr="002A4902">
              <w:rPr>
                <w:rFonts w:ascii="Times New Roman" w:eastAsia="Calibri" w:hAnsi="Times New Roman" w:cs="Times New Roman"/>
                <w:sz w:val="20"/>
                <w:szCs w:val="20"/>
                <w:lang w:eastAsia="en-US"/>
              </w:rPr>
              <w:t xml:space="preserve">Проект на 2023 год </w:t>
            </w:r>
          </w:p>
        </w:tc>
        <w:tc>
          <w:tcPr>
            <w:tcW w:w="1276" w:type="dxa"/>
            <w:vAlign w:val="center"/>
          </w:tcPr>
          <w:p w14:paraId="1B30D7FB" w14:textId="77777777" w:rsidR="00EA1DF9" w:rsidRPr="002A4902" w:rsidRDefault="00EA1DF9" w:rsidP="00115C7D">
            <w:pPr>
              <w:spacing w:after="0"/>
              <w:contextualSpacing/>
              <w:jc w:val="center"/>
              <w:rPr>
                <w:rFonts w:ascii="Times New Roman" w:eastAsia="Calibri" w:hAnsi="Times New Roman" w:cs="Times New Roman"/>
                <w:sz w:val="20"/>
                <w:szCs w:val="20"/>
                <w:lang w:eastAsia="en-US"/>
              </w:rPr>
            </w:pPr>
            <w:r w:rsidRPr="002A4902">
              <w:rPr>
                <w:rFonts w:ascii="Times New Roman" w:eastAsia="Calibri" w:hAnsi="Times New Roman" w:cs="Times New Roman"/>
                <w:sz w:val="20"/>
                <w:szCs w:val="20"/>
                <w:lang w:eastAsia="en-US"/>
              </w:rPr>
              <w:t xml:space="preserve">Проект на 2024 год </w:t>
            </w:r>
          </w:p>
        </w:tc>
        <w:tc>
          <w:tcPr>
            <w:tcW w:w="1417" w:type="dxa"/>
            <w:vAlign w:val="center"/>
          </w:tcPr>
          <w:p w14:paraId="3BDA7780" w14:textId="77777777" w:rsidR="00EA1DF9" w:rsidRPr="002A4902" w:rsidRDefault="00EA1DF9" w:rsidP="00115C7D">
            <w:pPr>
              <w:spacing w:after="0"/>
              <w:contextualSpacing/>
              <w:jc w:val="center"/>
              <w:rPr>
                <w:rFonts w:ascii="Times New Roman" w:eastAsia="Calibri" w:hAnsi="Times New Roman" w:cs="Times New Roman"/>
                <w:sz w:val="20"/>
                <w:szCs w:val="20"/>
                <w:lang w:eastAsia="en-US"/>
              </w:rPr>
            </w:pPr>
            <w:r w:rsidRPr="002A4902">
              <w:rPr>
                <w:rFonts w:ascii="Times New Roman" w:eastAsia="Calibri" w:hAnsi="Times New Roman" w:cs="Times New Roman"/>
                <w:sz w:val="20"/>
                <w:szCs w:val="20"/>
                <w:lang w:eastAsia="en-US"/>
              </w:rPr>
              <w:t xml:space="preserve">Проект на 2025 год </w:t>
            </w:r>
          </w:p>
        </w:tc>
      </w:tr>
      <w:tr w:rsidR="00EA1DF9" w:rsidRPr="002A4902" w14:paraId="4B58C5A3" w14:textId="77777777" w:rsidTr="00115C7D">
        <w:tc>
          <w:tcPr>
            <w:tcW w:w="486" w:type="dxa"/>
          </w:tcPr>
          <w:p w14:paraId="455B344A" w14:textId="77777777" w:rsidR="00EA1DF9" w:rsidRPr="002A4902" w:rsidRDefault="00EA1DF9" w:rsidP="00115C7D">
            <w:pPr>
              <w:spacing w:after="0"/>
              <w:contextualSpacing/>
              <w:jc w:val="both"/>
              <w:rPr>
                <w:rFonts w:ascii="Times New Roman" w:eastAsia="Calibri" w:hAnsi="Times New Roman" w:cs="Times New Roman"/>
                <w:b/>
                <w:bCs/>
                <w:sz w:val="20"/>
                <w:szCs w:val="20"/>
                <w:lang w:eastAsia="en-US"/>
              </w:rPr>
            </w:pPr>
          </w:p>
        </w:tc>
        <w:tc>
          <w:tcPr>
            <w:tcW w:w="4192" w:type="dxa"/>
          </w:tcPr>
          <w:p w14:paraId="56F1DDF0" w14:textId="77777777" w:rsidR="00EA1DF9" w:rsidRPr="002A4902" w:rsidRDefault="00EA1DF9" w:rsidP="00115C7D">
            <w:pPr>
              <w:spacing w:after="0"/>
              <w:contextualSpacing/>
              <w:rPr>
                <w:rFonts w:ascii="Times New Roman" w:eastAsia="Calibri" w:hAnsi="Times New Roman" w:cs="Times New Roman"/>
                <w:b/>
                <w:bCs/>
                <w:sz w:val="20"/>
                <w:szCs w:val="20"/>
                <w:lang w:eastAsia="en-US"/>
              </w:rPr>
            </w:pPr>
            <w:r w:rsidRPr="002A4902">
              <w:rPr>
                <w:rFonts w:ascii="Times New Roman" w:eastAsia="Calibri" w:hAnsi="Times New Roman" w:cs="Times New Roman"/>
                <w:b/>
                <w:bCs/>
                <w:sz w:val="20"/>
                <w:szCs w:val="20"/>
                <w:lang w:eastAsia="en-US"/>
              </w:rPr>
              <w:t xml:space="preserve">Всего по </w:t>
            </w:r>
            <w:proofErr w:type="gramStart"/>
            <w:r w:rsidRPr="002A4902">
              <w:rPr>
                <w:rFonts w:ascii="Times New Roman" w:eastAsia="Calibri" w:hAnsi="Times New Roman" w:cs="Times New Roman"/>
                <w:b/>
                <w:bCs/>
                <w:sz w:val="20"/>
                <w:szCs w:val="20"/>
                <w:lang w:eastAsia="en-US"/>
              </w:rPr>
              <w:t>муниципальной  программе</w:t>
            </w:r>
            <w:proofErr w:type="gramEnd"/>
            <w:r w:rsidRPr="002A4902">
              <w:rPr>
                <w:rFonts w:ascii="Times New Roman" w:eastAsia="Calibri" w:hAnsi="Times New Roman" w:cs="Times New Roman"/>
                <w:b/>
                <w:bCs/>
                <w:sz w:val="20"/>
                <w:szCs w:val="20"/>
                <w:lang w:eastAsia="en-US"/>
              </w:rPr>
              <w:t>,          в том числе:</w:t>
            </w:r>
          </w:p>
        </w:tc>
        <w:tc>
          <w:tcPr>
            <w:tcW w:w="1701" w:type="dxa"/>
            <w:vAlign w:val="center"/>
          </w:tcPr>
          <w:p w14:paraId="17DC1EF9" w14:textId="77777777" w:rsidR="00EA1DF9" w:rsidRPr="002A4902" w:rsidRDefault="00EA1DF9" w:rsidP="00115C7D">
            <w:pPr>
              <w:spacing w:after="0"/>
              <w:contextualSpacing/>
              <w:jc w:val="center"/>
              <w:rPr>
                <w:rFonts w:ascii="Times New Roman" w:eastAsia="Calibri" w:hAnsi="Times New Roman" w:cs="Times New Roman"/>
                <w:b/>
                <w:sz w:val="20"/>
                <w:szCs w:val="20"/>
                <w:lang w:eastAsia="en-US"/>
              </w:rPr>
            </w:pPr>
            <w:r w:rsidRPr="002A4902">
              <w:rPr>
                <w:rFonts w:ascii="Times New Roman" w:eastAsia="Calibri" w:hAnsi="Times New Roman" w:cs="Times New Roman"/>
                <w:b/>
                <w:sz w:val="20"/>
                <w:szCs w:val="20"/>
                <w:lang w:eastAsia="en-US"/>
              </w:rPr>
              <w:t>2 811,10</w:t>
            </w:r>
          </w:p>
        </w:tc>
        <w:tc>
          <w:tcPr>
            <w:tcW w:w="1276" w:type="dxa"/>
            <w:vAlign w:val="center"/>
          </w:tcPr>
          <w:p w14:paraId="729D07AD" w14:textId="77777777" w:rsidR="00EA1DF9" w:rsidRPr="002A4902" w:rsidRDefault="00EA1DF9" w:rsidP="00115C7D">
            <w:pPr>
              <w:spacing w:after="0"/>
              <w:contextualSpacing/>
              <w:jc w:val="center"/>
              <w:rPr>
                <w:rFonts w:ascii="Times New Roman" w:eastAsia="Calibri" w:hAnsi="Times New Roman" w:cs="Times New Roman"/>
                <w:b/>
                <w:sz w:val="20"/>
                <w:szCs w:val="20"/>
                <w:lang w:eastAsia="en-US"/>
              </w:rPr>
            </w:pPr>
            <w:r w:rsidRPr="002A4902">
              <w:rPr>
                <w:rFonts w:ascii="Times New Roman" w:eastAsia="Calibri" w:hAnsi="Times New Roman" w:cs="Times New Roman"/>
                <w:b/>
                <w:sz w:val="20"/>
                <w:szCs w:val="20"/>
                <w:lang w:eastAsia="en-US"/>
              </w:rPr>
              <w:t>5 962,80</w:t>
            </w:r>
          </w:p>
        </w:tc>
        <w:tc>
          <w:tcPr>
            <w:tcW w:w="1276" w:type="dxa"/>
            <w:vAlign w:val="center"/>
          </w:tcPr>
          <w:p w14:paraId="0D3C7428" w14:textId="77777777" w:rsidR="00EA1DF9" w:rsidRPr="002A4902" w:rsidRDefault="00EA1DF9" w:rsidP="00115C7D">
            <w:pPr>
              <w:spacing w:after="0"/>
              <w:contextualSpacing/>
              <w:jc w:val="center"/>
              <w:rPr>
                <w:rFonts w:ascii="Times New Roman" w:eastAsia="Calibri" w:hAnsi="Times New Roman" w:cs="Times New Roman"/>
                <w:b/>
                <w:sz w:val="20"/>
                <w:szCs w:val="20"/>
                <w:lang w:eastAsia="en-US"/>
              </w:rPr>
            </w:pPr>
            <w:r w:rsidRPr="002A4902">
              <w:rPr>
                <w:rFonts w:ascii="Times New Roman" w:eastAsia="Calibri" w:hAnsi="Times New Roman" w:cs="Times New Roman"/>
                <w:b/>
                <w:sz w:val="20"/>
                <w:szCs w:val="20"/>
                <w:lang w:eastAsia="en-US"/>
              </w:rPr>
              <w:t>5 962,80</w:t>
            </w:r>
          </w:p>
        </w:tc>
        <w:tc>
          <w:tcPr>
            <w:tcW w:w="1417" w:type="dxa"/>
            <w:vAlign w:val="center"/>
          </w:tcPr>
          <w:p w14:paraId="6340E331" w14:textId="77777777" w:rsidR="00EA1DF9" w:rsidRPr="002A4902" w:rsidRDefault="00EA1DF9" w:rsidP="00115C7D">
            <w:pPr>
              <w:spacing w:after="0"/>
              <w:contextualSpacing/>
              <w:jc w:val="center"/>
              <w:rPr>
                <w:rFonts w:ascii="Times New Roman" w:eastAsia="Calibri" w:hAnsi="Times New Roman" w:cs="Times New Roman"/>
                <w:b/>
                <w:sz w:val="20"/>
                <w:szCs w:val="20"/>
                <w:lang w:eastAsia="en-US"/>
              </w:rPr>
            </w:pPr>
            <w:r w:rsidRPr="002A4902">
              <w:rPr>
                <w:rFonts w:ascii="Times New Roman" w:eastAsia="Calibri" w:hAnsi="Times New Roman" w:cs="Times New Roman"/>
                <w:b/>
                <w:sz w:val="20"/>
                <w:szCs w:val="20"/>
                <w:lang w:eastAsia="en-US"/>
              </w:rPr>
              <w:t>5 962,80</w:t>
            </w:r>
          </w:p>
        </w:tc>
      </w:tr>
      <w:tr w:rsidR="00EA1DF9" w:rsidRPr="002A4902" w14:paraId="72F30819" w14:textId="77777777" w:rsidTr="00115C7D">
        <w:trPr>
          <w:trHeight w:val="249"/>
        </w:trPr>
        <w:tc>
          <w:tcPr>
            <w:tcW w:w="486" w:type="dxa"/>
          </w:tcPr>
          <w:p w14:paraId="27A2DB34" w14:textId="77777777" w:rsidR="00EA1DF9" w:rsidRPr="002A4902" w:rsidRDefault="00EA1DF9" w:rsidP="00115C7D">
            <w:pPr>
              <w:spacing w:after="0"/>
              <w:contextualSpacing/>
              <w:jc w:val="both"/>
              <w:rPr>
                <w:rFonts w:ascii="Times New Roman" w:eastAsia="Calibri" w:hAnsi="Times New Roman" w:cs="Times New Roman"/>
                <w:bCs/>
                <w:sz w:val="20"/>
                <w:szCs w:val="20"/>
                <w:lang w:eastAsia="en-US"/>
              </w:rPr>
            </w:pPr>
            <w:r w:rsidRPr="002A4902">
              <w:rPr>
                <w:rFonts w:ascii="Times New Roman" w:eastAsia="Calibri" w:hAnsi="Times New Roman" w:cs="Times New Roman"/>
                <w:bCs/>
                <w:sz w:val="20"/>
                <w:szCs w:val="20"/>
                <w:lang w:eastAsia="en-US"/>
              </w:rPr>
              <w:t>1.</w:t>
            </w:r>
          </w:p>
        </w:tc>
        <w:tc>
          <w:tcPr>
            <w:tcW w:w="4192" w:type="dxa"/>
            <w:vAlign w:val="center"/>
          </w:tcPr>
          <w:p w14:paraId="2DC01D54" w14:textId="77777777" w:rsidR="00EA1DF9" w:rsidRPr="002A4902" w:rsidRDefault="00EA1DF9" w:rsidP="00115C7D">
            <w:pPr>
              <w:spacing w:after="0"/>
              <w:contextualSpacing/>
              <w:rPr>
                <w:rFonts w:ascii="Times New Roman" w:hAnsi="Times New Roman" w:cs="Times New Roman"/>
                <w:sz w:val="20"/>
                <w:szCs w:val="20"/>
              </w:rPr>
            </w:pPr>
            <w:r w:rsidRPr="002A4902">
              <w:rPr>
                <w:rFonts w:ascii="Times New Roman" w:hAnsi="Times New Roman" w:cs="Times New Roman"/>
                <w:sz w:val="20"/>
                <w:szCs w:val="20"/>
              </w:rPr>
              <w:t>Управление экономики и прогнозирования администрации города Радужный</w:t>
            </w:r>
          </w:p>
        </w:tc>
        <w:tc>
          <w:tcPr>
            <w:tcW w:w="1701" w:type="dxa"/>
            <w:vAlign w:val="center"/>
          </w:tcPr>
          <w:p w14:paraId="3E31E546" w14:textId="77777777" w:rsidR="00EA1DF9" w:rsidRPr="002A4902" w:rsidRDefault="00EA1DF9" w:rsidP="00115C7D">
            <w:pPr>
              <w:spacing w:after="0"/>
              <w:contextualSpacing/>
              <w:jc w:val="center"/>
              <w:rPr>
                <w:rFonts w:ascii="Times New Roman" w:eastAsia="Calibri" w:hAnsi="Times New Roman" w:cs="Times New Roman"/>
                <w:sz w:val="20"/>
                <w:szCs w:val="20"/>
                <w:lang w:eastAsia="en-US"/>
              </w:rPr>
            </w:pPr>
            <w:r w:rsidRPr="002A4902">
              <w:rPr>
                <w:rFonts w:ascii="Times New Roman" w:eastAsia="Calibri" w:hAnsi="Times New Roman" w:cs="Times New Roman"/>
                <w:sz w:val="20"/>
                <w:szCs w:val="20"/>
                <w:lang w:eastAsia="en-US"/>
              </w:rPr>
              <w:t>72,70</w:t>
            </w:r>
          </w:p>
        </w:tc>
        <w:tc>
          <w:tcPr>
            <w:tcW w:w="1276" w:type="dxa"/>
            <w:vAlign w:val="center"/>
          </w:tcPr>
          <w:p w14:paraId="1B358C64" w14:textId="77777777" w:rsidR="00EA1DF9" w:rsidRPr="002A4902" w:rsidRDefault="00EA1DF9" w:rsidP="00115C7D">
            <w:pPr>
              <w:spacing w:after="0"/>
              <w:contextualSpacing/>
              <w:jc w:val="center"/>
              <w:rPr>
                <w:rFonts w:ascii="Times New Roman" w:eastAsia="Calibri" w:hAnsi="Times New Roman" w:cs="Times New Roman"/>
                <w:sz w:val="20"/>
                <w:szCs w:val="20"/>
                <w:lang w:eastAsia="en-US"/>
              </w:rPr>
            </w:pPr>
            <w:r w:rsidRPr="002A4902">
              <w:rPr>
                <w:rFonts w:ascii="Times New Roman" w:eastAsia="Calibri" w:hAnsi="Times New Roman" w:cs="Times New Roman"/>
                <w:sz w:val="20"/>
                <w:szCs w:val="20"/>
                <w:lang w:eastAsia="en-US"/>
              </w:rPr>
              <w:t>100,00</w:t>
            </w:r>
          </w:p>
        </w:tc>
        <w:tc>
          <w:tcPr>
            <w:tcW w:w="1276" w:type="dxa"/>
            <w:vAlign w:val="center"/>
          </w:tcPr>
          <w:p w14:paraId="7057A99F" w14:textId="77777777" w:rsidR="00EA1DF9" w:rsidRPr="002A4902" w:rsidRDefault="00EA1DF9" w:rsidP="00115C7D">
            <w:pPr>
              <w:spacing w:after="0"/>
              <w:contextualSpacing/>
              <w:jc w:val="center"/>
              <w:rPr>
                <w:rFonts w:ascii="Times New Roman" w:eastAsia="Calibri" w:hAnsi="Times New Roman" w:cs="Times New Roman"/>
                <w:sz w:val="20"/>
                <w:szCs w:val="20"/>
                <w:lang w:eastAsia="en-US"/>
              </w:rPr>
            </w:pPr>
            <w:r w:rsidRPr="002A4902">
              <w:rPr>
                <w:rFonts w:ascii="Times New Roman" w:eastAsia="Calibri" w:hAnsi="Times New Roman" w:cs="Times New Roman"/>
                <w:sz w:val="20"/>
                <w:szCs w:val="20"/>
                <w:lang w:eastAsia="en-US"/>
              </w:rPr>
              <w:t>100,00</w:t>
            </w:r>
          </w:p>
        </w:tc>
        <w:tc>
          <w:tcPr>
            <w:tcW w:w="1417" w:type="dxa"/>
            <w:vAlign w:val="center"/>
          </w:tcPr>
          <w:p w14:paraId="6E133C09" w14:textId="77777777" w:rsidR="00EA1DF9" w:rsidRPr="002A4902" w:rsidRDefault="00EA1DF9" w:rsidP="00115C7D">
            <w:pPr>
              <w:spacing w:after="0"/>
              <w:contextualSpacing/>
              <w:jc w:val="center"/>
              <w:rPr>
                <w:rFonts w:ascii="Times New Roman" w:eastAsia="Calibri" w:hAnsi="Times New Roman" w:cs="Times New Roman"/>
                <w:sz w:val="20"/>
                <w:szCs w:val="20"/>
                <w:lang w:eastAsia="en-US"/>
              </w:rPr>
            </w:pPr>
            <w:r w:rsidRPr="002A4902">
              <w:rPr>
                <w:rFonts w:ascii="Times New Roman" w:eastAsia="Calibri" w:hAnsi="Times New Roman" w:cs="Times New Roman"/>
                <w:sz w:val="20"/>
                <w:szCs w:val="20"/>
                <w:lang w:eastAsia="en-US"/>
              </w:rPr>
              <w:t>100,00</w:t>
            </w:r>
          </w:p>
        </w:tc>
      </w:tr>
      <w:tr w:rsidR="00EA1DF9" w:rsidRPr="002A4902" w14:paraId="249A7BB0" w14:textId="77777777" w:rsidTr="00115C7D">
        <w:tc>
          <w:tcPr>
            <w:tcW w:w="486" w:type="dxa"/>
            <w:vAlign w:val="center"/>
          </w:tcPr>
          <w:p w14:paraId="708A9766" w14:textId="77777777" w:rsidR="00EA1DF9" w:rsidRPr="002A4902" w:rsidRDefault="00EA1DF9" w:rsidP="00115C7D">
            <w:pPr>
              <w:spacing w:after="0"/>
              <w:contextualSpacing/>
              <w:rPr>
                <w:rFonts w:ascii="Times New Roman" w:eastAsia="Calibri" w:hAnsi="Times New Roman" w:cs="Times New Roman"/>
                <w:bCs/>
                <w:sz w:val="20"/>
                <w:szCs w:val="20"/>
                <w:lang w:eastAsia="en-US"/>
              </w:rPr>
            </w:pPr>
            <w:r w:rsidRPr="002A4902">
              <w:rPr>
                <w:rFonts w:ascii="Times New Roman" w:eastAsia="Calibri" w:hAnsi="Times New Roman" w:cs="Times New Roman"/>
                <w:bCs/>
                <w:sz w:val="20"/>
                <w:szCs w:val="20"/>
                <w:lang w:eastAsia="en-US"/>
              </w:rPr>
              <w:t>2.</w:t>
            </w:r>
          </w:p>
        </w:tc>
        <w:tc>
          <w:tcPr>
            <w:tcW w:w="4192" w:type="dxa"/>
            <w:vAlign w:val="center"/>
          </w:tcPr>
          <w:p w14:paraId="0FDF08B0" w14:textId="77777777" w:rsidR="00EA1DF9" w:rsidRPr="002A4902" w:rsidRDefault="00EA1DF9" w:rsidP="00115C7D">
            <w:pPr>
              <w:spacing w:after="0"/>
              <w:contextualSpacing/>
              <w:rPr>
                <w:rFonts w:ascii="Times New Roman" w:hAnsi="Times New Roman" w:cs="Times New Roman"/>
                <w:sz w:val="20"/>
                <w:szCs w:val="20"/>
              </w:rPr>
            </w:pPr>
            <w:r w:rsidRPr="002A4902">
              <w:rPr>
                <w:rFonts w:ascii="Times New Roman" w:hAnsi="Times New Roman" w:cs="Times New Roman"/>
                <w:sz w:val="20"/>
                <w:szCs w:val="20"/>
              </w:rPr>
              <w:t>Управление культуры, спорта и молодежной политики администрации города Радужный</w:t>
            </w:r>
          </w:p>
        </w:tc>
        <w:tc>
          <w:tcPr>
            <w:tcW w:w="1701" w:type="dxa"/>
            <w:vAlign w:val="center"/>
          </w:tcPr>
          <w:p w14:paraId="7A5CF950" w14:textId="77777777" w:rsidR="00EA1DF9" w:rsidRPr="002A4902" w:rsidRDefault="00EA1DF9" w:rsidP="00115C7D">
            <w:pPr>
              <w:spacing w:after="0"/>
              <w:contextualSpacing/>
              <w:jc w:val="center"/>
              <w:rPr>
                <w:rFonts w:ascii="Times New Roman" w:eastAsia="Calibri" w:hAnsi="Times New Roman" w:cs="Times New Roman"/>
                <w:sz w:val="20"/>
                <w:szCs w:val="20"/>
                <w:lang w:eastAsia="en-US"/>
              </w:rPr>
            </w:pPr>
            <w:r w:rsidRPr="002A4902">
              <w:rPr>
                <w:rFonts w:ascii="Times New Roman" w:eastAsia="Calibri" w:hAnsi="Times New Roman" w:cs="Times New Roman"/>
                <w:sz w:val="20"/>
                <w:szCs w:val="20"/>
                <w:lang w:eastAsia="en-US"/>
              </w:rPr>
              <w:t>2 738,40</w:t>
            </w:r>
          </w:p>
        </w:tc>
        <w:tc>
          <w:tcPr>
            <w:tcW w:w="1276" w:type="dxa"/>
            <w:vAlign w:val="center"/>
          </w:tcPr>
          <w:p w14:paraId="5BD566CD" w14:textId="77777777" w:rsidR="00EA1DF9" w:rsidRPr="002A4902" w:rsidRDefault="00EA1DF9" w:rsidP="00115C7D">
            <w:pPr>
              <w:spacing w:after="0"/>
              <w:contextualSpacing/>
              <w:jc w:val="center"/>
              <w:rPr>
                <w:rFonts w:ascii="Times New Roman" w:eastAsia="Calibri" w:hAnsi="Times New Roman" w:cs="Times New Roman"/>
                <w:sz w:val="20"/>
                <w:szCs w:val="20"/>
                <w:lang w:eastAsia="en-US"/>
              </w:rPr>
            </w:pPr>
            <w:r w:rsidRPr="002A4902">
              <w:rPr>
                <w:rFonts w:ascii="Times New Roman" w:eastAsia="Calibri" w:hAnsi="Times New Roman" w:cs="Times New Roman"/>
                <w:sz w:val="20"/>
                <w:szCs w:val="20"/>
                <w:lang w:eastAsia="en-US"/>
              </w:rPr>
              <w:t>5 862,80</w:t>
            </w:r>
          </w:p>
        </w:tc>
        <w:tc>
          <w:tcPr>
            <w:tcW w:w="1276" w:type="dxa"/>
            <w:vAlign w:val="center"/>
          </w:tcPr>
          <w:p w14:paraId="24D5A050" w14:textId="77777777" w:rsidR="00EA1DF9" w:rsidRPr="002A4902" w:rsidRDefault="00EA1DF9" w:rsidP="00115C7D">
            <w:pPr>
              <w:spacing w:after="0"/>
              <w:contextualSpacing/>
              <w:jc w:val="center"/>
              <w:rPr>
                <w:rFonts w:ascii="Times New Roman" w:eastAsia="Calibri" w:hAnsi="Times New Roman" w:cs="Times New Roman"/>
                <w:sz w:val="20"/>
                <w:szCs w:val="20"/>
                <w:lang w:eastAsia="en-US"/>
              </w:rPr>
            </w:pPr>
            <w:r w:rsidRPr="002A4902">
              <w:rPr>
                <w:rFonts w:ascii="Times New Roman" w:eastAsia="Calibri" w:hAnsi="Times New Roman" w:cs="Times New Roman"/>
                <w:sz w:val="20"/>
                <w:szCs w:val="20"/>
                <w:lang w:eastAsia="en-US"/>
              </w:rPr>
              <w:t>5 862,80</w:t>
            </w:r>
          </w:p>
        </w:tc>
        <w:tc>
          <w:tcPr>
            <w:tcW w:w="1417" w:type="dxa"/>
            <w:vAlign w:val="center"/>
          </w:tcPr>
          <w:p w14:paraId="3273EEBC" w14:textId="77777777" w:rsidR="00EA1DF9" w:rsidRPr="002A4902" w:rsidRDefault="00EA1DF9" w:rsidP="00115C7D">
            <w:pPr>
              <w:spacing w:after="0"/>
              <w:contextualSpacing/>
              <w:jc w:val="center"/>
              <w:rPr>
                <w:rFonts w:ascii="Times New Roman" w:eastAsia="Calibri" w:hAnsi="Times New Roman" w:cs="Times New Roman"/>
                <w:sz w:val="20"/>
                <w:szCs w:val="20"/>
                <w:lang w:eastAsia="en-US"/>
              </w:rPr>
            </w:pPr>
            <w:r w:rsidRPr="002A4902">
              <w:rPr>
                <w:rFonts w:ascii="Times New Roman" w:eastAsia="Calibri" w:hAnsi="Times New Roman" w:cs="Times New Roman"/>
                <w:sz w:val="20"/>
                <w:szCs w:val="20"/>
                <w:lang w:eastAsia="en-US"/>
              </w:rPr>
              <w:t>5 862,80</w:t>
            </w:r>
          </w:p>
        </w:tc>
      </w:tr>
    </w:tbl>
    <w:p w14:paraId="5587DD29" w14:textId="77777777" w:rsidR="00EA1DF9" w:rsidRPr="002A4902" w:rsidRDefault="00EA1DF9" w:rsidP="00EA1DF9">
      <w:pPr>
        <w:spacing w:after="0"/>
        <w:ind w:firstLine="709"/>
        <w:contextualSpacing/>
        <w:jc w:val="both"/>
        <w:rPr>
          <w:rFonts w:ascii="Times New Roman" w:hAnsi="Times New Roman" w:cs="Times New Roman"/>
          <w:sz w:val="24"/>
          <w:szCs w:val="24"/>
        </w:rPr>
      </w:pPr>
      <w:r w:rsidRPr="002A4902">
        <w:rPr>
          <w:rFonts w:ascii="Times New Roman" w:hAnsi="Times New Roman" w:cs="Times New Roman"/>
          <w:sz w:val="24"/>
          <w:szCs w:val="24"/>
        </w:rPr>
        <w:t>Муниципальная программа не содержит подпрограмм.</w:t>
      </w:r>
    </w:p>
    <w:p w14:paraId="583C6002" w14:textId="77777777" w:rsidR="00EA1DF9" w:rsidRPr="002A4902" w:rsidRDefault="00EA1DF9" w:rsidP="00EA1DF9">
      <w:pPr>
        <w:spacing w:after="0"/>
        <w:ind w:firstLine="709"/>
        <w:contextualSpacing/>
        <w:jc w:val="both"/>
        <w:rPr>
          <w:rFonts w:ascii="Times New Roman" w:hAnsi="Times New Roman" w:cs="Times New Roman"/>
          <w:sz w:val="24"/>
          <w:szCs w:val="24"/>
        </w:rPr>
      </w:pPr>
    </w:p>
    <w:p w14:paraId="1F3C1F12" w14:textId="77777777" w:rsidR="00EA1DF9" w:rsidRPr="006243A9" w:rsidRDefault="00EA1DF9" w:rsidP="00EA1DF9">
      <w:pPr>
        <w:spacing w:after="0"/>
        <w:contextualSpacing/>
        <w:jc w:val="center"/>
        <w:rPr>
          <w:rFonts w:ascii="Times New Roman" w:hAnsi="Times New Roman" w:cs="Times New Roman"/>
          <w:b/>
          <w:sz w:val="24"/>
          <w:szCs w:val="24"/>
        </w:rPr>
      </w:pPr>
      <w:r w:rsidRPr="006243A9">
        <w:rPr>
          <w:rFonts w:ascii="Times New Roman" w:hAnsi="Times New Roman" w:cs="Times New Roman"/>
          <w:b/>
          <w:color w:val="000000" w:themeColor="text1"/>
          <w:sz w:val="24"/>
          <w:szCs w:val="24"/>
        </w:rPr>
        <w:lastRenderedPageBreak/>
        <w:t>Структура расходов</w:t>
      </w:r>
      <w:r w:rsidRPr="006243A9">
        <w:rPr>
          <w:rFonts w:ascii="Times New Roman" w:hAnsi="Times New Roman" w:cs="Times New Roman"/>
          <w:b/>
          <w:sz w:val="24"/>
          <w:szCs w:val="24"/>
        </w:rPr>
        <w:t xml:space="preserve"> муниципальной программы «</w:t>
      </w:r>
      <w:r w:rsidRPr="006243A9">
        <w:rPr>
          <w:rFonts w:ascii="Times New Roman" w:eastAsia="Calibri" w:hAnsi="Times New Roman" w:cs="Times New Roman"/>
          <w:b/>
          <w:sz w:val="24"/>
          <w:szCs w:val="24"/>
          <w:lang w:eastAsia="en-US"/>
        </w:rPr>
        <w:t>Содействие занятости населения города Радужный</w:t>
      </w:r>
      <w:r w:rsidRPr="006243A9">
        <w:rPr>
          <w:rFonts w:ascii="Times New Roman" w:hAnsi="Times New Roman" w:cs="Times New Roman"/>
          <w:b/>
          <w:sz w:val="24"/>
          <w:szCs w:val="24"/>
        </w:rPr>
        <w:t>»</w:t>
      </w:r>
    </w:p>
    <w:p w14:paraId="6080B00E" w14:textId="77777777" w:rsidR="00EA1DF9" w:rsidRPr="006243A9" w:rsidRDefault="00EA1DF9" w:rsidP="00EA1DF9">
      <w:pPr>
        <w:spacing w:after="0"/>
        <w:contextualSpacing/>
        <w:jc w:val="right"/>
        <w:rPr>
          <w:rFonts w:ascii="Times New Roman" w:hAnsi="Times New Roman" w:cs="Times New Roman"/>
          <w:bCs/>
          <w:sz w:val="20"/>
          <w:szCs w:val="20"/>
        </w:rPr>
      </w:pPr>
      <w:r w:rsidRPr="006243A9">
        <w:rPr>
          <w:rFonts w:ascii="Times New Roman" w:hAnsi="Times New Roman" w:cs="Times New Roman"/>
          <w:bCs/>
          <w:sz w:val="20"/>
          <w:szCs w:val="20"/>
        </w:rPr>
        <w:t>(тыс. рублей)</w:t>
      </w:r>
    </w:p>
    <w:tbl>
      <w:tblPr>
        <w:tblpPr w:leftFromText="180" w:rightFromText="180" w:vertAnchor="text" w:horzAnchor="margin" w:tblpY="30"/>
        <w:tblW w:w="4965" w:type="pct"/>
        <w:tblLayout w:type="fixed"/>
        <w:tblLook w:val="04A0" w:firstRow="1" w:lastRow="0" w:firstColumn="1" w:lastColumn="0" w:noHBand="0" w:noVBand="1"/>
      </w:tblPr>
      <w:tblGrid>
        <w:gridCol w:w="584"/>
        <w:gridCol w:w="2976"/>
        <w:gridCol w:w="1275"/>
        <w:gridCol w:w="1122"/>
        <w:gridCol w:w="991"/>
        <w:gridCol w:w="1134"/>
        <w:gridCol w:w="1132"/>
        <w:gridCol w:w="1134"/>
      </w:tblGrid>
      <w:tr w:rsidR="00EA1DF9" w:rsidRPr="006243A9" w14:paraId="1CAE2F66" w14:textId="77777777" w:rsidTr="00115C7D">
        <w:trPr>
          <w:trHeight w:val="312"/>
        </w:trPr>
        <w:tc>
          <w:tcPr>
            <w:tcW w:w="28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3EF03F8" w14:textId="77777777" w:rsidR="00EA1DF9" w:rsidRPr="006243A9" w:rsidRDefault="00EA1DF9" w:rsidP="00115C7D">
            <w:pPr>
              <w:spacing w:after="0"/>
              <w:contextualSpacing/>
              <w:jc w:val="center"/>
              <w:rPr>
                <w:rFonts w:ascii="Times New Roman" w:eastAsia="Times New Roman" w:hAnsi="Times New Roman" w:cs="Times New Roman"/>
                <w:sz w:val="20"/>
                <w:szCs w:val="20"/>
              </w:rPr>
            </w:pPr>
            <w:r w:rsidRPr="006243A9">
              <w:rPr>
                <w:rFonts w:ascii="Times New Roman" w:eastAsia="Times New Roman" w:hAnsi="Times New Roman" w:cs="Times New Roman"/>
                <w:sz w:val="20"/>
                <w:szCs w:val="20"/>
              </w:rPr>
              <w:t>№ п/п</w:t>
            </w:r>
          </w:p>
        </w:tc>
        <w:tc>
          <w:tcPr>
            <w:tcW w:w="143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37816BD" w14:textId="77777777" w:rsidR="00EA1DF9" w:rsidRPr="006243A9" w:rsidRDefault="00EA1DF9" w:rsidP="00115C7D">
            <w:pPr>
              <w:spacing w:after="0"/>
              <w:contextualSpacing/>
              <w:jc w:val="center"/>
              <w:rPr>
                <w:rFonts w:ascii="Times New Roman" w:eastAsia="Times New Roman" w:hAnsi="Times New Roman" w:cs="Times New Roman"/>
                <w:sz w:val="20"/>
                <w:szCs w:val="20"/>
              </w:rPr>
            </w:pPr>
            <w:r w:rsidRPr="006243A9">
              <w:rPr>
                <w:rFonts w:ascii="Times New Roman" w:eastAsia="Times New Roman" w:hAnsi="Times New Roman" w:cs="Times New Roman"/>
                <w:sz w:val="20"/>
                <w:szCs w:val="20"/>
              </w:rPr>
              <w:t>Наименование муниципальной программы, подпрограммы муниципальной программы</w:t>
            </w:r>
          </w:p>
        </w:tc>
        <w:tc>
          <w:tcPr>
            <w:tcW w:w="616"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10D1BBC" w14:textId="77777777" w:rsidR="00EA1DF9" w:rsidRPr="006243A9" w:rsidRDefault="00EA1DF9" w:rsidP="00115C7D">
            <w:pPr>
              <w:spacing w:after="0"/>
              <w:contextualSpacing/>
              <w:jc w:val="center"/>
              <w:rPr>
                <w:rFonts w:ascii="Times New Roman" w:eastAsia="Times New Roman" w:hAnsi="Times New Roman" w:cs="Times New Roman"/>
                <w:sz w:val="20"/>
                <w:szCs w:val="20"/>
              </w:rPr>
            </w:pPr>
            <w:r w:rsidRPr="006243A9">
              <w:rPr>
                <w:rFonts w:ascii="Times New Roman" w:eastAsia="Calibri" w:hAnsi="Times New Roman" w:cs="Times New Roman"/>
                <w:sz w:val="20"/>
                <w:szCs w:val="20"/>
                <w:lang w:eastAsia="en-US"/>
              </w:rPr>
              <w:t>2022 год</w:t>
            </w:r>
            <w:r w:rsidRPr="006243A9">
              <w:rPr>
                <w:rFonts w:ascii="Times New Roman" w:eastAsia="Times New Roman" w:hAnsi="Times New Roman" w:cs="Times New Roman"/>
                <w:sz w:val="20"/>
                <w:szCs w:val="20"/>
              </w:rPr>
              <w:t xml:space="preserve"> </w:t>
            </w:r>
            <w:r w:rsidRPr="006243A9">
              <w:rPr>
                <w:rFonts w:ascii="Times New Roman" w:eastAsia="Calibri" w:hAnsi="Times New Roman" w:cs="Times New Roman"/>
                <w:sz w:val="20"/>
                <w:szCs w:val="20"/>
                <w:lang w:eastAsia="en-US"/>
              </w:rPr>
              <w:t xml:space="preserve">(решение Думы от 10.12.2021 №118) </w:t>
            </w:r>
          </w:p>
        </w:tc>
        <w:tc>
          <w:tcPr>
            <w:tcW w:w="1569" w:type="pct"/>
            <w:gridSpan w:val="3"/>
            <w:tcBorders>
              <w:top w:val="single" w:sz="4" w:space="0" w:color="auto"/>
              <w:left w:val="nil"/>
              <w:bottom w:val="single" w:sz="4" w:space="0" w:color="auto"/>
              <w:right w:val="single" w:sz="4" w:space="0" w:color="000000"/>
            </w:tcBorders>
            <w:shd w:val="clear" w:color="000000" w:fill="FFFFFF"/>
            <w:vAlign w:val="center"/>
            <w:hideMark/>
          </w:tcPr>
          <w:p w14:paraId="1EEDFBA7" w14:textId="77777777" w:rsidR="00EA1DF9" w:rsidRPr="006243A9" w:rsidRDefault="00EA1DF9" w:rsidP="00115C7D">
            <w:pPr>
              <w:spacing w:after="0"/>
              <w:contextualSpacing/>
              <w:jc w:val="center"/>
              <w:rPr>
                <w:rFonts w:ascii="Times New Roman" w:eastAsia="Times New Roman" w:hAnsi="Times New Roman" w:cs="Times New Roman"/>
                <w:sz w:val="20"/>
                <w:szCs w:val="20"/>
              </w:rPr>
            </w:pPr>
            <w:r w:rsidRPr="006243A9">
              <w:rPr>
                <w:rFonts w:ascii="Times New Roman" w:eastAsia="Times New Roman" w:hAnsi="Times New Roman" w:cs="Times New Roman"/>
                <w:sz w:val="20"/>
                <w:szCs w:val="20"/>
              </w:rPr>
              <w:t>2023 год (проект)</w:t>
            </w:r>
          </w:p>
        </w:tc>
        <w:tc>
          <w:tcPr>
            <w:tcW w:w="547" w:type="pct"/>
            <w:vMerge w:val="restart"/>
            <w:tcBorders>
              <w:top w:val="single" w:sz="4" w:space="0" w:color="auto"/>
              <w:left w:val="nil"/>
              <w:right w:val="single" w:sz="4" w:space="0" w:color="000000"/>
            </w:tcBorders>
            <w:shd w:val="clear" w:color="000000" w:fill="FFFFFF"/>
            <w:vAlign w:val="center"/>
          </w:tcPr>
          <w:p w14:paraId="2ADBEEFD" w14:textId="77777777" w:rsidR="00EA1DF9" w:rsidRPr="006243A9" w:rsidRDefault="00EA1DF9" w:rsidP="00115C7D">
            <w:pPr>
              <w:spacing w:after="0"/>
              <w:contextualSpacing/>
              <w:jc w:val="center"/>
              <w:rPr>
                <w:rFonts w:ascii="Times New Roman" w:eastAsia="Times New Roman" w:hAnsi="Times New Roman" w:cs="Times New Roman"/>
                <w:sz w:val="20"/>
                <w:szCs w:val="20"/>
              </w:rPr>
            </w:pPr>
            <w:r w:rsidRPr="006243A9">
              <w:rPr>
                <w:rFonts w:ascii="Times New Roman" w:eastAsia="Times New Roman" w:hAnsi="Times New Roman" w:cs="Times New Roman"/>
                <w:sz w:val="20"/>
                <w:szCs w:val="20"/>
              </w:rPr>
              <w:t xml:space="preserve">2024 год (проект) </w:t>
            </w:r>
          </w:p>
        </w:tc>
        <w:tc>
          <w:tcPr>
            <w:tcW w:w="548" w:type="pct"/>
            <w:vMerge w:val="restart"/>
            <w:tcBorders>
              <w:top w:val="single" w:sz="4" w:space="0" w:color="auto"/>
              <w:left w:val="nil"/>
              <w:right w:val="single" w:sz="4" w:space="0" w:color="000000"/>
            </w:tcBorders>
            <w:shd w:val="clear" w:color="000000" w:fill="FFFFFF"/>
            <w:vAlign w:val="center"/>
          </w:tcPr>
          <w:p w14:paraId="526C3806" w14:textId="77777777" w:rsidR="00EA1DF9" w:rsidRPr="006243A9" w:rsidRDefault="00EA1DF9" w:rsidP="00115C7D">
            <w:pPr>
              <w:spacing w:after="0"/>
              <w:contextualSpacing/>
              <w:jc w:val="center"/>
              <w:rPr>
                <w:rFonts w:ascii="Times New Roman" w:eastAsia="Times New Roman" w:hAnsi="Times New Roman" w:cs="Times New Roman"/>
                <w:sz w:val="20"/>
                <w:szCs w:val="20"/>
              </w:rPr>
            </w:pPr>
            <w:r w:rsidRPr="006243A9">
              <w:rPr>
                <w:rFonts w:ascii="Times New Roman" w:eastAsia="Times New Roman" w:hAnsi="Times New Roman" w:cs="Times New Roman"/>
                <w:sz w:val="20"/>
                <w:szCs w:val="20"/>
              </w:rPr>
              <w:t xml:space="preserve">2025 год (проект) </w:t>
            </w:r>
          </w:p>
        </w:tc>
      </w:tr>
      <w:tr w:rsidR="00EA1DF9" w:rsidRPr="006243A9" w14:paraId="70DC12D0" w14:textId="77777777" w:rsidTr="00115C7D">
        <w:trPr>
          <w:trHeight w:val="936"/>
        </w:trPr>
        <w:tc>
          <w:tcPr>
            <w:tcW w:w="282" w:type="pct"/>
            <w:vMerge/>
            <w:tcBorders>
              <w:top w:val="single" w:sz="4" w:space="0" w:color="auto"/>
              <w:left w:val="single" w:sz="4" w:space="0" w:color="auto"/>
              <w:bottom w:val="single" w:sz="4" w:space="0" w:color="000000"/>
              <w:right w:val="single" w:sz="4" w:space="0" w:color="auto"/>
            </w:tcBorders>
            <w:vAlign w:val="center"/>
            <w:hideMark/>
          </w:tcPr>
          <w:p w14:paraId="615D2123" w14:textId="77777777" w:rsidR="00EA1DF9" w:rsidRPr="006243A9" w:rsidRDefault="00EA1DF9" w:rsidP="00115C7D">
            <w:pPr>
              <w:spacing w:after="0"/>
              <w:contextualSpacing/>
              <w:jc w:val="center"/>
              <w:rPr>
                <w:rFonts w:ascii="Times New Roman" w:eastAsia="Times New Roman" w:hAnsi="Times New Roman" w:cs="Times New Roman"/>
                <w:sz w:val="20"/>
                <w:szCs w:val="20"/>
              </w:rPr>
            </w:pPr>
          </w:p>
        </w:tc>
        <w:tc>
          <w:tcPr>
            <w:tcW w:w="1438" w:type="pct"/>
            <w:vMerge/>
            <w:tcBorders>
              <w:top w:val="single" w:sz="4" w:space="0" w:color="auto"/>
              <w:left w:val="single" w:sz="4" w:space="0" w:color="auto"/>
              <w:bottom w:val="single" w:sz="4" w:space="0" w:color="000000"/>
              <w:right w:val="single" w:sz="4" w:space="0" w:color="auto"/>
            </w:tcBorders>
            <w:vAlign w:val="center"/>
            <w:hideMark/>
          </w:tcPr>
          <w:p w14:paraId="4CCD27B0" w14:textId="77777777" w:rsidR="00EA1DF9" w:rsidRPr="006243A9" w:rsidRDefault="00EA1DF9" w:rsidP="00115C7D">
            <w:pPr>
              <w:spacing w:after="0"/>
              <w:contextualSpacing/>
              <w:jc w:val="center"/>
              <w:rPr>
                <w:rFonts w:ascii="Times New Roman" w:eastAsia="Times New Roman" w:hAnsi="Times New Roman" w:cs="Times New Roman"/>
                <w:sz w:val="20"/>
                <w:szCs w:val="20"/>
              </w:rPr>
            </w:pPr>
          </w:p>
        </w:tc>
        <w:tc>
          <w:tcPr>
            <w:tcW w:w="616" w:type="pct"/>
            <w:vMerge/>
            <w:tcBorders>
              <w:top w:val="single" w:sz="4" w:space="0" w:color="auto"/>
              <w:left w:val="single" w:sz="4" w:space="0" w:color="auto"/>
              <w:bottom w:val="single" w:sz="4" w:space="0" w:color="000000"/>
              <w:right w:val="single" w:sz="4" w:space="0" w:color="auto"/>
            </w:tcBorders>
            <w:vAlign w:val="center"/>
            <w:hideMark/>
          </w:tcPr>
          <w:p w14:paraId="75785AF5" w14:textId="77777777" w:rsidR="00EA1DF9" w:rsidRPr="006243A9" w:rsidRDefault="00EA1DF9" w:rsidP="00115C7D">
            <w:pPr>
              <w:spacing w:after="0"/>
              <w:contextualSpacing/>
              <w:jc w:val="center"/>
              <w:rPr>
                <w:rFonts w:ascii="Times New Roman" w:eastAsia="Times New Roman" w:hAnsi="Times New Roman" w:cs="Times New Roman"/>
                <w:sz w:val="20"/>
                <w:szCs w:val="20"/>
              </w:rPr>
            </w:pPr>
          </w:p>
        </w:tc>
        <w:tc>
          <w:tcPr>
            <w:tcW w:w="542" w:type="pct"/>
            <w:tcBorders>
              <w:top w:val="nil"/>
              <w:left w:val="nil"/>
              <w:bottom w:val="single" w:sz="4" w:space="0" w:color="auto"/>
              <w:right w:val="single" w:sz="4" w:space="0" w:color="auto"/>
            </w:tcBorders>
            <w:shd w:val="clear" w:color="000000" w:fill="FFFFFF"/>
            <w:vAlign w:val="center"/>
            <w:hideMark/>
          </w:tcPr>
          <w:p w14:paraId="254668E9" w14:textId="77777777" w:rsidR="00EA1DF9" w:rsidRPr="006243A9" w:rsidRDefault="00EA1DF9" w:rsidP="00115C7D">
            <w:pPr>
              <w:spacing w:after="0"/>
              <w:contextualSpacing/>
              <w:jc w:val="center"/>
              <w:rPr>
                <w:rFonts w:ascii="Times New Roman" w:eastAsia="Times New Roman" w:hAnsi="Times New Roman" w:cs="Times New Roman"/>
                <w:color w:val="000000"/>
                <w:sz w:val="20"/>
                <w:szCs w:val="20"/>
              </w:rPr>
            </w:pPr>
            <w:r w:rsidRPr="006243A9">
              <w:rPr>
                <w:rFonts w:ascii="Times New Roman" w:eastAsia="Times New Roman" w:hAnsi="Times New Roman" w:cs="Times New Roman"/>
                <w:color w:val="000000"/>
                <w:sz w:val="20"/>
                <w:szCs w:val="20"/>
              </w:rPr>
              <w:t>Сумма, тыс. рублей</w:t>
            </w:r>
          </w:p>
        </w:tc>
        <w:tc>
          <w:tcPr>
            <w:tcW w:w="479" w:type="pct"/>
            <w:tcBorders>
              <w:top w:val="nil"/>
              <w:left w:val="nil"/>
              <w:bottom w:val="single" w:sz="4" w:space="0" w:color="auto"/>
              <w:right w:val="single" w:sz="4" w:space="0" w:color="auto"/>
            </w:tcBorders>
            <w:shd w:val="clear" w:color="000000" w:fill="FFFFFF"/>
            <w:vAlign w:val="center"/>
            <w:hideMark/>
          </w:tcPr>
          <w:p w14:paraId="19336885" w14:textId="77777777" w:rsidR="00EA1DF9" w:rsidRPr="006243A9" w:rsidRDefault="00EA1DF9" w:rsidP="00115C7D">
            <w:pPr>
              <w:spacing w:after="0"/>
              <w:contextualSpacing/>
              <w:jc w:val="center"/>
              <w:rPr>
                <w:rFonts w:ascii="Times New Roman" w:eastAsia="Times New Roman" w:hAnsi="Times New Roman" w:cs="Times New Roman"/>
                <w:color w:val="000000"/>
                <w:sz w:val="20"/>
                <w:szCs w:val="20"/>
              </w:rPr>
            </w:pPr>
            <w:r w:rsidRPr="006243A9">
              <w:rPr>
                <w:rFonts w:ascii="Times New Roman" w:eastAsia="Times New Roman" w:hAnsi="Times New Roman" w:cs="Times New Roman"/>
                <w:color w:val="000000"/>
                <w:sz w:val="20"/>
                <w:szCs w:val="20"/>
              </w:rPr>
              <w:t>% к общему объёму расходов</w:t>
            </w:r>
          </w:p>
        </w:tc>
        <w:tc>
          <w:tcPr>
            <w:tcW w:w="548" w:type="pct"/>
            <w:tcBorders>
              <w:top w:val="nil"/>
              <w:left w:val="nil"/>
              <w:bottom w:val="single" w:sz="4" w:space="0" w:color="auto"/>
              <w:right w:val="single" w:sz="4" w:space="0" w:color="auto"/>
            </w:tcBorders>
            <w:shd w:val="clear" w:color="000000" w:fill="FFFFFF"/>
            <w:vAlign w:val="center"/>
            <w:hideMark/>
          </w:tcPr>
          <w:p w14:paraId="643D80CB" w14:textId="77777777" w:rsidR="00EA1DF9" w:rsidRPr="006243A9" w:rsidRDefault="00EA1DF9" w:rsidP="00115C7D">
            <w:pPr>
              <w:spacing w:after="0"/>
              <w:contextualSpacing/>
              <w:jc w:val="center"/>
              <w:rPr>
                <w:rFonts w:ascii="Times New Roman" w:eastAsia="Times New Roman" w:hAnsi="Times New Roman" w:cs="Times New Roman"/>
                <w:color w:val="000000"/>
                <w:sz w:val="16"/>
                <w:szCs w:val="16"/>
              </w:rPr>
            </w:pPr>
            <w:r w:rsidRPr="006243A9">
              <w:rPr>
                <w:rFonts w:ascii="Times New Roman" w:hAnsi="Times New Roman" w:cs="Times New Roman"/>
                <w:sz w:val="16"/>
                <w:szCs w:val="16"/>
              </w:rPr>
              <w:t xml:space="preserve">% к </w:t>
            </w:r>
            <w:r w:rsidRPr="006243A9">
              <w:rPr>
                <w:rFonts w:ascii="Times New Roman" w:eastAsia="Calibri" w:hAnsi="Times New Roman" w:cs="Times New Roman"/>
                <w:sz w:val="16"/>
                <w:szCs w:val="16"/>
                <w:lang w:eastAsia="en-US"/>
              </w:rPr>
              <w:t>2022 году</w:t>
            </w:r>
            <w:r w:rsidRPr="006243A9">
              <w:rPr>
                <w:rFonts w:ascii="Times New Roman" w:eastAsia="Times New Roman" w:hAnsi="Times New Roman" w:cs="Times New Roman"/>
                <w:sz w:val="16"/>
                <w:szCs w:val="16"/>
              </w:rPr>
              <w:t xml:space="preserve"> </w:t>
            </w:r>
            <w:r w:rsidRPr="006243A9">
              <w:rPr>
                <w:rFonts w:ascii="Times New Roman" w:eastAsia="Calibri" w:hAnsi="Times New Roman" w:cs="Times New Roman"/>
                <w:sz w:val="16"/>
                <w:szCs w:val="16"/>
                <w:lang w:eastAsia="en-US"/>
              </w:rPr>
              <w:t xml:space="preserve">(решение Думы от 10.12.2021 №118) </w:t>
            </w:r>
          </w:p>
        </w:tc>
        <w:tc>
          <w:tcPr>
            <w:tcW w:w="547" w:type="pct"/>
            <w:vMerge/>
            <w:tcBorders>
              <w:left w:val="nil"/>
              <w:bottom w:val="single" w:sz="4" w:space="0" w:color="auto"/>
              <w:right w:val="single" w:sz="4" w:space="0" w:color="000000"/>
            </w:tcBorders>
            <w:shd w:val="clear" w:color="000000" w:fill="FFFFFF"/>
            <w:vAlign w:val="center"/>
          </w:tcPr>
          <w:p w14:paraId="2682DAB7" w14:textId="77777777" w:rsidR="00EA1DF9" w:rsidRPr="006243A9" w:rsidRDefault="00EA1DF9" w:rsidP="00115C7D">
            <w:pPr>
              <w:spacing w:after="0"/>
              <w:contextualSpacing/>
              <w:jc w:val="center"/>
              <w:rPr>
                <w:rFonts w:ascii="Times New Roman" w:eastAsia="Times New Roman" w:hAnsi="Times New Roman" w:cs="Times New Roman"/>
                <w:sz w:val="20"/>
                <w:szCs w:val="20"/>
              </w:rPr>
            </w:pPr>
          </w:p>
        </w:tc>
        <w:tc>
          <w:tcPr>
            <w:tcW w:w="548" w:type="pct"/>
            <w:vMerge/>
            <w:tcBorders>
              <w:left w:val="single" w:sz="4" w:space="0" w:color="000000"/>
              <w:bottom w:val="single" w:sz="4" w:space="0" w:color="auto"/>
              <w:right w:val="single" w:sz="4" w:space="0" w:color="000000"/>
            </w:tcBorders>
            <w:shd w:val="clear" w:color="000000" w:fill="FFFFFF"/>
            <w:vAlign w:val="center"/>
          </w:tcPr>
          <w:p w14:paraId="050D78B3" w14:textId="77777777" w:rsidR="00EA1DF9" w:rsidRPr="006243A9" w:rsidRDefault="00EA1DF9" w:rsidP="00115C7D">
            <w:pPr>
              <w:spacing w:after="0"/>
              <w:contextualSpacing/>
              <w:jc w:val="center"/>
              <w:rPr>
                <w:rFonts w:ascii="Times New Roman" w:eastAsia="Times New Roman" w:hAnsi="Times New Roman" w:cs="Times New Roman"/>
                <w:sz w:val="20"/>
                <w:szCs w:val="20"/>
              </w:rPr>
            </w:pPr>
          </w:p>
        </w:tc>
      </w:tr>
      <w:tr w:rsidR="00EA1DF9" w:rsidRPr="006243A9" w14:paraId="212F9159" w14:textId="77777777" w:rsidTr="00115C7D">
        <w:trPr>
          <w:trHeight w:val="472"/>
        </w:trPr>
        <w:tc>
          <w:tcPr>
            <w:tcW w:w="282" w:type="pct"/>
            <w:tcBorders>
              <w:top w:val="nil"/>
              <w:left w:val="single" w:sz="4" w:space="0" w:color="auto"/>
              <w:bottom w:val="single" w:sz="4" w:space="0" w:color="auto"/>
              <w:right w:val="single" w:sz="4" w:space="0" w:color="auto"/>
            </w:tcBorders>
            <w:shd w:val="clear" w:color="000000" w:fill="FFFFFF"/>
            <w:vAlign w:val="center"/>
            <w:hideMark/>
          </w:tcPr>
          <w:p w14:paraId="45CAA0B6" w14:textId="77777777" w:rsidR="00EA1DF9" w:rsidRPr="006243A9" w:rsidRDefault="00EA1DF9" w:rsidP="00115C7D">
            <w:pPr>
              <w:spacing w:after="0"/>
              <w:contextualSpacing/>
              <w:jc w:val="both"/>
              <w:rPr>
                <w:rFonts w:ascii="Times New Roman" w:eastAsia="Times New Roman" w:hAnsi="Times New Roman" w:cs="Times New Roman"/>
                <w:b/>
                <w:sz w:val="20"/>
                <w:szCs w:val="20"/>
              </w:rPr>
            </w:pPr>
            <w:r w:rsidRPr="006243A9">
              <w:rPr>
                <w:rFonts w:ascii="Times New Roman" w:eastAsia="Times New Roman" w:hAnsi="Times New Roman" w:cs="Times New Roman"/>
                <w:b/>
                <w:sz w:val="20"/>
                <w:szCs w:val="20"/>
              </w:rPr>
              <w:t> </w:t>
            </w:r>
          </w:p>
        </w:tc>
        <w:tc>
          <w:tcPr>
            <w:tcW w:w="1438" w:type="pct"/>
            <w:tcBorders>
              <w:top w:val="nil"/>
              <w:left w:val="nil"/>
              <w:bottom w:val="single" w:sz="4" w:space="0" w:color="auto"/>
              <w:right w:val="single" w:sz="4" w:space="0" w:color="auto"/>
            </w:tcBorders>
            <w:shd w:val="clear" w:color="000000" w:fill="FFFFFF"/>
            <w:vAlign w:val="bottom"/>
            <w:hideMark/>
          </w:tcPr>
          <w:p w14:paraId="0984365E" w14:textId="77777777" w:rsidR="00EA1DF9" w:rsidRPr="006243A9" w:rsidRDefault="00EA1DF9" w:rsidP="00115C7D">
            <w:pPr>
              <w:spacing w:after="0"/>
              <w:contextualSpacing/>
              <w:rPr>
                <w:rFonts w:ascii="Times New Roman" w:eastAsia="Times New Roman" w:hAnsi="Times New Roman" w:cs="Times New Roman"/>
                <w:b/>
                <w:bCs/>
                <w:sz w:val="20"/>
                <w:szCs w:val="20"/>
              </w:rPr>
            </w:pPr>
            <w:r w:rsidRPr="006243A9">
              <w:rPr>
                <w:rFonts w:ascii="Times New Roman" w:eastAsia="Times New Roman" w:hAnsi="Times New Roman" w:cs="Times New Roman"/>
                <w:b/>
                <w:bCs/>
                <w:sz w:val="20"/>
                <w:szCs w:val="20"/>
              </w:rPr>
              <w:t>Всего по муниципальной программе, в том числе:</w:t>
            </w:r>
          </w:p>
        </w:tc>
        <w:tc>
          <w:tcPr>
            <w:tcW w:w="616" w:type="pct"/>
            <w:tcBorders>
              <w:top w:val="nil"/>
              <w:left w:val="nil"/>
              <w:bottom w:val="single" w:sz="4" w:space="0" w:color="auto"/>
              <w:right w:val="single" w:sz="4" w:space="0" w:color="auto"/>
            </w:tcBorders>
            <w:shd w:val="clear" w:color="000000" w:fill="FFFFFF"/>
            <w:vAlign w:val="center"/>
            <w:hideMark/>
          </w:tcPr>
          <w:p w14:paraId="30267C3B" w14:textId="77777777" w:rsidR="00EA1DF9" w:rsidRPr="006243A9" w:rsidRDefault="00EA1DF9" w:rsidP="00115C7D">
            <w:pPr>
              <w:spacing w:after="0"/>
              <w:contextualSpacing/>
              <w:jc w:val="center"/>
              <w:rPr>
                <w:rFonts w:ascii="Times New Roman" w:eastAsia="Times New Roman" w:hAnsi="Times New Roman" w:cs="Times New Roman"/>
                <w:b/>
                <w:bCs/>
                <w:sz w:val="20"/>
                <w:szCs w:val="20"/>
              </w:rPr>
            </w:pPr>
            <w:r w:rsidRPr="006243A9">
              <w:rPr>
                <w:rFonts w:ascii="Times New Roman" w:eastAsia="Calibri" w:hAnsi="Times New Roman" w:cs="Times New Roman"/>
                <w:b/>
                <w:sz w:val="20"/>
                <w:szCs w:val="20"/>
                <w:lang w:eastAsia="en-US"/>
              </w:rPr>
              <w:t>2 811,10</w:t>
            </w:r>
          </w:p>
        </w:tc>
        <w:tc>
          <w:tcPr>
            <w:tcW w:w="542" w:type="pct"/>
            <w:tcBorders>
              <w:top w:val="nil"/>
              <w:left w:val="nil"/>
              <w:bottom w:val="single" w:sz="4" w:space="0" w:color="auto"/>
              <w:right w:val="single" w:sz="4" w:space="0" w:color="auto"/>
            </w:tcBorders>
            <w:shd w:val="clear" w:color="000000" w:fill="FFFFFF"/>
            <w:vAlign w:val="center"/>
            <w:hideMark/>
          </w:tcPr>
          <w:p w14:paraId="4F78B33B" w14:textId="77777777" w:rsidR="00EA1DF9" w:rsidRPr="006243A9" w:rsidRDefault="00EA1DF9" w:rsidP="00115C7D">
            <w:pPr>
              <w:spacing w:after="0"/>
              <w:contextualSpacing/>
              <w:jc w:val="center"/>
              <w:rPr>
                <w:rFonts w:ascii="Times New Roman" w:eastAsia="Times New Roman" w:hAnsi="Times New Roman" w:cs="Times New Roman"/>
                <w:b/>
                <w:bCs/>
                <w:sz w:val="20"/>
                <w:szCs w:val="20"/>
              </w:rPr>
            </w:pPr>
            <w:r w:rsidRPr="006243A9">
              <w:rPr>
                <w:rFonts w:ascii="Times New Roman" w:eastAsia="Times New Roman" w:hAnsi="Times New Roman" w:cs="Times New Roman"/>
                <w:b/>
                <w:bCs/>
                <w:sz w:val="20"/>
                <w:szCs w:val="20"/>
              </w:rPr>
              <w:t>5 962,80</w:t>
            </w:r>
          </w:p>
        </w:tc>
        <w:tc>
          <w:tcPr>
            <w:tcW w:w="479" w:type="pct"/>
            <w:tcBorders>
              <w:top w:val="nil"/>
              <w:left w:val="nil"/>
              <w:bottom w:val="single" w:sz="4" w:space="0" w:color="auto"/>
              <w:right w:val="single" w:sz="4" w:space="0" w:color="auto"/>
            </w:tcBorders>
            <w:shd w:val="clear" w:color="000000" w:fill="FFFFFF"/>
            <w:vAlign w:val="center"/>
            <w:hideMark/>
          </w:tcPr>
          <w:p w14:paraId="6480C96E" w14:textId="77777777" w:rsidR="00EA1DF9" w:rsidRPr="006243A9" w:rsidRDefault="00EA1DF9" w:rsidP="00115C7D">
            <w:pPr>
              <w:spacing w:after="0"/>
              <w:contextualSpacing/>
              <w:jc w:val="center"/>
              <w:rPr>
                <w:rFonts w:ascii="Times New Roman" w:eastAsia="Times New Roman" w:hAnsi="Times New Roman" w:cs="Times New Roman"/>
                <w:b/>
                <w:bCs/>
                <w:sz w:val="20"/>
                <w:szCs w:val="20"/>
              </w:rPr>
            </w:pPr>
            <w:r w:rsidRPr="006243A9">
              <w:rPr>
                <w:rFonts w:ascii="Times New Roman" w:eastAsia="Times New Roman" w:hAnsi="Times New Roman" w:cs="Times New Roman"/>
                <w:b/>
                <w:bCs/>
                <w:sz w:val="20"/>
                <w:szCs w:val="20"/>
              </w:rPr>
              <w:t>100,00</w:t>
            </w:r>
          </w:p>
        </w:tc>
        <w:tc>
          <w:tcPr>
            <w:tcW w:w="548" w:type="pct"/>
            <w:tcBorders>
              <w:top w:val="nil"/>
              <w:left w:val="nil"/>
              <w:bottom w:val="single" w:sz="4" w:space="0" w:color="auto"/>
              <w:right w:val="single" w:sz="4" w:space="0" w:color="auto"/>
            </w:tcBorders>
            <w:shd w:val="clear" w:color="000000" w:fill="FFFFFF"/>
            <w:vAlign w:val="center"/>
            <w:hideMark/>
          </w:tcPr>
          <w:p w14:paraId="3BBC697D" w14:textId="77777777" w:rsidR="00EA1DF9" w:rsidRPr="006243A9" w:rsidRDefault="00EA1DF9" w:rsidP="00115C7D">
            <w:pPr>
              <w:spacing w:after="0"/>
              <w:contextualSpacing/>
              <w:jc w:val="center"/>
              <w:rPr>
                <w:rFonts w:ascii="Times New Roman" w:eastAsia="Times New Roman" w:hAnsi="Times New Roman" w:cs="Times New Roman"/>
                <w:b/>
                <w:bCs/>
                <w:sz w:val="20"/>
                <w:szCs w:val="20"/>
              </w:rPr>
            </w:pPr>
            <w:r w:rsidRPr="006243A9">
              <w:rPr>
                <w:rFonts w:ascii="Times New Roman" w:eastAsia="Times New Roman" w:hAnsi="Times New Roman" w:cs="Times New Roman"/>
                <w:b/>
                <w:bCs/>
                <w:sz w:val="20"/>
                <w:szCs w:val="20"/>
              </w:rPr>
              <w:t>212,12</w:t>
            </w:r>
          </w:p>
        </w:tc>
        <w:tc>
          <w:tcPr>
            <w:tcW w:w="547" w:type="pct"/>
            <w:tcBorders>
              <w:top w:val="nil"/>
              <w:left w:val="nil"/>
              <w:bottom w:val="single" w:sz="4" w:space="0" w:color="auto"/>
              <w:right w:val="single" w:sz="4" w:space="0" w:color="auto"/>
            </w:tcBorders>
            <w:shd w:val="clear" w:color="000000" w:fill="FFFFFF"/>
            <w:vAlign w:val="center"/>
          </w:tcPr>
          <w:p w14:paraId="4627A2CC" w14:textId="77777777" w:rsidR="00EA1DF9" w:rsidRPr="006243A9" w:rsidRDefault="00EA1DF9" w:rsidP="00115C7D">
            <w:pPr>
              <w:spacing w:after="0"/>
              <w:contextualSpacing/>
              <w:jc w:val="center"/>
              <w:rPr>
                <w:rFonts w:ascii="Times New Roman" w:eastAsia="Calibri" w:hAnsi="Times New Roman" w:cs="Times New Roman"/>
                <w:b/>
                <w:sz w:val="20"/>
                <w:szCs w:val="20"/>
                <w:lang w:eastAsia="en-US"/>
              </w:rPr>
            </w:pPr>
            <w:r w:rsidRPr="006243A9">
              <w:rPr>
                <w:rFonts w:ascii="Times New Roman" w:eastAsia="Calibri" w:hAnsi="Times New Roman" w:cs="Times New Roman"/>
                <w:b/>
                <w:sz w:val="20"/>
                <w:szCs w:val="20"/>
                <w:lang w:eastAsia="en-US"/>
              </w:rPr>
              <w:t>5 962,80</w:t>
            </w:r>
          </w:p>
        </w:tc>
        <w:tc>
          <w:tcPr>
            <w:tcW w:w="548" w:type="pct"/>
            <w:tcBorders>
              <w:top w:val="nil"/>
              <w:left w:val="nil"/>
              <w:bottom w:val="single" w:sz="4" w:space="0" w:color="auto"/>
              <w:right w:val="single" w:sz="4" w:space="0" w:color="auto"/>
            </w:tcBorders>
            <w:shd w:val="clear" w:color="000000" w:fill="FFFFFF"/>
            <w:vAlign w:val="center"/>
          </w:tcPr>
          <w:p w14:paraId="799D4366" w14:textId="77777777" w:rsidR="00EA1DF9" w:rsidRPr="006243A9" w:rsidRDefault="00EA1DF9" w:rsidP="00115C7D">
            <w:pPr>
              <w:spacing w:after="0"/>
              <w:contextualSpacing/>
              <w:jc w:val="center"/>
              <w:rPr>
                <w:rFonts w:ascii="Times New Roman" w:eastAsia="Calibri" w:hAnsi="Times New Roman" w:cs="Times New Roman"/>
                <w:b/>
                <w:sz w:val="20"/>
                <w:szCs w:val="20"/>
                <w:lang w:eastAsia="en-US"/>
              </w:rPr>
            </w:pPr>
            <w:r w:rsidRPr="006243A9">
              <w:rPr>
                <w:rFonts w:ascii="Times New Roman" w:eastAsia="Calibri" w:hAnsi="Times New Roman" w:cs="Times New Roman"/>
                <w:b/>
                <w:sz w:val="20"/>
                <w:szCs w:val="20"/>
                <w:lang w:eastAsia="en-US"/>
              </w:rPr>
              <w:t>5 962,80</w:t>
            </w:r>
          </w:p>
        </w:tc>
      </w:tr>
      <w:tr w:rsidR="00EA1DF9" w:rsidRPr="006243A9" w14:paraId="6C8DA613" w14:textId="77777777" w:rsidTr="00115C7D">
        <w:trPr>
          <w:trHeight w:val="312"/>
        </w:trPr>
        <w:tc>
          <w:tcPr>
            <w:tcW w:w="282" w:type="pct"/>
            <w:tcBorders>
              <w:top w:val="nil"/>
              <w:left w:val="single" w:sz="4" w:space="0" w:color="auto"/>
              <w:bottom w:val="single" w:sz="4" w:space="0" w:color="auto"/>
              <w:right w:val="single" w:sz="4" w:space="0" w:color="auto"/>
            </w:tcBorders>
            <w:shd w:val="clear" w:color="000000" w:fill="FFFFFF"/>
            <w:vAlign w:val="center"/>
            <w:hideMark/>
          </w:tcPr>
          <w:p w14:paraId="38E7CF63" w14:textId="77777777" w:rsidR="00EA1DF9" w:rsidRPr="006243A9" w:rsidRDefault="00EA1DF9" w:rsidP="00115C7D">
            <w:pPr>
              <w:spacing w:after="0"/>
              <w:contextualSpacing/>
              <w:jc w:val="both"/>
              <w:rPr>
                <w:rFonts w:ascii="Times New Roman" w:eastAsia="Times New Roman" w:hAnsi="Times New Roman" w:cs="Times New Roman"/>
                <w:sz w:val="20"/>
                <w:szCs w:val="20"/>
              </w:rPr>
            </w:pPr>
            <w:r w:rsidRPr="006243A9">
              <w:rPr>
                <w:rFonts w:ascii="Times New Roman" w:eastAsia="Times New Roman" w:hAnsi="Times New Roman" w:cs="Times New Roman"/>
                <w:sz w:val="20"/>
                <w:szCs w:val="20"/>
              </w:rPr>
              <w:t> </w:t>
            </w:r>
          </w:p>
        </w:tc>
        <w:tc>
          <w:tcPr>
            <w:tcW w:w="1438" w:type="pct"/>
            <w:tcBorders>
              <w:top w:val="nil"/>
              <w:left w:val="nil"/>
              <w:bottom w:val="single" w:sz="4" w:space="0" w:color="auto"/>
              <w:right w:val="single" w:sz="4" w:space="0" w:color="auto"/>
            </w:tcBorders>
            <w:shd w:val="clear" w:color="000000" w:fill="FFFFFF"/>
            <w:vAlign w:val="bottom"/>
            <w:hideMark/>
          </w:tcPr>
          <w:p w14:paraId="300BCA74" w14:textId="77777777" w:rsidR="00EA1DF9" w:rsidRPr="006243A9" w:rsidRDefault="00EA1DF9" w:rsidP="00115C7D">
            <w:pPr>
              <w:spacing w:after="0"/>
              <w:contextualSpacing/>
              <w:rPr>
                <w:rFonts w:ascii="Times New Roman" w:eastAsia="Times New Roman" w:hAnsi="Times New Roman" w:cs="Times New Roman"/>
                <w:sz w:val="20"/>
                <w:szCs w:val="20"/>
              </w:rPr>
            </w:pPr>
            <w:r w:rsidRPr="006243A9">
              <w:rPr>
                <w:rFonts w:ascii="Times New Roman" w:eastAsia="Times New Roman" w:hAnsi="Times New Roman" w:cs="Times New Roman"/>
                <w:sz w:val="20"/>
                <w:szCs w:val="20"/>
              </w:rPr>
              <w:t>бюджет автономного округа</w:t>
            </w:r>
          </w:p>
        </w:tc>
        <w:tc>
          <w:tcPr>
            <w:tcW w:w="616" w:type="pct"/>
            <w:tcBorders>
              <w:top w:val="nil"/>
              <w:left w:val="nil"/>
              <w:bottom w:val="single" w:sz="4" w:space="0" w:color="auto"/>
              <w:right w:val="single" w:sz="4" w:space="0" w:color="auto"/>
            </w:tcBorders>
            <w:shd w:val="clear" w:color="000000" w:fill="FFFFFF"/>
            <w:vAlign w:val="center"/>
            <w:hideMark/>
          </w:tcPr>
          <w:p w14:paraId="4F62948A" w14:textId="77777777" w:rsidR="00EA1DF9" w:rsidRPr="006243A9" w:rsidRDefault="00EA1DF9" w:rsidP="00115C7D">
            <w:pPr>
              <w:spacing w:after="0"/>
              <w:contextualSpacing/>
              <w:jc w:val="center"/>
              <w:rPr>
                <w:rFonts w:ascii="Times New Roman" w:eastAsia="Times New Roman" w:hAnsi="Times New Roman" w:cs="Times New Roman"/>
                <w:sz w:val="20"/>
                <w:szCs w:val="20"/>
              </w:rPr>
            </w:pPr>
            <w:r w:rsidRPr="006243A9">
              <w:rPr>
                <w:rFonts w:ascii="Times New Roman" w:eastAsia="Times New Roman" w:hAnsi="Times New Roman" w:cs="Times New Roman"/>
                <w:sz w:val="20"/>
                <w:szCs w:val="20"/>
              </w:rPr>
              <w:t>1 475,20</w:t>
            </w:r>
          </w:p>
        </w:tc>
        <w:tc>
          <w:tcPr>
            <w:tcW w:w="542" w:type="pct"/>
            <w:tcBorders>
              <w:top w:val="nil"/>
              <w:left w:val="nil"/>
              <w:bottom w:val="single" w:sz="4" w:space="0" w:color="auto"/>
              <w:right w:val="single" w:sz="4" w:space="0" w:color="auto"/>
            </w:tcBorders>
            <w:shd w:val="clear" w:color="000000" w:fill="FFFFFF"/>
            <w:vAlign w:val="center"/>
            <w:hideMark/>
          </w:tcPr>
          <w:p w14:paraId="13E94827" w14:textId="77777777" w:rsidR="00EA1DF9" w:rsidRPr="006243A9" w:rsidRDefault="00EA1DF9" w:rsidP="00115C7D">
            <w:pPr>
              <w:spacing w:after="0"/>
              <w:contextualSpacing/>
              <w:jc w:val="center"/>
              <w:rPr>
                <w:rFonts w:ascii="Times New Roman" w:eastAsia="Times New Roman" w:hAnsi="Times New Roman" w:cs="Times New Roman"/>
                <w:sz w:val="20"/>
                <w:szCs w:val="20"/>
              </w:rPr>
            </w:pPr>
            <w:r w:rsidRPr="006243A9">
              <w:rPr>
                <w:rFonts w:ascii="Times New Roman" w:eastAsia="Times New Roman" w:hAnsi="Times New Roman" w:cs="Times New Roman"/>
                <w:sz w:val="20"/>
                <w:szCs w:val="20"/>
              </w:rPr>
              <w:t>3 709,80</w:t>
            </w:r>
          </w:p>
        </w:tc>
        <w:tc>
          <w:tcPr>
            <w:tcW w:w="479" w:type="pct"/>
            <w:tcBorders>
              <w:top w:val="nil"/>
              <w:left w:val="nil"/>
              <w:bottom w:val="single" w:sz="4" w:space="0" w:color="auto"/>
              <w:right w:val="single" w:sz="4" w:space="0" w:color="auto"/>
            </w:tcBorders>
            <w:shd w:val="clear" w:color="000000" w:fill="FFFFFF"/>
            <w:vAlign w:val="center"/>
            <w:hideMark/>
          </w:tcPr>
          <w:p w14:paraId="7781C7B9" w14:textId="77777777" w:rsidR="00EA1DF9" w:rsidRPr="006243A9" w:rsidRDefault="00EA1DF9" w:rsidP="00115C7D">
            <w:pPr>
              <w:spacing w:after="0"/>
              <w:contextualSpacing/>
              <w:jc w:val="center"/>
              <w:rPr>
                <w:rFonts w:ascii="Times New Roman" w:eastAsia="Times New Roman" w:hAnsi="Times New Roman" w:cs="Times New Roman"/>
                <w:sz w:val="20"/>
                <w:szCs w:val="20"/>
              </w:rPr>
            </w:pPr>
            <w:r w:rsidRPr="006243A9">
              <w:rPr>
                <w:rFonts w:ascii="Times New Roman" w:eastAsia="Times New Roman" w:hAnsi="Times New Roman" w:cs="Times New Roman"/>
                <w:sz w:val="20"/>
                <w:szCs w:val="20"/>
              </w:rPr>
              <w:t>х</w:t>
            </w:r>
          </w:p>
        </w:tc>
        <w:tc>
          <w:tcPr>
            <w:tcW w:w="548" w:type="pct"/>
            <w:tcBorders>
              <w:top w:val="nil"/>
              <w:left w:val="nil"/>
              <w:bottom w:val="single" w:sz="4" w:space="0" w:color="auto"/>
              <w:right w:val="single" w:sz="4" w:space="0" w:color="auto"/>
            </w:tcBorders>
            <w:shd w:val="clear" w:color="000000" w:fill="FFFFFF"/>
            <w:vAlign w:val="center"/>
            <w:hideMark/>
          </w:tcPr>
          <w:p w14:paraId="48D7EFF4" w14:textId="77777777" w:rsidR="00EA1DF9" w:rsidRPr="006243A9" w:rsidRDefault="00EA1DF9" w:rsidP="00115C7D">
            <w:pPr>
              <w:spacing w:after="0"/>
              <w:contextualSpacing/>
              <w:jc w:val="center"/>
              <w:rPr>
                <w:rFonts w:ascii="Times New Roman" w:eastAsia="Times New Roman" w:hAnsi="Times New Roman" w:cs="Times New Roman"/>
                <w:sz w:val="20"/>
                <w:szCs w:val="20"/>
              </w:rPr>
            </w:pPr>
            <w:r w:rsidRPr="006243A9">
              <w:rPr>
                <w:rFonts w:ascii="Times New Roman" w:eastAsia="Times New Roman" w:hAnsi="Times New Roman" w:cs="Times New Roman"/>
                <w:sz w:val="20"/>
                <w:szCs w:val="20"/>
              </w:rPr>
              <w:t>251,48</w:t>
            </w:r>
          </w:p>
        </w:tc>
        <w:tc>
          <w:tcPr>
            <w:tcW w:w="547" w:type="pct"/>
            <w:tcBorders>
              <w:top w:val="nil"/>
              <w:left w:val="nil"/>
              <w:bottom w:val="single" w:sz="4" w:space="0" w:color="auto"/>
              <w:right w:val="single" w:sz="4" w:space="0" w:color="auto"/>
            </w:tcBorders>
            <w:shd w:val="clear" w:color="000000" w:fill="FFFFFF"/>
            <w:vAlign w:val="center"/>
          </w:tcPr>
          <w:p w14:paraId="1F1D4546" w14:textId="77777777" w:rsidR="00EA1DF9" w:rsidRPr="006243A9" w:rsidRDefault="00EA1DF9" w:rsidP="00115C7D">
            <w:pPr>
              <w:spacing w:after="0"/>
              <w:contextualSpacing/>
              <w:jc w:val="center"/>
              <w:rPr>
                <w:rFonts w:ascii="Times New Roman" w:eastAsia="Times New Roman" w:hAnsi="Times New Roman" w:cs="Times New Roman"/>
                <w:sz w:val="20"/>
                <w:szCs w:val="20"/>
              </w:rPr>
            </w:pPr>
            <w:r w:rsidRPr="006243A9">
              <w:rPr>
                <w:rFonts w:ascii="Times New Roman" w:eastAsia="Times New Roman" w:hAnsi="Times New Roman" w:cs="Times New Roman"/>
                <w:sz w:val="20"/>
                <w:szCs w:val="20"/>
              </w:rPr>
              <w:t>3 709,80</w:t>
            </w:r>
          </w:p>
        </w:tc>
        <w:tc>
          <w:tcPr>
            <w:tcW w:w="548" w:type="pct"/>
            <w:tcBorders>
              <w:top w:val="nil"/>
              <w:left w:val="nil"/>
              <w:bottom w:val="single" w:sz="4" w:space="0" w:color="auto"/>
              <w:right w:val="single" w:sz="4" w:space="0" w:color="auto"/>
            </w:tcBorders>
            <w:shd w:val="clear" w:color="000000" w:fill="FFFFFF"/>
            <w:vAlign w:val="center"/>
          </w:tcPr>
          <w:p w14:paraId="40F75BE8" w14:textId="77777777" w:rsidR="00EA1DF9" w:rsidRPr="006243A9" w:rsidRDefault="00EA1DF9" w:rsidP="00115C7D">
            <w:pPr>
              <w:spacing w:after="0"/>
              <w:contextualSpacing/>
              <w:jc w:val="center"/>
              <w:rPr>
                <w:rFonts w:ascii="Times New Roman" w:eastAsia="Times New Roman" w:hAnsi="Times New Roman" w:cs="Times New Roman"/>
                <w:sz w:val="20"/>
                <w:szCs w:val="20"/>
              </w:rPr>
            </w:pPr>
            <w:r w:rsidRPr="006243A9">
              <w:rPr>
                <w:rFonts w:ascii="Times New Roman" w:eastAsia="Times New Roman" w:hAnsi="Times New Roman" w:cs="Times New Roman"/>
                <w:sz w:val="20"/>
                <w:szCs w:val="20"/>
              </w:rPr>
              <w:t>3 709,80</w:t>
            </w:r>
          </w:p>
        </w:tc>
      </w:tr>
      <w:tr w:rsidR="00EA1DF9" w:rsidRPr="006243A9" w14:paraId="695B566A" w14:textId="77777777" w:rsidTr="00115C7D">
        <w:trPr>
          <w:trHeight w:val="312"/>
        </w:trPr>
        <w:tc>
          <w:tcPr>
            <w:tcW w:w="282" w:type="pct"/>
            <w:tcBorders>
              <w:top w:val="nil"/>
              <w:left w:val="single" w:sz="4" w:space="0" w:color="auto"/>
              <w:bottom w:val="single" w:sz="4" w:space="0" w:color="auto"/>
              <w:right w:val="single" w:sz="4" w:space="0" w:color="auto"/>
            </w:tcBorders>
            <w:shd w:val="clear" w:color="000000" w:fill="FFFFFF"/>
            <w:vAlign w:val="center"/>
            <w:hideMark/>
          </w:tcPr>
          <w:p w14:paraId="11291C18" w14:textId="77777777" w:rsidR="00EA1DF9" w:rsidRPr="006243A9" w:rsidRDefault="00EA1DF9" w:rsidP="00115C7D">
            <w:pPr>
              <w:spacing w:after="0"/>
              <w:contextualSpacing/>
              <w:jc w:val="both"/>
              <w:rPr>
                <w:rFonts w:ascii="Times New Roman" w:eastAsia="Times New Roman" w:hAnsi="Times New Roman" w:cs="Times New Roman"/>
                <w:sz w:val="20"/>
                <w:szCs w:val="20"/>
              </w:rPr>
            </w:pPr>
            <w:r w:rsidRPr="006243A9">
              <w:rPr>
                <w:rFonts w:ascii="Times New Roman" w:eastAsia="Times New Roman" w:hAnsi="Times New Roman" w:cs="Times New Roman"/>
                <w:sz w:val="20"/>
                <w:szCs w:val="20"/>
              </w:rPr>
              <w:t> </w:t>
            </w:r>
          </w:p>
        </w:tc>
        <w:tc>
          <w:tcPr>
            <w:tcW w:w="1438" w:type="pct"/>
            <w:tcBorders>
              <w:top w:val="nil"/>
              <w:left w:val="nil"/>
              <w:bottom w:val="single" w:sz="4" w:space="0" w:color="auto"/>
              <w:right w:val="single" w:sz="4" w:space="0" w:color="auto"/>
            </w:tcBorders>
            <w:shd w:val="clear" w:color="000000" w:fill="FFFFFF"/>
            <w:vAlign w:val="bottom"/>
            <w:hideMark/>
          </w:tcPr>
          <w:p w14:paraId="71277B7D" w14:textId="77777777" w:rsidR="00EA1DF9" w:rsidRPr="006243A9" w:rsidRDefault="00EA1DF9" w:rsidP="00115C7D">
            <w:pPr>
              <w:spacing w:after="0"/>
              <w:contextualSpacing/>
              <w:rPr>
                <w:rFonts w:ascii="Times New Roman" w:eastAsia="Times New Roman" w:hAnsi="Times New Roman" w:cs="Times New Roman"/>
                <w:sz w:val="20"/>
                <w:szCs w:val="20"/>
              </w:rPr>
            </w:pPr>
            <w:r w:rsidRPr="006243A9">
              <w:rPr>
                <w:rFonts w:ascii="Times New Roman" w:eastAsia="Times New Roman" w:hAnsi="Times New Roman" w:cs="Times New Roman"/>
                <w:sz w:val="20"/>
                <w:szCs w:val="20"/>
              </w:rPr>
              <w:t xml:space="preserve">средства бюджета города </w:t>
            </w:r>
          </w:p>
        </w:tc>
        <w:tc>
          <w:tcPr>
            <w:tcW w:w="616" w:type="pct"/>
            <w:tcBorders>
              <w:top w:val="nil"/>
              <w:left w:val="nil"/>
              <w:bottom w:val="single" w:sz="4" w:space="0" w:color="auto"/>
              <w:right w:val="single" w:sz="4" w:space="0" w:color="auto"/>
            </w:tcBorders>
            <w:shd w:val="clear" w:color="000000" w:fill="FFFFFF"/>
            <w:vAlign w:val="center"/>
            <w:hideMark/>
          </w:tcPr>
          <w:p w14:paraId="12B96226" w14:textId="77777777" w:rsidR="00EA1DF9" w:rsidRPr="006243A9" w:rsidRDefault="00EA1DF9" w:rsidP="00115C7D">
            <w:pPr>
              <w:spacing w:after="0"/>
              <w:contextualSpacing/>
              <w:jc w:val="center"/>
              <w:rPr>
                <w:rFonts w:ascii="Times New Roman" w:eastAsia="Times New Roman" w:hAnsi="Times New Roman" w:cs="Times New Roman"/>
                <w:sz w:val="20"/>
                <w:szCs w:val="20"/>
              </w:rPr>
            </w:pPr>
            <w:r w:rsidRPr="006243A9">
              <w:rPr>
                <w:rFonts w:ascii="Times New Roman" w:eastAsia="Times New Roman" w:hAnsi="Times New Roman" w:cs="Times New Roman"/>
                <w:sz w:val="20"/>
                <w:szCs w:val="20"/>
              </w:rPr>
              <w:t>1 335,90</w:t>
            </w:r>
          </w:p>
        </w:tc>
        <w:tc>
          <w:tcPr>
            <w:tcW w:w="542" w:type="pct"/>
            <w:tcBorders>
              <w:top w:val="nil"/>
              <w:left w:val="nil"/>
              <w:bottom w:val="single" w:sz="4" w:space="0" w:color="auto"/>
              <w:right w:val="single" w:sz="4" w:space="0" w:color="auto"/>
            </w:tcBorders>
            <w:shd w:val="clear" w:color="000000" w:fill="FFFFFF"/>
            <w:vAlign w:val="center"/>
            <w:hideMark/>
          </w:tcPr>
          <w:p w14:paraId="6CF70978" w14:textId="77777777" w:rsidR="00EA1DF9" w:rsidRPr="006243A9" w:rsidRDefault="00EA1DF9" w:rsidP="00115C7D">
            <w:pPr>
              <w:spacing w:after="0"/>
              <w:contextualSpacing/>
              <w:jc w:val="center"/>
              <w:rPr>
                <w:rFonts w:ascii="Times New Roman" w:eastAsia="Times New Roman" w:hAnsi="Times New Roman" w:cs="Times New Roman"/>
                <w:sz w:val="20"/>
                <w:szCs w:val="20"/>
              </w:rPr>
            </w:pPr>
            <w:r w:rsidRPr="006243A9">
              <w:rPr>
                <w:rFonts w:ascii="Times New Roman" w:eastAsia="Times New Roman" w:hAnsi="Times New Roman" w:cs="Times New Roman"/>
                <w:sz w:val="20"/>
                <w:szCs w:val="20"/>
              </w:rPr>
              <w:t>2 253,00</w:t>
            </w:r>
          </w:p>
        </w:tc>
        <w:tc>
          <w:tcPr>
            <w:tcW w:w="479" w:type="pct"/>
            <w:tcBorders>
              <w:top w:val="nil"/>
              <w:left w:val="nil"/>
              <w:bottom w:val="single" w:sz="4" w:space="0" w:color="auto"/>
              <w:right w:val="single" w:sz="4" w:space="0" w:color="auto"/>
            </w:tcBorders>
            <w:shd w:val="clear" w:color="000000" w:fill="FFFFFF"/>
            <w:vAlign w:val="center"/>
            <w:hideMark/>
          </w:tcPr>
          <w:p w14:paraId="5C332D3D" w14:textId="77777777" w:rsidR="00EA1DF9" w:rsidRPr="006243A9" w:rsidRDefault="00EA1DF9" w:rsidP="00115C7D">
            <w:pPr>
              <w:spacing w:after="0"/>
              <w:contextualSpacing/>
              <w:jc w:val="center"/>
              <w:rPr>
                <w:rFonts w:ascii="Times New Roman" w:eastAsia="Times New Roman" w:hAnsi="Times New Roman" w:cs="Times New Roman"/>
                <w:sz w:val="20"/>
                <w:szCs w:val="20"/>
              </w:rPr>
            </w:pPr>
            <w:r w:rsidRPr="006243A9">
              <w:rPr>
                <w:rFonts w:ascii="Times New Roman" w:eastAsia="Times New Roman" w:hAnsi="Times New Roman" w:cs="Times New Roman"/>
                <w:sz w:val="20"/>
                <w:szCs w:val="20"/>
              </w:rPr>
              <w:t>х</w:t>
            </w:r>
          </w:p>
        </w:tc>
        <w:tc>
          <w:tcPr>
            <w:tcW w:w="548" w:type="pct"/>
            <w:tcBorders>
              <w:top w:val="nil"/>
              <w:left w:val="nil"/>
              <w:bottom w:val="single" w:sz="4" w:space="0" w:color="auto"/>
              <w:right w:val="single" w:sz="4" w:space="0" w:color="auto"/>
            </w:tcBorders>
            <w:shd w:val="clear" w:color="000000" w:fill="FFFFFF"/>
            <w:vAlign w:val="center"/>
            <w:hideMark/>
          </w:tcPr>
          <w:p w14:paraId="325B65B0" w14:textId="77777777" w:rsidR="00EA1DF9" w:rsidRPr="006243A9" w:rsidRDefault="00EA1DF9" w:rsidP="00115C7D">
            <w:pPr>
              <w:spacing w:after="0"/>
              <w:contextualSpacing/>
              <w:jc w:val="center"/>
              <w:rPr>
                <w:rFonts w:ascii="Times New Roman" w:eastAsia="Times New Roman" w:hAnsi="Times New Roman" w:cs="Times New Roman"/>
                <w:sz w:val="20"/>
                <w:szCs w:val="20"/>
              </w:rPr>
            </w:pPr>
            <w:r w:rsidRPr="006243A9">
              <w:rPr>
                <w:rFonts w:ascii="Times New Roman" w:eastAsia="Times New Roman" w:hAnsi="Times New Roman" w:cs="Times New Roman"/>
                <w:sz w:val="20"/>
                <w:szCs w:val="20"/>
              </w:rPr>
              <w:t>168,65</w:t>
            </w:r>
          </w:p>
        </w:tc>
        <w:tc>
          <w:tcPr>
            <w:tcW w:w="547" w:type="pct"/>
            <w:tcBorders>
              <w:top w:val="nil"/>
              <w:left w:val="nil"/>
              <w:bottom w:val="single" w:sz="4" w:space="0" w:color="auto"/>
              <w:right w:val="single" w:sz="4" w:space="0" w:color="auto"/>
            </w:tcBorders>
            <w:shd w:val="clear" w:color="000000" w:fill="FFFFFF"/>
            <w:vAlign w:val="center"/>
          </w:tcPr>
          <w:p w14:paraId="7758D352" w14:textId="77777777" w:rsidR="00EA1DF9" w:rsidRPr="006243A9" w:rsidRDefault="00EA1DF9" w:rsidP="00115C7D">
            <w:pPr>
              <w:spacing w:after="0"/>
              <w:contextualSpacing/>
              <w:jc w:val="center"/>
              <w:rPr>
                <w:rFonts w:ascii="Times New Roman" w:eastAsia="Times New Roman" w:hAnsi="Times New Roman" w:cs="Times New Roman"/>
                <w:sz w:val="20"/>
                <w:szCs w:val="20"/>
              </w:rPr>
            </w:pPr>
            <w:r w:rsidRPr="006243A9">
              <w:rPr>
                <w:rFonts w:ascii="Times New Roman" w:eastAsia="Times New Roman" w:hAnsi="Times New Roman" w:cs="Times New Roman"/>
                <w:sz w:val="20"/>
                <w:szCs w:val="20"/>
              </w:rPr>
              <w:t>2 253,00</w:t>
            </w:r>
          </w:p>
        </w:tc>
        <w:tc>
          <w:tcPr>
            <w:tcW w:w="548" w:type="pct"/>
            <w:tcBorders>
              <w:top w:val="nil"/>
              <w:left w:val="nil"/>
              <w:bottom w:val="single" w:sz="4" w:space="0" w:color="auto"/>
              <w:right w:val="single" w:sz="4" w:space="0" w:color="auto"/>
            </w:tcBorders>
            <w:shd w:val="clear" w:color="000000" w:fill="FFFFFF"/>
            <w:vAlign w:val="center"/>
          </w:tcPr>
          <w:p w14:paraId="25AFEE72" w14:textId="77777777" w:rsidR="00EA1DF9" w:rsidRPr="006243A9" w:rsidRDefault="00EA1DF9" w:rsidP="00115C7D">
            <w:pPr>
              <w:spacing w:after="0"/>
              <w:contextualSpacing/>
              <w:jc w:val="center"/>
              <w:rPr>
                <w:rFonts w:ascii="Times New Roman" w:eastAsia="Times New Roman" w:hAnsi="Times New Roman" w:cs="Times New Roman"/>
                <w:sz w:val="20"/>
                <w:szCs w:val="20"/>
              </w:rPr>
            </w:pPr>
            <w:r w:rsidRPr="006243A9">
              <w:rPr>
                <w:rFonts w:ascii="Times New Roman" w:eastAsia="Times New Roman" w:hAnsi="Times New Roman" w:cs="Times New Roman"/>
                <w:sz w:val="20"/>
                <w:szCs w:val="20"/>
              </w:rPr>
              <w:t>2 253,00</w:t>
            </w:r>
          </w:p>
        </w:tc>
      </w:tr>
    </w:tbl>
    <w:p w14:paraId="700F19E4" w14:textId="77777777" w:rsidR="00EA1DF9" w:rsidRPr="006243A9" w:rsidRDefault="00EA1DF9" w:rsidP="00EA1DF9">
      <w:pPr>
        <w:pStyle w:val="a4"/>
        <w:tabs>
          <w:tab w:val="left" w:pos="459"/>
        </w:tabs>
        <w:suppressAutoHyphens/>
        <w:spacing w:before="0" w:beforeAutospacing="0" w:after="0" w:afterAutospacing="0" w:line="276" w:lineRule="auto"/>
        <w:ind w:right="-2"/>
        <w:contextualSpacing/>
        <w:jc w:val="right"/>
        <w:rPr>
          <w:color w:val="000000" w:themeColor="text1"/>
          <w:sz w:val="20"/>
          <w:szCs w:val="20"/>
        </w:rPr>
      </w:pPr>
    </w:p>
    <w:p w14:paraId="0E612390" w14:textId="77777777" w:rsidR="00EA1DF9" w:rsidRPr="006243A9" w:rsidRDefault="00EA1DF9" w:rsidP="00EA1DF9">
      <w:pPr>
        <w:spacing w:after="0"/>
        <w:ind w:firstLine="709"/>
        <w:contextualSpacing/>
        <w:jc w:val="both"/>
        <w:rPr>
          <w:rFonts w:ascii="Times New Roman" w:hAnsi="Times New Roman" w:cs="Times New Roman"/>
          <w:sz w:val="24"/>
          <w:szCs w:val="24"/>
        </w:rPr>
      </w:pPr>
      <w:r w:rsidRPr="006243A9">
        <w:rPr>
          <w:rFonts w:ascii="Times New Roman" w:hAnsi="Times New Roman" w:cs="Times New Roman"/>
          <w:sz w:val="24"/>
          <w:szCs w:val="24"/>
        </w:rPr>
        <w:t>Указанные средства на реализацию муниципальной программы планируется направить:</w:t>
      </w:r>
    </w:p>
    <w:p w14:paraId="3F9DF5CC" w14:textId="77777777" w:rsidR="00EA1DF9" w:rsidRPr="006243A9" w:rsidRDefault="00EA1DF9" w:rsidP="00EA1DF9">
      <w:pPr>
        <w:spacing w:after="0"/>
        <w:ind w:firstLine="567"/>
        <w:contextualSpacing/>
        <w:jc w:val="both"/>
        <w:rPr>
          <w:rFonts w:ascii="Times New Roman" w:hAnsi="Times New Roman" w:cs="Times New Roman"/>
          <w:sz w:val="24"/>
          <w:szCs w:val="24"/>
        </w:rPr>
      </w:pPr>
      <w:r w:rsidRPr="006243A9">
        <w:rPr>
          <w:rFonts w:ascii="Times New Roman" w:hAnsi="Times New Roman" w:cs="Times New Roman"/>
          <w:sz w:val="24"/>
          <w:szCs w:val="24"/>
        </w:rPr>
        <w:t>-на реализацию мероприятий направленных на содействие трудоустройству граждан (организация временного трудоустройства несовершеннолетних граждан в возрасте от 14 до 18 лет в свободное от учебы время; организация проведения оплачиваемых общественных работ для не занятых трудовой деятельностью и безработных граждан; организация временного трудоустройства безработных граждан, испытывающих трудности в поиске работы; организация временного трудоустройства выпускников в возрасте от 18 до 25 лет, имеющих среднее профессиональное образование или высшее образование);</w:t>
      </w:r>
    </w:p>
    <w:p w14:paraId="29EB6C93" w14:textId="77777777" w:rsidR="00EA1DF9" w:rsidRPr="009A0360" w:rsidRDefault="00EA1DF9" w:rsidP="00EA1DF9">
      <w:pPr>
        <w:spacing w:after="0"/>
        <w:ind w:firstLine="567"/>
        <w:contextualSpacing/>
        <w:jc w:val="both"/>
        <w:rPr>
          <w:rFonts w:ascii="Times New Roman" w:hAnsi="Times New Roman" w:cs="Times New Roman"/>
          <w:sz w:val="24"/>
          <w:szCs w:val="24"/>
        </w:rPr>
      </w:pPr>
      <w:r w:rsidRPr="006243A9">
        <w:rPr>
          <w:rFonts w:ascii="Times New Roman" w:hAnsi="Times New Roman" w:cs="Times New Roman"/>
          <w:sz w:val="24"/>
          <w:szCs w:val="24"/>
        </w:rPr>
        <w:t xml:space="preserve">-на сопровождение инвалидов, в том числе молодого возраста, при трудоустройстве (организация стажировок инвалидов молодого возраста и инвалидов, получивших инвалидность впервые; </w:t>
      </w:r>
      <w:r w:rsidRPr="006243A9">
        <w:rPr>
          <w:rFonts w:ascii="Times New Roman" w:eastAsiaTheme="minorHAnsi" w:hAnsi="Times New Roman" w:cs="Times New Roman"/>
          <w:sz w:val="24"/>
          <w:szCs w:val="24"/>
          <w:lang w:eastAsia="en-US"/>
        </w:rPr>
        <w:t>содействие трудоустройству незанятых инвалидов трудоспособного возраста, в том числе инвалидов молодого возраста, на оборудованные (оснащенные) рабочие места).</w:t>
      </w:r>
    </w:p>
    <w:p w14:paraId="50BD8441" w14:textId="11878B88" w:rsidR="00752A73" w:rsidRDefault="00752A73" w:rsidP="00CF7FA0">
      <w:pPr>
        <w:tabs>
          <w:tab w:val="left" w:pos="8098"/>
        </w:tabs>
        <w:spacing w:after="0"/>
        <w:contextualSpacing/>
        <w:jc w:val="center"/>
        <w:rPr>
          <w:rFonts w:ascii="Times New Roman" w:hAnsi="Times New Roman" w:cs="Times New Roman"/>
          <w:b/>
          <w:color w:val="000000"/>
          <w:sz w:val="20"/>
          <w:szCs w:val="20"/>
        </w:rPr>
      </w:pPr>
    </w:p>
    <w:p w14:paraId="548177FD" w14:textId="530D828F" w:rsidR="00752A73" w:rsidRDefault="00752A73" w:rsidP="00752A73">
      <w:pPr>
        <w:spacing w:after="0"/>
        <w:ind w:left="360"/>
        <w:jc w:val="center"/>
        <w:rPr>
          <w:rFonts w:ascii="Times New Roman" w:eastAsia="Calibri" w:hAnsi="Times New Roman" w:cs="Times New Roman"/>
          <w:b/>
          <w:color w:val="1418B4"/>
          <w:sz w:val="26"/>
          <w:szCs w:val="24"/>
          <w:lang w:eastAsia="en-US"/>
        </w:rPr>
      </w:pPr>
      <w:r>
        <w:rPr>
          <w:rFonts w:ascii="Times New Roman" w:eastAsia="Calibri" w:hAnsi="Times New Roman" w:cs="Times New Roman"/>
          <w:b/>
          <w:color w:val="1418B4"/>
          <w:sz w:val="26"/>
          <w:szCs w:val="24"/>
          <w:lang w:eastAsia="en-US"/>
        </w:rPr>
        <w:t>3.</w:t>
      </w:r>
      <w:r w:rsidRPr="00752A73">
        <w:rPr>
          <w:rFonts w:ascii="Times New Roman" w:eastAsia="Calibri" w:hAnsi="Times New Roman" w:cs="Times New Roman"/>
          <w:b/>
          <w:color w:val="1418B4"/>
          <w:sz w:val="26"/>
          <w:szCs w:val="24"/>
          <w:lang w:eastAsia="en-US"/>
        </w:rPr>
        <w:t>Муниципальная программа «Развитие малого и среднего предпринимательства в городе Радужный»</w:t>
      </w:r>
    </w:p>
    <w:p w14:paraId="65991663" w14:textId="77777777" w:rsidR="0040480B" w:rsidRPr="006243A9" w:rsidRDefault="00E303CE" w:rsidP="0040480B">
      <w:pPr>
        <w:spacing w:after="0"/>
        <w:ind w:firstLine="426"/>
        <w:jc w:val="both"/>
        <w:rPr>
          <w:rFonts w:ascii="Times New Roman" w:hAnsi="Times New Roman" w:cs="Times New Roman"/>
          <w:sz w:val="24"/>
          <w:szCs w:val="24"/>
        </w:rPr>
      </w:pPr>
      <w:r w:rsidRPr="006243A9">
        <w:rPr>
          <w:rFonts w:ascii="Times New Roman" w:hAnsi="Times New Roman"/>
          <w:sz w:val="24"/>
          <w:szCs w:val="24"/>
        </w:rPr>
        <w:t xml:space="preserve">Муниципальная программа «Развитие малого и среднего предпринимательства в городе Радужный» утверждена постановлением администрации города Радужный от 06.12.2021 № 2048 </w:t>
      </w:r>
      <w:r w:rsidR="0040480B" w:rsidRPr="006243A9">
        <w:rPr>
          <w:rFonts w:ascii="Times New Roman" w:hAnsi="Times New Roman" w:cs="Times New Roman"/>
          <w:color w:val="000000" w:themeColor="text1"/>
          <w:sz w:val="24"/>
          <w:szCs w:val="24"/>
        </w:rPr>
        <w:t>(далее – муниципальная программа)</w:t>
      </w:r>
      <w:r w:rsidR="0040480B" w:rsidRPr="006243A9">
        <w:rPr>
          <w:rFonts w:ascii="Times New Roman" w:hAnsi="Times New Roman" w:cs="Times New Roman"/>
          <w:sz w:val="24"/>
          <w:szCs w:val="24"/>
        </w:rPr>
        <w:t>.</w:t>
      </w:r>
    </w:p>
    <w:p w14:paraId="0E091854" w14:textId="3CFCBFB6" w:rsidR="00E303CE" w:rsidRPr="006243A9" w:rsidRDefault="00E303CE" w:rsidP="0040480B">
      <w:pPr>
        <w:spacing w:after="0"/>
        <w:ind w:firstLine="708"/>
        <w:contextualSpacing/>
        <w:jc w:val="both"/>
        <w:rPr>
          <w:rFonts w:ascii="Times New Roman" w:hAnsi="Times New Roman"/>
          <w:sz w:val="24"/>
          <w:szCs w:val="24"/>
        </w:rPr>
      </w:pPr>
      <w:r w:rsidRPr="006243A9">
        <w:rPr>
          <w:rFonts w:ascii="Times New Roman" w:hAnsi="Times New Roman"/>
          <w:sz w:val="24"/>
          <w:szCs w:val="24"/>
        </w:rPr>
        <w:t>Ответственный исполнитель муниципальной программы – управление инвестиционной деятельности и развития предпринимательства администрации города Радужный.</w:t>
      </w:r>
    </w:p>
    <w:p w14:paraId="0DF701EB" w14:textId="77777777" w:rsidR="00E303CE" w:rsidRPr="006243A9" w:rsidRDefault="00E303CE" w:rsidP="003907B0">
      <w:pPr>
        <w:spacing w:after="0"/>
        <w:ind w:firstLine="708"/>
        <w:contextualSpacing/>
        <w:jc w:val="both"/>
        <w:rPr>
          <w:rFonts w:ascii="Times New Roman" w:hAnsi="Times New Roman"/>
          <w:sz w:val="24"/>
          <w:szCs w:val="24"/>
        </w:rPr>
      </w:pPr>
      <w:r w:rsidRPr="006243A9">
        <w:rPr>
          <w:rFonts w:ascii="Times New Roman" w:hAnsi="Times New Roman"/>
          <w:sz w:val="24"/>
          <w:szCs w:val="24"/>
        </w:rPr>
        <w:t>Целями муниципальной программы являются трансформация делового климата и совершенствование системы поддержки и развития малого и среднего предпринимательства климата и условия для ведения бизнеса, обеспечение защиты прав потребителей на территории города Радужный.</w:t>
      </w:r>
    </w:p>
    <w:p w14:paraId="58115F13" w14:textId="77777777" w:rsidR="00E303CE" w:rsidRPr="006243A9" w:rsidRDefault="00E303CE" w:rsidP="003907B0">
      <w:pPr>
        <w:spacing w:after="0"/>
        <w:ind w:firstLine="708"/>
        <w:contextualSpacing/>
        <w:jc w:val="both"/>
        <w:rPr>
          <w:rFonts w:ascii="Times New Roman" w:hAnsi="Times New Roman"/>
          <w:sz w:val="24"/>
          <w:szCs w:val="24"/>
        </w:rPr>
      </w:pPr>
      <w:r w:rsidRPr="006243A9">
        <w:rPr>
          <w:rFonts w:ascii="Times New Roman" w:hAnsi="Times New Roman"/>
          <w:sz w:val="24"/>
          <w:szCs w:val="24"/>
        </w:rPr>
        <w:t xml:space="preserve">Задачи муниципальной программы: </w:t>
      </w:r>
    </w:p>
    <w:p w14:paraId="2D79396A" w14:textId="77777777" w:rsidR="00E303CE" w:rsidRPr="006243A9" w:rsidRDefault="00E303CE" w:rsidP="00E303CE">
      <w:pPr>
        <w:pStyle w:val="aa"/>
        <w:spacing w:after="0"/>
        <w:ind w:left="0" w:firstLine="708"/>
        <w:jc w:val="both"/>
        <w:rPr>
          <w:rFonts w:ascii="Times New Roman" w:hAnsi="Times New Roman"/>
          <w:sz w:val="24"/>
          <w:szCs w:val="24"/>
        </w:rPr>
      </w:pPr>
      <w:r w:rsidRPr="006243A9">
        <w:rPr>
          <w:rFonts w:ascii="Times New Roman" w:hAnsi="Times New Roman"/>
          <w:sz w:val="24"/>
          <w:szCs w:val="24"/>
        </w:rPr>
        <w:t>- улучшение условий ведения предпринимательской деятельности, в том числе содействие развитию малого и среднего предпринимательства в городе Радужный, включая социальное предпринимательство;</w:t>
      </w:r>
    </w:p>
    <w:p w14:paraId="1E9C655C" w14:textId="77777777" w:rsidR="00E303CE" w:rsidRPr="006243A9" w:rsidRDefault="00E303CE" w:rsidP="00E303CE">
      <w:pPr>
        <w:pStyle w:val="aa"/>
        <w:spacing w:after="0"/>
        <w:ind w:left="0" w:right="72" w:firstLine="708"/>
        <w:jc w:val="both"/>
        <w:rPr>
          <w:rFonts w:ascii="Times New Roman" w:hAnsi="Times New Roman"/>
          <w:sz w:val="24"/>
          <w:szCs w:val="24"/>
        </w:rPr>
      </w:pPr>
      <w:r w:rsidRPr="006243A9">
        <w:rPr>
          <w:rFonts w:ascii="Times New Roman" w:hAnsi="Times New Roman"/>
          <w:sz w:val="24"/>
          <w:szCs w:val="24"/>
        </w:rPr>
        <w:t>- создание системы защиты прав потребителей в городе Радужный, направленной на минимизацию рисков нарушения законных прав и интересов потребителей.</w:t>
      </w:r>
    </w:p>
    <w:p w14:paraId="70E949B1" w14:textId="77777777" w:rsidR="00E303CE" w:rsidRPr="006243A9" w:rsidRDefault="00E303CE" w:rsidP="00E303CE">
      <w:pPr>
        <w:pStyle w:val="aa"/>
        <w:spacing w:after="0"/>
        <w:ind w:left="0" w:right="72" w:firstLine="708"/>
        <w:jc w:val="both"/>
        <w:rPr>
          <w:rFonts w:ascii="Times New Roman" w:hAnsi="Times New Roman" w:cs="Times New Roman"/>
          <w:sz w:val="24"/>
          <w:szCs w:val="24"/>
        </w:rPr>
      </w:pPr>
      <w:r w:rsidRPr="006243A9">
        <w:rPr>
          <w:rFonts w:ascii="Times New Roman" w:hAnsi="Times New Roman" w:cs="Times New Roman"/>
          <w:sz w:val="24"/>
          <w:szCs w:val="24"/>
        </w:rPr>
        <w:t>Текст муниципальной программы размещен в сети Интернет на сайте администрации города Радужный по электронному адресу:</w:t>
      </w:r>
    </w:p>
    <w:p w14:paraId="703FFB8D" w14:textId="28EC7695" w:rsidR="003907B0" w:rsidRPr="000509AF" w:rsidRDefault="00000000" w:rsidP="003907B0">
      <w:pPr>
        <w:spacing w:after="0"/>
        <w:contextualSpacing/>
        <w:rPr>
          <w:rFonts w:ascii="Times New Roman" w:hAnsi="Times New Roman" w:cs="Times New Roman"/>
          <w:sz w:val="24"/>
          <w:szCs w:val="24"/>
        </w:rPr>
      </w:pPr>
      <w:hyperlink r:id="rId15" w:history="1">
        <w:r w:rsidR="003907B0" w:rsidRPr="000509AF">
          <w:rPr>
            <w:rStyle w:val="a5"/>
            <w:rFonts w:ascii="Times New Roman" w:hAnsi="Times New Roman" w:cs="Times New Roman"/>
            <w:sz w:val="24"/>
            <w:szCs w:val="24"/>
          </w:rPr>
          <w:t>https://www.admrad.ru/proekt-postanovlenija-administracii-goroda-raduzhnyjj-o-vnesenii-izmenenija-v-postanovlenie-administracii-goroda-raduzhnyjj-ot-06-12-2021-2048/</w:t>
        </w:r>
      </w:hyperlink>
    </w:p>
    <w:p w14:paraId="3071D9F9" w14:textId="72598B40" w:rsidR="00E303CE" w:rsidRPr="006243A9" w:rsidRDefault="00E303CE" w:rsidP="00E303CE">
      <w:pPr>
        <w:spacing w:after="0"/>
        <w:contextualSpacing/>
        <w:jc w:val="center"/>
        <w:rPr>
          <w:rFonts w:ascii="Times New Roman" w:hAnsi="Times New Roman"/>
          <w:b/>
          <w:sz w:val="24"/>
          <w:szCs w:val="24"/>
        </w:rPr>
      </w:pPr>
      <w:r w:rsidRPr="006243A9">
        <w:rPr>
          <w:rFonts w:ascii="Times New Roman" w:hAnsi="Times New Roman"/>
          <w:b/>
          <w:sz w:val="24"/>
          <w:szCs w:val="24"/>
        </w:rPr>
        <w:t>Объем планируемых бюджетных ассигнований на 2023 год и на плановый период 2024 и 2025 годов по основному исполнителю муниципальной программы «Развитие малого и среднего предпринимательства в городе Радужный»</w:t>
      </w:r>
    </w:p>
    <w:p w14:paraId="1AC3EC31" w14:textId="77777777" w:rsidR="00E303CE" w:rsidRPr="006243A9" w:rsidRDefault="00E303CE" w:rsidP="00E303CE">
      <w:pPr>
        <w:spacing w:after="0"/>
        <w:contextualSpacing/>
        <w:jc w:val="right"/>
        <w:rPr>
          <w:rFonts w:ascii="Times New Roman" w:hAnsi="Times New Roman"/>
          <w:bCs/>
          <w:sz w:val="20"/>
          <w:szCs w:val="20"/>
        </w:rPr>
      </w:pPr>
      <w:r w:rsidRPr="006243A9">
        <w:rPr>
          <w:rFonts w:ascii="Times New Roman" w:hAnsi="Times New Roman"/>
          <w:bCs/>
          <w:sz w:val="20"/>
          <w:szCs w:val="20"/>
        </w:rPr>
        <w:t>(тыс. рублей)</w:t>
      </w:r>
    </w:p>
    <w:tbl>
      <w:tblPr>
        <w:tblW w:w="1023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5"/>
        <w:gridCol w:w="4678"/>
        <w:gridCol w:w="1559"/>
        <w:gridCol w:w="1134"/>
        <w:gridCol w:w="1134"/>
        <w:gridCol w:w="1134"/>
      </w:tblGrid>
      <w:tr w:rsidR="00E303CE" w:rsidRPr="006243A9" w14:paraId="3C572057" w14:textId="77777777" w:rsidTr="00C23452">
        <w:trPr>
          <w:trHeight w:val="918"/>
        </w:trPr>
        <w:tc>
          <w:tcPr>
            <w:tcW w:w="595" w:type="dxa"/>
            <w:vAlign w:val="center"/>
          </w:tcPr>
          <w:p w14:paraId="6948D942" w14:textId="77777777" w:rsidR="00E303CE" w:rsidRPr="006243A9" w:rsidRDefault="00E303CE" w:rsidP="00C23452">
            <w:pPr>
              <w:pStyle w:val="22"/>
              <w:shd w:val="clear" w:color="auto" w:fill="auto"/>
              <w:spacing w:line="276" w:lineRule="auto"/>
              <w:ind w:right="181"/>
              <w:contextualSpacing/>
              <w:jc w:val="center"/>
              <w:rPr>
                <w:sz w:val="20"/>
                <w:szCs w:val="20"/>
              </w:rPr>
            </w:pPr>
            <w:r w:rsidRPr="006243A9">
              <w:rPr>
                <w:sz w:val="20"/>
                <w:szCs w:val="20"/>
              </w:rPr>
              <w:t>№ п/п</w:t>
            </w:r>
          </w:p>
        </w:tc>
        <w:tc>
          <w:tcPr>
            <w:tcW w:w="4678" w:type="dxa"/>
            <w:vAlign w:val="center"/>
          </w:tcPr>
          <w:p w14:paraId="2AC3A16E" w14:textId="77777777" w:rsidR="00E303CE" w:rsidRPr="006243A9" w:rsidRDefault="00E303CE" w:rsidP="00C23452">
            <w:pPr>
              <w:spacing w:after="0"/>
              <w:contextualSpacing/>
              <w:jc w:val="center"/>
              <w:rPr>
                <w:rFonts w:ascii="Times New Roman" w:hAnsi="Times New Roman"/>
                <w:sz w:val="20"/>
                <w:szCs w:val="20"/>
              </w:rPr>
            </w:pPr>
            <w:r w:rsidRPr="006243A9">
              <w:rPr>
                <w:rFonts w:ascii="Times New Roman" w:hAnsi="Times New Roman"/>
                <w:sz w:val="20"/>
                <w:szCs w:val="20"/>
              </w:rPr>
              <w:t xml:space="preserve">Наименование основного исполнителя, соисполнителя </w:t>
            </w:r>
            <w:proofErr w:type="gramStart"/>
            <w:r w:rsidRPr="006243A9">
              <w:rPr>
                <w:rFonts w:ascii="Times New Roman" w:hAnsi="Times New Roman"/>
                <w:sz w:val="20"/>
                <w:szCs w:val="20"/>
              </w:rPr>
              <w:t>муниципальной  программы</w:t>
            </w:r>
            <w:proofErr w:type="gramEnd"/>
          </w:p>
        </w:tc>
        <w:tc>
          <w:tcPr>
            <w:tcW w:w="1559" w:type="dxa"/>
          </w:tcPr>
          <w:p w14:paraId="2E14B461" w14:textId="77777777" w:rsidR="00E303CE" w:rsidRPr="006243A9" w:rsidRDefault="00E303CE" w:rsidP="00C23452">
            <w:pPr>
              <w:pStyle w:val="22"/>
              <w:shd w:val="clear" w:color="auto" w:fill="auto"/>
              <w:spacing w:line="276" w:lineRule="auto"/>
              <w:ind w:right="39"/>
              <w:contextualSpacing/>
              <w:jc w:val="center"/>
              <w:rPr>
                <w:sz w:val="18"/>
                <w:szCs w:val="18"/>
              </w:rPr>
            </w:pPr>
            <w:r w:rsidRPr="006243A9">
              <w:rPr>
                <w:sz w:val="18"/>
                <w:szCs w:val="18"/>
              </w:rPr>
              <w:t>2022 год</w:t>
            </w:r>
          </w:p>
          <w:p w14:paraId="6B58C8A6" w14:textId="77777777" w:rsidR="00E303CE" w:rsidRPr="006243A9" w:rsidRDefault="00E303CE" w:rsidP="00C23452">
            <w:pPr>
              <w:pStyle w:val="22"/>
              <w:shd w:val="clear" w:color="auto" w:fill="auto"/>
              <w:tabs>
                <w:tab w:val="left" w:pos="33"/>
              </w:tabs>
              <w:spacing w:line="276" w:lineRule="auto"/>
              <w:contextualSpacing/>
              <w:jc w:val="center"/>
              <w:rPr>
                <w:sz w:val="20"/>
                <w:szCs w:val="20"/>
              </w:rPr>
            </w:pPr>
            <w:r w:rsidRPr="006243A9">
              <w:rPr>
                <w:sz w:val="18"/>
                <w:szCs w:val="18"/>
              </w:rPr>
              <w:t>(решение Думы №118 от 10.12.2021)</w:t>
            </w:r>
          </w:p>
        </w:tc>
        <w:tc>
          <w:tcPr>
            <w:tcW w:w="1134" w:type="dxa"/>
            <w:vAlign w:val="center"/>
          </w:tcPr>
          <w:p w14:paraId="48167939" w14:textId="77777777" w:rsidR="00E303CE" w:rsidRPr="006243A9" w:rsidRDefault="00E303CE" w:rsidP="00C23452">
            <w:pPr>
              <w:pStyle w:val="22"/>
              <w:shd w:val="clear" w:color="auto" w:fill="auto"/>
              <w:spacing w:line="276" w:lineRule="auto"/>
              <w:contextualSpacing/>
              <w:jc w:val="center"/>
              <w:rPr>
                <w:sz w:val="20"/>
                <w:szCs w:val="20"/>
              </w:rPr>
            </w:pPr>
            <w:r w:rsidRPr="006243A9">
              <w:rPr>
                <w:sz w:val="20"/>
                <w:szCs w:val="20"/>
              </w:rPr>
              <w:t>Проект на 2023 год</w:t>
            </w:r>
          </w:p>
          <w:p w14:paraId="21354F5C" w14:textId="77777777" w:rsidR="00E303CE" w:rsidRPr="006243A9" w:rsidRDefault="00E303CE" w:rsidP="00C23452">
            <w:pPr>
              <w:pStyle w:val="22"/>
              <w:shd w:val="clear" w:color="auto" w:fill="auto"/>
              <w:spacing w:line="276" w:lineRule="auto"/>
              <w:ind w:right="180"/>
              <w:contextualSpacing/>
              <w:jc w:val="center"/>
              <w:rPr>
                <w:sz w:val="20"/>
                <w:szCs w:val="20"/>
              </w:rPr>
            </w:pPr>
          </w:p>
        </w:tc>
        <w:tc>
          <w:tcPr>
            <w:tcW w:w="1134" w:type="dxa"/>
            <w:vAlign w:val="center"/>
          </w:tcPr>
          <w:p w14:paraId="1532331F" w14:textId="77777777" w:rsidR="00E303CE" w:rsidRPr="006243A9" w:rsidRDefault="00E303CE" w:rsidP="00C23452">
            <w:pPr>
              <w:pStyle w:val="22"/>
              <w:shd w:val="clear" w:color="auto" w:fill="auto"/>
              <w:spacing w:line="276" w:lineRule="auto"/>
              <w:contextualSpacing/>
              <w:jc w:val="center"/>
              <w:rPr>
                <w:sz w:val="20"/>
                <w:szCs w:val="20"/>
              </w:rPr>
            </w:pPr>
            <w:r w:rsidRPr="006243A9">
              <w:rPr>
                <w:sz w:val="20"/>
                <w:szCs w:val="20"/>
              </w:rPr>
              <w:t>Проект на 2024 год</w:t>
            </w:r>
          </w:p>
          <w:p w14:paraId="41DFF6AA" w14:textId="77777777" w:rsidR="00E303CE" w:rsidRPr="006243A9" w:rsidRDefault="00E303CE" w:rsidP="00C23452">
            <w:pPr>
              <w:pStyle w:val="22"/>
              <w:shd w:val="clear" w:color="auto" w:fill="auto"/>
              <w:spacing w:line="276" w:lineRule="auto"/>
              <w:ind w:right="180"/>
              <w:contextualSpacing/>
              <w:jc w:val="center"/>
              <w:rPr>
                <w:sz w:val="20"/>
                <w:szCs w:val="20"/>
              </w:rPr>
            </w:pPr>
          </w:p>
        </w:tc>
        <w:tc>
          <w:tcPr>
            <w:tcW w:w="1134" w:type="dxa"/>
            <w:vAlign w:val="center"/>
          </w:tcPr>
          <w:p w14:paraId="4806BFC2" w14:textId="77777777" w:rsidR="00E303CE" w:rsidRPr="006243A9" w:rsidRDefault="00E303CE" w:rsidP="00C23452">
            <w:pPr>
              <w:pStyle w:val="22"/>
              <w:shd w:val="clear" w:color="auto" w:fill="auto"/>
              <w:spacing w:line="276" w:lineRule="auto"/>
              <w:contextualSpacing/>
              <w:jc w:val="center"/>
              <w:rPr>
                <w:sz w:val="20"/>
                <w:szCs w:val="20"/>
              </w:rPr>
            </w:pPr>
            <w:r w:rsidRPr="006243A9">
              <w:rPr>
                <w:sz w:val="20"/>
                <w:szCs w:val="20"/>
              </w:rPr>
              <w:t xml:space="preserve">Проект на 2025 год </w:t>
            </w:r>
          </w:p>
          <w:p w14:paraId="45F753D0" w14:textId="77777777" w:rsidR="00E303CE" w:rsidRPr="006243A9" w:rsidRDefault="00E303CE" w:rsidP="00C23452">
            <w:pPr>
              <w:pStyle w:val="22"/>
              <w:shd w:val="clear" w:color="auto" w:fill="auto"/>
              <w:spacing w:line="276" w:lineRule="auto"/>
              <w:contextualSpacing/>
              <w:jc w:val="center"/>
              <w:rPr>
                <w:sz w:val="20"/>
                <w:szCs w:val="20"/>
              </w:rPr>
            </w:pPr>
          </w:p>
        </w:tc>
      </w:tr>
      <w:tr w:rsidR="00E303CE" w:rsidRPr="006243A9" w14:paraId="0DFBAE05" w14:textId="77777777" w:rsidTr="00C23452">
        <w:tc>
          <w:tcPr>
            <w:tcW w:w="595" w:type="dxa"/>
            <w:vAlign w:val="center"/>
          </w:tcPr>
          <w:p w14:paraId="758071E9" w14:textId="77777777" w:rsidR="00E303CE" w:rsidRPr="006243A9" w:rsidRDefault="00E303CE" w:rsidP="00C23452">
            <w:pPr>
              <w:spacing w:after="0"/>
              <w:contextualSpacing/>
              <w:jc w:val="center"/>
              <w:rPr>
                <w:rFonts w:ascii="Times New Roman" w:hAnsi="Times New Roman"/>
                <w:bCs/>
                <w:sz w:val="20"/>
                <w:szCs w:val="20"/>
              </w:rPr>
            </w:pPr>
            <w:r w:rsidRPr="006243A9">
              <w:rPr>
                <w:rFonts w:ascii="Times New Roman" w:hAnsi="Times New Roman"/>
                <w:bCs/>
                <w:sz w:val="20"/>
                <w:szCs w:val="20"/>
              </w:rPr>
              <w:t>1</w:t>
            </w:r>
          </w:p>
        </w:tc>
        <w:tc>
          <w:tcPr>
            <w:tcW w:w="4678" w:type="dxa"/>
            <w:vAlign w:val="center"/>
          </w:tcPr>
          <w:p w14:paraId="5B9EDC59" w14:textId="77777777" w:rsidR="00E303CE" w:rsidRPr="006243A9" w:rsidRDefault="00E303CE" w:rsidP="00C23452">
            <w:pPr>
              <w:spacing w:after="0"/>
              <w:contextualSpacing/>
              <w:jc w:val="center"/>
              <w:rPr>
                <w:rFonts w:ascii="Times New Roman" w:hAnsi="Times New Roman"/>
                <w:bCs/>
                <w:sz w:val="20"/>
                <w:szCs w:val="20"/>
              </w:rPr>
            </w:pPr>
            <w:r w:rsidRPr="006243A9">
              <w:rPr>
                <w:rFonts w:ascii="Times New Roman" w:hAnsi="Times New Roman"/>
                <w:bCs/>
                <w:sz w:val="20"/>
                <w:szCs w:val="20"/>
              </w:rPr>
              <w:t>2</w:t>
            </w:r>
          </w:p>
        </w:tc>
        <w:tc>
          <w:tcPr>
            <w:tcW w:w="1559" w:type="dxa"/>
            <w:vAlign w:val="center"/>
          </w:tcPr>
          <w:p w14:paraId="787820F7" w14:textId="77777777" w:rsidR="00E303CE" w:rsidRPr="006243A9" w:rsidRDefault="00E303CE" w:rsidP="00C23452">
            <w:pPr>
              <w:spacing w:after="0"/>
              <w:contextualSpacing/>
              <w:jc w:val="center"/>
              <w:rPr>
                <w:rFonts w:ascii="Times New Roman" w:hAnsi="Times New Roman"/>
                <w:bCs/>
                <w:sz w:val="20"/>
                <w:szCs w:val="20"/>
              </w:rPr>
            </w:pPr>
            <w:r w:rsidRPr="006243A9">
              <w:rPr>
                <w:rFonts w:ascii="Times New Roman" w:hAnsi="Times New Roman"/>
                <w:bCs/>
                <w:sz w:val="20"/>
                <w:szCs w:val="20"/>
              </w:rPr>
              <w:t>3</w:t>
            </w:r>
          </w:p>
        </w:tc>
        <w:tc>
          <w:tcPr>
            <w:tcW w:w="1134" w:type="dxa"/>
            <w:vAlign w:val="center"/>
          </w:tcPr>
          <w:p w14:paraId="33958D61" w14:textId="77777777" w:rsidR="00E303CE" w:rsidRPr="006243A9" w:rsidRDefault="00E303CE" w:rsidP="00C23452">
            <w:pPr>
              <w:spacing w:after="0"/>
              <w:contextualSpacing/>
              <w:jc w:val="center"/>
              <w:rPr>
                <w:rFonts w:ascii="Times New Roman" w:hAnsi="Times New Roman"/>
                <w:bCs/>
                <w:sz w:val="20"/>
                <w:szCs w:val="20"/>
              </w:rPr>
            </w:pPr>
            <w:r w:rsidRPr="006243A9">
              <w:rPr>
                <w:rFonts w:ascii="Times New Roman" w:hAnsi="Times New Roman"/>
                <w:bCs/>
                <w:sz w:val="20"/>
                <w:szCs w:val="20"/>
              </w:rPr>
              <w:t>4</w:t>
            </w:r>
          </w:p>
        </w:tc>
        <w:tc>
          <w:tcPr>
            <w:tcW w:w="1134" w:type="dxa"/>
            <w:vAlign w:val="center"/>
          </w:tcPr>
          <w:p w14:paraId="0B5DA094" w14:textId="77777777" w:rsidR="00E303CE" w:rsidRPr="006243A9" w:rsidRDefault="00E303CE" w:rsidP="00C23452">
            <w:pPr>
              <w:spacing w:after="0"/>
              <w:contextualSpacing/>
              <w:jc w:val="center"/>
              <w:rPr>
                <w:rFonts w:ascii="Times New Roman" w:hAnsi="Times New Roman"/>
                <w:bCs/>
                <w:sz w:val="20"/>
                <w:szCs w:val="20"/>
              </w:rPr>
            </w:pPr>
            <w:r w:rsidRPr="006243A9">
              <w:rPr>
                <w:rFonts w:ascii="Times New Roman" w:hAnsi="Times New Roman"/>
                <w:bCs/>
                <w:sz w:val="20"/>
                <w:szCs w:val="20"/>
              </w:rPr>
              <w:t>5</w:t>
            </w:r>
          </w:p>
        </w:tc>
        <w:tc>
          <w:tcPr>
            <w:tcW w:w="1134" w:type="dxa"/>
          </w:tcPr>
          <w:p w14:paraId="21E5F52E" w14:textId="77777777" w:rsidR="00E303CE" w:rsidRPr="006243A9" w:rsidRDefault="00E303CE" w:rsidP="00C23452">
            <w:pPr>
              <w:spacing w:after="0"/>
              <w:contextualSpacing/>
              <w:jc w:val="center"/>
              <w:rPr>
                <w:rFonts w:ascii="Times New Roman" w:hAnsi="Times New Roman"/>
                <w:bCs/>
                <w:sz w:val="20"/>
                <w:szCs w:val="20"/>
              </w:rPr>
            </w:pPr>
            <w:r w:rsidRPr="006243A9">
              <w:rPr>
                <w:rFonts w:ascii="Times New Roman" w:hAnsi="Times New Roman"/>
                <w:bCs/>
                <w:sz w:val="20"/>
                <w:szCs w:val="20"/>
              </w:rPr>
              <w:t>6</w:t>
            </w:r>
          </w:p>
        </w:tc>
      </w:tr>
      <w:tr w:rsidR="00E303CE" w:rsidRPr="006243A9" w14:paraId="6EDF56F7" w14:textId="77777777" w:rsidTr="00C23452">
        <w:tc>
          <w:tcPr>
            <w:tcW w:w="595" w:type="dxa"/>
          </w:tcPr>
          <w:p w14:paraId="0B4FB429" w14:textId="77777777" w:rsidR="00E303CE" w:rsidRPr="006243A9" w:rsidRDefault="00E303CE" w:rsidP="00C23452">
            <w:pPr>
              <w:spacing w:after="0"/>
              <w:contextualSpacing/>
              <w:jc w:val="both"/>
              <w:rPr>
                <w:rFonts w:ascii="Times New Roman" w:hAnsi="Times New Roman"/>
                <w:bCs/>
                <w:sz w:val="20"/>
                <w:szCs w:val="20"/>
              </w:rPr>
            </w:pPr>
          </w:p>
        </w:tc>
        <w:tc>
          <w:tcPr>
            <w:tcW w:w="4678" w:type="dxa"/>
          </w:tcPr>
          <w:p w14:paraId="0BBF412B" w14:textId="77777777" w:rsidR="00E303CE" w:rsidRPr="006243A9" w:rsidRDefault="00E303CE" w:rsidP="00C23452">
            <w:pPr>
              <w:spacing w:after="0"/>
              <w:contextualSpacing/>
              <w:jc w:val="both"/>
              <w:rPr>
                <w:rFonts w:ascii="Times New Roman" w:hAnsi="Times New Roman"/>
                <w:b/>
                <w:bCs/>
                <w:sz w:val="20"/>
                <w:szCs w:val="20"/>
              </w:rPr>
            </w:pPr>
            <w:r w:rsidRPr="006243A9">
              <w:rPr>
                <w:rFonts w:ascii="Times New Roman" w:hAnsi="Times New Roman"/>
                <w:b/>
                <w:bCs/>
                <w:sz w:val="20"/>
                <w:szCs w:val="20"/>
              </w:rPr>
              <w:t>Всего по муниципальной программе, в том числе:</w:t>
            </w:r>
          </w:p>
        </w:tc>
        <w:tc>
          <w:tcPr>
            <w:tcW w:w="1559" w:type="dxa"/>
            <w:vAlign w:val="center"/>
          </w:tcPr>
          <w:p w14:paraId="4333D1E8" w14:textId="77777777" w:rsidR="00E303CE" w:rsidRPr="006243A9" w:rsidRDefault="00E303CE" w:rsidP="00C23452">
            <w:pPr>
              <w:spacing w:after="0"/>
              <w:contextualSpacing/>
              <w:jc w:val="center"/>
              <w:rPr>
                <w:rFonts w:ascii="Times New Roman" w:hAnsi="Times New Roman"/>
                <w:b/>
                <w:bCs/>
                <w:sz w:val="20"/>
                <w:szCs w:val="20"/>
              </w:rPr>
            </w:pPr>
            <w:r w:rsidRPr="006243A9">
              <w:rPr>
                <w:rFonts w:ascii="Times New Roman" w:hAnsi="Times New Roman"/>
                <w:b/>
                <w:bCs/>
                <w:sz w:val="20"/>
                <w:szCs w:val="20"/>
              </w:rPr>
              <w:t>2 856,00</w:t>
            </w:r>
          </w:p>
        </w:tc>
        <w:tc>
          <w:tcPr>
            <w:tcW w:w="1134" w:type="dxa"/>
            <w:vAlign w:val="center"/>
          </w:tcPr>
          <w:p w14:paraId="36088F78" w14:textId="77777777" w:rsidR="00E303CE" w:rsidRPr="006243A9" w:rsidRDefault="00E303CE" w:rsidP="00C23452">
            <w:pPr>
              <w:spacing w:after="0"/>
              <w:contextualSpacing/>
              <w:jc w:val="center"/>
              <w:rPr>
                <w:rFonts w:ascii="Times New Roman" w:hAnsi="Times New Roman"/>
                <w:b/>
                <w:bCs/>
                <w:sz w:val="20"/>
                <w:szCs w:val="20"/>
              </w:rPr>
            </w:pPr>
            <w:r w:rsidRPr="006243A9">
              <w:rPr>
                <w:rFonts w:ascii="Times New Roman" w:hAnsi="Times New Roman"/>
                <w:b/>
                <w:bCs/>
                <w:sz w:val="20"/>
                <w:szCs w:val="20"/>
              </w:rPr>
              <w:t>2 737,80</w:t>
            </w:r>
          </w:p>
        </w:tc>
        <w:tc>
          <w:tcPr>
            <w:tcW w:w="1134" w:type="dxa"/>
            <w:vAlign w:val="center"/>
          </w:tcPr>
          <w:p w14:paraId="0174AE70" w14:textId="77777777" w:rsidR="00E303CE" w:rsidRPr="006243A9" w:rsidRDefault="00E303CE" w:rsidP="00C23452">
            <w:pPr>
              <w:spacing w:after="0"/>
              <w:contextualSpacing/>
              <w:jc w:val="center"/>
              <w:rPr>
                <w:rFonts w:ascii="Times New Roman" w:hAnsi="Times New Roman"/>
                <w:b/>
                <w:bCs/>
                <w:sz w:val="20"/>
                <w:szCs w:val="20"/>
              </w:rPr>
            </w:pPr>
            <w:r w:rsidRPr="006243A9">
              <w:rPr>
                <w:rFonts w:ascii="Times New Roman" w:hAnsi="Times New Roman"/>
                <w:b/>
                <w:bCs/>
                <w:sz w:val="20"/>
                <w:szCs w:val="20"/>
              </w:rPr>
              <w:t>2 737,80</w:t>
            </w:r>
          </w:p>
        </w:tc>
        <w:tc>
          <w:tcPr>
            <w:tcW w:w="1134" w:type="dxa"/>
            <w:vAlign w:val="center"/>
          </w:tcPr>
          <w:p w14:paraId="7454A8DF" w14:textId="77777777" w:rsidR="00E303CE" w:rsidRPr="006243A9" w:rsidRDefault="00E303CE" w:rsidP="00C23452">
            <w:pPr>
              <w:spacing w:after="0"/>
              <w:contextualSpacing/>
              <w:jc w:val="center"/>
              <w:rPr>
                <w:rFonts w:ascii="Times New Roman" w:hAnsi="Times New Roman"/>
                <w:b/>
                <w:bCs/>
                <w:sz w:val="20"/>
                <w:szCs w:val="20"/>
              </w:rPr>
            </w:pPr>
            <w:r w:rsidRPr="006243A9">
              <w:rPr>
                <w:rFonts w:ascii="Times New Roman" w:hAnsi="Times New Roman"/>
                <w:b/>
                <w:bCs/>
                <w:sz w:val="20"/>
                <w:szCs w:val="20"/>
              </w:rPr>
              <w:t>2 737,80</w:t>
            </w:r>
          </w:p>
        </w:tc>
      </w:tr>
      <w:tr w:rsidR="00E303CE" w:rsidRPr="007863D6" w14:paraId="335D551B" w14:textId="77777777" w:rsidTr="00C23452">
        <w:tc>
          <w:tcPr>
            <w:tcW w:w="595" w:type="dxa"/>
            <w:vAlign w:val="center"/>
          </w:tcPr>
          <w:p w14:paraId="091832F3" w14:textId="77777777" w:rsidR="00E303CE" w:rsidRPr="006243A9" w:rsidRDefault="00E303CE" w:rsidP="00C23452">
            <w:pPr>
              <w:spacing w:after="0"/>
              <w:contextualSpacing/>
              <w:jc w:val="center"/>
              <w:rPr>
                <w:rFonts w:ascii="Times New Roman" w:hAnsi="Times New Roman"/>
                <w:bCs/>
                <w:sz w:val="20"/>
                <w:szCs w:val="20"/>
              </w:rPr>
            </w:pPr>
            <w:r w:rsidRPr="006243A9">
              <w:rPr>
                <w:rFonts w:ascii="Times New Roman" w:hAnsi="Times New Roman"/>
                <w:bCs/>
                <w:sz w:val="20"/>
                <w:szCs w:val="20"/>
              </w:rPr>
              <w:t>1</w:t>
            </w:r>
          </w:p>
        </w:tc>
        <w:tc>
          <w:tcPr>
            <w:tcW w:w="4678" w:type="dxa"/>
          </w:tcPr>
          <w:p w14:paraId="00675971" w14:textId="3689B180" w:rsidR="00E303CE" w:rsidRPr="006243A9" w:rsidRDefault="00050DA9" w:rsidP="00C23452">
            <w:pPr>
              <w:spacing w:after="0"/>
              <w:contextualSpacing/>
              <w:rPr>
                <w:rFonts w:ascii="Times New Roman" w:hAnsi="Times New Roman"/>
                <w:sz w:val="20"/>
                <w:szCs w:val="20"/>
              </w:rPr>
            </w:pPr>
            <w:r w:rsidRPr="006243A9">
              <w:rPr>
                <w:rFonts w:ascii="Times New Roman" w:hAnsi="Times New Roman"/>
                <w:sz w:val="20"/>
                <w:szCs w:val="20"/>
              </w:rPr>
              <w:t>О</w:t>
            </w:r>
            <w:r w:rsidR="00E303CE" w:rsidRPr="006243A9">
              <w:rPr>
                <w:rFonts w:ascii="Times New Roman" w:hAnsi="Times New Roman"/>
                <w:sz w:val="20"/>
                <w:szCs w:val="20"/>
              </w:rPr>
              <w:t>тдел потребительского рынка и защиты прав потребителей администрации города Радужный</w:t>
            </w:r>
          </w:p>
        </w:tc>
        <w:tc>
          <w:tcPr>
            <w:tcW w:w="1559" w:type="dxa"/>
            <w:vAlign w:val="center"/>
          </w:tcPr>
          <w:p w14:paraId="17DEEA44" w14:textId="77777777" w:rsidR="00E303CE" w:rsidRPr="006243A9" w:rsidRDefault="00E303CE" w:rsidP="00C23452">
            <w:pPr>
              <w:spacing w:after="0"/>
              <w:contextualSpacing/>
              <w:jc w:val="center"/>
              <w:rPr>
                <w:rFonts w:ascii="Times New Roman" w:hAnsi="Times New Roman"/>
                <w:bCs/>
                <w:sz w:val="20"/>
                <w:szCs w:val="20"/>
              </w:rPr>
            </w:pPr>
            <w:r w:rsidRPr="006243A9">
              <w:rPr>
                <w:rFonts w:ascii="Times New Roman" w:hAnsi="Times New Roman"/>
                <w:bCs/>
                <w:sz w:val="20"/>
                <w:szCs w:val="20"/>
              </w:rPr>
              <w:t>2 856,00</w:t>
            </w:r>
          </w:p>
        </w:tc>
        <w:tc>
          <w:tcPr>
            <w:tcW w:w="1134" w:type="dxa"/>
            <w:vAlign w:val="center"/>
          </w:tcPr>
          <w:p w14:paraId="5DCDFE9B" w14:textId="77777777" w:rsidR="00E303CE" w:rsidRPr="006243A9" w:rsidRDefault="00E303CE" w:rsidP="00C23452">
            <w:pPr>
              <w:spacing w:after="0"/>
              <w:contextualSpacing/>
              <w:jc w:val="center"/>
              <w:rPr>
                <w:rFonts w:ascii="Times New Roman" w:hAnsi="Times New Roman"/>
                <w:bCs/>
                <w:sz w:val="20"/>
                <w:szCs w:val="20"/>
              </w:rPr>
            </w:pPr>
            <w:r w:rsidRPr="006243A9">
              <w:rPr>
                <w:rFonts w:ascii="Times New Roman" w:hAnsi="Times New Roman"/>
                <w:bCs/>
                <w:sz w:val="20"/>
                <w:szCs w:val="20"/>
              </w:rPr>
              <w:t>2 737,80</w:t>
            </w:r>
          </w:p>
        </w:tc>
        <w:tc>
          <w:tcPr>
            <w:tcW w:w="1134" w:type="dxa"/>
            <w:vAlign w:val="center"/>
          </w:tcPr>
          <w:p w14:paraId="42AD6897" w14:textId="77777777" w:rsidR="00E303CE" w:rsidRPr="006243A9" w:rsidRDefault="00E303CE" w:rsidP="00C23452">
            <w:pPr>
              <w:spacing w:after="0"/>
              <w:contextualSpacing/>
              <w:jc w:val="center"/>
              <w:rPr>
                <w:rFonts w:ascii="Times New Roman" w:hAnsi="Times New Roman"/>
                <w:bCs/>
                <w:sz w:val="20"/>
                <w:szCs w:val="20"/>
              </w:rPr>
            </w:pPr>
            <w:r w:rsidRPr="006243A9">
              <w:rPr>
                <w:rFonts w:ascii="Times New Roman" w:hAnsi="Times New Roman"/>
                <w:bCs/>
                <w:sz w:val="20"/>
                <w:szCs w:val="20"/>
              </w:rPr>
              <w:t>2 737,80</w:t>
            </w:r>
          </w:p>
        </w:tc>
        <w:tc>
          <w:tcPr>
            <w:tcW w:w="1134" w:type="dxa"/>
            <w:vAlign w:val="center"/>
          </w:tcPr>
          <w:p w14:paraId="11924492" w14:textId="77777777" w:rsidR="00E303CE" w:rsidRPr="00192C4D" w:rsidRDefault="00E303CE" w:rsidP="00C23452">
            <w:pPr>
              <w:spacing w:after="0"/>
              <w:contextualSpacing/>
              <w:jc w:val="center"/>
              <w:rPr>
                <w:rFonts w:ascii="Times New Roman" w:hAnsi="Times New Roman"/>
                <w:bCs/>
                <w:sz w:val="20"/>
                <w:szCs w:val="20"/>
              </w:rPr>
            </w:pPr>
            <w:r w:rsidRPr="006243A9">
              <w:rPr>
                <w:rFonts w:ascii="Times New Roman" w:hAnsi="Times New Roman"/>
                <w:bCs/>
                <w:sz w:val="20"/>
                <w:szCs w:val="20"/>
              </w:rPr>
              <w:t>2 737,80</w:t>
            </w:r>
          </w:p>
        </w:tc>
      </w:tr>
    </w:tbl>
    <w:p w14:paraId="154D6E26" w14:textId="77777777" w:rsidR="00E303CE" w:rsidRPr="006243A9" w:rsidRDefault="00E303CE" w:rsidP="00E303CE">
      <w:pPr>
        <w:pStyle w:val="ConsPlusNormal"/>
        <w:spacing w:line="276" w:lineRule="auto"/>
        <w:ind w:firstLine="708"/>
        <w:jc w:val="both"/>
        <w:rPr>
          <w:rFonts w:ascii="Times New Roman" w:hAnsi="Times New Roman"/>
          <w:sz w:val="24"/>
          <w:szCs w:val="24"/>
        </w:rPr>
      </w:pPr>
      <w:r w:rsidRPr="006243A9">
        <w:rPr>
          <w:rFonts w:ascii="Times New Roman" w:hAnsi="Times New Roman"/>
          <w:spacing w:val="-1"/>
          <w:sz w:val="24"/>
          <w:szCs w:val="24"/>
        </w:rPr>
        <w:t>В рамках муниципальной программы реализуется национальный</w:t>
      </w:r>
      <w:r w:rsidRPr="006243A9">
        <w:rPr>
          <w:rFonts w:ascii="Times New Roman" w:hAnsi="Times New Roman"/>
          <w:sz w:val="24"/>
          <w:szCs w:val="24"/>
        </w:rPr>
        <w:t xml:space="preserve"> проект «Малое и среднее предпринимательство и поддержка индивидуальной предпринимательской инициативы», а также региональные проекты «Создание условий для легкого старта и комфортного ведения бизнеса» и «Акселерация субъектов малого и среднего предпринимательства».</w:t>
      </w:r>
    </w:p>
    <w:p w14:paraId="5687683E" w14:textId="77777777" w:rsidR="00E303CE" w:rsidRPr="006243A9" w:rsidRDefault="00E303CE" w:rsidP="00E303CE">
      <w:pPr>
        <w:spacing w:after="0"/>
        <w:jc w:val="center"/>
        <w:rPr>
          <w:rFonts w:ascii="Times New Roman" w:hAnsi="Times New Roman" w:cs="Times New Roman"/>
          <w:b/>
          <w:sz w:val="24"/>
          <w:szCs w:val="24"/>
        </w:rPr>
      </w:pPr>
    </w:p>
    <w:p w14:paraId="23B6F475" w14:textId="77777777" w:rsidR="00E303CE" w:rsidRPr="006243A9" w:rsidRDefault="00E303CE" w:rsidP="00E303CE">
      <w:pPr>
        <w:spacing w:after="0"/>
        <w:jc w:val="center"/>
        <w:rPr>
          <w:rFonts w:ascii="Times New Roman" w:eastAsia="Times New Roman" w:hAnsi="Times New Roman" w:cs="Times New Roman"/>
          <w:b/>
          <w:sz w:val="24"/>
          <w:szCs w:val="24"/>
        </w:rPr>
      </w:pPr>
      <w:r w:rsidRPr="006243A9">
        <w:rPr>
          <w:rFonts w:ascii="Times New Roman" w:hAnsi="Times New Roman" w:cs="Times New Roman"/>
          <w:b/>
          <w:sz w:val="24"/>
          <w:szCs w:val="24"/>
        </w:rPr>
        <w:t xml:space="preserve">Структура расходов муниципальной программы </w:t>
      </w:r>
      <w:r w:rsidRPr="006243A9">
        <w:rPr>
          <w:rFonts w:ascii="Times New Roman" w:eastAsia="Times New Roman" w:hAnsi="Times New Roman" w:cs="Times New Roman"/>
          <w:b/>
          <w:sz w:val="24"/>
          <w:szCs w:val="24"/>
        </w:rPr>
        <w:t>«Развитие малого и среднего предпринимательства в городе Радужный»</w:t>
      </w:r>
    </w:p>
    <w:p w14:paraId="3CCCEF7E" w14:textId="77777777" w:rsidR="00E303CE" w:rsidRPr="006243A9" w:rsidRDefault="00E303CE" w:rsidP="00E303CE">
      <w:pPr>
        <w:spacing w:after="0"/>
        <w:jc w:val="right"/>
        <w:rPr>
          <w:rFonts w:ascii="Times New Roman" w:eastAsia="Times New Roman" w:hAnsi="Times New Roman" w:cs="Times New Roman"/>
          <w:bCs/>
          <w:sz w:val="20"/>
          <w:szCs w:val="20"/>
        </w:rPr>
      </w:pPr>
      <w:r w:rsidRPr="006243A9">
        <w:rPr>
          <w:rFonts w:ascii="Times New Roman" w:eastAsia="Times New Roman" w:hAnsi="Times New Roman" w:cs="Times New Roman"/>
          <w:bCs/>
          <w:sz w:val="20"/>
          <w:szCs w:val="20"/>
        </w:rPr>
        <w:t>(тыс. рублей)</w:t>
      </w:r>
    </w:p>
    <w:tbl>
      <w:tblPr>
        <w:tblStyle w:val="a6"/>
        <w:tblW w:w="10598" w:type="dxa"/>
        <w:tblLayout w:type="fixed"/>
        <w:tblLook w:val="04A0" w:firstRow="1" w:lastRow="0" w:firstColumn="1" w:lastColumn="0" w:noHBand="0" w:noVBand="1"/>
      </w:tblPr>
      <w:tblGrid>
        <w:gridCol w:w="534"/>
        <w:gridCol w:w="2126"/>
        <w:gridCol w:w="1559"/>
        <w:gridCol w:w="1134"/>
        <w:gridCol w:w="1134"/>
        <w:gridCol w:w="992"/>
        <w:gridCol w:w="1134"/>
        <w:gridCol w:w="993"/>
        <w:gridCol w:w="992"/>
      </w:tblGrid>
      <w:tr w:rsidR="00050DA9" w:rsidRPr="006243A9" w14:paraId="72C467D4" w14:textId="77777777" w:rsidTr="006243A9">
        <w:trPr>
          <w:trHeight w:val="300"/>
        </w:trPr>
        <w:tc>
          <w:tcPr>
            <w:tcW w:w="534" w:type="dxa"/>
            <w:vMerge w:val="restart"/>
            <w:hideMark/>
          </w:tcPr>
          <w:p w14:paraId="1D0C7716" w14:textId="77777777" w:rsidR="00050DA9" w:rsidRPr="006243A9" w:rsidRDefault="00050DA9" w:rsidP="00C23452">
            <w:pPr>
              <w:jc w:val="center"/>
              <w:rPr>
                <w:rFonts w:ascii="Times New Roman" w:eastAsia="Times New Roman" w:hAnsi="Times New Roman" w:cs="Times New Roman"/>
                <w:bCs/>
                <w:sz w:val="18"/>
                <w:szCs w:val="18"/>
              </w:rPr>
            </w:pPr>
            <w:r w:rsidRPr="006243A9">
              <w:rPr>
                <w:rFonts w:ascii="Times New Roman" w:eastAsia="Times New Roman" w:hAnsi="Times New Roman" w:cs="Times New Roman"/>
                <w:bCs/>
                <w:sz w:val="18"/>
                <w:szCs w:val="18"/>
              </w:rPr>
              <w:t>№ п/п</w:t>
            </w:r>
          </w:p>
        </w:tc>
        <w:tc>
          <w:tcPr>
            <w:tcW w:w="2126" w:type="dxa"/>
            <w:vMerge w:val="restart"/>
            <w:hideMark/>
          </w:tcPr>
          <w:p w14:paraId="02415752" w14:textId="77777777" w:rsidR="00050DA9" w:rsidRPr="006243A9" w:rsidRDefault="00050DA9" w:rsidP="00C23452">
            <w:pPr>
              <w:jc w:val="center"/>
              <w:rPr>
                <w:rFonts w:ascii="Times New Roman" w:eastAsia="Times New Roman" w:hAnsi="Times New Roman" w:cs="Times New Roman"/>
                <w:bCs/>
                <w:sz w:val="18"/>
                <w:szCs w:val="18"/>
              </w:rPr>
            </w:pPr>
            <w:r w:rsidRPr="006243A9">
              <w:rPr>
                <w:rFonts w:ascii="Times New Roman" w:eastAsia="Times New Roman" w:hAnsi="Times New Roman" w:cs="Times New Roman"/>
                <w:bCs/>
                <w:sz w:val="18"/>
                <w:szCs w:val="18"/>
              </w:rPr>
              <w:t>Наименование мероприятий</w:t>
            </w:r>
          </w:p>
        </w:tc>
        <w:tc>
          <w:tcPr>
            <w:tcW w:w="1559" w:type="dxa"/>
            <w:vMerge w:val="restart"/>
            <w:hideMark/>
          </w:tcPr>
          <w:p w14:paraId="1FBF8D7A" w14:textId="77777777" w:rsidR="00050DA9" w:rsidRPr="006243A9" w:rsidRDefault="00050DA9" w:rsidP="00C23452">
            <w:pPr>
              <w:jc w:val="center"/>
              <w:rPr>
                <w:rFonts w:ascii="Times New Roman" w:eastAsia="Times New Roman" w:hAnsi="Times New Roman" w:cs="Times New Roman"/>
                <w:bCs/>
                <w:sz w:val="18"/>
                <w:szCs w:val="18"/>
              </w:rPr>
            </w:pPr>
            <w:r w:rsidRPr="006243A9">
              <w:rPr>
                <w:rFonts w:ascii="Times New Roman" w:eastAsia="Times New Roman" w:hAnsi="Times New Roman" w:cs="Times New Roman"/>
                <w:bCs/>
                <w:sz w:val="18"/>
                <w:szCs w:val="18"/>
              </w:rPr>
              <w:t>Источники финансирования</w:t>
            </w:r>
          </w:p>
        </w:tc>
        <w:tc>
          <w:tcPr>
            <w:tcW w:w="1134" w:type="dxa"/>
            <w:vMerge w:val="restart"/>
            <w:hideMark/>
          </w:tcPr>
          <w:p w14:paraId="6BCB994C" w14:textId="2D760F34" w:rsidR="00050DA9" w:rsidRPr="006243A9" w:rsidRDefault="00050DA9" w:rsidP="00C23452">
            <w:pPr>
              <w:jc w:val="center"/>
              <w:rPr>
                <w:rFonts w:ascii="Times New Roman" w:eastAsia="Times New Roman" w:hAnsi="Times New Roman" w:cs="Times New Roman"/>
                <w:bCs/>
                <w:sz w:val="18"/>
                <w:szCs w:val="18"/>
              </w:rPr>
            </w:pPr>
            <w:r w:rsidRPr="006243A9">
              <w:rPr>
                <w:rFonts w:ascii="Times New Roman" w:eastAsia="Times New Roman" w:hAnsi="Times New Roman" w:cs="Times New Roman"/>
                <w:bCs/>
                <w:sz w:val="18"/>
                <w:szCs w:val="18"/>
              </w:rPr>
              <w:t>2022 год</w:t>
            </w:r>
          </w:p>
          <w:p w14:paraId="12A34D01" w14:textId="7CC4E1A8" w:rsidR="00050DA9" w:rsidRPr="006243A9" w:rsidRDefault="00050DA9" w:rsidP="00C23452">
            <w:pPr>
              <w:jc w:val="center"/>
              <w:rPr>
                <w:rFonts w:ascii="Times New Roman" w:eastAsia="Times New Roman" w:hAnsi="Times New Roman" w:cs="Times New Roman"/>
                <w:bCs/>
                <w:sz w:val="18"/>
                <w:szCs w:val="18"/>
              </w:rPr>
            </w:pPr>
            <w:r w:rsidRPr="006243A9">
              <w:rPr>
                <w:rFonts w:ascii="Times New Roman" w:eastAsia="Times New Roman" w:hAnsi="Times New Roman" w:cs="Times New Roman"/>
                <w:bCs/>
                <w:sz w:val="18"/>
                <w:szCs w:val="18"/>
              </w:rPr>
              <w:t xml:space="preserve">(решение Думы № 118 от 10.12.2021 </w:t>
            </w:r>
          </w:p>
        </w:tc>
        <w:tc>
          <w:tcPr>
            <w:tcW w:w="3260" w:type="dxa"/>
            <w:gridSpan w:val="3"/>
            <w:hideMark/>
          </w:tcPr>
          <w:p w14:paraId="1DCDD504" w14:textId="0D2FB955" w:rsidR="00050DA9" w:rsidRPr="006243A9" w:rsidRDefault="00050DA9" w:rsidP="00C23452">
            <w:pPr>
              <w:jc w:val="center"/>
              <w:rPr>
                <w:rFonts w:ascii="Times New Roman" w:eastAsia="Times New Roman" w:hAnsi="Times New Roman" w:cs="Times New Roman"/>
                <w:bCs/>
                <w:sz w:val="18"/>
                <w:szCs w:val="18"/>
              </w:rPr>
            </w:pPr>
            <w:r w:rsidRPr="006243A9">
              <w:rPr>
                <w:rFonts w:ascii="Times New Roman" w:eastAsia="Times New Roman" w:hAnsi="Times New Roman" w:cs="Times New Roman"/>
                <w:bCs/>
                <w:sz w:val="18"/>
                <w:szCs w:val="18"/>
              </w:rPr>
              <w:t>2023 год (проект)</w:t>
            </w:r>
          </w:p>
        </w:tc>
        <w:tc>
          <w:tcPr>
            <w:tcW w:w="993" w:type="dxa"/>
            <w:vMerge w:val="restart"/>
            <w:hideMark/>
          </w:tcPr>
          <w:p w14:paraId="7C71B006" w14:textId="5A527FB5" w:rsidR="00050DA9" w:rsidRPr="006243A9" w:rsidRDefault="00050DA9" w:rsidP="00C23452">
            <w:pPr>
              <w:jc w:val="center"/>
              <w:rPr>
                <w:rFonts w:ascii="Times New Roman" w:eastAsia="Times New Roman" w:hAnsi="Times New Roman" w:cs="Times New Roman"/>
                <w:bCs/>
                <w:sz w:val="18"/>
                <w:szCs w:val="18"/>
              </w:rPr>
            </w:pPr>
            <w:r w:rsidRPr="006243A9">
              <w:rPr>
                <w:rFonts w:ascii="Times New Roman" w:eastAsia="Times New Roman" w:hAnsi="Times New Roman" w:cs="Times New Roman"/>
                <w:bCs/>
                <w:sz w:val="18"/>
                <w:szCs w:val="18"/>
              </w:rPr>
              <w:t>2024 год (проект)</w:t>
            </w:r>
          </w:p>
        </w:tc>
        <w:tc>
          <w:tcPr>
            <w:tcW w:w="992" w:type="dxa"/>
            <w:vMerge w:val="restart"/>
            <w:hideMark/>
          </w:tcPr>
          <w:p w14:paraId="307AD183" w14:textId="6DAFB4D1" w:rsidR="00050DA9" w:rsidRPr="006243A9" w:rsidRDefault="00050DA9" w:rsidP="00C23452">
            <w:pPr>
              <w:jc w:val="center"/>
              <w:rPr>
                <w:rFonts w:ascii="Times New Roman" w:eastAsia="Times New Roman" w:hAnsi="Times New Roman" w:cs="Times New Roman"/>
                <w:bCs/>
                <w:sz w:val="18"/>
                <w:szCs w:val="18"/>
              </w:rPr>
            </w:pPr>
            <w:r w:rsidRPr="006243A9">
              <w:rPr>
                <w:rFonts w:ascii="Times New Roman" w:eastAsia="Times New Roman" w:hAnsi="Times New Roman" w:cs="Times New Roman"/>
                <w:bCs/>
                <w:sz w:val="18"/>
                <w:szCs w:val="18"/>
              </w:rPr>
              <w:t>2025 год (проект)</w:t>
            </w:r>
          </w:p>
        </w:tc>
      </w:tr>
      <w:tr w:rsidR="00050DA9" w:rsidRPr="006243A9" w14:paraId="43D6FA3D" w14:textId="77777777" w:rsidTr="006243A9">
        <w:trPr>
          <w:trHeight w:val="1257"/>
        </w:trPr>
        <w:tc>
          <w:tcPr>
            <w:tcW w:w="534" w:type="dxa"/>
            <w:vMerge/>
            <w:hideMark/>
          </w:tcPr>
          <w:p w14:paraId="73D016AA" w14:textId="77777777" w:rsidR="00050DA9" w:rsidRPr="006243A9" w:rsidRDefault="00050DA9" w:rsidP="00C23452">
            <w:pPr>
              <w:jc w:val="center"/>
              <w:rPr>
                <w:rFonts w:ascii="Times New Roman" w:eastAsia="Times New Roman" w:hAnsi="Times New Roman" w:cs="Times New Roman"/>
                <w:bCs/>
                <w:sz w:val="20"/>
                <w:szCs w:val="20"/>
              </w:rPr>
            </w:pPr>
          </w:p>
        </w:tc>
        <w:tc>
          <w:tcPr>
            <w:tcW w:w="2126" w:type="dxa"/>
            <w:vMerge/>
            <w:hideMark/>
          </w:tcPr>
          <w:p w14:paraId="11027245" w14:textId="77777777" w:rsidR="00050DA9" w:rsidRPr="006243A9" w:rsidRDefault="00050DA9" w:rsidP="00C23452">
            <w:pPr>
              <w:jc w:val="center"/>
              <w:rPr>
                <w:rFonts w:ascii="Times New Roman" w:eastAsia="Times New Roman" w:hAnsi="Times New Roman" w:cs="Times New Roman"/>
                <w:bCs/>
                <w:sz w:val="20"/>
                <w:szCs w:val="20"/>
              </w:rPr>
            </w:pPr>
          </w:p>
        </w:tc>
        <w:tc>
          <w:tcPr>
            <w:tcW w:w="1559" w:type="dxa"/>
            <w:vMerge/>
            <w:hideMark/>
          </w:tcPr>
          <w:p w14:paraId="25E673F2" w14:textId="77777777" w:rsidR="00050DA9" w:rsidRPr="006243A9" w:rsidRDefault="00050DA9" w:rsidP="00C23452">
            <w:pPr>
              <w:jc w:val="center"/>
              <w:rPr>
                <w:rFonts w:ascii="Times New Roman" w:eastAsia="Times New Roman" w:hAnsi="Times New Roman" w:cs="Times New Roman"/>
                <w:bCs/>
                <w:sz w:val="20"/>
                <w:szCs w:val="20"/>
              </w:rPr>
            </w:pPr>
          </w:p>
        </w:tc>
        <w:tc>
          <w:tcPr>
            <w:tcW w:w="1134" w:type="dxa"/>
            <w:vMerge/>
            <w:hideMark/>
          </w:tcPr>
          <w:p w14:paraId="14FACB35" w14:textId="01C7DF3B" w:rsidR="00050DA9" w:rsidRPr="006243A9" w:rsidRDefault="00050DA9" w:rsidP="00C23452">
            <w:pPr>
              <w:jc w:val="center"/>
              <w:rPr>
                <w:rFonts w:ascii="Times New Roman" w:eastAsia="Times New Roman" w:hAnsi="Times New Roman" w:cs="Times New Roman"/>
                <w:bCs/>
                <w:sz w:val="18"/>
                <w:szCs w:val="18"/>
              </w:rPr>
            </w:pPr>
          </w:p>
        </w:tc>
        <w:tc>
          <w:tcPr>
            <w:tcW w:w="1134" w:type="dxa"/>
            <w:hideMark/>
          </w:tcPr>
          <w:p w14:paraId="74525DE2" w14:textId="77777777" w:rsidR="00050DA9" w:rsidRPr="006243A9" w:rsidRDefault="00050DA9" w:rsidP="00C23452">
            <w:pPr>
              <w:jc w:val="center"/>
              <w:rPr>
                <w:rFonts w:ascii="Times New Roman" w:eastAsia="Times New Roman" w:hAnsi="Times New Roman" w:cs="Times New Roman"/>
                <w:bCs/>
                <w:sz w:val="18"/>
                <w:szCs w:val="18"/>
              </w:rPr>
            </w:pPr>
            <w:r w:rsidRPr="006243A9">
              <w:rPr>
                <w:rFonts w:ascii="Times New Roman" w:eastAsia="Times New Roman" w:hAnsi="Times New Roman" w:cs="Times New Roman"/>
                <w:bCs/>
                <w:sz w:val="18"/>
                <w:szCs w:val="18"/>
              </w:rPr>
              <w:t>Сумма, тыс. рублей</w:t>
            </w:r>
          </w:p>
        </w:tc>
        <w:tc>
          <w:tcPr>
            <w:tcW w:w="992" w:type="dxa"/>
            <w:hideMark/>
          </w:tcPr>
          <w:p w14:paraId="16E898B2" w14:textId="77777777" w:rsidR="00050DA9" w:rsidRPr="006243A9" w:rsidRDefault="00050DA9" w:rsidP="00C23452">
            <w:pPr>
              <w:jc w:val="center"/>
              <w:rPr>
                <w:rFonts w:ascii="Times New Roman" w:eastAsia="Times New Roman" w:hAnsi="Times New Roman" w:cs="Times New Roman"/>
                <w:bCs/>
                <w:sz w:val="18"/>
                <w:szCs w:val="18"/>
              </w:rPr>
            </w:pPr>
            <w:r w:rsidRPr="006243A9">
              <w:rPr>
                <w:rFonts w:ascii="Times New Roman" w:eastAsia="Times New Roman" w:hAnsi="Times New Roman" w:cs="Times New Roman"/>
                <w:bCs/>
                <w:sz w:val="18"/>
                <w:szCs w:val="18"/>
              </w:rPr>
              <w:t>% в общем объёме расходов</w:t>
            </w:r>
          </w:p>
        </w:tc>
        <w:tc>
          <w:tcPr>
            <w:tcW w:w="1134" w:type="dxa"/>
            <w:hideMark/>
          </w:tcPr>
          <w:p w14:paraId="7436A639" w14:textId="15456809" w:rsidR="00050DA9" w:rsidRPr="006243A9" w:rsidRDefault="00050DA9" w:rsidP="00C23452">
            <w:pPr>
              <w:jc w:val="center"/>
              <w:rPr>
                <w:rFonts w:ascii="Times New Roman" w:eastAsia="Times New Roman" w:hAnsi="Times New Roman" w:cs="Times New Roman"/>
                <w:bCs/>
                <w:sz w:val="18"/>
                <w:szCs w:val="18"/>
              </w:rPr>
            </w:pPr>
            <w:r w:rsidRPr="006243A9">
              <w:rPr>
                <w:rFonts w:ascii="Times New Roman" w:eastAsia="Times New Roman" w:hAnsi="Times New Roman" w:cs="Times New Roman"/>
                <w:bCs/>
                <w:sz w:val="18"/>
                <w:szCs w:val="18"/>
              </w:rPr>
              <w:t>% к 2022 году (решение Думы от 10.12.2021 № 118)</w:t>
            </w:r>
          </w:p>
        </w:tc>
        <w:tc>
          <w:tcPr>
            <w:tcW w:w="993" w:type="dxa"/>
            <w:vMerge/>
            <w:hideMark/>
          </w:tcPr>
          <w:p w14:paraId="6F93D66F" w14:textId="77777777" w:rsidR="00050DA9" w:rsidRPr="006243A9" w:rsidRDefault="00050DA9" w:rsidP="00C23452">
            <w:pPr>
              <w:jc w:val="center"/>
              <w:rPr>
                <w:rFonts w:ascii="Times New Roman" w:eastAsia="Times New Roman" w:hAnsi="Times New Roman" w:cs="Times New Roman"/>
                <w:bCs/>
                <w:sz w:val="20"/>
                <w:szCs w:val="20"/>
              </w:rPr>
            </w:pPr>
          </w:p>
        </w:tc>
        <w:tc>
          <w:tcPr>
            <w:tcW w:w="992" w:type="dxa"/>
            <w:vMerge/>
            <w:hideMark/>
          </w:tcPr>
          <w:p w14:paraId="159658BD" w14:textId="77777777" w:rsidR="00050DA9" w:rsidRPr="006243A9" w:rsidRDefault="00050DA9" w:rsidP="00C23452">
            <w:pPr>
              <w:jc w:val="center"/>
              <w:rPr>
                <w:rFonts w:ascii="Times New Roman" w:eastAsia="Times New Roman" w:hAnsi="Times New Roman" w:cs="Times New Roman"/>
                <w:bCs/>
                <w:sz w:val="20"/>
                <w:szCs w:val="20"/>
              </w:rPr>
            </w:pPr>
          </w:p>
        </w:tc>
      </w:tr>
      <w:tr w:rsidR="00E303CE" w:rsidRPr="006243A9" w14:paraId="39B2FC13" w14:textId="77777777" w:rsidTr="006243A9">
        <w:trPr>
          <w:trHeight w:val="300"/>
        </w:trPr>
        <w:tc>
          <w:tcPr>
            <w:tcW w:w="534" w:type="dxa"/>
            <w:vMerge w:val="restart"/>
            <w:hideMark/>
          </w:tcPr>
          <w:p w14:paraId="294ADD1D" w14:textId="77777777" w:rsidR="00E303CE" w:rsidRPr="006243A9" w:rsidRDefault="00E303CE" w:rsidP="00C23452">
            <w:pPr>
              <w:jc w:val="center"/>
              <w:rPr>
                <w:rFonts w:ascii="Times New Roman" w:eastAsia="Times New Roman" w:hAnsi="Times New Roman" w:cs="Times New Roman"/>
                <w:color w:val="000000"/>
                <w:sz w:val="20"/>
                <w:szCs w:val="20"/>
              </w:rPr>
            </w:pPr>
            <w:r w:rsidRPr="006243A9">
              <w:rPr>
                <w:rFonts w:ascii="Times New Roman" w:eastAsia="Times New Roman" w:hAnsi="Times New Roman" w:cs="Times New Roman"/>
                <w:color w:val="000000"/>
                <w:sz w:val="20"/>
                <w:szCs w:val="20"/>
              </w:rPr>
              <w:t> </w:t>
            </w:r>
          </w:p>
        </w:tc>
        <w:tc>
          <w:tcPr>
            <w:tcW w:w="2126" w:type="dxa"/>
            <w:vMerge w:val="restart"/>
            <w:hideMark/>
          </w:tcPr>
          <w:p w14:paraId="38116B0A" w14:textId="77777777" w:rsidR="00E303CE" w:rsidRPr="006243A9" w:rsidRDefault="00E303CE" w:rsidP="00C23452">
            <w:pPr>
              <w:rPr>
                <w:rFonts w:ascii="Times New Roman" w:eastAsia="Times New Roman" w:hAnsi="Times New Roman" w:cs="Times New Roman"/>
                <w:color w:val="000000"/>
                <w:sz w:val="20"/>
                <w:szCs w:val="20"/>
              </w:rPr>
            </w:pPr>
            <w:r w:rsidRPr="006243A9">
              <w:rPr>
                <w:rFonts w:ascii="Times New Roman" w:eastAsia="Times New Roman" w:hAnsi="Times New Roman" w:cs="Times New Roman"/>
                <w:color w:val="000000"/>
                <w:sz w:val="20"/>
                <w:szCs w:val="20"/>
              </w:rPr>
              <w:t>Содействие развитию малого и среднего предпринимательства в городе Радужный, в том числе:</w:t>
            </w:r>
          </w:p>
        </w:tc>
        <w:tc>
          <w:tcPr>
            <w:tcW w:w="1559" w:type="dxa"/>
            <w:hideMark/>
          </w:tcPr>
          <w:p w14:paraId="0F443FBE" w14:textId="77777777" w:rsidR="00E303CE" w:rsidRPr="006243A9" w:rsidRDefault="00E303CE" w:rsidP="00C23452">
            <w:pPr>
              <w:rPr>
                <w:rFonts w:ascii="Times New Roman" w:eastAsia="Times New Roman" w:hAnsi="Times New Roman" w:cs="Times New Roman"/>
                <w:color w:val="000000"/>
                <w:sz w:val="20"/>
                <w:szCs w:val="20"/>
              </w:rPr>
            </w:pPr>
            <w:r w:rsidRPr="006243A9">
              <w:rPr>
                <w:rFonts w:ascii="Times New Roman" w:eastAsia="Times New Roman" w:hAnsi="Times New Roman" w:cs="Times New Roman"/>
                <w:color w:val="000000"/>
                <w:sz w:val="20"/>
                <w:szCs w:val="20"/>
              </w:rPr>
              <w:t>Всего</w:t>
            </w:r>
          </w:p>
        </w:tc>
        <w:tc>
          <w:tcPr>
            <w:tcW w:w="1134" w:type="dxa"/>
            <w:hideMark/>
          </w:tcPr>
          <w:p w14:paraId="484E1F16" w14:textId="77777777" w:rsidR="00E303CE" w:rsidRPr="006243A9" w:rsidRDefault="00E303CE" w:rsidP="00C23452">
            <w:pPr>
              <w:jc w:val="center"/>
              <w:rPr>
                <w:rFonts w:ascii="Times New Roman" w:eastAsia="Times New Roman" w:hAnsi="Times New Roman" w:cs="Times New Roman"/>
                <w:color w:val="000000"/>
              </w:rPr>
            </w:pPr>
            <w:r w:rsidRPr="006243A9">
              <w:rPr>
                <w:rFonts w:ascii="Times New Roman" w:hAnsi="Times New Roman" w:cs="Times New Roman"/>
              </w:rPr>
              <w:t>2856,00</w:t>
            </w:r>
          </w:p>
        </w:tc>
        <w:tc>
          <w:tcPr>
            <w:tcW w:w="1134" w:type="dxa"/>
            <w:hideMark/>
          </w:tcPr>
          <w:p w14:paraId="780B5845" w14:textId="77777777" w:rsidR="00E303CE" w:rsidRPr="006243A9" w:rsidRDefault="00E303CE" w:rsidP="00C23452">
            <w:pPr>
              <w:jc w:val="center"/>
              <w:rPr>
                <w:rFonts w:ascii="Times New Roman" w:eastAsia="Times New Roman" w:hAnsi="Times New Roman" w:cs="Times New Roman"/>
                <w:color w:val="000000"/>
              </w:rPr>
            </w:pPr>
            <w:r w:rsidRPr="006243A9">
              <w:rPr>
                <w:rFonts w:ascii="Times New Roman" w:hAnsi="Times New Roman" w:cs="Times New Roman"/>
              </w:rPr>
              <w:t>2737,38</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64641A1" w14:textId="77777777" w:rsidR="00E303CE" w:rsidRPr="006243A9" w:rsidRDefault="00E303CE" w:rsidP="00C23452">
            <w:pPr>
              <w:jc w:val="center"/>
              <w:rPr>
                <w:rFonts w:ascii="Times New Roman" w:eastAsia="Times New Roman" w:hAnsi="Times New Roman" w:cs="Times New Roman"/>
                <w:color w:val="000000"/>
              </w:rPr>
            </w:pPr>
            <w:r w:rsidRPr="006243A9">
              <w:rPr>
                <w:rFonts w:ascii="Times New Roman" w:hAnsi="Times New Roman" w:cs="Times New Roman"/>
              </w:rPr>
              <w:t>100,00</w:t>
            </w:r>
          </w:p>
        </w:tc>
        <w:tc>
          <w:tcPr>
            <w:tcW w:w="1134" w:type="dxa"/>
            <w:tcBorders>
              <w:top w:val="single" w:sz="4" w:space="0" w:color="auto"/>
              <w:left w:val="nil"/>
              <w:bottom w:val="single" w:sz="4" w:space="0" w:color="auto"/>
              <w:right w:val="single" w:sz="4" w:space="0" w:color="auto"/>
            </w:tcBorders>
            <w:shd w:val="clear" w:color="auto" w:fill="auto"/>
            <w:hideMark/>
          </w:tcPr>
          <w:p w14:paraId="3050B35A" w14:textId="77777777" w:rsidR="00E303CE" w:rsidRPr="006243A9" w:rsidRDefault="00E303CE" w:rsidP="00C23452">
            <w:pPr>
              <w:jc w:val="center"/>
              <w:rPr>
                <w:rFonts w:ascii="Times New Roman" w:eastAsia="Times New Roman" w:hAnsi="Times New Roman" w:cs="Times New Roman"/>
                <w:color w:val="000000"/>
              </w:rPr>
            </w:pPr>
            <w:r w:rsidRPr="006243A9">
              <w:rPr>
                <w:rFonts w:ascii="Times New Roman" w:hAnsi="Times New Roman" w:cs="Times New Roman"/>
              </w:rPr>
              <w:t>95,85</w:t>
            </w:r>
          </w:p>
        </w:tc>
        <w:tc>
          <w:tcPr>
            <w:tcW w:w="993" w:type="dxa"/>
            <w:hideMark/>
          </w:tcPr>
          <w:p w14:paraId="22FD52D2" w14:textId="77777777" w:rsidR="00E303CE" w:rsidRPr="006243A9" w:rsidRDefault="00E303CE" w:rsidP="00C23452">
            <w:pPr>
              <w:jc w:val="center"/>
              <w:rPr>
                <w:rFonts w:ascii="Times New Roman" w:eastAsia="Times New Roman" w:hAnsi="Times New Roman" w:cs="Times New Roman"/>
                <w:color w:val="000000"/>
              </w:rPr>
            </w:pPr>
            <w:r w:rsidRPr="006243A9">
              <w:rPr>
                <w:rFonts w:ascii="Times New Roman" w:hAnsi="Times New Roman" w:cs="Times New Roman"/>
              </w:rPr>
              <w:t>2737,38</w:t>
            </w:r>
          </w:p>
        </w:tc>
        <w:tc>
          <w:tcPr>
            <w:tcW w:w="992" w:type="dxa"/>
            <w:hideMark/>
          </w:tcPr>
          <w:p w14:paraId="6B5F14EF" w14:textId="77777777" w:rsidR="00E303CE" w:rsidRPr="006243A9" w:rsidRDefault="00E303CE" w:rsidP="00C23452">
            <w:pPr>
              <w:jc w:val="center"/>
              <w:rPr>
                <w:rFonts w:ascii="Times New Roman" w:eastAsia="Times New Roman" w:hAnsi="Times New Roman" w:cs="Times New Roman"/>
                <w:color w:val="000000"/>
              </w:rPr>
            </w:pPr>
            <w:r w:rsidRPr="006243A9">
              <w:rPr>
                <w:rFonts w:ascii="Times New Roman" w:hAnsi="Times New Roman" w:cs="Times New Roman"/>
              </w:rPr>
              <w:t>2737,38</w:t>
            </w:r>
          </w:p>
        </w:tc>
      </w:tr>
      <w:tr w:rsidR="00E303CE" w:rsidRPr="006243A9" w14:paraId="51C238FB" w14:textId="77777777" w:rsidTr="006243A9">
        <w:trPr>
          <w:trHeight w:val="765"/>
        </w:trPr>
        <w:tc>
          <w:tcPr>
            <w:tcW w:w="534" w:type="dxa"/>
            <w:vMerge/>
            <w:hideMark/>
          </w:tcPr>
          <w:p w14:paraId="227D4A6F" w14:textId="77777777" w:rsidR="00E303CE" w:rsidRPr="006243A9" w:rsidRDefault="00E303CE" w:rsidP="00C23452">
            <w:pPr>
              <w:rPr>
                <w:rFonts w:ascii="Times New Roman" w:eastAsia="Times New Roman" w:hAnsi="Times New Roman" w:cs="Times New Roman"/>
                <w:color w:val="000000"/>
                <w:sz w:val="20"/>
                <w:szCs w:val="20"/>
              </w:rPr>
            </w:pPr>
          </w:p>
        </w:tc>
        <w:tc>
          <w:tcPr>
            <w:tcW w:w="2126" w:type="dxa"/>
            <w:vMerge/>
            <w:hideMark/>
          </w:tcPr>
          <w:p w14:paraId="3B9D3C85" w14:textId="77777777" w:rsidR="00E303CE" w:rsidRPr="006243A9" w:rsidRDefault="00E303CE" w:rsidP="00C23452">
            <w:pPr>
              <w:rPr>
                <w:rFonts w:ascii="Times New Roman" w:eastAsia="Times New Roman" w:hAnsi="Times New Roman" w:cs="Times New Roman"/>
                <w:color w:val="000000"/>
                <w:sz w:val="20"/>
                <w:szCs w:val="20"/>
              </w:rPr>
            </w:pPr>
          </w:p>
        </w:tc>
        <w:tc>
          <w:tcPr>
            <w:tcW w:w="1559" w:type="dxa"/>
            <w:hideMark/>
          </w:tcPr>
          <w:p w14:paraId="1A279D00" w14:textId="77777777" w:rsidR="00E303CE" w:rsidRPr="006243A9" w:rsidRDefault="00E303CE" w:rsidP="00C23452">
            <w:pPr>
              <w:rPr>
                <w:rFonts w:ascii="Times New Roman" w:eastAsia="Times New Roman" w:hAnsi="Times New Roman" w:cs="Times New Roman"/>
                <w:color w:val="000000"/>
                <w:sz w:val="20"/>
                <w:szCs w:val="20"/>
              </w:rPr>
            </w:pPr>
            <w:r w:rsidRPr="006243A9">
              <w:rPr>
                <w:rFonts w:ascii="Times New Roman" w:eastAsia="Times New Roman" w:hAnsi="Times New Roman" w:cs="Times New Roman"/>
                <w:color w:val="000000"/>
                <w:sz w:val="20"/>
                <w:szCs w:val="20"/>
              </w:rPr>
              <w:t>бюджет автономного округа</w:t>
            </w:r>
          </w:p>
        </w:tc>
        <w:tc>
          <w:tcPr>
            <w:tcW w:w="1134" w:type="dxa"/>
            <w:hideMark/>
          </w:tcPr>
          <w:p w14:paraId="7CBEC4F0" w14:textId="77777777" w:rsidR="00E303CE" w:rsidRPr="006243A9" w:rsidRDefault="00E303CE" w:rsidP="00C23452">
            <w:pPr>
              <w:jc w:val="center"/>
              <w:rPr>
                <w:rFonts w:ascii="Times New Roman" w:eastAsia="Times New Roman" w:hAnsi="Times New Roman" w:cs="Times New Roman"/>
                <w:color w:val="000000"/>
              </w:rPr>
            </w:pPr>
            <w:r w:rsidRPr="006243A9">
              <w:rPr>
                <w:rFonts w:ascii="Times New Roman" w:hAnsi="Times New Roman" w:cs="Times New Roman"/>
              </w:rPr>
              <w:t>2713,20</w:t>
            </w:r>
          </w:p>
        </w:tc>
        <w:tc>
          <w:tcPr>
            <w:tcW w:w="1134" w:type="dxa"/>
            <w:hideMark/>
          </w:tcPr>
          <w:p w14:paraId="3D963761" w14:textId="77777777" w:rsidR="00E303CE" w:rsidRPr="006243A9" w:rsidRDefault="00E303CE" w:rsidP="00C23452">
            <w:pPr>
              <w:jc w:val="center"/>
              <w:rPr>
                <w:rFonts w:ascii="Times New Roman" w:eastAsia="Times New Roman" w:hAnsi="Times New Roman" w:cs="Times New Roman"/>
                <w:color w:val="000000"/>
              </w:rPr>
            </w:pPr>
            <w:r w:rsidRPr="006243A9">
              <w:rPr>
                <w:rFonts w:ascii="Times New Roman" w:hAnsi="Times New Roman" w:cs="Times New Roman"/>
              </w:rPr>
              <w:t>2600,50</w:t>
            </w:r>
          </w:p>
        </w:tc>
        <w:tc>
          <w:tcPr>
            <w:tcW w:w="992" w:type="dxa"/>
            <w:tcBorders>
              <w:top w:val="nil"/>
              <w:left w:val="single" w:sz="4" w:space="0" w:color="auto"/>
              <w:bottom w:val="single" w:sz="4" w:space="0" w:color="auto"/>
              <w:right w:val="single" w:sz="4" w:space="0" w:color="auto"/>
            </w:tcBorders>
            <w:shd w:val="clear" w:color="auto" w:fill="auto"/>
            <w:hideMark/>
          </w:tcPr>
          <w:p w14:paraId="46D75862" w14:textId="77777777" w:rsidR="00E303CE" w:rsidRPr="006243A9" w:rsidRDefault="00E303CE" w:rsidP="00C23452">
            <w:pPr>
              <w:jc w:val="center"/>
              <w:rPr>
                <w:rFonts w:ascii="Times New Roman" w:eastAsia="Times New Roman" w:hAnsi="Times New Roman" w:cs="Times New Roman"/>
                <w:color w:val="000000"/>
              </w:rPr>
            </w:pPr>
            <w:r w:rsidRPr="006243A9">
              <w:rPr>
                <w:rFonts w:ascii="Times New Roman" w:hAnsi="Times New Roman" w:cs="Times New Roman"/>
              </w:rPr>
              <w:t>95,00</w:t>
            </w:r>
          </w:p>
        </w:tc>
        <w:tc>
          <w:tcPr>
            <w:tcW w:w="1134" w:type="dxa"/>
            <w:tcBorders>
              <w:top w:val="nil"/>
              <w:left w:val="nil"/>
              <w:bottom w:val="single" w:sz="4" w:space="0" w:color="auto"/>
              <w:right w:val="single" w:sz="4" w:space="0" w:color="auto"/>
            </w:tcBorders>
            <w:shd w:val="clear" w:color="auto" w:fill="auto"/>
            <w:hideMark/>
          </w:tcPr>
          <w:p w14:paraId="4E6680C4" w14:textId="77777777" w:rsidR="00E303CE" w:rsidRPr="006243A9" w:rsidRDefault="00E303CE" w:rsidP="00C23452">
            <w:pPr>
              <w:jc w:val="center"/>
              <w:rPr>
                <w:rFonts w:ascii="Times New Roman" w:eastAsia="Times New Roman" w:hAnsi="Times New Roman" w:cs="Times New Roman"/>
                <w:color w:val="000000"/>
              </w:rPr>
            </w:pPr>
            <w:r w:rsidRPr="006243A9">
              <w:rPr>
                <w:rFonts w:ascii="Times New Roman" w:hAnsi="Times New Roman" w:cs="Times New Roman"/>
              </w:rPr>
              <w:t>95,85</w:t>
            </w:r>
          </w:p>
        </w:tc>
        <w:tc>
          <w:tcPr>
            <w:tcW w:w="993" w:type="dxa"/>
            <w:hideMark/>
          </w:tcPr>
          <w:p w14:paraId="4D66BEE3" w14:textId="77777777" w:rsidR="00E303CE" w:rsidRPr="006243A9" w:rsidRDefault="00E303CE" w:rsidP="00C23452">
            <w:pPr>
              <w:jc w:val="center"/>
              <w:rPr>
                <w:rFonts w:ascii="Times New Roman" w:eastAsia="Times New Roman" w:hAnsi="Times New Roman" w:cs="Times New Roman"/>
                <w:color w:val="000000"/>
              </w:rPr>
            </w:pPr>
            <w:r w:rsidRPr="006243A9">
              <w:rPr>
                <w:rFonts w:ascii="Times New Roman" w:hAnsi="Times New Roman" w:cs="Times New Roman"/>
              </w:rPr>
              <w:t>2600,50</w:t>
            </w:r>
          </w:p>
        </w:tc>
        <w:tc>
          <w:tcPr>
            <w:tcW w:w="992" w:type="dxa"/>
            <w:hideMark/>
          </w:tcPr>
          <w:p w14:paraId="79B5E294" w14:textId="77777777" w:rsidR="00E303CE" w:rsidRPr="006243A9" w:rsidRDefault="00E303CE" w:rsidP="00C23452">
            <w:pPr>
              <w:jc w:val="center"/>
              <w:rPr>
                <w:rFonts w:ascii="Times New Roman" w:eastAsia="Times New Roman" w:hAnsi="Times New Roman" w:cs="Times New Roman"/>
                <w:color w:val="000000"/>
              </w:rPr>
            </w:pPr>
            <w:r w:rsidRPr="006243A9">
              <w:rPr>
                <w:rFonts w:ascii="Times New Roman" w:hAnsi="Times New Roman" w:cs="Times New Roman"/>
              </w:rPr>
              <w:t>2600,50</w:t>
            </w:r>
          </w:p>
        </w:tc>
      </w:tr>
      <w:tr w:rsidR="00E303CE" w:rsidRPr="006243A9" w14:paraId="4983C115" w14:textId="77777777" w:rsidTr="006243A9">
        <w:trPr>
          <w:trHeight w:val="510"/>
        </w:trPr>
        <w:tc>
          <w:tcPr>
            <w:tcW w:w="534" w:type="dxa"/>
            <w:vMerge/>
            <w:hideMark/>
          </w:tcPr>
          <w:p w14:paraId="2310E0B5" w14:textId="77777777" w:rsidR="00E303CE" w:rsidRPr="006243A9" w:rsidRDefault="00E303CE" w:rsidP="00C23452">
            <w:pPr>
              <w:rPr>
                <w:rFonts w:ascii="Times New Roman" w:eastAsia="Times New Roman" w:hAnsi="Times New Roman" w:cs="Times New Roman"/>
                <w:color w:val="000000"/>
                <w:sz w:val="20"/>
                <w:szCs w:val="20"/>
              </w:rPr>
            </w:pPr>
          </w:p>
        </w:tc>
        <w:tc>
          <w:tcPr>
            <w:tcW w:w="2126" w:type="dxa"/>
            <w:vMerge/>
            <w:hideMark/>
          </w:tcPr>
          <w:p w14:paraId="59894C54" w14:textId="77777777" w:rsidR="00E303CE" w:rsidRPr="006243A9" w:rsidRDefault="00E303CE" w:rsidP="00C23452">
            <w:pPr>
              <w:rPr>
                <w:rFonts w:ascii="Times New Roman" w:eastAsia="Times New Roman" w:hAnsi="Times New Roman" w:cs="Times New Roman"/>
                <w:color w:val="000000"/>
                <w:sz w:val="20"/>
                <w:szCs w:val="20"/>
              </w:rPr>
            </w:pPr>
          </w:p>
        </w:tc>
        <w:tc>
          <w:tcPr>
            <w:tcW w:w="1559" w:type="dxa"/>
            <w:hideMark/>
          </w:tcPr>
          <w:p w14:paraId="034224C9" w14:textId="77777777" w:rsidR="00E303CE" w:rsidRPr="006243A9" w:rsidRDefault="00E303CE" w:rsidP="00C23452">
            <w:pPr>
              <w:rPr>
                <w:rFonts w:ascii="Times New Roman" w:eastAsia="Times New Roman" w:hAnsi="Times New Roman" w:cs="Times New Roman"/>
                <w:color w:val="000000"/>
                <w:sz w:val="20"/>
                <w:szCs w:val="20"/>
              </w:rPr>
            </w:pPr>
            <w:r w:rsidRPr="006243A9">
              <w:rPr>
                <w:rFonts w:ascii="Times New Roman" w:eastAsia="Times New Roman" w:hAnsi="Times New Roman" w:cs="Times New Roman"/>
                <w:color w:val="000000"/>
                <w:sz w:val="20"/>
                <w:szCs w:val="20"/>
              </w:rPr>
              <w:t>бюджет города Радужный</w:t>
            </w:r>
          </w:p>
        </w:tc>
        <w:tc>
          <w:tcPr>
            <w:tcW w:w="1134" w:type="dxa"/>
            <w:hideMark/>
          </w:tcPr>
          <w:p w14:paraId="1B89E693" w14:textId="77777777" w:rsidR="00E303CE" w:rsidRPr="006243A9" w:rsidRDefault="00E303CE" w:rsidP="00C23452">
            <w:pPr>
              <w:jc w:val="center"/>
              <w:rPr>
                <w:rFonts w:ascii="Times New Roman" w:eastAsia="Times New Roman" w:hAnsi="Times New Roman" w:cs="Times New Roman"/>
                <w:color w:val="000000"/>
              </w:rPr>
            </w:pPr>
            <w:r w:rsidRPr="006243A9">
              <w:rPr>
                <w:rFonts w:ascii="Times New Roman" w:hAnsi="Times New Roman" w:cs="Times New Roman"/>
              </w:rPr>
              <w:t>142,80</w:t>
            </w:r>
          </w:p>
        </w:tc>
        <w:tc>
          <w:tcPr>
            <w:tcW w:w="1134" w:type="dxa"/>
            <w:hideMark/>
          </w:tcPr>
          <w:p w14:paraId="145F47AF" w14:textId="77777777" w:rsidR="00E303CE" w:rsidRPr="006243A9" w:rsidRDefault="00E303CE" w:rsidP="00C23452">
            <w:pPr>
              <w:jc w:val="center"/>
              <w:rPr>
                <w:rFonts w:ascii="Times New Roman" w:eastAsia="Times New Roman" w:hAnsi="Times New Roman" w:cs="Times New Roman"/>
                <w:color w:val="000000"/>
              </w:rPr>
            </w:pPr>
            <w:r w:rsidRPr="006243A9">
              <w:rPr>
                <w:rFonts w:ascii="Times New Roman" w:hAnsi="Times New Roman" w:cs="Times New Roman"/>
              </w:rPr>
              <w:t>136,88</w:t>
            </w:r>
          </w:p>
        </w:tc>
        <w:tc>
          <w:tcPr>
            <w:tcW w:w="992" w:type="dxa"/>
            <w:tcBorders>
              <w:top w:val="nil"/>
              <w:left w:val="single" w:sz="4" w:space="0" w:color="auto"/>
              <w:bottom w:val="single" w:sz="4" w:space="0" w:color="auto"/>
              <w:right w:val="single" w:sz="4" w:space="0" w:color="auto"/>
            </w:tcBorders>
            <w:shd w:val="clear" w:color="auto" w:fill="auto"/>
            <w:hideMark/>
          </w:tcPr>
          <w:p w14:paraId="264DCA7C" w14:textId="77777777" w:rsidR="00E303CE" w:rsidRPr="006243A9" w:rsidRDefault="00E303CE" w:rsidP="00C23452">
            <w:pPr>
              <w:jc w:val="center"/>
              <w:rPr>
                <w:rFonts w:ascii="Times New Roman" w:eastAsia="Times New Roman" w:hAnsi="Times New Roman" w:cs="Times New Roman"/>
                <w:color w:val="000000"/>
              </w:rPr>
            </w:pPr>
            <w:r w:rsidRPr="006243A9">
              <w:rPr>
                <w:rFonts w:ascii="Times New Roman" w:hAnsi="Times New Roman" w:cs="Times New Roman"/>
              </w:rPr>
              <w:t>5,00</w:t>
            </w:r>
          </w:p>
        </w:tc>
        <w:tc>
          <w:tcPr>
            <w:tcW w:w="1134" w:type="dxa"/>
            <w:tcBorders>
              <w:top w:val="nil"/>
              <w:left w:val="nil"/>
              <w:bottom w:val="single" w:sz="4" w:space="0" w:color="auto"/>
              <w:right w:val="single" w:sz="4" w:space="0" w:color="auto"/>
            </w:tcBorders>
            <w:shd w:val="clear" w:color="auto" w:fill="auto"/>
            <w:hideMark/>
          </w:tcPr>
          <w:p w14:paraId="115DBC95" w14:textId="77777777" w:rsidR="00E303CE" w:rsidRPr="006243A9" w:rsidRDefault="00E303CE" w:rsidP="00C23452">
            <w:pPr>
              <w:jc w:val="center"/>
              <w:rPr>
                <w:rFonts w:ascii="Times New Roman" w:eastAsia="Times New Roman" w:hAnsi="Times New Roman" w:cs="Times New Roman"/>
                <w:color w:val="000000"/>
              </w:rPr>
            </w:pPr>
            <w:r w:rsidRPr="006243A9">
              <w:rPr>
                <w:rFonts w:ascii="Times New Roman" w:hAnsi="Times New Roman" w:cs="Times New Roman"/>
              </w:rPr>
              <w:t>95,85</w:t>
            </w:r>
          </w:p>
        </w:tc>
        <w:tc>
          <w:tcPr>
            <w:tcW w:w="993" w:type="dxa"/>
            <w:hideMark/>
          </w:tcPr>
          <w:p w14:paraId="5418692F" w14:textId="77777777" w:rsidR="00E303CE" w:rsidRPr="006243A9" w:rsidRDefault="00E303CE" w:rsidP="00C23452">
            <w:pPr>
              <w:jc w:val="center"/>
              <w:rPr>
                <w:rFonts w:ascii="Times New Roman" w:eastAsia="Times New Roman" w:hAnsi="Times New Roman" w:cs="Times New Roman"/>
                <w:color w:val="000000"/>
              </w:rPr>
            </w:pPr>
            <w:r w:rsidRPr="006243A9">
              <w:rPr>
                <w:rFonts w:ascii="Times New Roman" w:hAnsi="Times New Roman" w:cs="Times New Roman"/>
              </w:rPr>
              <w:t>136,88</w:t>
            </w:r>
          </w:p>
        </w:tc>
        <w:tc>
          <w:tcPr>
            <w:tcW w:w="992" w:type="dxa"/>
            <w:hideMark/>
          </w:tcPr>
          <w:p w14:paraId="47880DBC" w14:textId="77777777" w:rsidR="00E303CE" w:rsidRPr="006243A9" w:rsidRDefault="00E303CE" w:rsidP="00C23452">
            <w:pPr>
              <w:jc w:val="center"/>
              <w:rPr>
                <w:rFonts w:ascii="Times New Roman" w:eastAsia="Times New Roman" w:hAnsi="Times New Roman" w:cs="Times New Roman"/>
                <w:color w:val="000000"/>
              </w:rPr>
            </w:pPr>
            <w:r w:rsidRPr="006243A9">
              <w:rPr>
                <w:rFonts w:ascii="Times New Roman" w:hAnsi="Times New Roman" w:cs="Times New Roman"/>
              </w:rPr>
              <w:t>136,88</w:t>
            </w:r>
          </w:p>
        </w:tc>
      </w:tr>
      <w:tr w:rsidR="00E303CE" w:rsidRPr="006243A9" w14:paraId="0F19F35B" w14:textId="77777777" w:rsidTr="006243A9">
        <w:trPr>
          <w:trHeight w:val="300"/>
        </w:trPr>
        <w:tc>
          <w:tcPr>
            <w:tcW w:w="534" w:type="dxa"/>
            <w:vMerge w:val="restart"/>
            <w:hideMark/>
          </w:tcPr>
          <w:p w14:paraId="5E933006" w14:textId="77777777" w:rsidR="00E303CE" w:rsidRPr="006243A9" w:rsidRDefault="00E303CE" w:rsidP="00C23452">
            <w:pPr>
              <w:jc w:val="center"/>
              <w:rPr>
                <w:rFonts w:ascii="Times New Roman" w:eastAsia="Times New Roman" w:hAnsi="Times New Roman" w:cs="Times New Roman"/>
                <w:color w:val="000000"/>
                <w:sz w:val="20"/>
                <w:szCs w:val="20"/>
              </w:rPr>
            </w:pPr>
            <w:r w:rsidRPr="006243A9">
              <w:rPr>
                <w:rFonts w:ascii="Times New Roman" w:eastAsia="Times New Roman" w:hAnsi="Times New Roman" w:cs="Times New Roman"/>
                <w:color w:val="000000"/>
                <w:sz w:val="20"/>
                <w:szCs w:val="20"/>
              </w:rPr>
              <w:t>1.</w:t>
            </w:r>
          </w:p>
        </w:tc>
        <w:tc>
          <w:tcPr>
            <w:tcW w:w="2126" w:type="dxa"/>
            <w:vMerge w:val="restart"/>
            <w:vAlign w:val="center"/>
            <w:hideMark/>
          </w:tcPr>
          <w:p w14:paraId="4FA63783" w14:textId="77777777" w:rsidR="00E303CE" w:rsidRPr="006243A9" w:rsidRDefault="00E303CE" w:rsidP="00C23452">
            <w:pPr>
              <w:rPr>
                <w:rFonts w:ascii="Times New Roman" w:eastAsia="Times New Roman" w:hAnsi="Times New Roman" w:cs="Times New Roman"/>
                <w:color w:val="000000"/>
                <w:sz w:val="20"/>
                <w:szCs w:val="20"/>
              </w:rPr>
            </w:pPr>
            <w:r w:rsidRPr="006243A9">
              <w:rPr>
                <w:rFonts w:ascii="Times New Roman" w:eastAsia="Times New Roman" w:hAnsi="Times New Roman" w:cs="Times New Roman"/>
                <w:color w:val="000000"/>
                <w:sz w:val="20"/>
                <w:szCs w:val="20"/>
              </w:rPr>
              <w:t>Региональный проект «Создание условий для легкого старта и комфортного ведения бизнеса»</w:t>
            </w:r>
          </w:p>
        </w:tc>
        <w:tc>
          <w:tcPr>
            <w:tcW w:w="1559" w:type="dxa"/>
            <w:hideMark/>
          </w:tcPr>
          <w:p w14:paraId="36AC748E" w14:textId="77777777" w:rsidR="00E303CE" w:rsidRPr="006243A9" w:rsidRDefault="00E303CE" w:rsidP="00C23452">
            <w:pPr>
              <w:rPr>
                <w:rFonts w:ascii="Times New Roman" w:eastAsia="Times New Roman" w:hAnsi="Times New Roman" w:cs="Times New Roman"/>
                <w:color w:val="000000"/>
                <w:sz w:val="20"/>
                <w:szCs w:val="20"/>
              </w:rPr>
            </w:pPr>
            <w:r w:rsidRPr="006243A9">
              <w:rPr>
                <w:rFonts w:ascii="Times New Roman" w:eastAsia="Times New Roman" w:hAnsi="Times New Roman" w:cs="Times New Roman"/>
                <w:color w:val="000000"/>
                <w:sz w:val="20"/>
                <w:szCs w:val="20"/>
              </w:rPr>
              <w:t>Всего</w:t>
            </w:r>
          </w:p>
        </w:tc>
        <w:tc>
          <w:tcPr>
            <w:tcW w:w="1134" w:type="dxa"/>
            <w:hideMark/>
          </w:tcPr>
          <w:p w14:paraId="11004EDE" w14:textId="77777777" w:rsidR="00E303CE" w:rsidRPr="006243A9" w:rsidRDefault="00E303CE" w:rsidP="00C23452">
            <w:pPr>
              <w:jc w:val="center"/>
              <w:rPr>
                <w:rFonts w:ascii="Times New Roman" w:eastAsia="Times New Roman" w:hAnsi="Times New Roman" w:cs="Times New Roman"/>
                <w:color w:val="000000"/>
              </w:rPr>
            </w:pPr>
            <w:r w:rsidRPr="006243A9">
              <w:rPr>
                <w:rFonts w:ascii="Times New Roman" w:hAnsi="Times New Roman" w:cs="Times New Roman"/>
              </w:rPr>
              <w:t>292,95</w:t>
            </w:r>
          </w:p>
        </w:tc>
        <w:tc>
          <w:tcPr>
            <w:tcW w:w="1134" w:type="dxa"/>
            <w:hideMark/>
          </w:tcPr>
          <w:p w14:paraId="53DE67F9" w14:textId="77777777" w:rsidR="00E303CE" w:rsidRPr="006243A9" w:rsidRDefault="00E303CE" w:rsidP="00C23452">
            <w:pPr>
              <w:jc w:val="center"/>
              <w:rPr>
                <w:rFonts w:ascii="Times New Roman" w:eastAsia="Times New Roman" w:hAnsi="Times New Roman" w:cs="Times New Roman"/>
                <w:color w:val="000000"/>
              </w:rPr>
            </w:pPr>
            <w:r w:rsidRPr="006243A9">
              <w:rPr>
                <w:rFonts w:ascii="Times New Roman" w:hAnsi="Times New Roman" w:cs="Times New Roman"/>
              </w:rPr>
              <w:t>280,74</w:t>
            </w:r>
          </w:p>
        </w:tc>
        <w:tc>
          <w:tcPr>
            <w:tcW w:w="992" w:type="dxa"/>
            <w:tcBorders>
              <w:top w:val="nil"/>
              <w:left w:val="single" w:sz="4" w:space="0" w:color="auto"/>
              <w:bottom w:val="single" w:sz="4" w:space="0" w:color="auto"/>
              <w:right w:val="single" w:sz="4" w:space="0" w:color="auto"/>
            </w:tcBorders>
            <w:shd w:val="clear" w:color="auto" w:fill="auto"/>
            <w:hideMark/>
          </w:tcPr>
          <w:p w14:paraId="1647A6AF" w14:textId="77777777" w:rsidR="00E303CE" w:rsidRPr="006243A9" w:rsidRDefault="00E303CE" w:rsidP="00C23452">
            <w:pPr>
              <w:jc w:val="center"/>
              <w:rPr>
                <w:rFonts w:ascii="Times New Roman" w:eastAsia="Times New Roman" w:hAnsi="Times New Roman" w:cs="Times New Roman"/>
                <w:color w:val="000000"/>
              </w:rPr>
            </w:pPr>
            <w:r w:rsidRPr="006243A9">
              <w:rPr>
                <w:rFonts w:ascii="Times New Roman" w:hAnsi="Times New Roman" w:cs="Times New Roman"/>
              </w:rPr>
              <w:t>10,26</w:t>
            </w:r>
          </w:p>
        </w:tc>
        <w:tc>
          <w:tcPr>
            <w:tcW w:w="1134" w:type="dxa"/>
            <w:tcBorders>
              <w:top w:val="nil"/>
              <w:left w:val="nil"/>
              <w:bottom w:val="single" w:sz="4" w:space="0" w:color="auto"/>
              <w:right w:val="single" w:sz="4" w:space="0" w:color="auto"/>
            </w:tcBorders>
            <w:shd w:val="clear" w:color="auto" w:fill="auto"/>
            <w:hideMark/>
          </w:tcPr>
          <w:p w14:paraId="55D23847" w14:textId="77777777" w:rsidR="00E303CE" w:rsidRPr="006243A9" w:rsidRDefault="00E303CE" w:rsidP="00C23452">
            <w:pPr>
              <w:jc w:val="center"/>
              <w:rPr>
                <w:rFonts w:ascii="Times New Roman" w:eastAsia="Times New Roman" w:hAnsi="Times New Roman" w:cs="Times New Roman"/>
                <w:color w:val="000000"/>
              </w:rPr>
            </w:pPr>
            <w:r w:rsidRPr="006243A9">
              <w:rPr>
                <w:rFonts w:ascii="Times New Roman" w:hAnsi="Times New Roman" w:cs="Times New Roman"/>
              </w:rPr>
              <w:t>95,83</w:t>
            </w:r>
          </w:p>
        </w:tc>
        <w:tc>
          <w:tcPr>
            <w:tcW w:w="993" w:type="dxa"/>
            <w:hideMark/>
          </w:tcPr>
          <w:p w14:paraId="7CC5D82D" w14:textId="77777777" w:rsidR="00E303CE" w:rsidRPr="006243A9" w:rsidRDefault="00E303CE" w:rsidP="00C23452">
            <w:pPr>
              <w:jc w:val="center"/>
              <w:rPr>
                <w:rFonts w:ascii="Times New Roman" w:eastAsia="Times New Roman" w:hAnsi="Times New Roman" w:cs="Times New Roman"/>
                <w:color w:val="000000"/>
              </w:rPr>
            </w:pPr>
            <w:r w:rsidRPr="006243A9">
              <w:rPr>
                <w:rFonts w:ascii="Times New Roman" w:hAnsi="Times New Roman" w:cs="Times New Roman"/>
              </w:rPr>
              <w:t>280,74</w:t>
            </w:r>
          </w:p>
        </w:tc>
        <w:tc>
          <w:tcPr>
            <w:tcW w:w="992" w:type="dxa"/>
            <w:hideMark/>
          </w:tcPr>
          <w:p w14:paraId="4D033520" w14:textId="77777777" w:rsidR="00E303CE" w:rsidRPr="006243A9" w:rsidRDefault="00E303CE" w:rsidP="00C23452">
            <w:pPr>
              <w:jc w:val="center"/>
              <w:rPr>
                <w:rFonts w:ascii="Times New Roman" w:eastAsia="Times New Roman" w:hAnsi="Times New Roman" w:cs="Times New Roman"/>
                <w:color w:val="000000"/>
              </w:rPr>
            </w:pPr>
            <w:r w:rsidRPr="006243A9">
              <w:rPr>
                <w:rFonts w:ascii="Times New Roman" w:hAnsi="Times New Roman" w:cs="Times New Roman"/>
              </w:rPr>
              <w:t>280,74</w:t>
            </w:r>
          </w:p>
        </w:tc>
      </w:tr>
      <w:tr w:rsidR="00E303CE" w:rsidRPr="006243A9" w14:paraId="1B83AA85" w14:textId="77777777" w:rsidTr="006243A9">
        <w:trPr>
          <w:trHeight w:val="765"/>
        </w:trPr>
        <w:tc>
          <w:tcPr>
            <w:tcW w:w="534" w:type="dxa"/>
            <w:vMerge/>
            <w:hideMark/>
          </w:tcPr>
          <w:p w14:paraId="71999EA8" w14:textId="77777777" w:rsidR="00E303CE" w:rsidRPr="006243A9" w:rsidRDefault="00E303CE" w:rsidP="00C23452">
            <w:pPr>
              <w:rPr>
                <w:rFonts w:ascii="Times New Roman" w:eastAsia="Times New Roman" w:hAnsi="Times New Roman" w:cs="Times New Roman"/>
                <w:color w:val="000000"/>
                <w:sz w:val="20"/>
                <w:szCs w:val="20"/>
              </w:rPr>
            </w:pPr>
          </w:p>
        </w:tc>
        <w:tc>
          <w:tcPr>
            <w:tcW w:w="2126" w:type="dxa"/>
            <w:vMerge/>
            <w:hideMark/>
          </w:tcPr>
          <w:p w14:paraId="2D688081" w14:textId="77777777" w:rsidR="00E303CE" w:rsidRPr="006243A9" w:rsidRDefault="00E303CE" w:rsidP="00C23452">
            <w:pPr>
              <w:rPr>
                <w:rFonts w:ascii="Times New Roman" w:eastAsia="Times New Roman" w:hAnsi="Times New Roman" w:cs="Times New Roman"/>
                <w:color w:val="000000"/>
                <w:sz w:val="20"/>
                <w:szCs w:val="20"/>
              </w:rPr>
            </w:pPr>
          </w:p>
        </w:tc>
        <w:tc>
          <w:tcPr>
            <w:tcW w:w="1559" w:type="dxa"/>
            <w:hideMark/>
          </w:tcPr>
          <w:p w14:paraId="1D1696E1" w14:textId="77777777" w:rsidR="00E303CE" w:rsidRPr="006243A9" w:rsidRDefault="00E303CE" w:rsidP="00C23452">
            <w:pPr>
              <w:rPr>
                <w:rFonts w:ascii="Times New Roman" w:eastAsia="Times New Roman" w:hAnsi="Times New Roman" w:cs="Times New Roman"/>
                <w:color w:val="000000"/>
                <w:sz w:val="20"/>
                <w:szCs w:val="20"/>
              </w:rPr>
            </w:pPr>
            <w:r w:rsidRPr="006243A9">
              <w:rPr>
                <w:rFonts w:ascii="Times New Roman" w:eastAsia="Times New Roman" w:hAnsi="Times New Roman" w:cs="Times New Roman"/>
                <w:color w:val="000000"/>
                <w:sz w:val="20"/>
                <w:szCs w:val="20"/>
              </w:rPr>
              <w:t>бюджет автономного округа</w:t>
            </w:r>
          </w:p>
        </w:tc>
        <w:tc>
          <w:tcPr>
            <w:tcW w:w="1134" w:type="dxa"/>
            <w:hideMark/>
          </w:tcPr>
          <w:p w14:paraId="06A6EA31" w14:textId="77777777" w:rsidR="00E303CE" w:rsidRPr="006243A9" w:rsidRDefault="00E303CE" w:rsidP="00C23452">
            <w:pPr>
              <w:jc w:val="center"/>
              <w:rPr>
                <w:rFonts w:ascii="Times New Roman" w:eastAsia="Times New Roman" w:hAnsi="Times New Roman" w:cs="Times New Roman"/>
                <w:color w:val="000000"/>
              </w:rPr>
            </w:pPr>
            <w:r w:rsidRPr="006243A9">
              <w:rPr>
                <w:rFonts w:ascii="Times New Roman" w:hAnsi="Times New Roman" w:cs="Times New Roman"/>
              </w:rPr>
              <w:t>278,30</w:t>
            </w:r>
          </w:p>
        </w:tc>
        <w:tc>
          <w:tcPr>
            <w:tcW w:w="1134" w:type="dxa"/>
            <w:hideMark/>
          </w:tcPr>
          <w:p w14:paraId="4C7312F8" w14:textId="77777777" w:rsidR="00E303CE" w:rsidRPr="006243A9" w:rsidRDefault="00E303CE" w:rsidP="00C23452">
            <w:pPr>
              <w:jc w:val="center"/>
              <w:rPr>
                <w:rFonts w:ascii="Times New Roman" w:eastAsia="Times New Roman" w:hAnsi="Times New Roman" w:cs="Times New Roman"/>
                <w:color w:val="000000"/>
              </w:rPr>
            </w:pPr>
            <w:r w:rsidRPr="006243A9">
              <w:rPr>
                <w:rFonts w:ascii="Times New Roman" w:hAnsi="Times New Roman" w:cs="Times New Roman"/>
              </w:rPr>
              <w:t>266,70</w:t>
            </w:r>
          </w:p>
        </w:tc>
        <w:tc>
          <w:tcPr>
            <w:tcW w:w="992" w:type="dxa"/>
            <w:tcBorders>
              <w:top w:val="nil"/>
              <w:left w:val="single" w:sz="4" w:space="0" w:color="auto"/>
              <w:bottom w:val="single" w:sz="4" w:space="0" w:color="auto"/>
              <w:right w:val="single" w:sz="4" w:space="0" w:color="auto"/>
            </w:tcBorders>
            <w:shd w:val="clear" w:color="auto" w:fill="auto"/>
            <w:hideMark/>
          </w:tcPr>
          <w:p w14:paraId="75ABA4A2" w14:textId="77777777" w:rsidR="00E303CE" w:rsidRPr="006243A9" w:rsidRDefault="00E303CE" w:rsidP="00C23452">
            <w:pPr>
              <w:jc w:val="center"/>
              <w:rPr>
                <w:rFonts w:ascii="Times New Roman" w:eastAsia="Times New Roman" w:hAnsi="Times New Roman" w:cs="Times New Roman"/>
                <w:color w:val="000000"/>
              </w:rPr>
            </w:pPr>
            <w:r w:rsidRPr="006243A9">
              <w:rPr>
                <w:rFonts w:ascii="Times New Roman" w:hAnsi="Times New Roman" w:cs="Times New Roman"/>
              </w:rPr>
              <w:t>9,74</w:t>
            </w:r>
          </w:p>
        </w:tc>
        <w:tc>
          <w:tcPr>
            <w:tcW w:w="1134" w:type="dxa"/>
            <w:tcBorders>
              <w:top w:val="nil"/>
              <w:left w:val="nil"/>
              <w:bottom w:val="single" w:sz="4" w:space="0" w:color="auto"/>
              <w:right w:val="single" w:sz="4" w:space="0" w:color="auto"/>
            </w:tcBorders>
            <w:shd w:val="clear" w:color="auto" w:fill="auto"/>
            <w:hideMark/>
          </w:tcPr>
          <w:p w14:paraId="54D7D44F" w14:textId="77777777" w:rsidR="00E303CE" w:rsidRPr="006243A9" w:rsidRDefault="00E303CE" w:rsidP="00C23452">
            <w:pPr>
              <w:jc w:val="center"/>
              <w:rPr>
                <w:rFonts w:ascii="Times New Roman" w:eastAsia="Times New Roman" w:hAnsi="Times New Roman" w:cs="Times New Roman"/>
                <w:color w:val="000000"/>
              </w:rPr>
            </w:pPr>
            <w:r w:rsidRPr="006243A9">
              <w:rPr>
                <w:rFonts w:ascii="Times New Roman" w:hAnsi="Times New Roman" w:cs="Times New Roman"/>
              </w:rPr>
              <w:t>95,83</w:t>
            </w:r>
          </w:p>
        </w:tc>
        <w:tc>
          <w:tcPr>
            <w:tcW w:w="993" w:type="dxa"/>
            <w:hideMark/>
          </w:tcPr>
          <w:p w14:paraId="76F8C578" w14:textId="77777777" w:rsidR="00E303CE" w:rsidRPr="006243A9" w:rsidRDefault="00E303CE" w:rsidP="00C23452">
            <w:pPr>
              <w:jc w:val="center"/>
              <w:rPr>
                <w:rFonts w:ascii="Times New Roman" w:eastAsia="Times New Roman" w:hAnsi="Times New Roman" w:cs="Times New Roman"/>
                <w:color w:val="000000"/>
              </w:rPr>
            </w:pPr>
            <w:r w:rsidRPr="006243A9">
              <w:rPr>
                <w:rFonts w:ascii="Times New Roman" w:hAnsi="Times New Roman" w:cs="Times New Roman"/>
              </w:rPr>
              <w:t>266,70</w:t>
            </w:r>
          </w:p>
        </w:tc>
        <w:tc>
          <w:tcPr>
            <w:tcW w:w="992" w:type="dxa"/>
            <w:hideMark/>
          </w:tcPr>
          <w:p w14:paraId="40BC8694" w14:textId="77777777" w:rsidR="00E303CE" w:rsidRPr="006243A9" w:rsidRDefault="00E303CE" w:rsidP="00C23452">
            <w:pPr>
              <w:jc w:val="center"/>
              <w:rPr>
                <w:rFonts w:ascii="Times New Roman" w:eastAsia="Times New Roman" w:hAnsi="Times New Roman" w:cs="Times New Roman"/>
                <w:color w:val="000000"/>
              </w:rPr>
            </w:pPr>
            <w:r w:rsidRPr="006243A9">
              <w:rPr>
                <w:rFonts w:ascii="Times New Roman" w:hAnsi="Times New Roman" w:cs="Times New Roman"/>
              </w:rPr>
              <w:t>266,70</w:t>
            </w:r>
          </w:p>
        </w:tc>
      </w:tr>
      <w:tr w:rsidR="00E303CE" w:rsidRPr="006243A9" w14:paraId="25AFC3B5" w14:textId="77777777" w:rsidTr="006243A9">
        <w:trPr>
          <w:trHeight w:val="510"/>
        </w:trPr>
        <w:tc>
          <w:tcPr>
            <w:tcW w:w="534" w:type="dxa"/>
            <w:vMerge/>
            <w:hideMark/>
          </w:tcPr>
          <w:p w14:paraId="2531601F" w14:textId="77777777" w:rsidR="00E303CE" w:rsidRPr="006243A9" w:rsidRDefault="00E303CE" w:rsidP="00C23452">
            <w:pPr>
              <w:rPr>
                <w:rFonts w:ascii="Times New Roman" w:eastAsia="Times New Roman" w:hAnsi="Times New Roman" w:cs="Times New Roman"/>
                <w:color w:val="000000"/>
                <w:sz w:val="20"/>
                <w:szCs w:val="20"/>
              </w:rPr>
            </w:pPr>
          </w:p>
        </w:tc>
        <w:tc>
          <w:tcPr>
            <w:tcW w:w="2126" w:type="dxa"/>
            <w:vMerge/>
            <w:hideMark/>
          </w:tcPr>
          <w:p w14:paraId="72415AC1" w14:textId="77777777" w:rsidR="00E303CE" w:rsidRPr="006243A9" w:rsidRDefault="00E303CE" w:rsidP="00C23452">
            <w:pPr>
              <w:rPr>
                <w:rFonts w:ascii="Times New Roman" w:eastAsia="Times New Roman" w:hAnsi="Times New Roman" w:cs="Times New Roman"/>
                <w:color w:val="000000"/>
                <w:sz w:val="20"/>
                <w:szCs w:val="20"/>
              </w:rPr>
            </w:pPr>
          </w:p>
        </w:tc>
        <w:tc>
          <w:tcPr>
            <w:tcW w:w="1559" w:type="dxa"/>
            <w:hideMark/>
          </w:tcPr>
          <w:p w14:paraId="5043819E" w14:textId="77777777" w:rsidR="00E303CE" w:rsidRPr="006243A9" w:rsidRDefault="00E303CE" w:rsidP="00C23452">
            <w:pPr>
              <w:rPr>
                <w:rFonts w:ascii="Times New Roman" w:eastAsia="Times New Roman" w:hAnsi="Times New Roman" w:cs="Times New Roman"/>
                <w:color w:val="000000"/>
                <w:sz w:val="20"/>
                <w:szCs w:val="20"/>
              </w:rPr>
            </w:pPr>
            <w:r w:rsidRPr="006243A9">
              <w:rPr>
                <w:rFonts w:ascii="Times New Roman" w:eastAsia="Times New Roman" w:hAnsi="Times New Roman" w:cs="Times New Roman"/>
                <w:color w:val="000000"/>
                <w:sz w:val="20"/>
                <w:szCs w:val="20"/>
              </w:rPr>
              <w:t>бюджет города Радужный</w:t>
            </w:r>
          </w:p>
        </w:tc>
        <w:tc>
          <w:tcPr>
            <w:tcW w:w="1134" w:type="dxa"/>
            <w:hideMark/>
          </w:tcPr>
          <w:p w14:paraId="48D06CA1" w14:textId="77777777" w:rsidR="00E303CE" w:rsidRPr="006243A9" w:rsidRDefault="00E303CE" w:rsidP="00C23452">
            <w:pPr>
              <w:jc w:val="center"/>
              <w:rPr>
                <w:rFonts w:ascii="Times New Roman" w:eastAsia="Times New Roman" w:hAnsi="Times New Roman" w:cs="Times New Roman"/>
                <w:color w:val="000000"/>
              </w:rPr>
            </w:pPr>
            <w:r w:rsidRPr="006243A9">
              <w:rPr>
                <w:rFonts w:ascii="Times New Roman" w:hAnsi="Times New Roman" w:cs="Times New Roman"/>
              </w:rPr>
              <w:t>14,65</w:t>
            </w:r>
          </w:p>
        </w:tc>
        <w:tc>
          <w:tcPr>
            <w:tcW w:w="1134" w:type="dxa"/>
            <w:hideMark/>
          </w:tcPr>
          <w:p w14:paraId="7EE43B58" w14:textId="77777777" w:rsidR="00E303CE" w:rsidRPr="006243A9" w:rsidRDefault="00E303CE" w:rsidP="00C23452">
            <w:pPr>
              <w:jc w:val="center"/>
              <w:rPr>
                <w:rFonts w:ascii="Times New Roman" w:eastAsia="Times New Roman" w:hAnsi="Times New Roman" w:cs="Times New Roman"/>
                <w:color w:val="000000"/>
              </w:rPr>
            </w:pPr>
            <w:r w:rsidRPr="006243A9">
              <w:rPr>
                <w:rFonts w:ascii="Times New Roman" w:hAnsi="Times New Roman" w:cs="Times New Roman"/>
              </w:rPr>
              <w:t>14,04</w:t>
            </w:r>
          </w:p>
        </w:tc>
        <w:tc>
          <w:tcPr>
            <w:tcW w:w="992" w:type="dxa"/>
            <w:tcBorders>
              <w:top w:val="nil"/>
              <w:left w:val="single" w:sz="4" w:space="0" w:color="auto"/>
              <w:bottom w:val="single" w:sz="4" w:space="0" w:color="auto"/>
              <w:right w:val="single" w:sz="4" w:space="0" w:color="auto"/>
            </w:tcBorders>
            <w:shd w:val="clear" w:color="auto" w:fill="auto"/>
            <w:hideMark/>
          </w:tcPr>
          <w:p w14:paraId="14C59D87" w14:textId="77777777" w:rsidR="00E303CE" w:rsidRPr="006243A9" w:rsidRDefault="00E303CE" w:rsidP="00C23452">
            <w:pPr>
              <w:jc w:val="center"/>
              <w:rPr>
                <w:rFonts w:ascii="Times New Roman" w:eastAsia="Times New Roman" w:hAnsi="Times New Roman" w:cs="Times New Roman"/>
                <w:color w:val="000000"/>
              </w:rPr>
            </w:pPr>
            <w:r w:rsidRPr="006243A9">
              <w:rPr>
                <w:rFonts w:ascii="Times New Roman" w:hAnsi="Times New Roman" w:cs="Times New Roman"/>
              </w:rPr>
              <w:t>0,51</w:t>
            </w:r>
          </w:p>
        </w:tc>
        <w:tc>
          <w:tcPr>
            <w:tcW w:w="1134" w:type="dxa"/>
            <w:tcBorders>
              <w:top w:val="nil"/>
              <w:left w:val="nil"/>
              <w:bottom w:val="single" w:sz="4" w:space="0" w:color="auto"/>
              <w:right w:val="single" w:sz="4" w:space="0" w:color="auto"/>
            </w:tcBorders>
            <w:shd w:val="clear" w:color="auto" w:fill="auto"/>
            <w:hideMark/>
          </w:tcPr>
          <w:p w14:paraId="7C38EF93" w14:textId="77777777" w:rsidR="00E303CE" w:rsidRPr="006243A9" w:rsidRDefault="00E303CE" w:rsidP="00C23452">
            <w:pPr>
              <w:jc w:val="center"/>
              <w:rPr>
                <w:rFonts w:ascii="Times New Roman" w:eastAsia="Times New Roman" w:hAnsi="Times New Roman" w:cs="Times New Roman"/>
                <w:color w:val="000000"/>
              </w:rPr>
            </w:pPr>
            <w:r w:rsidRPr="006243A9">
              <w:rPr>
                <w:rFonts w:ascii="Times New Roman" w:hAnsi="Times New Roman" w:cs="Times New Roman"/>
              </w:rPr>
              <w:t>95,84</w:t>
            </w:r>
          </w:p>
        </w:tc>
        <w:tc>
          <w:tcPr>
            <w:tcW w:w="993" w:type="dxa"/>
            <w:hideMark/>
          </w:tcPr>
          <w:p w14:paraId="2F4BC8B3" w14:textId="77777777" w:rsidR="00E303CE" w:rsidRPr="006243A9" w:rsidRDefault="00E303CE" w:rsidP="00C23452">
            <w:pPr>
              <w:jc w:val="center"/>
              <w:rPr>
                <w:rFonts w:ascii="Times New Roman" w:eastAsia="Times New Roman" w:hAnsi="Times New Roman" w:cs="Times New Roman"/>
                <w:color w:val="000000"/>
              </w:rPr>
            </w:pPr>
            <w:r w:rsidRPr="006243A9">
              <w:rPr>
                <w:rFonts w:ascii="Times New Roman" w:hAnsi="Times New Roman" w:cs="Times New Roman"/>
              </w:rPr>
              <w:t>14,04</w:t>
            </w:r>
          </w:p>
        </w:tc>
        <w:tc>
          <w:tcPr>
            <w:tcW w:w="992" w:type="dxa"/>
            <w:hideMark/>
          </w:tcPr>
          <w:p w14:paraId="095F3CE5" w14:textId="77777777" w:rsidR="00E303CE" w:rsidRPr="006243A9" w:rsidRDefault="00E303CE" w:rsidP="00C23452">
            <w:pPr>
              <w:jc w:val="center"/>
              <w:rPr>
                <w:rFonts w:ascii="Times New Roman" w:eastAsia="Times New Roman" w:hAnsi="Times New Roman" w:cs="Times New Roman"/>
                <w:color w:val="000000"/>
              </w:rPr>
            </w:pPr>
            <w:r w:rsidRPr="006243A9">
              <w:rPr>
                <w:rFonts w:ascii="Times New Roman" w:hAnsi="Times New Roman" w:cs="Times New Roman"/>
              </w:rPr>
              <w:t>14,04</w:t>
            </w:r>
          </w:p>
        </w:tc>
      </w:tr>
      <w:tr w:rsidR="00E303CE" w:rsidRPr="006243A9" w14:paraId="59A70BE9" w14:textId="77777777" w:rsidTr="006243A9">
        <w:trPr>
          <w:trHeight w:val="300"/>
        </w:trPr>
        <w:tc>
          <w:tcPr>
            <w:tcW w:w="534" w:type="dxa"/>
            <w:vMerge w:val="restart"/>
            <w:hideMark/>
          </w:tcPr>
          <w:p w14:paraId="62F3B82A" w14:textId="77777777" w:rsidR="00E303CE" w:rsidRPr="006243A9" w:rsidRDefault="00E303CE" w:rsidP="00C23452">
            <w:pPr>
              <w:jc w:val="center"/>
              <w:rPr>
                <w:rFonts w:ascii="Times New Roman" w:eastAsia="Times New Roman" w:hAnsi="Times New Roman" w:cs="Times New Roman"/>
                <w:color w:val="000000"/>
                <w:sz w:val="20"/>
                <w:szCs w:val="20"/>
              </w:rPr>
            </w:pPr>
            <w:r w:rsidRPr="006243A9">
              <w:rPr>
                <w:rFonts w:ascii="Times New Roman" w:eastAsia="Times New Roman" w:hAnsi="Times New Roman" w:cs="Times New Roman"/>
                <w:color w:val="000000"/>
                <w:sz w:val="20"/>
                <w:szCs w:val="20"/>
              </w:rPr>
              <w:t>1.1.</w:t>
            </w:r>
          </w:p>
        </w:tc>
        <w:tc>
          <w:tcPr>
            <w:tcW w:w="2126" w:type="dxa"/>
            <w:vMerge w:val="restart"/>
            <w:hideMark/>
          </w:tcPr>
          <w:p w14:paraId="3AED130D" w14:textId="77777777" w:rsidR="00E303CE" w:rsidRPr="006243A9" w:rsidRDefault="00E303CE" w:rsidP="00C23452">
            <w:pPr>
              <w:rPr>
                <w:rFonts w:ascii="Times New Roman" w:eastAsia="Times New Roman" w:hAnsi="Times New Roman" w:cs="Times New Roman"/>
                <w:color w:val="000000"/>
                <w:sz w:val="20"/>
                <w:szCs w:val="20"/>
              </w:rPr>
            </w:pPr>
            <w:r w:rsidRPr="006243A9">
              <w:rPr>
                <w:rFonts w:ascii="Times New Roman" w:eastAsia="Times New Roman" w:hAnsi="Times New Roman" w:cs="Times New Roman"/>
                <w:color w:val="000000"/>
                <w:sz w:val="20"/>
                <w:szCs w:val="20"/>
              </w:rPr>
              <w:t>Финансовая поддержка впервые зарегистрированным и действующим менее одного года субъектам малого и среднего предпринимательства в органах местного самоуправления</w:t>
            </w:r>
          </w:p>
        </w:tc>
        <w:tc>
          <w:tcPr>
            <w:tcW w:w="1559" w:type="dxa"/>
            <w:hideMark/>
          </w:tcPr>
          <w:p w14:paraId="3400B3DD" w14:textId="77777777" w:rsidR="00E303CE" w:rsidRPr="006243A9" w:rsidRDefault="00E303CE" w:rsidP="00C23452">
            <w:pPr>
              <w:rPr>
                <w:rFonts w:ascii="Times New Roman" w:eastAsia="Times New Roman" w:hAnsi="Times New Roman" w:cs="Times New Roman"/>
                <w:color w:val="000000"/>
                <w:sz w:val="20"/>
                <w:szCs w:val="20"/>
              </w:rPr>
            </w:pPr>
            <w:r w:rsidRPr="006243A9">
              <w:rPr>
                <w:rFonts w:ascii="Times New Roman" w:eastAsia="Times New Roman" w:hAnsi="Times New Roman" w:cs="Times New Roman"/>
                <w:color w:val="000000"/>
                <w:sz w:val="20"/>
                <w:szCs w:val="20"/>
              </w:rPr>
              <w:t>Всего</w:t>
            </w:r>
          </w:p>
        </w:tc>
        <w:tc>
          <w:tcPr>
            <w:tcW w:w="1134" w:type="dxa"/>
            <w:hideMark/>
          </w:tcPr>
          <w:p w14:paraId="1A00EC78" w14:textId="77777777" w:rsidR="00E303CE" w:rsidRPr="006243A9" w:rsidRDefault="00E303CE" w:rsidP="00C23452">
            <w:pPr>
              <w:jc w:val="center"/>
              <w:rPr>
                <w:rFonts w:ascii="Times New Roman" w:eastAsia="Times New Roman" w:hAnsi="Times New Roman" w:cs="Times New Roman"/>
                <w:color w:val="000000"/>
              </w:rPr>
            </w:pPr>
            <w:r w:rsidRPr="006243A9">
              <w:rPr>
                <w:rFonts w:ascii="Times New Roman" w:hAnsi="Times New Roman" w:cs="Times New Roman"/>
              </w:rPr>
              <w:t>292,95</w:t>
            </w:r>
          </w:p>
        </w:tc>
        <w:tc>
          <w:tcPr>
            <w:tcW w:w="1134" w:type="dxa"/>
            <w:hideMark/>
          </w:tcPr>
          <w:p w14:paraId="307C8080" w14:textId="77777777" w:rsidR="00E303CE" w:rsidRPr="006243A9" w:rsidRDefault="00E303CE" w:rsidP="00C23452">
            <w:pPr>
              <w:jc w:val="center"/>
              <w:rPr>
                <w:rFonts w:ascii="Times New Roman" w:eastAsia="Times New Roman" w:hAnsi="Times New Roman" w:cs="Times New Roman"/>
                <w:color w:val="000000"/>
              </w:rPr>
            </w:pPr>
            <w:r w:rsidRPr="006243A9">
              <w:rPr>
                <w:rFonts w:ascii="Times New Roman" w:hAnsi="Times New Roman" w:cs="Times New Roman"/>
              </w:rPr>
              <w:t>280,74</w:t>
            </w:r>
          </w:p>
        </w:tc>
        <w:tc>
          <w:tcPr>
            <w:tcW w:w="992" w:type="dxa"/>
            <w:tcBorders>
              <w:top w:val="nil"/>
              <w:left w:val="single" w:sz="4" w:space="0" w:color="auto"/>
              <w:bottom w:val="single" w:sz="4" w:space="0" w:color="auto"/>
              <w:right w:val="single" w:sz="4" w:space="0" w:color="auto"/>
            </w:tcBorders>
            <w:shd w:val="clear" w:color="auto" w:fill="auto"/>
            <w:hideMark/>
          </w:tcPr>
          <w:p w14:paraId="335A7E3A" w14:textId="77777777" w:rsidR="00E303CE" w:rsidRPr="006243A9" w:rsidRDefault="00E303CE" w:rsidP="00C23452">
            <w:pPr>
              <w:jc w:val="center"/>
              <w:rPr>
                <w:rFonts w:ascii="Times New Roman" w:eastAsia="Times New Roman" w:hAnsi="Times New Roman" w:cs="Times New Roman"/>
                <w:color w:val="000000"/>
              </w:rPr>
            </w:pPr>
            <w:r w:rsidRPr="006243A9">
              <w:rPr>
                <w:rFonts w:ascii="Times New Roman" w:hAnsi="Times New Roman" w:cs="Times New Roman"/>
              </w:rPr>
              <w:t>10,26</w:t>
            </w:r>
          </w:p>
        </w:tc>
        <w:tc>
          <w:tcPr>
            <w:tcW w:w="1134" w:type="dxa"/>
            <w:tcBorders>
              <w:top w:val="nil"/>
              <w:left w:val="nil"/>
              <w:bottom w:val="single" w:sz="4" w:space="0" w:color="auto"/>
              <w:right w:val="single" w:sz="4" w:space="0" w:color="auto"/>
            </w:tcBorders>
            <w:shd w:val="clear" w:color="auto" w:fill="auto"/>
            <w:hideMark/>
          </w:tcPr>
          <w:p w14:paraId="31A934BD" w14:textId="77777777" w:rsidR="00E303CE" w:rsidRPr="006243A9" w:rsidRDefault="00E303CE" w:rsidP="00C23452">
            <w:pPr>
              <w:jc w:val="center"/>
              <w:rPr>
                <w:rFonts w:ascii="Times New Roman" w:eastAsia="Times New Roman" w:hAnsi="Times New Roman" w:cs="Times New Roman"/>
                <w:color w:val="000000"/>
              </w:rPr>
            </w:pPr>
            <w:r w:rsidRPr="006243A9">
              <w:rPr>
                <w:rFonts w:ascii="Times New Roman" w:hAnsi="Times New Roman" w:cs="Times New Roman"/>
              </w:rPr>
              <w:t>95,83</w:t>
            </w:r>
          </w:p>
        </w:tc>
        <w:tc>
          <w:tcPr>
            <w:tcW w:w="993" w:type="dxa"/>
            <w:hideMark/>
          </w:tcPr>
          <w:p w14:paraId="4358FCF1" w14:textId="77777777" w:rsidR="00E303CE" w:rsidRPr="006243A9" w:rsidRDefault="00E303CE" w:rsidP="00C23452">
            <w:pPr>
              <w:jc w:val="center"/>
              <w:rPr>
                <w:rFonts w:ascii="Times New Roman" w:eastAsia="Times New Roman" w:hAnsi="Times New Roman" w:cs="Times New Roman"/>
                <w:color w:val="000000"/>
              </w:rPr>
            </w:pPr>
            <w:r w:rsidRPr="006243A9">
              <w:rPr>
                <w:rFonts w:ascii="Times New Roman" w:hAnsi="Times New Roman" w:cs="Times New Roman"/>
              </w:rPr>
              <w:t>280,74</w:t>
            </w:r>
          </w:p>
        </w:tc>
        <w:tc>
          <w:tcPr>
            <w:tcW w:w="992" w:type="dxa"/>
            <w:hideMark/>
          </w:tcPr>
          <w:p w14:paraId="47EC91ED" w14:textId="77777777" w:rsidR="00E303CE" w:rsidRPr="006243A9" w:rsidRDefault="00E303CE" w:rsidP="00C23452">
            <w:pPr>
              <w:jc w:val="center"/>
              <w:rPr>
                <w:rFonts w:ascii="Times New Roman" w:eastAsia="Times New Roman" w:hAnsi="Times New Roman" w:cs="Times New Roman"/>
                <w:color w:val="000000"/>
              </w:rPr>
            </w:pPr>
            <w:r w:rsidRPr="006243A9">
              <w:rPr>
                <w:rFonts w:ascii="Times New Roman" w:hAnsi="Times New Roman" w:cs="Times New Roman"/>
              </w:rPr>
              <w:t>280,74</w:t>
            </w:r>
          </w:p>
        </w:tc>
      </w:tr>
      <w:tr w:rsidR="00E303CE" w:rsidRPr="006243A9" w14:paraId="522486A2" w14:textId="77777777" w:rsidTr="006243A9">
        <w:trPr>
          <w:trHeight w:val="765"/>
        </w:trPr>
        <w:tc>
          <w:tcPr>
            <w:tcW w:w="534" w:type="dxa"/>
            <w:vMerge/>
            <w:hideMark/>
          </w:tcPr>
          <w:p w14:paraId="7880C92D" w14:textId="77777777" w:rsidR="00E303CE" w:rsidRPr="006243A9" w:rsidRDefault="00E303CE" w:rsidP="00C23452">
            <w:pPr>
              <w:rPr>
                <w:rFonts w:ascii="Times New Roman" w:eastAsia="Times New Roman" w:hAnsi="Times New Roman" w:cs="Times New Roman"/>
                <w:color w:val="000000"/>
                <w:sz w:val="20"/>
                <w:szCs w:val="20"/>
              </w:rPr>
            </w:pPr>
          </w:p>
        </w:tc>
        <w:tc>
          <w:tcPr>
            <w:tcW w:w="2126" w:type="dxa"/>
            <w:vMerge/>
            <w:hideMark/>
          </w:tcPr>
          <w:p w14:paraId="7FB2B3E3" w14:textId="77777777" w:rsidR="00E303CE" w:rsidRPr="006243A9" w:rsidRDefault="00E303CE" w:rsidP="00C23452">
            <w:pPr>
              <w:rPr>
                <w:rFonts w:ascii="Times New Roman" w:eastAsia="Times New Roman" w:hAnsi="Times New Roman" w:cs="Times New Roman"/>
                <w:color w:val="000000"/>
                <w:sz w:val="20"/>
                <w:szCs w:val="20"/>
              </w:rPr>
            </w:pPr>
          </w:p>
        </w:tc>
        <w:tc>
          <w:tcPr>
            <w:tcW w:w="1559" w:type="dxa"/>
            <w:hideMark/>
          </w:tcPr>
          <w:p w14:paraId="05AC0514" w14:textId="77777777" w:rsidR="00E303CE" w:rsidRPr="006243A9" w:rsidRDefault="00E303CE" w:rsidP="00C23452">
            <w:pPr>
              <w:rPr>
                <w:rFonts w:ascii="Times New Roman" w:eastAsia="Times New Roman" w:hAnsi="Times New Roman" w:cs="Times New Roman"/>
                <w:color w:val="000000"/>
                <w:sz w:val="20"/>
                <w:szCs w:val="20"/>
              </w:rPr>
            </w:pPr>
            <w:r w:rsidRPr="006243A9">
              <w:rPr>
                <w:rFonts w:ascii="Times New Roman" w:eastAsia="Times New Roman" w:hAnsi="Times New Roman" w:cs="Times New Roman"/>
                <w:color w:val="000000"/>
                <w:sz w:val="20"/>
                <w:szCs w:val="20"/>
              </w:rPr>
              <w:t>бюджет автономного округа</w:t>
            </w:r>
          </w:p>
        </w:tc>
        <w:tc>
          <w:tcPr>
            <w:tcW w:w="1134" w:type="dxa"/>
            <w:hideMark/>
          </w:tcPr>
          <w:p w14:paraId="334B7C40" w14:textId="77777777" w:rsidR="00E303CE" w:rsidRPr="006243A9" w:rsidRDefault="00E303CE" w:rsidP="00C23452">
            <w:pPr>
              <w:jc w:val="center"/>
              <w:rPr>
                <w:rFonts w:ascii="Times New Roman" w:eastAsia="Times New Roman" w:hAnsi="Times New Roman" w:cs="Times New Roman"/>
                <w:color w:val="000000"/>
              </w:rPr>
            </w:pPr>
            <w:r w:rsidRPr="006243A9">
              <w:rPr>
                <w:rFonts w:ascii="Times New Roman" w:hAnsi="Times New Roman" w:cs="Times New Roman"/>
              </w:rPr>
              <w:t>278,30</w:t>
            </w:r>
          </w:p>
        </w:tc>
        <w:tc>
          <w:tcPr>
            <w:tcW w:w="1134" w:type="dxa"/>
            <w:hideMark/>
          </w:tcPr>
          <w:p w14:paraId="71EA6EA0" w14:textId="77777777" w:rsidR="00E303CE" w:rsidRPr="006243A9" w:rsidRDefault="00E303CE" w:rsidP="00C23452">
            <w:pPr>
              <w:jc w:val="center"/>
              <w:rPr>
                <w:rFonts w:ascii="Times New Roman" w:eastAsia="Times New Roman" w:hAnsi="Times New Roman" w:cs="Times New Roman"/>
                <w:color w:val="000000"/>
              </w:rPr>
            </w:pPr>
            <w:r w:rsidRPr="006243A9">
              <w:rPr>
                <w:rFonts w:ascii="Times New Roman" w:hAnsi="Times New Roman" w:cs="Times New Roman"/>
              </w:rPr>
              <w:t>266,70</w:t>
            </w:r>
          </w:p>
        </w:tc>
        <w:tc>
          <w:tcPr>
            <w:tcW w:w="992" w:type="dxa"/>
            <w:tcBorders>
              <w:top w:val="nil"/>
              <w:left w:val="single" w:sz="4" w:space="0" w:color="auto"/>
              <w:bottom w:val="single" w:sz="4" w:space="0" w:color="auto"/>
              <w:right w:val="single" w:sz="4" w:space="0" w:color="auto"/>
            </w:tcBorders>
            <w:shd w:val="clear" w:color="auto" w:fill="auto"/>
            <w:hideMark/>
          </w:tcPr>
          <w:p w14:paraId="49A2E5FD" w14:textId="77777777" w:rsidR="00E303CE" w:rsidRPr="006243A9" w:rsidRDefault="00E303CE" w:rsidP="00C23452">
            <w:pPr>
              <w:jc w:val="center"/>
              <w:rPr>
                <w:rFonts w:ascii="Times New Roman" w:eastAsia="Times New Roman" w:hAnsi="Times New Roman" w:cs="Times New Roman"/>
                <w:color w:val="000000"/>
              </w:rPr>
            </w:pPr>
            <w:r w:rsidRPr="006243A9">
              <w:rPr>
                <w:rFonts w:ascii="Times New Roman" w:hAnsi="Times New Roman" w:cs="Times New Roman"/>
              </w:rPr>
              <w:t>9,74</w:t>
            </w:r>
          </w:p>
        </w:tc>
        <w:tc>
          <w:tcPr>
            <w:tcW w:w="1134" w:type="dxa"/>
            <w:tcBorders>
              <w:top w:val="nil"/>
              <w:left w:val="nil"/>
              <w:bottom w:val="single" w:sz="4" w:space="0" w:color="auto"/>
              <w:right w:val="single" w:sz="4" w:space="0" w:color="auto"/>
            </w:tcBorders>
            <w:shd w:val="clear" w:color="auto" w:fill="auto"/>
            <w:hideMark/>
          </w:tcPr>
          <w:p w14:paraId="095DEA1D" w14:textId="77777777" w:rsidR="00E303CE" w:rsidRPr="006243A9" w:rsidRDefault="00E303CE" w:rsidP="00C23452">
            <w:pPr>
              <w:jc w:val="center"/>
              <w:rPr>
                <w:rFonts w:ascii="Times New Roman" w:eastAsia="Times New Roman" w:hAnsi="Times New Roman" w:cs="Times New Roman"/>
                <w:color w:val="000000"/>
              </w:rPr>
            </w:pPr>
            <w:r w:rsidRPr="006243A9">
              <w:rPr>
                <w:rFonts w:ascii="Times New Roman" w:hAnsi="Times New Roman" w:cs="Times New Roman"/>
              </w:rPr>
              <w:t>95,83</w:t>
            </w:r>
          </w:p>
        </w:tc>
        <w:tc>
          <w:tcPr>
            <w:tcW w:w="993" w:type="dxa"/>
            <w:hideMark/>
          </w:tcPr>
          <w:p w14:paraId="72EB0DC9" w14:textId="77777777" w:rsidR="00E303CE" w:rsidRPr="006243A9" w:rsidRDefault="00E303CE" w:rsidP="00C23452">
            <w:pPr>
              <w:jc w:val="center"/>
              <w:rPr>
                <w:rFonts w:ascii="Times New Roman" w:eastAsia="Times New Roman" w:hAnsi="Times New Roman" w:cs="Times New Roman"/>
                <w:color w:val="000000"/>
              </w:rPr>
            </w:pPr>
            <w:r w:rsidRPr="006243A9">
              <w:rPr>
                <w:rFonts w:ascii="Times New Roman" w:hAnsi="Times New Roman" w:cs="Times New Roman"/>
              </w:rPr>
              <w:t>266,70</w:t>
            </w:r>
          </w:p>
        </w:tc>
        <w:tc>
          <w:tcPr>
            <w:tcW w:w="992" w:type="dxa"/>
            <w:hideMark/>
          </w:tcPr>
          <w:p w14:paraId="3E7CBB26" w14:textId="77777777" w:rsidR="00E303CE" w:rsidRPr="006243A9" w:rsidRDefault="00E303CE" w:rsidP="00C23452">
            <w:pPr>
              <w:jc w:val="center"/>
              <w:rPr>
                <w:rFonts w:ascii="Times New Roman" w:eastAsia="Times New Roman" w:hAnsi="Times New Roman" w:cs="Times New Roman"/>
                <w:color w:val="000000"/>
              </w:rPr>
            </w:pPr>
            <w:r w:rsidRPr="006243A9">
              <w:rPr>
                <w:rFonts w:ascii="Times New Roman" w:hAnsi="Times New Roman" w:cs="Times New Roman"/>
              </w:rPr>
              <w:t>266,70</w:t>
            </w:r>
          </w:p>
        </w:tc>
      </w:tr>
      <w:tr w:rsidR="00E303CE" w:rsidRPr="006243A9" w14:paraId="7313EF7F" w14:textId="77777777" w:rsidTr="006243A9">
        <w:trPr>
          <w:trHeight w:val="510"/>
        </w:trPr>
        <w:tc>
          <w:tcPr>
            <w:tcW w:w="534" w:type="dxa"/>
            <w:vMerge/>
            <w:hideMark/>
          </w:tcPr>
          <w:p w14:paraId="5E4DC8EB" w14:textId="77777777" w:rsidR="00E303CE" w:rsidRPr="006243A9" w:rsidRDefault="00E303CE" w:rsidP="00C23452">
            <w:pPr>
              <w:rPr>
                <w:rFonts w:ascii="Times New Roman" w:eastAsia="Times New Roman" w:hAnsi="Times New Roman" w:cs="Times New Roman"/>
                <w:color w:val="000000"/>
                <w:sz w:val="20"/>
                <w:szCs w:val="20"/>
              </w:rPr>
            </w:pPr>
          </w:p>
        </w:tc>
        <w:tc>
          <w:tcPr>
            <w:tcW w:w="2126" w:type="dxa"/>
            <w:vMerge/>
            <w:hideMark/>
          </w:tcPr>
          <w:p w14:paraId="6921D7EE" w14:textId="77777777" w:rsidR="00E303CE" w:rsidRPr="006243A9" w:rsidRDefault="00E303CE" w:rsidP="00C23452">
            <w:pPr>
              <w:rPr>
                <w:rFonts w:ascii="Times New Roman" w:eastAsia="Times New Roman" w:hAnsi="Times New Roman" w:cs="Times New Roman"/>
                <w:color w:val="000000"/>
                <w:sz w:val="20"/>
                <w:szCs w:val="20"/>
              </w:rPr>
            </w:pPr>
          </w:p>
        </w:tc>
        <w:tc>
          <w:tcPr>
            <w:tcW w:w="1559" w:type="dxa"/>
            <w:hideMark/>
          </w:tcPr>
          <w:p w14:paraId="5265A944" w14:textId="77777777" w:rsidR="00E303CE" w:rsidRPr="006243A9" w:rsidRDefault="00E303CE" w:rsidP="00C23452">
            <w:pPr>
              <w:rPr>
                <w:rFonts w:ascii="Times New Roman" w:eastAsia="Times New Roman" w:hAnsi="Times New Roman" w:cs="Times New Roman"/>
                <w:color w:val="000000"/>
                <w:sz w:val="20"/>
                <w:szCs w:val="20"/>
              </w:rPr>
            </w:pPr>
            <w:r w:rsidRPr="006243A9">
              <w:rPr>
                <w:rFonts w:ascii="Times New Roman" w:eastAsia="Times New Roman" w:hAnsi="Times New Roman" w:cs="Times New Roman"/>
                <w:color w:val="000000"/>
                <w:sz w:val="20"/>
                <w:szCs w:val="20"/>
              </w:rPr>
              <w:t>бюджет города Радужный</w:t>
            </w:r>
          </w:p>
        </w:tc>
        <w:tc>
          <w:tcPr>
            <w:tcW w:w="1134" w:type="dxa"/>
            <w:hideMark/>
          </w:tcPr>
          <w:p w14:paraId="211B6D72" w14:textId="77777777" w:rsidR="00E303CE" w:rsidRPr="006243A9" w:rsidRDefault="00E303CE" w:rsidP="00C23452">
            <w:pPr>
              <w:jc w:val="center"/>
              <w:rPr>
                <w:rFonts w:ascii="Times New Roman" w:eastAsia="Times New Roman" w:hAnsi="Times New Roman" w:cs="Times New Roman"/>
                <w:color w:val="000000"/>
              </w:rPr>
            </w:pPr>
            <w:r w:rsidRPr="006243A9">
              <w:rPr>
                <w:rFonts w:ascii="Times New Roman" w:hAnsi="Times New Roman" w:cs="Times New Roman"/>
              </w:rPr>
              <w:t>14,65</w:t>
            </w:r>
          </w:p>
        </w:tc>
        <w:tc>
          <w:tcPr>
            <w:tcW w:w="1134" w:type="dxa"/>
            <w:hideMark/>
          </w:tcPr>
          <w:p w14:paraId="34427CCA" w14:textId="77777777" w:rsidR="00E303CE" w:rsidRPr="006243A9" w:rsidRDefault="00E303CE" w:rsidP="00C23452">
            <w:pPr>
              <w:jc w:val="center"/>
              <w:rPr>
                <w:rFonts w:ascii="Times New Roman" w:eastAsia="Times New Roman" w:hAnsi="Times New Roman" w:cs="Times New Roman"/>
                <w:color w:val="000000"/>
              </w:rPr>
            </w:pPr>
            <w:r w:rsidRPr="006243A9">
              <w:rPr>
                <w:rFonts w:ascii="Times New Roman" w:hAnsi="Times New Roman" w:cs="Times New Roman"/>
              </w:rPr>
              <w:t>14,04</w:t>
            </w:r>
          </w:p>
        </w:tc>
        <w:tc>
          <w:tcPr>
            <w:tcW w:w="992" w:type="dxa"/>
            <w:tcBorders>
              <w:top w:val="nil"/>
              <w:left w:val="single" w:sz="4" w:space="0" w:color="auto"/>
              <w:bottom w:val="single" w:sz="4" w:space="0" w:color="auto"/>
              <w:right w:val="single" w:sz="4" w:space="0" w:color="auto"/>
            </w:tcBorders>
            <w:shd w:val="clear" w:color="auto" w:fill="auto"/>
            <w:hideMark/>
          </w:tcPr>
          <w:p w14:paraId="75BA2B12" w14:textId="77777777" w:rsidR="00E303CE" w:rsidRPr="006243A9" w:rsidRDefault="00E303CE" w:rsidP="00C23452">
            <w:pPr>
              <w:jc w:val="center"/>
              <w:rPr>
                <w:rFonts w:ascii="Times New Roman" w:eastAsia="Times New Roman" w:hAnsi="Times New Roman" w:cs="Times New Roman"/>
                <w:color w:val="000000"/>
              </w:rPr>
            </w:pPr>
            <w:r w:rsidRPr="006243A9">
              <w:rPr>
                <w:rFonts w:ascii="Times New Roman" w:hAnsi="Times New Roman" w:cs="Times New Roman"/>
              </w:rPr>
              <w:t>0,51</w:t>
            </w:r>
          </w:p>
        </w:tc>
        <w:tc>
          <w:tcPr>
            <w:tcW w:w="1134" w:type="dxa"/>
            <w:tcBorders>
              <w:top w:val="nil"/>
              <w:left w:val="nil"/>
              <w:bottom w:val="single" w:sz="4" w:space="0" w:color="auto"/>
              <w:right w:val="single" w:sz="4" w:space="0" w:color="auto"/>
            </w:tcBorders>
            <w:shd w:val="clear" w:color="auto" w:fill="auto"/>
            <w:hideMark/>
          </w:tcPr>
          <w:p w14:paraId="02133BA4" w14:textId="77777777" w:rsidR="00E303CE" w:rsidRPr="006243A9" w:rsidRDefault="00E303CE" w:rsidP="00C23452">
            <w:pPr>
              <w:jc w:val="center"/>
              <w:rPr>
                <w:rFonts w:ascii="Times New Roman" w:eastAsia="Times New Roman" w:hAnsi="Times New Roman" w:cs="Times New Roman"/>
                <w:color w:val="000000"/>
              </w:rPr>
            </w:pPr>
            <w:r w:rsidRPr="006243A9">
              <w:rPr>
                <w:rFonts w:ascii="Times New Roman" w:hAnsi="Times New Roman" w:cs="Times New Roman"/>
              </w:rPr>
              <w:t>95,84</w:t>
            </w:r>
          </w:p>
        </w:tc>
        <w:tc>
          <w:tcPr>
            <w:tcW w:w="993" w:type="dxa"/>
            <w:hideMark/>
          </w:tcPr>
          <w:p w14:paraId="36E3BDD9" w14:textId="77777777" w:rsidR="00E303CE" w:rsidRPr="006243A9" w:rsidRDefault="00E303CE" w:rsidP="00C23452">
            <w:pPr>
              <w:jc w:val="center"/>
              <w:rPr>
                <w:rFonts w:ascii="Times New Roman" w:eastAsia="Times New Roman" w:hAnsi="Times New Roman" w:cs="Times New Roman"/>
                <w:color w:val="000000"/>
              </w:rPr>
            </w:pPr>
            <w:r w:rsidRPr="006243A9">
              <w:rPr>
                <w:rFonts w:ascii="Times New Roman" w:hAnsi="Times New Roman" w:cs="Times New Roman"/>
              </w:rPr>
              <w:t>14,04</w:t>
            </w:r>
          </w:p>
        </w:tc>
        <w:tc>
          <w:tcPr>
            <w:tcW w:w="992" w:type="dxa"/>
            <w:hideMark/>
          </w:tcPr>
          <w:p w14:paraId="59F6FB4F" w14:textId="77777777" w:rsidR="00E303CE" w:rsidRPr="006243A9" w:rsidRDefault="00E303CE" w:rsidP="00C23452">
            <w:pPr>
              <w:jc w:val="center"/>
              <w:rPr>
                <w:rFonts w:ascii="Times New Roman" w:eastAsia="Times New Roman" w:hAnsi="Times New Roman" w:cs="Times New Roman"/>
                <w:color w:val="000000"/>
              </w:rPr>
            </w:pPr>
            <w:r w:rsidRPr="006243A9">
              <w:rPr>
                <w:rFonts w:ascii="Times New Roman" w:hAnsi="Times New Roman" w:cs="Times New Roman"/>
              </w:rPr>
              <w:t>14,04</w:t>
            </w:r>
          </w:p>
        </w:tc>
      </w:tr>
      <w:tr w:rsidR="00E303CE" w:rsidRPr="006243A9" w14:paraId="02FFEC8C" w14:textId="77777777" w:rsidTr="006243A9">
        <w:trPr>
          <w:trHeight w:val="300"/>
        </w:trPr>
        <w:tc>
          <w:tcPr>
            <w:tcW w:w="534" w:type="dxa"/>
            <w:vMerge w:val="restart"/>
            <w:hideMark/>
          </w:tcPr>
          <w:p w14:paraId="5ED7C742" w14:textId="77777777" w:rsidR="00E303CE" w:rsidRPr="006243A9" w:rsidRDefault="00E303CE" w:rsidP="00C23452">
            <w:pPr>
              <w:jc w:val="center"/>
              <w:rPr>
                <w:rFonts w:ascii="Times New Roman" w:eastAsia="Times New Roman" w:hAnsi="Times New Roman" w:cs="Times New Roman"/>
                <w:color w:val="000000"/>
                <w:sz w:val="20"/>
                <w:szCs w:val="20"/>
              </w:rPr>
            </w:pPr>
            <w:r w:rsidRPr="006243A9">
              <w:rPr>
                <w:rFonts w:ascii="Times New Roman" w:eastAsia="Times New Roman" w:hAnsi="Times New Roman" w:cs="Times New Roman"/>
                <w:color w:val="000000"/>
                <w:sz w:val="20"/>
                <w:szCs w:val="20"/>
              </w:rPr>
              <w:t>2.</w:t>
            </w:r>
          </w:p>
        </w:tc>
        <w:tc>
          <w:tcPr>
            <w:tcW w:w="2126" w:type="dxa"/>
            <w:vMerge w:val="restart"/>
            <w:vAlign w:val="center"/>
            <w:hideMark/>
          </w:tcPr>
          <w:p w14:paraId="17040D04" w14:textId="77777777" w:rsidR="00E303CE" w:rsidRPr="006243A9" w:rsidRDefault="00E303CE" w:rsidP="00C23452">
            <w:pPr>
              <w:rPr>
                <w:rFonts w:ascii="Times New Roman" w:eastAsia="Times New Roman" w:hAnsi="Times New Roman" w:cs="Times New Roman"/>
                <w:color w:val="000000"/>
                <w:sz w:val="20"/>
                <w:szCs w:val="20"/>
              </w:rPr>
            </w:pPr>
            <w:r w:rsidRPr="006243A9">
              <w:rPr>
                <w:rFonts w:ascii="Times New Roman" w:eastAsia="Times New Roman" w:hAnsi="Times New Roman" w:cs="Times New Roman"/>
                <w:color w:val="000000"/>
                <w:sz w:val="20"/>
                <w:szCs w:val="20"/>
              </w:rPr>
              <w:t xml:space="preserve">Региональный проект </w:t>
            </w:r>
            <w:r w:rsidRPr="006243A9">
              <w:rPr>
                <w:rFonts w:ascii="Times New Roman" w:eastAsia="Times New Roman" w:hAnsi="Times New Roman" w:cs="Times New Roman"/>
                <w:color w:val="000000"/>
                <w:sz w:val="20"/>
                <w:szCs w:val="20"/>
              </w:rPr>
              <w:lastRenderedPageBreak/>
              <w:t>«Акселерация субъектов малого и среднего предпринимательств»</w:t>
            </w:r>
          </w:p>
        </w:tc>
        <w:tc>
          <w:tcPr>
            <w:tcW w:w="1559" w:type="dxa"/>
            <w:hideMark/>
          </w:tcPr>
          <w:p w14:paraId="1174045C" w14:textId="77777777" w:rsidR="00E303CE" w:rsidRPr="006243A9" w:rsidRDefault="00E303CE" w:rsidP="00C23452">
            <w:pPr>
              <w:rPr>
                <w:rFonts w:ascii="Times New Roman" w:eastAsia="Times New Roman" w:hAnsi="Times New Roman" w:cs="Times New Roman"/>
                <w:color w:val="000000"/>
                <w:sz w:val="20"/>
                <w:szCs w:val="20"/>
              </w:rPr>
            </w:pPr>
            <w:r w:rsidRPr="006243A9">
              <w:rPr>
                <w:rFonts w:ascii="Times New Roman" w:eastAsia="Times New Roman" w:hAnsi="Times New Roman" w:cs="Times New Roman"/>
                <w:color w:val="000000"/>
                <w:sz w:val="20"/>
                <w:szCs w:val="20"/>
              </w:rPr>
              <w:lastRenderedPageBreak/>
              <w:t>Всего</w:t>
            </w:r>
          </w:p>
        </w:tc>
        <w:tc>
          <w:tcPr>
            <w:tcW w:w="1134" w:type="dxa"/>
            <w:hideMark/>
          </w:tcPr>
          <w:p w14:paraId="2AD7EFDA" w14:textId="77777777" w:rsidR="00E303CE" w:rsidRPr="006243A9" w:rsidRDefault="00E303CE" w:rsidP="00C23452">
            <w:pPr>
              <w:jc w:val="center"/>
              <w:rPr>
                <w:rFonts w:ascii="Times New Roman" w:eastAsia="Times New Roman" w:hAnsi="Times New Roman" w:cs="Times New Roman"/>
                <w:color w:val="000000"/>
              </w:rPr>
            </w:pPr>
            <w:r w:rsidRPr="006243A9">
              <w:rPr>
                <w:rFonts w:ascii="Times New Roman" w:hAnsi="Times New Roman" w:cs="Times New Roman"/>
              </w:rPr>
              <w:t>2563,05</w:t>
            </w:r>
          </w:p>
        </w:tc>
        <w:tc>
          <w:tcPr>
            <w:tcW w:w="1134" w:type="dxa"/>
            <w:hideMark/>
          </w:tcPr>
          <w:p w14:paraId="39193B0A" w14:textId="77777777" w:rsidR="00E303CE" w:rsidRPr="006243A9" w:rsidRDefault="00E303CE" w:rsidP="00C23452">
            <w:pPr>
              <w:jc w:val="center"/>
              <w:rPr>
                <w:rFonts w:ascii="Times New Roman" w:eastAsia="Times New Roman" w:hAnsi="Times New Roman" w:cs="Times New Roman"/>
                <w:color w:val="000000"/>
              </w:rPr>
            </w:pPr>
            <w:r w:rsidRPr="006243A9">
              <w:rPr>
                <w:rFonts w:ascii="Times New Roman" w:hAnsi="Times New Roman" w:cs="Times New Roman"/>
              </w:rPr>
              <w:t>2456,64</w:t>
            </w:r>
          </w:p>
        </w:tc>
        <w:tc>
          <w:tcPr>
            <w:tcW w:w="992" w:type="dxa"/>
            <w:tcBorders>
              <w:top w:val="nil"/>
              <w:left w:val="single" w:sz="4" w:space="0" w:color="auto"/>
              <w:bottom w:val="single" w:sz="4" w:space="0" w:color="auto"/>
              <w:right w:val="single" w:sz="4" w:space="0" w:color="auto"/>
            </w:tcBorders>
            <w:shd w:val="clear" w:color="auto" w:fill="auto"/>
            <w:hideMark/>
          </w:tcPr>
          <w:p w14:paraId="17FAB4FE" w14:textId="77777777" w:rsidR="00E303CE" w:rsidRPr="006243A9" w:rsidRDefault="00E303CE" w:rsidP="00C23452">
            <w:pPr>
              <w:jc w:val="center"/>
              <w:rPr>
                <w:rFonts w:ascii="Times New Roman" w:eastAsia="Times New Roman" w:hAnsi="Times New Roman" w:cs="Times New Roman"/>
                <w:color w:val="000000"/>
              </w:rPr>
            </w:pPr>
            <w:r w:rsidRPr="006243A9">
              <w:rPr>
                <w:rFonts w:ascii="Times New Roman" w:hAnsi="Times New Roman" w:cs="Times New Roman"/>
              </w:rPr>
              <w:t>89,74</w:t>
            </w:r>
          </w:p>
        </w:tc>
        <w:tc>
          <w:tcPr>
            <w:tcW w:w="1134" w:type="dxa"/>
            <w:tcBorders>
              <w:top w:val="nil"/>
              <w:left w:val="nil"/>
              <w:bottom w:val="single" w:sz="4" w:space="0" w:color="auto"/>
              <w:right w:val="single" w:sz="4" w:space="0" w:color="auto"/>
            </w:tcBorders>
            <w:shd w:val="clear" w:color="auto" w:fill="auto"/>
            <w:hideMark/>
          </w:tcPr>
          <w:p w14:paraId="07FE3D42" w14:textId="77777777" w:rsidR="00E303CE" w:rsidRPr="006243A9" w:rsidRDefault="00E303CE" w:rsidP="00C23452">
            <w:pPr>
              <w:jc w:val="center"/>
              <w:rPr>
                <w:rFonts w:ascii="Times New Roman" w:eastAsia="Times New Roman" w:hAnsi="Times New Roman" w:cs="Times New Roman"/>
                <w:color w:val="000000"/>
              </w:rPr>
            </w:pPr>
            <w:r w:rsidRPr="006243A9">
              <w:rPr>
                <w:rFonts w:ascii="Times New Roman" w:hAnsi="Times New Roman" w:cs="Times New Roman"/>
              </w:rPr>
              <w:t>95,85</w:t>
            </w:r>
          </w:p>
        </w:tc>
        <w:tc>
          <w:tcPr>
            <w:tcW w:w="993" w:type="dxa"/>
            <w:hideMark/>
          </w:tcPr>
          <w:p w14:paraId="3F80BD4E" w14:textId="77777777" w:rsidR="00E303CE" w:rsidRPr="006243A9" w:rsidRDefault="00E303CE" w:rsidP="00C23452">
            <w:pPr>
              <w:jc w:val="center"/>
              <w:rPr>
                <w:rFonts w:ascii="Times New Roman" w:eastAsia="Times New Roman" w:hAnsi="Times New Roman" w:cs="Times New Roman"/>
                <w:color w:val="000000"/>
              </w:rPr>
            </w:pPr>
            <w:r w:rsidRPr="006243A9">
              <w:rPr>
                <w:rFonts w:ascii="Times New Roman" w:hAnsi="Times New Roman" w:cs="Times New Roman"/>
              </w:rPr>
              <w:t>2456,64</w:t>
            </w:r>
          </w:p>
        </w:tc>
        <w:tc>
          <w:tcPr>
            <w:tcW w:w="992" w:type="dxa"/>
            <w:hideMark/>
          </w:tcPr>
          <w:p w14:paraId="48EB393E" w14:textId="77777777" w:rsidR="00E303CE" w:rsidRPr="006243A9" w:rsidRDefault="00E303CE" w:rsidP="00C23452">
            <w:pPr>
              <w:jc w:val="center"/>
              <w:rPr>
                <w:rFonts w:ascii="Times New Roman" w:eastAsia="Times New Roman" w:hAnsi="Times New Roman" w:cs="Times New Roman"/>
                <w:color w:val="000000"/>
              </w:rPr>
            </w:pPr>
            <w:r w:rsidRPr="006243A9">
              <w:rPr>
                <w:rFonts w:ascii="Times New Roman" w:hAnsi="Times New Roman" w:cs="Times New Roman"/>
              </w:rPr>
              <w:t>2456,64</w:t>
            </w:r>
          </w:p>
        </w:tc>
      </w:tr>
      <w:tr w:rsidR="00E303CE" w:rsidRPr="006243A9" w14:paraId="344419F2" w14:textId="77777777" w:rsidTr="006243A9">
        <w:trPr>
          <w:trHeight w:val="765"/>
        </w:trPr>
        <w:tc>
          <w:tcPr>
            <w:tcW w:w="534" w:type="dxa"/>
            <w:vMerge/>
            <w:hideMark/>
          </w:tcPr>
          <w:p w14:paraId="2F22755A" w14:textId="77777777" w:rsidR="00E303CE" w:rsidRPr="006243A9" w:rsidRDefault="00E303CE" w:rsidP="00C23452">
            <w:pPr>
              <w:rPr>
                <w:rFonts w:ascii="Times New Roman" w:eastAsia="Times New Roman" w:hAnsi="Times New Roman" w:cs="Times New Roman"/>
                <w:color w:val="000000"/>
                <w:sz w:val="20"/>
                <w:szCs w:val="20"/>
              </w:rPr>
            </w:pPr>
          </w:p>
        </w:tc>
        <w:tc>
          <w:tcPr>
            <w:tcW w:w="2126" w:type="dxa"/>
            <w:vMerge/>
            <w:hideMark/>
          </w:tcPr>
          <w:p w14:paraId="57FCC3E8" w14:textId="77777777" w:rsidR="00E303CE" w:rsidRPr="006243A9" w:rsidRDefault="00E303CE" w:rsidP="00C23452">
            <w:pPr>
              <w:rPr>
                <w:rFonts w:ascii="Times New Roman" w:eastAsia="Times New Roman" w:hAnsi="Times New Roman" w:cs="Times New Roman"/>
                <w:color w:val="000000"/>
                <w:sz w:val="20"/>
                <w:szCs w:val="20"/>
              </w:rPr>
            </w:pPr>
          </w:p>
        </w:tc>
        <w:tc>
          <w:tcPr>
            <w:tcW w:w="1559" w:type="dxa"/>
            <w:hideMark/>
          </w:tcPr>
          <w:p w14:paraId="16F46D55" w14:textId="77777777" w:rsidR="00E303CE" w:rsidRPr="006243A9" w:rsidRDefault="00E303CE" w:rsidP="00C23452">
            <w:pPr>
              <w:rPr>
                <w:rFonts w:ascii="Times New Roman" w:eastAsia="Times New Roman" w:hAnsi="Times New Roman" w:cs="Times New Roman"/>
                <w:color w:val="000000"/>
                <w:sz w:val="20"/>
                <w:szCs w:val="20"/>
              </w:rPr>
            </w:pPr>
            <w:r w:rsidRPr="006243A9">
              <w:rPr>
                <w:rFonts w:ascii="Times New Roman" w:eastAsia="Times New Roman" w:hAnsi="Times New Roman" w:cs="Times New Roman"/>
                <w:color w:val="000000"/>
                <w:sz w:val="20"/>
                <w:szCs w:val="20"/>
              </w:rPr>
              <w:t>бюджет автономного округа</w:t>
            </w:r>
          </w:p>
        </w:tc>
        <w:tc>
          <w:tcPr>
            <w:tcW w:w="1134" w:type="dxa"/>
            <w:hideMark/>
          </w:tcPr>
          <w:p w14:paraId="3A130562" w14:textId="77777777" w:rsidR="00E303CE" w:rsidRPr="006243A9" w:rsidRDefault="00E303CE" w:rsidP="00C23452">
            <w:pPr>
              <w:jc w:val="center"/>
              <w:rPr>
                <w:rFonts w:ascii="Times New Roman" w:eastAsia="Times New Roman" w:hAnsi="Times New Roman" w:cs="Times New Roman"/>
                <w:color w:val="000000"/>
              </w:rPr>
            </w:pPr>
            <w:r w:rsidRPr="006243A9">
              <w:rPr>
                <w:rFonts w:ascii="Times New Roman" w:hAnsi="Times New Roman" w:cs="Times New Roman"/>
              </w:rPr>
              <w:t>2434,90</w:t>
            </w:r>
          </w:p>
        </w:tc>
        <w:tc>
          <w:tcPr>
            <w:tcW w:w="1134" w:type="dxa"/>
            <w:hideMark/>
          </w:tcPr>
          <w:p w14:paraId="06C26097" w14:textId="77777777" w:rsidR="00E303CE" w:rsidRPr="006243A9" w:rsidRDefault="00E303CE" w:rsidP="00C23452">
            <w:pPr>
              <w:jc w:val="center"/>
              <w:rPr>
                <w:rFonts w:ascii="Times New Roman" w:eastAsia="Times New Roman" w:hAnsi="Times New Roman" w:cs="Times New Roman"/>
                <w:color w:val="000000"/>
              </w:rPr>
            </w:pPr>
            <w:r w:rsidRPr="006243A9">
              <w:rPr>
                <w:rFonts w:ascii="Times New Roman" w:hAnsi="Times New Roman" w:cs="Times New Roman"/>
              </w:rPr>
              <w:t>2333,80</w:t>
            </w:r>
          </w:p>
        </w:tc>
        <w:tc>
          <w:tcPr>
            <w:tcW w:w="992" w:type="dxa"/>
            <w:tcBorders>
              <w:top w:val="nil"/>
              <w:left w:val="single" w:sz="4" w:space="0" w:color="auto"/>
              <w:bottom w:val="single" w:sz="4" w:space="0" w:color="auto"/>
              <w:right w:val="single" w:sz="4" w:space="0" w:color="auto"/>
            </w:tcBorders>
            <w:shd w:val="clear" w:color="auto" w:fill="auto"/>
            <w:hideMark/>
          </w:tcPr>
          <w:p w14:paraId="6A00281E" w14:textId="77777777" w:rsidR="00E303CE" w:rsidRPr="006243A9" w:rsidRDefault="00E303CE" w:rsidP="00C23452">
            <w:pPr>
              <w:jc w:val="center"/>
              <w:rPr>
                <w:rFonts w:ascii="Times New Roman" w:eastAsia="Times New Roman" w:hAnsi="Times New Roman" w:cs="Times New Roman"/>
                <w:color w:val="000000"/>
              </w:rPr>
            </w:pPr>
            <w:r w:rsidRPr="006243A9">
              <w:rPr>
                <w:rFonts w:ascii="Times New Roman" w:hAnsi="Times New Roman" w:cs="Times New Roman"/>
              </w:rPr>
              <w:t>8,53</w:t>
            </w:r>
          </w:p>
        </w:tc>
        <w:tc>
          <w:tcPr>
            <w:tcW w:w="1134" w:type="dxa"/>
            <w:tcBorders>
              <w:top w:val="nil"/>
              <w:left w:val="nil"/>
              <w:bottom w:val="single" w:sz="4" w:space="0" w:color="auto"/>
              <w:right w:val="single" w:sz="4" w:space="0" w:color="auto"/>
            </w:tcBorders>
            <w:shd w:val="clear" w:color="auto" w:fill="auto"/>
            <w:hideMark/>
          </w:tcPr>
          <w:p w14:paraId="230FE7A2" w14:textId="77777777" w:rsidR="00E303CE" w:rsidRPr="006243A9" w:rsidRDefault="00E303CE" w:rsidP="00C23452">
            <w:pPr>
              <w:jc w:val="center"/>
              <w:rPr>
                <w:rFonts w:ascii="Times New Roman" w:eastAsia="Times New Roman" w:hAnsi="Times New Roman" w:cs="Times New Roman"/>
                <w:color w:val="000000"/>
              </w:rPr>
            </w:pPr>
            <w:r w:rsidRPr="006243A9">
              <w:rPr>
                <w:rFonts w:ascii="Times New Roman" w:hAnsi="Times New Roman" w:cs="Times New Roman"/>
              </w:rPr>
              <w:t>95,85</w:t>
            </w:r>
          </w:p>
        </w:tc>
        <w:tc>
          <w:tcPr>
            <w:tcW w:w="993" w:type="dxa"/>
            <w:hideMark/>
          </w:tcPr>
          <w:p w14:paraId="3435F86F" w14:textId="77777777" w:rsidR="00E303CE" w:rsidRPr="006243A9" w:rsidRDefault="00E303CE" w:rsidP="00C23452">
            <w:pPr>
              <w:jc w:val="center"/>
              <w:rPr>
                <w:rFonts w:ascii="Times New Roman" w:eastAsia="Times New Roman" w:hAnsi="Times New Roman" w:cs="Times New Roman"/>
                <w:color w:val="000000"/>
              </w:rPr>
            </w:pPr>
            <w:r w:rsidRPr="006243A9">
              <w:rPr>
                <w:rFonts w:ascii="Times New Roman" w:hAnsi="Times New Roman" w:cs="Times New Roman"/>
              </w:rPr>
              <w:t>2333,80</w:t>
            </w:r>
          </w:p>
        </w:tc>
        <w:tc>
          <w:tcPr>
            <w:tcW w:w="992" w:type="dxa"/>
            <w:hideMark/>
          </w:tcPr>
          <w:p w14:paraId="15889836" w14:textId="77777777" w:rsidR="00E303CE" w:rsidRPr="006243A9" w:rsidRDefault="00E303CE" w:rsidP="00C23452">
            <w:pPr>
              <w:jc w:val="center"/>
              <w:rPr>
                <w:rFonts w:ascii="Times New Roman" w:eastAsia="Times New Roman" w:hAnsi="Times New Roman" w:cs="Times New Roman"/>
                <w:color w:val="000000"/>
              </w:rPr>
            </w:pPr>
            <w:r w:rsidRPr="006243A9">
              <w:rPr>
                <w:rFonts w:ascii="Times New Roman" w:hAnsi="Times New Roman" w:cs="Times New Roman"/>
              </w:rPr>
              <w:t>2333,80</w:t>
            </w:r>
          </w:p>
        </w:tc>
      </w:tr>
      <w:tr w:rsidR="00E303CE" w:rsidRPr="006243A9" w14:paraId="0DE5628F" w14:textId="77777777" w:rsidTr="006243A9">
        <w:trPr>
          <w:trHeight w:val="510"/>
        </w:trPr>
        <w:tc>
          <w:tcPr>
            <w:tcW w:w="534" w:type="dxa"/>
            <w:vMerge/>
            <w:hideMark/>
          </w:tcPr>
          <w:p w14:paraId="33A439F3" w14:textId="77777777" w:rsidR="00E303CE" w:rsidRPr="006243A9" w:rsidRDefault="00E303CE" w:rsidP="00C23452">
            <w:pPr>
              <w:rPr>
                <w:rFonts w:ascii="Times New Roman" w:eastAsia="Times New Roman" w:hAnsi="Times New Roman" w:cs="Times New Roman"/>
                <w:color w:val="000000"/>
                <w:sz w:val="20"/>
                <w:szCs w:val="20"/>
              </w:rPr>
            </w:pPr>
          </w:p>
        </w:tc>
        <w:tc>
          <w:tcPr>
            <w:tcW w:w="2126" w:type="dxa"/>
            <w:vMerge/>
            <w:hideMark/>
          </w:tcPr>
          <w:p w14:paraId="3E4FDB5F" w14:textId="77777777" w:rsidR="00E303CE" w:rsidRPr="006243A9" w:rsidRDefault="00E303CE" w:rsidP="00C23452">
            <w:pPr>
              <w:rPr>
                <w:rFonts w:ascii="Times New Roman" w:eastAsia="Times New Roman" w:hAnsi="Times New Roman" w:cs="Times New Roman"/>
                <w:color w:val="000000"/>
                <w:sz w:val="20"/>
                <w:szCs w:val="20"/>
              </w:rPr>
            </w:pPr>
          </w:p>
        </w:tc>
        <w:tc>
          <w:tcPr>
            <w:tcW w:w="1559" w:type="dxa"/>
            <w:hideMark/>
          </w:tcPr>
          <w:p w14:paraId="189F98EA" w14:textId="77777777" w:rsidR="00E303CE" w:rsidRPr="006243A9" w:rsidRDefault="00E303CE" w:rsidP="00C23452">
            <w:pPr>
              <w:rPr>
                <w:rFonts w:ascii="Times New Roman" w:eastAsia="Times New Roman" w:hAnsi="Times New Roman" w:cs="Times New Roman"/>
                <w:color w:val="000000"/>
                <w:sz w:val="20"/>
                <w:szCs w:val="20"/>
              </w:rPr>
            </w:pPr>
            <w:r w:rsidRPr="006243A9">
              <w:rPr>
                <w:rFonts w:ascii="Times New Roman" w:eastAsia="Times New Roman" w:hAnsi="Times New Roman" w:cs="Times New Roman"/>
                <w:color w:val="000000"/>
                <w:sz w:val="20"/>
                <w:szCs w:val="20"/>
              </w:rPr>
              <w:t>бюджет города Радужный</w:t>
            </w:r>
          </w:p>
        </w:tc>
        <w:tc>
          <w:tcPr>
            <w:tcW w:w="1134" w:type="dxa"/>
            <w:hideMark/>
          </w:tcPr>
          <w:p w14:paraId="3DBA14D6" w14:textId="77777777" w:rsidR="00E303CE" w:rsidRPr="006243A9" w:rsidRDefault="00E303CE" w:rsidP="00C23452">
            <w:pPr>
              <w:jc w:val="center"/>
              <w:rPr>
                <w:rFonts w:ascii="Times New Roman" w:eastAsia="Times New Roman" w:hAnsi="Times New Roman" w:cs="Times New Roman"/>
                <w:color w:val="000000"/>
              </w:rPr>
            </w:pPr>
            <w:r w:rsidRPr="006243A9">
              <w:rPr>
                <w:rFonts w:ascii="Times New Roman" w:hAnsi="Times New Roman" w:cs="Times New Roman"/>
              </w:rPr>
              <w:t>128,15</w:t>
            </w:r>
          </w:p>
        </w:tc>
        <w:tc>
          <w:tcPr>
            <w:tcW w:w="1134" w:type="dxa"/>
            <w:hideMark/>
          </w:tcPr>
          <w:p w14:paraId="26BE28B1" w14:textId="77777777" w:rsidR="00E303CE" w:rsidRPr="006243A9" w:rsidRDefault="00E303CE" w:rsidP="00C23452">
            <w:pPr>
              <w:jc w:val="center"/>
              <w:rPr>
                <w:rFonts w:ascii="Times New Roman" w:eastAsia="Times New Roman" w:hAnsi="Times New Roman" w:cs="Times New Roman"/>
                <w:color w:val="000000"/>
              </w:rPr>
            </w:pPr>
            <w:r w:rsidRPr="006243A9">
              <w:rPr>
                <w:rFonts w:ascii="Times New Roman" w:hAnsi="Times New Roman" w:cs="Times New Roman"/>
              </w:rPr>
              <w:t>122,84</w:t>
            </w:r>
          </w:p>
        </w:tc>
        <w:tc>
          <w:tcPr>
            <w:tcW w:w="992" w:type="dxa"/>
            <w:tcBorders>
              <w:top w:val="nil"/>
              <w:left w:val="single" w:sz="4" w:space="0" w:color="auto"/>
              <w:bottom w:val="single" w:sz="4" w:space="0" w:color="auto"/>
              <w:right w:val="single" w:sz="4" w:space="0" w:color="auto"/>
            </w:tcBorders>
            <w:shd w:val="clear" w:color="auto" w:fill="auto"/>
            <w:hideMark/>
          </w:tcPr>
          <w:p w14:paraId="682BC4B2" w14:textId="77777777" w:rsidR="00E303CE" w:rsidRPr="006243A9" w:rsidRDefault="00E303CE" w:rsidP="00C23452">
            <w:pPr>
              <w:jc w:val="center"/>
              <w:rPr>
                <w:rFonts w:ascii="Times New Roman" w:eastAsia="Times New Roman" w:hAnsi="Times New Roman" w:cs="Times New Roman"/>
                <w:color w:val="000000"/>
              </w:rPr>
            </w:pPr>
            <w:r w:rsidRPr="006243A9">
              <w:rPr>
                <w:rFonts w:ascii="Times New Roman" w:hAnsi="Times New Roman" w:cs="Times New Roman"/>
              </w:rPr>
              <w:t>4,49</w:t>
            </w:r>
          </w:p>
        </w:tc>
        <w:tc>
          <w:tcPr>
            <w:tcW w:w="1134" w:type="dxa"/>
            <w:tcBorders>
              <w:top w:val="nil"/>
              <w:left w:val="nil"/>
              <w:bottom w:val="single" w:sz="4" w:space="0" w:color="auto"/>
              <w:right w:val="single" w:sz="4" w:space="0" w:color="auto"/>
            </w:tcBorders>
            <w:shd w:val="clear" w:color="auto" w:fill="auto"/>
            <w:hideMark/>
          </w:tcPr>
          <w:p w14:paraId="7225DBEB" w14:textId="77777777" w:rsidR="00E303CE" w:rsidRPr="006243A9" w:rsidRDefault="00E303CE" w:rsidP="00C23452">
            <w:pPr>
              <w:jc w:val="center"/>
              <w:rPr>
                <w:rFonts w:ascii="Times New Roman" w:eastAsia="Times New Roman" w:hAnsi="Times New Roman" w:cs="Times New Roman"/>
                <w:color w:val="000000"/>
              </w:rPr>
            </w:pPr>
            <w:r w:rsidRPr="006243A9">
              <w:rPr>
                <w:rFonts w:ascii="Times New Roman" w:hAnsi="Times New Roman" w:cs="Times New Roman"/>
              </w:rPr>
              <w:t>95,86</w:t>
            </w:r>
          </w:p>
        </w:tc>
        <w:tc>
          <w:tcPr>
            <w:tcW w:w="993" w:type="dxa"/>
            <w:hideMark/>
          </w:tcPr>
          <w:p w14:paraId="3172BEDB" w14:textId="77777777" w:rsidR="00E303CE" w:rsidRPr="006243A9" w:rsidRDefault="00E303CE" w:rsidP="00C23452">
            <w:pPr>
              <w:jc w:val="center"/>
              <w:rPr>
                <w:rFonts w:ascii="Times New Roman" w:eastAsia="Times New Roman" w:hAnsi="Times New Roman" w:cs="Times New Roman"/>
                <w:color w:val="000000"/>
              </w:rPr>
            </w:pPr>
            <w:r w:rsidRPr="006243A9">
              <w:rPr>
                <w:rFonts w:ascii="Times New Roman" w:hAnsi="Times New Roman" w:cs="Times New Roman"/>
              </w:rPr>
              <w:t>122,84</w:t>
            </w:r>
          </w:p>
        </w:tc>
        <w:tc>
          <w:tcPr>
            <w:tcW w:w="992" w:type="dxa"/>
            <w:hideMark/>
          </w:tcPr>
          <w:p w14:paraId="1A10B466" w14:textId="77777777" w:rsidR="00E303CE" w:rsidRPr="006243A9" w:rsidRDefault="00E303CE" w:rsidP="00C23452">
            <w:pPr>
              <w:jc w:val="center"/>
              <w:rPr>
                <w:rFonts w:ascii="Times New Roman" w:eastAsia="Times New Roman" w:hAnsi="Times New Roman" w:cs="Times New Roman"/>
                <w:color w:val="000000"/>
              </w:rPr>
            </w:pPr>
            <w:r w:rsidRPr="006243A9">
              <w:rPr>
                <w:rFonts w:ascii="Times New Roman" w:hAnsi="Times New Roman" w:cs="Times New Roman"/>
              </w:rPr>
              <w:t>122,84</w:t>
            </w:r>
          </w:p>
        </w:tc>
      </w:tr>
      <w:tr w:rsidR="00E303CE" w:rsidRPr="006243A9" w14:paraId="75835DC8" w14:textId="77777777" w:rsidTr="006243A9">
        <w:trPr>
          <w:trHeight w:val="300"/>
        </w:trPr>
        <w:tc>
          <w:tcPr>
            <w:tcW w:w="534" w:type="dxa"/>
            <w:vMerge w:val="restart"/>
            <w:hideMark/>
          </w:tcPr>
          <w:p w14:paraId="3402AF96" w14:textId="77777777" w:rsidR="00E303CE" w:rsidRPr="006243A9" w:rsidRDefault="00E303CE" w:rsidP="00C23452">
            <w:pPr>
              <w:jc w:val="center"/>
              <w:rPr>
                <w:rFonts w:ascii="Times New Roman" w:eastAsia="Times New Roman" w:hAnsi="Times New Roman" w:cs="Times New Roman"/>
                <w:color w:val="000000"/>
                <w:sz w:val="20"/>
                <w:szCs w:val="20"/>
              </w:rPr>
            </w:pPr>
            <w:r w:rsidRPr="006243A9">
              <w:rPr>
                <w:rFonts w:ascii="Times New Roman" w:eastAsia="Times New Roman" w:hAnsi="Times New Roman" w:cs="Times New Roman"/>
                <w:color w:val="000000"/>
                <w:sz w:val="20"/>
                <w:szCs w:val="20"/>
              </w:rPr>
              <w:t>2.1</w:t>
            </w:r>
          </w:p>
        </w:tc>
        <w:tc>
          <w:tcPr>
            <w:tcW w:w="2126" w:type="dxa"/>
            <w:vMerge w:val="restart"/>
            <w:vAlign w:val="center"/>
            <w:hideMark/>
          </w:tcPr>
          <w:p w14:paraId="6616EAB3" w14:textId="77777777" w:rsidR="00E303CE" w:rsidRPr="006243A9" w:rsidRDefault="00E303CE" w:rsidP="00C23452">
            <w:pPr>
              <w:rPr>
                <w:rFonts w:ascii="Times New Roman" w:eastAsia="Times New Roman" w:hAnsi="Times New Roman" w:cs="Times New Roman"/>
                <w:color w:val="000000"/>
                <w:sz w:val="20"/>
                <w:szCs w:val="20"/>
              </w:rPr>
            </w:pPr>
            <w:r w:rsidRPr="006243A9">
              <w:rPr>
                <w:rFonts w:ascii="Times New Roman" w:eastAsia="Times New Roman" w:hAnsi="Times New Roman" w:cs="Times New Roman"/>
                <w:color w:val="000000"/>
                <w:sz w:val="20"/>
                <w:szCs w:val="20"/>
              </w:rPr>
              <w:t>Возмещение части затрат на аренду нежилых помещений</w:t>
            </w:r>
          </w:p>
        </w:tc>
        <w:tc>
          <w:tcPr>
            <w:tcW w:w="1559" w:type="dxa"/>
            <w:hideMark/>
          </w:tcPr>
          <w:p w14:paraId="1836D3BC" w14:textId="77777777" w:rsidR="00E303CE" w:rsidRPr="006243A9" w:rsidRDefault="00E303CE" w:rsidP="00C23452">
            <w:pPr>
              <w:rPr>
                <w:rFonts w:ascii="Times New Roman" w:eastAsia="Times New Roman" w:hAnsi="Times New Roman" w:cs="Times New Roman"/>
                <w:color w:val="000000"/>
                <w:sz w:val="20"/>
                <w:szCs w:val="20"/>
              </w:rPr>
            </w:pPr>
            <w:r w:rsidRPr="006243A9">
              <w:rPr>
                <w:rFonts w:ascii="Times New Roman" w:eastAsia="Times New Roman" w:hAnsi="Times New Roman" w:cs="Times New Roman"/>
                <w:color w:val="000000"/>
                <w:sz w:val="20"/>
                <w:szCs w:val="20"/>
              </w:rPr>
              <w:t>Всего</w:t>
            </w:r>
          </w:p>
        </w:tc>
        <w:tc>
          <w:tcPr>
            <w:tcW w:w="1134" w:type="dxa"/>
            <w:hideMark/>
          </w:tcPr>
          <w:p w14:paraId="0A658CB2" w14:textId="77777777" w:rsidR="00E303CE" w:rsidRPr="006243A9" w:rsidRDefault="00E303CE" w:rsidP="00C23452">
            <w:pPr>
              <w:jc w:val="center"/>
              <w:rPr>
                <w:rFonts w:ascii="Times New Roman" w:eastAsia="Times New Roman" w:hAnsi="Times New Roman" w:cs="Times New Roman"/>
                <w:color w:val="000000"/>
              </w:rPr>
            </w:pPr>
            <w:r w:rsidRPr="006243A9">
              <w:rPr>
                <w:rFonts w:ascii="Times New Roman" w:hAnsi="Times New Roman" w:cs="Times New Roman"/>
              </w:rPr>
              <w:t>1500,00</w:t>
            </w:r>
          </w:p>
        </w:tc>
        <w:tc>
          <w:tcPr>
            <w:tcW w:w="1134" w:type="dxa"/>
            <w:hideMark/>
          </w:tcPr>
          <w:p w14:paraId="74D34162" w14:textId="77777777" w:rsidR="00E303CE" w:rsidRPr="006243A9" w:rsidRDefault="00E303CE" w:rsidP="00C23452">
            <w:pPr>
              <w:jc w:val="center"/>
              <w:rPr>
                <w:rFonts w:ascii="Times New Roman" w:eastAsia="Times New Roman" w:hAnsi="Times New Roman" w:cs="Times New Roman"/>
                <w:color w:val="000000"/>
              </w:rPr>
            </w:pPr>
            <w:r w:rsidRPr="006243A9">
              <w:rPr>
                <w:rFonts w:ascii="Times New Roman" w:hAnsi="Times New Roman" w:cs="Times New Roman"/>
              </w:rPr>
              <w:t>1456,64</w:t>
            </w:r>
          </w:p>
        </w:tc>
        <w:tc>
          <w:tcPr>
            <w:tcW w:w="992" w:type="dxa"/>
            <w:tcBorders>
              <w:top w:val="nil"/>
              <w:left w:val="single" w:sz="4" w:space="0" w:color="auto"/>
              <w:bottom w:val="single" w:sz="4" w:space="0" w:color="auto"/>
              <w:right w:val="single" w:sz="4" w:space="0" w:color="auto"/>
            </w:tcBorders>
            <w:shd w:val="clear" w:color="auto" w:fill="auto"/>
            <w:hideMark/>
          </w:tcPr>
          <w:p w14:paraId="678039B2" w14:textId="77777777" w:rsidR="00E303CE" w:rsidRPr="006243A9" w:rsidRDefault="00E303CE" w:rsidP="00C23452">
            <w:pPr>
              <w:jc w:val="center"/>
              <w:rPr>
                <w:rFonts w:ascii="Times New Roman" w:eastAsia="Times New Roman" w:hAnsi="Times New Roman" w:cs="Times New Roman"/>
                <w:color w:val="000000"/>
              </w:rPr>
            </w:pPr>
            <w:r w:rsidRPr="006243A9">
              <w:rPr>
                <w:rFonts w:ascii="Times New Roman" w:hAnsi="Times New Roman" w:cs="Times New Roman"/>
              </w:rPr>
              <w:t>53,21</w:t>
            </w:r>
          </w:p>
        </w:tc>
        <w:tc>
          <w:tcPr>
            <w:tcW w:w="1134" w:type="dxa"/>
            <w:tcBorders>
              <w:top w:val="nil"/>
              <w:left w:val="nil"/>
              <w:bottom w:val="single" w:sz="4" w:space="0" w:color="auto"/>
              <w:right w:val="single" w:sz="4" w:space="0" w:color="auto"/>
            </w:tcBorders>
            <w:shd w:val="clear" w:color="auto" w:fill="auto"/>
            <w:hideMark/>
          </w:tcPr>
          <w:p w14:paraId="3D324D7D" w14:textId="77777777" w:rsidR="00E303CE" w:rsidRPr="006243A9" w:rsidRDefault="00E303CE" w:rsidP="00C23452">
            <w:pPr>
              <w:jc w:val="center"/>
              <w:rPr>
                <w:rFonts w:ascii="Times New Roman" w:eastAsia="Times New Roman" w:hAnsi="Times New Roman" w:cs="Times New Roman"/>
                <w:color w:val="000000"/>
              </w:rPr>
            </w:pPr>
            <w:r w:rsidRPr="006243A9">
              <w:rPr>
                <w:rFonts w:ascii="Times New Roman" w:hAnsi="Times New Roman" w:cs="Times New Roman"/>
              </w:rPr>
              <w:t>97,11</w:t>
            </w:r>
          </w:p>
        </w:tc>
        <w:tc>
          <w:tcPr>
            <w:tcW w:w="993" w:type="dxa"/>
            <w:hideMark/>
          </w:tcPr>
          <w:p w14:paraId="4DD3767F" w14:textId="77777777" w:rsidR="00E303CE" w:rsidRPr="006243A9" w:rsidRDefault="00E303CE" w:rsidP="00C23452">
            <w:pPr>
              <w:jc w:val="center"/>
              <w:rPr>
                <w:rFonts w:ascii="Times New Roman" w:eastAsia="Times New Roman" w:hAnsi="Times New Roman" w:cs="Times New Roman"/>
                <w:color w:val="000000"/>
              </w:rPr>
            </w:pPr>
            <w:r w:rsidRPr="006243A9">
              <w:rPr>
                <w:rFonts w:ascii="Times New Roman" w:hAnsi="Times New Roman" w:cs="Times New Roman"/>
              </w:rPr>
              <w:t>1456,64</w:t>
            </w:r>
          </w:p>
        </w:tc>
        <w:tc>
          <w:tcPr>
            <w:tcW w:w="992" w:type="dxa"/>
            <w:hideMark/>
          </w:tcPr>
          <w:p w14:paraId="4475C7EB" w14:textId="77777777" w:rsidR="00E303CE" w:rsidRPr="006243A9" w:rsidRDefault="00E303CE" w:rsidP="00C23452">
            <w:pPr>
              <w:jc w:val="center"/>
              <w:rPr>
                <w:rFonts w:ascii="Times New Roman" w:eastAsia="Times New Roman" w:hAnsi="Times New Roman" w:cs="Times New Roman"/>
                <w:color w:val="000000"/>
              </w:rPr>
            </w:pPr>
            <w:r w:rsidRPr="006243A9">
              <w:rPr>
                <w:rFonts w:ascii="Times New Roman" w:hAnsi="Times New Roman" w:cs="Times New Roman"/>
              </w:rPr>
              <w:t>1456,64</w:t>
            </w:r>
          </w:p>
        </w:tc>
      </w:tr>
      <w:tr w:rsidR="00E303CE" w:rsidRPr="006243A9" w14:paraId="6324626C" w14:textId="77777777" w:rsidTr="006243A9">
        <w:trPr>
          <w:trHeight w:val="765"/>
        </w:trPr>
        <w:tc>
          <w:tcPr>
            <w:tcW w:w="534" w:type="dxa"/>
            <w:vMerge/>
            <w:hideMark/>
          </w:tcPr>
          <w:p w14:paraId="4BB1B293" w14:textId="77777777" w:rsidR="00E303CE" w:rsidRPr="006243A9" w:rsidRDefault="00E303CE" w:rsidP="00C23452">
            <w:pPr>
              <w:rPr>
                <w:rFonts w:ascii="Times New Roman" w:eastAsia="Times New Roman" w:hAnsi="Times New Roman" w:cs="Times New Roman"/>
                <w:color w:val="000000"/>
                <w:sz w:val="20"/>
                <w:szCs w:val="20"/>
              </w:rPr>
            </w:pPr>
          </w:p>
        </w:tc>
        <w:tc>
          <w:tcPr>
            <w:tcW w:w="2126" w:type="dxa"/>
            <w:vMerge/>
            <w:hideMark/>
          </w:tcPr>
          <w:p w14:paraId="7B1C810C" w14:textId="77777777" w:rsidR="00E303CE" w:rsidRPr="006243A9" w:rsidRDefault="00E303CE" w:rsidP="00C23452">
            <w:pPr>
              <w:rPr>
                <w:rFonts w:ascii="Times New Roman" w:eastAsia="Times New Roman" w:hAnsi="Times New Roman" w:cs="Times New Roman"/>
                <w:color w:val="000000"/>
                <w:sz w:val="20"/>
                <w:szCs w:val="20"/>
              </w:rPr>
            </w:pPr>
          </w:p>
        </w:tc>
        <w:tc>
          <w:tcPr>
            <w:tcW w:w="1559" w:type="dxa"/>
            <w:hideMark/>
          </w:tcPr>
          <w:p w14:paraId="0F8FACC9" w14:textId="77777777" w:rsidR="00E303CE" w:rsidRPr="006243A9" w:rsidRDefault="00E303CE" w:rsidP="00C23452">
            <w:pPr>
              <w:rPr>
                <w:rFonts w:ascii="Times New Roman" w:eastAsia="Times New Roman" w:hAnsi="Times New Roman" w:cs="Times New Roman"/>
                <w:color w:val="000000"/>
                <w:sz w:val="20"/>
                <w:szCs w:val="20"/>
              </w:rPr>
            </w:pPr>
            <w:r w:rsidRPr="006243A9">
              <w:rPr>
                <w:rFonts w:ascii="Times New Roman" w:eastAsia="Times New Roman" w:hAnsi="Times New Roman" w:cs="Times New Roman"/>
                <w:color w:val="000000"/>
                <w:sz w:val="20"/>
                <w:szCs w:val="20"/>
              </w:rPr>
              <w:t>бюджет автономного округа</w:t>
            </w:r>
          </w:p>
        </w:tc>
        <w:tc>
          <w:tcPr>
            <w:tcW w:w="1134" w:type="dxa"/>
            <w:hideMark/>
          </w:tcPr>
          <w:p w14:paraId="15E46593" w14:textId="77777777" w:rsidR="00E303CE" w:rsidRPr="006243A9" w:rsidRDefault="00E303CE" w:rsidP="00C23452">
            <w:pPr>
              <w:jc w:val="center"/>
              <w:rPr>
                <w:rFonts w:ascii="Times New Roman" w:eastAsia="Times New Roman" w:hAnsi="Times New Roman" w:cs="Times New Roman"/>
                <w:color w:val="000000"/>
              </w:rPr>
            </w:pPr>
            <w:r w:rsidRPr="006243A9">
              <w:rPr>
                <w:rFonts w:ascii="Times New Roman" w:hAnsi="Times New Roman" w:cs="Times New Roman"/>
              </w:rPr>
              <w:t>1425,00</w:t>
            </w:r>
          </w:p>
        </w:tc>
        <w:tc>
          <w:tcPr>
            <w:tcW w:w="1134" w:type="dxa"/>
            <w:hideMark/>
          </w:tcPr>
          <w:p w14:paraId="761987F9" w14:textId="77777777" w:rsidR="00E303CE" w:rsidRPr="006243A9" w:rsidRDefault="00E303CE" w:rsidP="00C23452">
            <w:pPr>
              <w:jc w:val="center"/>
              <w:rPr>
                <w:rFonts w:ascii="Times New Roman" w:eastAsia="Times New Roman" w:hAnsi="Times New Roman" w:cs="Times New Roman"/>
                <w:color w:val="000000"/>
              </w:rPr>
            </w:pPr>
            <w:r w:rsidRPr="006243A9">
              <w:rPr>
                <w:rFonts w:ascii="Times New Roman" w:hAnsi="Times New Roman" w:cs="Times New Roman"/>
              </w:rPr>
              <w:t>1383,80</w:t>
            </w:r>
          </w:p>
        </w:tc>
        <w:tc>
          <w:tcPr>
            <w:tcW w:w="992" w:type="dxa"/>
            <w:tcBorders>
              <w:top w:val="nil"/>
              <w:left w:val="single" w:sz="4" w:space="0" w:color="auto"/>
              <w:bottom w:val="single" w:sz="4" w:space="0" w:color="auto"/>
              <w:right w:val="single" w:sz="4" w:space="0" w:color="auto"/>
            </w:tcBorders>
            <w:shd w:val="clear" w:color="auto" w:fill="auto"/>
            <w:hideMark/>
          </w:tcPr>
          <w:p w14:paraId="4C8257EA" w14:textId="77777777" w:rsidR="00E303CE" w:rsidRPr="006243A9" w:rsidRDefault="00E303CE" w:rsidP="00C23452">
            <w:pPr>
              <w:jc w:val="center"/>
              <w:rPr>
                <w:rFonts w:ascii="Times New Roman" w:eastAsia="Times New Roman" w:hAnsi="Times New Roman" w:cs="Times New Roman"/>
                <w:color w:val="000000"/>
              </w:rPr>
            </w:pPr>
            <w:r w:rsidRPr="006243A9">
              <w:rPr>
                <w:rFonts w:ascii="Times New Roman" w:hAnsi="Times New Roman" w:cs="Times New Roman"/>
              </w:rPr>
              <w:t>50,55</w:t>
            </w:r>
          </w:p>
        </w:tc>
        <w:tc>
          <w:tcPr>
            <w:tcW w:w="1134" w:type="dxa"/>
            <w:tcBorders>
              <w:top w:val="nil"/>
              <w:left w:val="nil"/>
              <w:bottom w:val="single" w:sz="4" w:space="0" w:color="auto"/>
              <w:right w:val="single" w:sz="4" w:space="0" w:color="auto"/>
            </w:tcBorders>
            <w:shd w:val="clear" w:color="auto" w:fill="auto"/>
            <w:hideMark/>
          </w:tcPr>
          <w:p w14:paraId="3F737A9C" w14:textId="77777777" w:rsidR="00E303CE" w:rsidRPr="006243A9" w:rsidRDefault="00E303CE" w:rsidP="00C23452">
            <w:pPr>
              <w:jc w:val="center"/>
              <w:rPr>
                <w:rFonts w:ascii="Times New Roman" w:eastAsia="Times New Roman" w:hAnsi="Times New Roman" w:cs="Times New Roman"/>
                <w:color w:val="000000"/>
              </w:rPr>
            </w:pPr>
            <w:r w:rsidRPr="006243A9">
              <w:rPr>
                <w:rFonts w:ascii="Times New Roman" w:hAnsi="Times New Roman" w:cs="Times New Roman"/>
              </w:rPr>
              <w:t>97,11</w:t>
            </w:r>
          </w:p>
        </w:tc>
        <w:tc>
          <w:tcPr>
            <w:tcW w:w="993" w:type="dxa"/>
            <w:hideMark/>
          </w:tcPr>
          <w:p w14:paraId="4C337AE7" w14:textId="77777777" w:rsidR="00E303CE" w:rsidRPr="006243A9" w:rsidRDefault="00E303CE" w:rsidP="00C23452">
            <w:pPr>
              <w:jc w:val="center"/>
              <w:rPr>
                <w:rFonts w:ascii="Times New Roman" w:eastAsia="Times New Roman" w:hAnsi="Times New Roman" w:cs="Times New Roman"/>
                <w:color w:val="000000"/>
              </w:rPr>
            </w:pPr>
            <w:r w:rsidRPr="006243A9">
              <w:rPr>
                <w:rFonts w:ascii="Times New Roman" w:hAnsi="Times New Roman" w:cs="Times New Roman"/>
              </w:rPr>
              <w:t>1383,80</w:t>
            </w:r>
          </w:p>
        </w:tc>
        <w:tc>
          <w:tcPr>
            <w:tcW w:w="992" w:type="dxa"/>
            <w:hideMark/>
          </w:tcPr>
          <w:p w14:paraId="6DFECDA7" w14:textId="77777777" w:rsidR="00E303CE" w:rsidRPr="006243A9" w:rsidRDefault="00E303CE" w:rsidP="00C23452">
            <w:pPr>
              <w:jc w:val="center"/>
              <w:rPr>
                <w:rFonts w:ascii="Times New Roman" w:eastAsia="Times New Roman" w:hAnsi="Times New Roman" w:cs="Times New Roman"/>
                <w:color w:val="000000"/>
              </w:rPr>
            </w:pPr>
            <w:r w:rsidRPr="006243A9">
              <w:rPr>
                <w:rFonts w:ascii="Times New Roman" w:hAnsi="Times New Roman" w:cs="Times New Roman"/>
              </w:rPr>
              <w:t>1383,80</w:t>
            </w:r>
          </w:p>
        </w:tc>
      </w:tr>
      <w:tr w:rsidR="00E303CE" w:rsidRPr="006243A9" w14:paraId="21E93736" w14:textId="77777777" w:rsidTr="006243A9">
        <w:trPr>
          <w:trHeight w:val="510"/>
        </w:trPr>
        <w:tc>
          <w:tcPr>
            <w:tcW w:w="534" w:type="dxa"/>
            <w:vMerge/>
            <w:hideMark/>
          </w:tcPr>
          <w:p w14:paraId="05E0B2AA" w14:textId="77777777" w:rsidR="00E303CE" w:rsidRPr="006243A9" w:rsidRDefault="00E303CE" w:rsidP="00C23452">
            <w:pPr>
              <w:rPr>
                <w:rFonts w:ascii="Times New Roman" w:eastAsia="Times New Roman" w:hAnsi="Times New Roman" w:cs="Times New Roman"/>
                <w:color w:val="000000"/>
                <w:sz w:val="20"/>
                <w:szCs w:val="20"/>
              </w:rPr>
            </w:pPr>
          </w:p>
        </w:tc>
        <w:tc>
          <w:tcPr>
            <w:tcW w:w="2126" w:type="dxa"/>
            <w:vMerge/>
            <w:hideMark/>
          </w:tcPr>
          <w:p w14:paraId="1832C6AD" w14:textId="77777777" w:rsidR="00E303CE" w:rsidRPr="006243A9" w:rsidRDefault="00E303CE" w:rsidP="00C23452">
            <w:pPr>
              <w:rPr>
                <w:rFonts w:ascii="Times New Roman" w:eastAsia="Times New Roman" w:hAnsi="Times New Roman" w:cs="Times New Roman"/>
                <w:color w:val="000000"/>
                <w:sz w:val="20"/>
                <w:szCs w:val="20"/>
              </w:rPr>
            </w:pPr>
          </w:p>
        </w:tc>
        <w:tc>
          <w:tcPr>
            <w:tcW w:w="1559" w:type="dxa"/>
            <w:hideMark/>
          </w:tcPr>
          <w:p w14:paraId="6EFCA70C" w14:textId="77777777" w:rsidR="00E303CE" w:rsidRPr="006243A9" w:rsidRDefault="00E303CE" w:rsidP="00C23452">
            <w:pPr>
              <w:rPr>
                <w:rFonts w:ascii="Times New Roman" w:eastAsia="Times New Roman" w:hAnsi="Times New Roman" w:cs="Times New Roman"/>
                <w:color w:val="000000"/>
                <w:sz w:val="20"/>
                <w:szCs w:val="20"/>
              </w:rPr>
            </w:pPr>
            <w:r w:rsidRPr="006243A9">
              <w:rPr>
                <w:rFonts w:ascii="Times New Roman" w:eastAsia="Times New Roman" w:hAnsi="Times New Roman" w:cs="Times New Roman"/>
                <w:color w:val="000000"/>
                <w:sz w:val="20"/>
                <w:szCs w:val="20"/>
              </w:rPr>
              <w:t>бюджет города Радужный</w:t>
            </w:r>
          </w:p>
        </w:tc>
        <w:tc>
          <w:tcPr>
            <w:tcW w:w="1134" w:type="dxa"/>
            <w:hideMark/>
          </w:tcPr>
          <w:p w14:paraId="6DA16D25" w14:textId="77777777" w:rsidR="00E303CE" w:rsidRPr="006243A9" w:rsidRDefault="00E303CE" w:rsidP="00C23452">
            <w:pPr>
              <w:jc w:val="center"/>
              <w:rPr>
                <w:rFonts w:ascii="Times New Roman" w:eastAsia="Times New Roman" w:hAnsi="Times New Roman" w:cs="Times New Roman"/>
                <w:color w:val="000000"/>
              </w:rPr>
            </w:pPr>
            <w:r w:rsidRPr="006243A9">
              <w:rPr>
                <w:rFonts w:ascii="Times New Roman" w:hAnsi="Times New Roman" w:cs="Times New Roman"/>
              </w:rPr>
              <w:t>75,00</w:t>
            </w:r>
          </w:p>
        </w:tc>
        <w:tc>
          <w:tcPr>
            <w:tcW w:w="1134" w:type="dxa"/>
            <w:hideMark/>
          </w:tcPr>
          <w:p w14:paraId="64E512F5" w14:textId="77777777" w:rsidR="00E303CE" w:rsidRPr="006243A9" w:rsidRDefault="00E303CE" w:rsidP="00C23452">
            <w:pPr>
              <w:jc w:val="center"/>
              <w:rPr>
                <w:rFonts w:ascii="Times New Roman" w:eastAsia="Times New Roman" w:hAnsi="Times New Roman" w:cs="Times New Roman"/>
                <w:color w:val="000000"/>
              </w:rPr>
            </w:pPr>
            <w:r w:rsidRPr="006243A9">
              <w:rPr>
                <w:rFonts w:ascii="Times New Roman" w:hAnsi="Times New Roman" w:cs="Times New Roman"/>
              </w:rPr>
              <w:t>72,84</w:t>
            </w:r>
          </w:p>
        </w:tc>
        <w:tc>
          <w:tcPr>
            <w:tcW w:w="992" w:type="dxa"/>
            <w:tcBorders>
              <w:top w:val="nil"/>
              <w:left w:val="single" w:sz="4" w:space="0" w:color="auto"/>
              <w:bottom w:val="single" w:sz="4" w:space="0" w:color="auto"/>
              <w:right w:val="single" w:sz="4" w:space="0" w:color="auto"/>
            </w:tcBorders>
            <w:shd w:val="clear" w:color="auto" w:fill="auto"/>
            <w:hideMark/>
          </w:tcPr>
          <w:p w14:paraId="43153E36" w14:textId="77777777" w:rsidR="00E303CE" w:rsidRPr="006243A9" w:rsidRDefault="00E303CE" w:rsidP="00C23452">
            <w:pPr>
              <w:jc w:val="center"/>
              <w:rPr>
                <w:rFonts w:ascii="Times New Roman" w:eastAsia="Times New Roman" w:hAnsi="Times New Roman" w:cs="Times New Roman"/>
                <w:color w:val="000000"/>
              </w:rPr>
            </w:pPr>
            <w:r w:rsidRPr="006243A9">
              <w:rPr>
                <w:rFonts w:ascii="Times New Roman" w:hAnsi="Times New Roman" w:cs="Times New Roman"/>
              </w:rPr>
              <w:t>2,66</w:t>
            </w:r>
          </w:p>
        </w:tc>
        <w:tc>
          <w:tcPr>
            <w:tcW w:w="1134" w:type="dxa"/>
            <w:tcBorders>
              <w:top w:val="nil"/>
              <w:left w:val="nil"/>
              <w:bottom w:val="single" w:sz="4" w:space="0" w:color="auto"/>
              <w:right w:val="single" w:sz="4" w:space="0" w:color="auto"/>
            </w:tcBorders>
            <w:shd w:val="clear" w:color="auto" w:fill="auto"/>
            <w:hideMark/>
          </w:tcPr>
          <w:p w14:paraId="2100651A" w14:textId="77777777" w:rsidR="00E303CE" w:rsidRPr="006243A9" w:rsidRDefault="00E303CE" w:rsidP="00C23452">
            <w:pPr>
              <w:jc w:val="center"/>
              <w:rPr>
                <w:rFonts w:ascii="Times New Roman" w:eastAsia="Times New Roman" w:hAnsi="Times New Roman" w:cs="Times New Roman"/>
                <w:color w:val="000000"/>
              </w:rPr>
            </w:pPr>
            <w:r w:rsidRPr="006243A9">
              <w:rPr>
                <w:rFonts w:ascii="Times New Roman" w:hAnsi="Times New Roman" w:cs="Times New Roman"/>
              </w:rPr>
              <w:t>97,12</w:t>
            </w:r>
          </w:p>
        </w:tc>
        <w:tc>
          <w:tcPr>
            <w:tcW w:w="993" w:type="dxa"/>
            <w:hideMark/>
          </w:tcPr>
          <w:p w14:paraId="273354DD" w14:textId="77777777" w:rsidR="00E303CE" w:rsidRPr="006243A9" w:rsidRDefault="00E303CE" w:rsidP="00C23452">
            <w:pPr>
              <w:jc w:val="center"/>
              <w:rPr>
                <w:rFonts w:ascii="Times New Roman" w:eastAsia="Times New Roman" w:hAnsi="Times New Roman" w:cs="Times New Roman"/>
                <w:color w:val="000000"/>
              </w:rPr>
            </w:pPr>
            <w:r w:rsidRPr="006243A9">
              <w:rPr>
                <w:rFonts w:ascii="Times New Roman" w:hAnsi="Times New Roman" w:cs="Times New Roman"/>
              </w:rPr>
              <w:t>72,84</w:t>
            </w:r>
          </w:p>
        </w:tc>
        <w:tc>
          <w:tcPr>
            <w:tcW w:w="992" w:type="dxa"/>
            <w:hideMark/>
          </w:tcPr>
          <w:p w14:paraId="774B6186" w14:textId="77777777" w:rsidR="00E303CE" w:rsidRPr="006243A9" w:rsidRDefault="00E303CE" w:rsidP="00C23452">
            <w:pPr>
              <w:jc w:val="center"/>
              <w:rPr>
                <w:rFonts w:ascii="Times New Roman" w:eastAsia="Times New Roman" w:hAnsi="Times New Roman" w:cs="Times New Roman"/>
                <w:color w:val="000000"/>
              </w:rPr>
            </w:pPr>
            <w:r w:rsidRPr="006243A9">
              <w:rPr>
                <w:rFonts w:ascii="Times New Roman" w:hAnsi="Times New Roman" w:cs="Times New Roman"/>
              </w:rPr>
              <w:t>72,84</w:t>
            </w:r>
          </w:p>
        </w:tc>
      </w:tr>
      <w:tr w:rsidR="00E303CE" w:rsidRPr="006243A9" w14:paraId="114C0D3B" w14:textId="77777777" w:rsidTr="006243A9">
        <w:trPr>
          <w:trHeight w:val="300"/>
        </w:trPr>
        <w:tc>
          <w:tcPr>
            <w:tcW w:w="534" w:type="dxa"/>
            <w:vMerge w:val="restart"/>
            <w:hideMark/>
          </w:tcPr>
          <w:p w14:paraId="0AF7CAE4" w14:textId="77777777" w:rsidR="00E303CE" w:rsidRPr="006243A9" w:rsidRDefault="00E303CE" w:rsidP="00C23452">
            <w:pPr>
              <w:jc w:val="center"/>
              <w:rPr>
                <w:rFonts w:ascii="Times New Roman" w:eastAsia="Times New Roman" w:hAnsi="Times New Roman" w:cs="Times New Roman"/>
                <w:color w:val="000000"/>
                <w:sz w:val="20"/>
                <w:szCs w:val="20"/>
              </w:rPr>
            </w:pPr>
            <w:r w:rsidRPr="006243A9">
              <w:rPr>
                <w:rFonts w:ascii="Times New Roman" w:eastAsia="Times New Roman" w:hAnsi="Times New Roman" w:cs="Times New Roman"/>
                <w:color w:val="000000"/>
                <w:sz w:val="20"/>
                <w:szCs w:val="20"/>
              </w:rPr>
              <w:t>2.2</w:t>
            </w:r>
          </w:p>
        </w:tc>
        <w:tc>
          <w:tcPr>
            <w:tcW w:w="2126" w:type="dxa"/>
            <w:vMerge w:val="restart"/>
            <w:hideMark/>
          </w:tcPr>
          <w:p w14:paraId="5F2F501D" w14:textId="77777777" w:rsidR="00E303CE" w:rsidRPr="006243A9" w:rsidRDefault="00E303CE" w:rsidP="00C23452">
            <w:pPr>
              <w:rPr>
                <w:rFonts w:ascii="Times New Roman" w:eastAsia="Times New Roman" w:hAnsi="Times New Roman" w:cs="Times New Roman"/>
                <w:color w:val="000000"/>
                <w:sz w:val="20"/>
                <w:szCs w:val="20"/>
              </w:rPr>
            </w:pPr>
            <w:r w:rsidRPr="006243A9">
              <w:rPr>
                <w:rFonts w:ascii="Times New Roman" w:eastAsia="Times New Roman" w:hAnsi="Times New Roman" w:cs="Times New Roman"/>
                <w:color w:val="000000"/>
                <w:sz w:val="20"/>
                <w:szCs w:val="20"/>
              </w:rPr>
              <w:t>Возмещение части затрат на приобретение оборудования (основных средств) и лицензионных программных продуктов </w:t>
            </w:r>
          </w:p>
        </w:tc>
        <w:tc>
          <w:tcPr>
            <w:tcW w:w="1559" w:type="dxa"/>
            <w:hideMark/>
          </w:tcPr>
          <w:p w14:paraId="352146B9" w14:textId="77777777" w:rsidR="00E303CE" w:rsidRPr="006243A9" w:rsidRDefault="00E303CE" w:rsidP="00C23452">
            <w:pPr>
              <w:rPr>
                <w:rFonts w:ascii="Times New Roman" w:eastAsia="Times New Roman" w:hAnsi="Times New Roman" w:cs="Times New Roman"/>
                <w:color w:val="000000"/>
                <w:sz w:val="20"/>
                <w:szCs w:val="20"/>
              </w:rPr>
            </w:pPr>
            <w:r w:rsidRPr="006243A9">
              <w:rPr>
                <w:rFonts w:ascii="Times New Roman" w:eastAsia="Times New Roman" w:hAnsi="Times New Roman" w:cs="Times New Roman"/>
                <w:color w:val="000000"/>
                <w:sz w:val="20"/>
                <w:szCs w:val="20"/>
              </w:rPr>
              <w:t>Всего</w:t>
            </w:r>
          </w:p>
        </w:tc>
        <w:tc>
          <w:tcPr>
            <w:tcW w:w="1134" w:type="dxa"/>
            <w:hideMark/>
          </w:tcPr>
          <w:p w14:paraId="58A2E70B" w14:textId="77777777" w:rsidR="00E303CE" w:rsidRPr="006243A9" w:rsidRDefault="00E303CE" w:rsidP="00C23452">
            <w:pPr>
              <w:jc w:val="center"/>
              <w:rPr>
                <w:rFonts w:ascii="Times New Roman" w:eastAsia="Times New Roman" w:hAnsi="Times New Roman" w:cs="Times New Roman"/>
                <w:color w:val="000000"/>
              </w:rPr>
            </w:pPr>
            <w:r w:rsidRPr="006243A9">
              <w:rPr>
                <w:rFonts w:ascii="Times New Roman" w:hAnsi="Times New Roman" w:cs="Times New Roman"/>
              </w:rPr>
              <w:t>1063,05</w:t>
            </w:r>
          </w:p>
        </w:tc>
        <w:tc>
          <w:tcPr>
            <w:tcW w:w="1134" w:type="dxa"/>
            <w:hideMark/>
          </w:tcPr>
          <w:p w14:paraId="7C8687E7" w14:textId="77777777" w:rsidR="00E303CE" w:rsidRPr="006243A9" w:rsidRDefault="00E303CE" w:rsidP="00C23452">
            <w:pPr>
              <w:jc w:val="center"/>
              <w:rPr>
                <w:rFonts w:ascii="Times New Roman" w:eastAsia="Times New Roman" w:hAnsi="Times New Roman" w:cs="Times New Roman"/>
                <w:color w:val="000000"/>
              </w:rPr>
            </w:pPr>
            <w:r w:rsidRPr="006243A9">
              <w:rPr>
                <w:rFonts w:ascii="Times New Roman" w:hAnsi="Times New Roman" w:cs="Times New Roman"/>
              </w:rPr>
              <w:t>900,00</w:t>
            </w:r>
          </w:p>
        </w:tc>
        <w:tc>
          <w:tcPr>
            <w:tcW w:w="992" w:type="dxa"/>
            <w:tcBorders>
              <w:top w:val="nil"/>
              <w:left w:val="single" w:sz="4" w:space="0" w:color="auto"/>
              <w:bottom w:val="single" w:sz="4" w:space="0" w:color="auto"/>
              <w:right w:val="single" w:sz="4" w:space="0" w:color="auto"/>
            </w:tcBorders>
            <w:shd w:val="clear" w:color="auto" w:fill="auto"/>
            <w:hideMark/>
          </w:tcPr>
          <w:p w14:paraId="5018B33C" w14:textId="77777777" w:rsidR="00E303CE" w:rsidRPr="006243A9" w:rsidRDefault="00E303CE" w:rsidP="00C23452">
            <w:pPr>
              <w:jc w:val="center"/>
              <w:rPr>
                <w:rFonts w:ascii="Times New Roman" w:eastAsia="Times New Roman" w:hAnsi="Times New Roman" w:cs="Times New Roman"/>
                <w:color w:val="000000"/>
              </w:rPr>
            </w:pPr>
            <w:r w:rsidRPr="006243A9">
              <w:rPr>
                <w:rFonts w:ascii="Times New Roman" w:hAnsi="Times New Roman" w:cs="Times New Roman"/>
              </w:rPr>
              <w:t>32,88</w:t>
            </w:r>
          </w:p>
        </w:tc>
        <w:tc>
          <w:tcPr>
            <w:tcW w:w="1134" w:type="dxa"/>
            <w:tcBorders>
              <w:top w:val="nil"/>
              <w:left w:val="nil"/>
              <w:bottom w:val="single" w:sz="4" w:space="0" w:color="auto"/>
              <w:right w:val="single" w:sz="4" w:space="0" w:color="auto"/>
            </w:tcBorders>
            <w:shd w:val="clear" w:color="auto" w:fill="auto"/>
            <w:hideMark/>
          </w:tcPr>
          <w:p w14:paraId="5EA0EA9F" w14:textId="77777777" w:rsidR="00E303CE" w:rsidRPr="006243A9" w:rsidRDefault="00E303CE" w:rsidP="00C23452">
            <w:pPr>
              <w:jc w:val="center"/>
              <w:rPr>
                <w:rFonts w:ascii="Times New Roman" w:eastAsia="Times New Roman" w:hAnsi="Times New Roman" w:cs="Times New Roman"/>
                <w:color w:val="000000"/>
              </w:rPr>
            </w:pPr>
            <w:r w:rsidRPr="006243A9">
              <w:rPr>
                <w:rFonts w:ascii="Times New Roman" w:hAnsi="Times New Roman" w:cs="Times New Roman"/>
              </w:rPr>
              <w:t>84,66</w:t>
            </w:r>
          </w:p>
        </w:tc>
        <w:tc>
          <w:tcPr>
            <w:tcW w:w="993" w:type="dxa"/>
            <w:hideMark/>
          </w:tcPr>
          <w:p w14:paraId="5E55D031" w14:textId="77777777" w:rsidR="00E303CE" w:rsidRPr="006243A9" w:rsidRDefault="00E303CE" w:rsidP="00C23452">
            <w:pPr>
              <w:jc w:val="center"/>
              <w:rPr>
                <w:rFonts w:ascii="Times New Roman" w:eastAsia="Times New Roman" w:hAnsi="Times New Roman" w:cs="Times New Roman"/>
                <w:color w:val="000000"/>
              </w:rPr>
            </w:pPr>
            <w:r w:rsidRPr="006243A9">
              <w:rPr>
                <w:rFonts w:ascii="Times New Roman" w:hAnsi="Times New Roman" w:cs="Times New Roman"/>
              </w:rPr>
              <w:t>900,00</w:t>
            </w:r>
          </w:p>
        </w:tc>
        <w:tc>
          <w:tcPr>
            <w:tcW w:w="992" w:type="dxa"/>
            <w:hideMark/>
          </w:tcPr>
          <w:p w14:paraId="1D20E05D" w14:textId="77777777" w:rsidR="00E303CE" w:rsidRPr="006243A9" w:rsidRDefault="00E303CE" w:rsidP="00C23452">
            <w:pPr>
              <w:jc w:val="center"/>
              <w:rPr>
                <w:rFonts w:ascii="Times New Roman" w:eastAsia="Times New Roman" w:hAnsi="Times New Roman" w:cs="Times New Roman"/>
                <w:color w:val="000000"/>
              </w:rPr>
            </w:pPr>
            <w:r w:rsidRPr="006243A9">
              <w:rPr>
                <w:rFonts w:ascii="Times New Roman" w:hAnsi="Times New Roman" w:cs="Times New Roman"/>
              </w:rPr>
              <w:t>900,00</w:t>
            </w:r>
          </w:p>
        </w:tc>
      </w:tr>
      <w:tr w:rsidR="00E303CE" w:rsidRPr="006243A9" w14:paraId="4E5E7822" w14:textId="77777777" w:rsidTr="006243A9">
        <w:trPr>
          <w:trHeight w:val="765"/>
        </w:trPr>
        <w:tc>
          <w:tcPr>
            <w:tcW w:w="534" w:type="dxa"/>
            <w:vMerge/>
            <w:hideMark/>
          </w:tcPr>
          <w:p w14:paraId="2DA441D0" w14:textId="77777777" w:rsidR="00E303CE" w:rsidRPr="006243A9" w:rsidRDefault="00E303CE" w:rsidP="00C23452">
            <w:pPr>
              <w:rPr>
                <w:rFonts w:ascii="Times New Roman" w:eastAsia="Times New Roman" w:hAnsi="Times New Roman" w:cs="Times New Roman"/>
                <w:color w:val="000000"/>
                <w:sz w:val="20"/>
                <w:szCs w:val="20"/>
              </w:rPr>
            </w:pPr>
          </w:p>
        </w:tc>
        <w:tc>
          <w:tcPr>
            <w:tcW w:w="2126" w:type="dxa"/>
            <w:vMerge/>
            <w:hideMark/>
          </w:tcPr>
          <w:p w14:paraId="117D96F1" w14:textId="77777777" w:rsidR="00E303CE" w:rsidRPr="006243A9" w:rsidRDefault="00E303CE" w:rsidP="00C23452">
            <w:pPr>
              <w:rPr>
                <w:rFonts w:ascii="Times New Roman" w:eastAsia="Times New Roman" w:hAnsi="Times New Roman" w:cs="Times New Roman"/>
                <w:color w:val="000000"/>
                <w:sz w:val="20"/>
                <w:szCs w:val="20"/>
              </w:rPr>
            </w:pPr>
          </w:p>
        </w:tc>
        <w:tc>
          <w:tcPr>
            <w:tcW w:w="1559" w:type="dxa"/>
            <w:hideMark/>
          </w:tcPr>
          <w:p w14:paraId="1A144EE1" w14:textId="77777777" w:rsidR="00E303CE" w:rsidRPr="006243A9" w:rsidRDefault="00E303CE" w:rsidP="00C23452">
            <w:pPr>
              <w:rPr>
                <w:rFonts w:ascii="Times New Roman" w:eastAsia="Times New Roman" w:hAnsi="Times New Roman" w:cs="Times New Roman"/>
                <w:color w:val="000000"/>
                <w:sz w:val="20"/>
                <w:szCs w:val="20"/>
              </w:rPr>
            </w:pPr>
            <w:r w:rsidRPr="006243A9">
              <w:rPr>
                <w:rFonts w:ascii="Times New Roman" w:eastAsia="Times New Roman" w:hAnsi="Times New Roman" w:cs="Times New Roman"/>
                <w:color w:val="000000"/>
                <w:sz w:val="20"/>
                <w:szCs w:val="20"/>
              </w:rPr>
              <w:t>бюджет автономного округа</w:t>
            </w:r>
          </w:p>
        </w:tc>
        <w:tc>
          <w:tcPr>
            <w:tcW w:w="1134" w:type="dxa"/>
            <w:hideMark/>
          </w:tcPr>
          <w:p w14:paraId="1822D17A" w14:textId="77777777" w:rsidR="00E303CE" w:rsidRPr="006243A9" w:rsidRDefault="00E303CE" w:rsidP="00C23452">
            <w:pPr>
              <w:jc w:val="center"/>
              <w:rPr>
                <w:rFonts w:ascii="Times New Roman" w:eastAsia="Times New Roman" w:hAnsi="Times New Roman" w:cs="Times New Roman"/>
                <w:color w:val="000000"/>
              </w:rPr>
            </w:pPr>
            <w:r w:rsidRPr="006243A9">
              <w:rPr>
                <w:rFonts w:ascii="Times New Roman" w:hAnsi="Times New Roman" w:cs="Times New Roman"/>
              </w:rPr>
              <w:t>1009,90</w:t>
            </w:r>
          </w:p>
        </w:tc>
        <w:tc>
          <w:tcPr>
            <w:tcW w:w="1134" w:type="dxa"/>
            <w:hideMark/>
          </w:tcPr>
          <w:p w14:paraId="0ACAF098" w14:textId="77777777" w:rsidR="00E303CE" w:rsidRPr="006243A9" w:rsidRDefault="00E303CE" w:rsidP="00C23452">
            <w:pPr>
              <w:jc w:val="center"/>
              <w:rPr>
                <w:rFonts w:ascii="Times New Roman" w:eastAsia="Times New Roman" w:hAnsi="Times New Roman" w:cs="Times New Roman"/>
                <w:color w:val="000000"/>
              </w:rPr>
            </w:pPr>
            <w:r w:rsidRPr="006243A9">
              <w:rPr>
                <w:rFonts w:ascii="Times New Roman" w:hAnsi="Times New Roman" w:cs="Times New Roman"/>
              </w:rPr>
              <w:t>855,00</w:t>
            </w:r>
          </w:p>
        </w:tc>
        <w:tc>
          <w:tcPr>
            <w:tcW w:w="992" w:type="dxa"/>
            <w:tcBorders>
              <w:top w:val="nil"/>
              <w:left w:val="single" w:sz="4" w:space="0" w:color="auto"/>
              <w:bottom w:val="single" w:sz="4" w:space="0" w:color="auto"/>
              <w:right w:val="single" w:sz="4" w:space="0" w:color="auto"/>
            </w:tcBorders>
            <w:shd w:val="clear" w:color="auto" w:fill="auto"/>
            <w:hideMark/>
          </w:tcPr>
          <w:p w14:paraId="267C9E55" w14:textId="77777777" w:rsidR="00E303CE" w:rsidRPr="006243A9" w:rsidRDefault="00E303CE" w:rsidP="00C23452">
            <w:pPr>
              <w:jc w:val="center"/>
              <w:rPr>
                <w:rFonts w:ascii="Times New Roman" w:eastAsia="Times New Roman" w:hAnsi="Times New Roman" w:cs="Times New Roman"/>
                <w:color w:val="000000"/>
              </w:rPr>
            </w:pPr>
            <w:r w:rsidRPr="006243A9">
              <w:rPr>
                <w:rFonts w:ascii="Times New Roman" w:hAnsi="Times New Roman" w:cs="Times New Roman"/>
              </w:rPr>
              <w:t>31,23</w:t>
            </w:r>
          </w:p>
        </w:tc>
        <w:tc>
          <w:tcPr>
            <w:tcW w:w="1134" w:type="dxa"/>
            <w:tcBorders>
              <w:top w:val="nil"/>
              <w:left w:val="nil"/>
              <w:bottom w:val="single" w:sz="4" w:space="0" w:color="auto"/>
              <w:right w:val="single" w:sz="4" w:space="0" w:color="auto"/>
            </w:tcBorders>
            <w:shd w:val="clear" w:color="auto" w:fill="auto"/>
            <w:hideMark/>
          </w:tcPr>
          <w:p w14:paraId="15D2F5AD" w14:textId="77777777" w:rsidR="00E303CE" w:rsidRPr="006243A9" w:rsidRDefault="00E303CE" w:rsidP="00C23452">
            <w:pPr>
              <w:jc w:val="center"/>
              <w:rPr>
                <w:rFonts w:ascii="Times New Roman" w:eastAsia="Times New Roman" w:hAnsi="Times New Roman" w:cs="Times New Roman"/>
                <w:color w:val="000000"/>
              </w:rPr>
            </w:pPr>
            <w:r w:rsidRPr="006243A9">
              <w:rPr>
                <w:rFonts w:ascii="Times New Roman" w:hAnsi="Times New Roman" w:cs="Times New Roman"/>
              </w:rPr>
              <w:t>84,66</w:t>
            </w:r>
          </w:p>
        </w:tc>
        <w:tc>
          <w:tcPr>
            <w:tcW w:w="993" w:type="dxa"/>
            <w:hideMark/>
          </w:tcPr>
          <w:p w14:paraId="5927BCAC" w14:textId="77777777" w:rsidR="00E303CE" w:rsidRPr="006243A9" w:rsidRDefault="00E303CE" w:rsidP="00C23452">
            <w:pPr>
              <w:jc w:val="center"/>
              <w:rPr>
                <w:rFonts w:ascii="Times New Roman" w:eastAsia="Times New Roman" w:hAnsi="Times New Roman" w:cs="Times New Roman"/>
                <w:color w:val="000000"/>
              </w:rPr>
            </w:pPr>
            <w:r w:rsidRPr="006243A9">
              <w:rPr>
                <w:rFonts w:ascii="Times New Roman" w:hAnsi="Times New Roman" w:cs="Times New Roman"/>
              </w:rPr>
              <w:t>855,00</w:t>
            </w:r>
          </w:p>
        </w:tc>
        <w:tc>
          <w:tcPr>
            <w:tcW w:w="992" w:type="dxa"/>
            <w:hideMark/>
          </w:tcPr>
          <w:p w14:paraId="647DEF9E" w14:textId="77777777" w:rsidR="00E303CE" w:rsidRPr="006243A9" w:rsidRDefault="00E303CE" w:rsidP="00C23452">
            <w:pPr>
              <w:jc w:val="center"/>
              <w:rPr>
                <w:rFonts w:ascii="Times New Roman" w:eastAsia="Times New Roman" w:hAnsi="Times New Roman" w:cs="Times New Roman"/>
                <w:color w:val="000000"/>
              </w:rPr>
            </w:pPr>
            <w:r w:rsidRPr="006243A9">
              <w:rPr>
                <w:rFonts w:ascii="Times New Roman" w:hAnsi="Times New Roman" w:cs="Times New Roman"/>
              </w:rPr>
              <w:t>855,00</w:t>
            </w:r>
          </w:p>
        </w:tc>
      </w:tr>
      <w:tr w:rsidR="00E303CE" w:rsidRPr="006243A9" w14:paraId="1CB8F15F" w14:textId="77777777" w:rsidTr="006243A9">
        <w:trPr>
          <w:trHeight w:val="510"/>
        </w:trPr>
        <w:tc>
          <w:tcPr>
            <w:tcW w:w="534" w:type="dxa"/>
            <w:vMerge/>
            <w:hideMark/>
          </w:tcPr>
          <w:p w14:paraId="1933943C" w14:textId="77777777" w:rsidR="00E303CE" w:rsidRPr="006243A9" w:rsidRDefault="00E303CE" w:rsidP="00C23452">
            <w:pPr>
              <w:rPr>
                <w:rFonts w:ascii="Times New Roman" w:eastAsia="Times New Roman" w:hAnsi="Times New Roman" w:cs="Times New Roman"/>
                <w:color w:val="000000"/>
                <w:sz w:val="20"/>
                <w:szCs w:val="20"/>
              </w:rPr>
            </w:pPr>
          </w:p>
        </w:tc>
        <w:tc>
          <w:tcPr>
            <w:tcW w:w="2126" w:type="dxa"/>
            <w:vMerge/>
            <w:hideMark/>
          </w:tcPr>
          <w:p w14:paraId="6ACA7A24" w14:textId="77777777" w:rsidR="00E303CE" w:rsidRPr="006243A9" w:rsidRDefault="00E303CE" w:rsidP="00C23452">
            <w:pPr>
              <w:rPr>
                <w:rFonts w:ascii="Times New Roman" w:eastAsia="Times New Roman" w:hAnsi="Times New Roman" w:cs="Times New Roman"/>
                <w:color w:val="000000"/>
                <w:sz w:val="20"/>
                <w:szCs w:val="20"/>
              </w:rPr>
            </w:pPr>
          </w:p>
        </w:tc>
        <w:tc>
          <w:tcPr>
            <w:tcW w:w="1559" w:type="dxa"/>
            <w:hideMark/>
          </w:tcPr>
          <w:p w14:paraId="74BCA7B1" w14:textId="77777777" w:rsidR="00E303CE" w:rsidRPr="006243A9" w:rsidRDefault="00E303CE" w:rsidP="00C23452">
            <w:pPr>
              <w:rPr>
                <w:rFonts w:ascii="Times New Roman" w:eastAsia="Times New Roman" w:hAnsi="Times New Roman" w:cs="Times New Roman"/>
                <w:color w:val="000000"/>
                <w:sz w:val="20"/>
                <w:szCs w:val="20"/>
              </w:rPr>
            </w:pPr>
            <w:r w:rsidRPr="006243A9">
              <w:rPr>
                <w:rFonts w:ascii="Times New Roman" w:eastAsia="Times New Roman" w:hAnsi="Times New Roman" w:cs="Times New Roman"/>
                <w:color w:val="000000"/>
                <w:sz w:val="20"/>
                <w:szCs w:val="20"/>
              </w:rPr>
              <w:t>бюджет города Радужный</w:t>
            </w:r>
          </w:p>
        </w:tc>
        <w:tc>
          <w:tcPr>
            <w:tcW w:w="1134" w:type="dxa"/>
            <w:hideMark/>
          </w:tcPr>
          <w:p w14:paraId="047A31CF" w14:textId="77777777" w:rsidR="00E303CE" w:rsidRPr="006243A9" w:rsidRDefault="00E303CE" w:rsidP="00C23452">
            <w:pPr>
              <w:jc w:val="center"/>
              <w:rPr>
                <w:rFonts w:ascii="Times New Roman" w:eastAsia="Times New Roman" w:hAnsi="Times New Roman" w:cs="Times New Roman"/>
                <w:color w:val="000000"/>
              </w:rPr>
            </w:pPr>
            <w:r w:rsidRPr="006243A9">
              <w:rPr>
                <w:rFonts w:ascii="Times New Roman" w:hAnsi="Times New Roman" w:cs="Times New Roman"/>
              </w:rPr>
              <w:t>53,15</w:t>
            </w:r>
          </w:p>
        </w:tc>
        <w:tc>
          <w:tcPr>
            <w:tcW w:w="1134" w:type="dxa"/>
            <w:hideMark/>
          </w:tcPr>
          <w:p w14:paraId="5ED57317" w14:textId="77777777" w:rsidR="00E303CE" w:rsidRPr="006243A9" w:rsidRDefault="00E303CE" w:rsidP="00C23452">
            <w:pPr>
              <w:jc w:val="center"/>
              <w:rPr>
                <w:rFonts w:ascii="Times New Roman" w:eastAsia="Times New Roman" w:hAnsi="Times New Roman" w:cs="Times New Roman"/>
                <w:color w:val="000000"/>
              </w:rPr>
            </w:pPr>
            <w:r w:rsidRPr="006243A9">
              <w:rPr>
                <w:rFonts w:ascii="Times New Roman" w:hAnsi="Times New Roman" w:cs="Times New Roman"/>
              </w:rPr>
              <w:t>45,00</w:t>
            </w:r>
          </w:p>
        </w:tc>
        <w:tc>
          <w:tcPr>
            <w:tcW w:w="992" w:type="dxa"/>
            <w:tcBorders>
              <w:top w:val="nil"/>
              <w:left w:val="single" w:sz="4" w:space="0" w:color="auto"/>
              <w:bottom w:val="single" w:sz="4" w:space="0" w:color="auto"/>
              <w:right w:val="single" w:sz="4" w:space="0" w:color="auto"/>
            </w:tcBorders>
            <w:shd w:val="clear" w:color="auto" w:fill="auto"/>
            <w:hideMark/>
          </w:tcPr>
          <w:p w14:paraId="3DAD2F98" w14:textId="77777777" w:rsidR="00E303CE" w:rsidRPr="006243A9" w:rsidRDefault="00E303CE" w:rsidP="00C23452">
            <w:pPr>
              <w:jc w:val="center"/>
              <w:rPr>
                <w:rFonts w:ascii="Times New Roman" w:eastAsia="Times New Roman" w:hAnsi="Times New Roman" w:cs="Times New Roman"/>
                <w:color w:val="000000"/>
              </w:rPr>
            </w:pPr>
            <w:r w:rsidRPr="006243A9">
              <w:rPr>
                <w:rFonts w:ascii="Times New Roman" w:hAnsi="Times New Roman" w:cs="Times New Roman"/>
              </w:rPr>
              <w:t>1,64</w:t>
            </w:r>
          </w:p>
        </w:tc>
        <w:tc>
          <w:tcPr>
            <w:tcW w:w="1134" w:type="dxa"/>
            <w:tcBorders>
              <w:top w:val="nil"/>
              <w:left w:val="nil"/>
              <w:bottom w:val="single" w:sz="4" w:space="0" w:color="auto"/>
              <w:right w:val="single" w:sz="4" w:space="0" w:color="auto"/>
            </w:tcBorders>
            <w:shd w:val="clear" w:color="auto" w:fill="auto"/>
            <w:hideMark/>
          </w:tcPr>
          <w:p w14:paraId="3807A5D2" w14:textId="77777777" w:rsidR="00E303CE" w:rsidRPr="006243A9" w:rsidRDefault="00E303CE" w:rsidP="00C23452">
            <w:pPr>
              <w:jc w:val="center"/>
              <w:rPr>
                <w:rFonts w:ascii="Times New Roman" w:eastAsia="Times New Roman" w:hAnsi="Times New Roman" w:cs="Times New Roman"/>
                <w:color w:val="000000"/>
              </w:rPr>
            </w:pPr>
            <w:r w:rsidRPr="006243A9">
              <w:rPr>
                <w:rFonts w:ascii="Times New Roman" w:hAnsi="Times New Roman" w:cs="Times New Roman"/>
              </w:rPr>
              <w:t>84,67</w:t>
            </w:r>
          </w:p>
        </w:tc>
        <w:tc>
          <w:tcPr>
            <w:tcW w:w="993" w:type="dxa"/>
            <w:hideMark/>
          </w:tcPr>
          <w:p w14:paraId="18714DB2" w14:textId="77777777" w:rsidR="00E303CE" w:rsidRPr="006243A9" w:rsidRDefault="00E303CE" w:rsidP="00C23452">
            <w:pPr>
              <w:jc w:val="center"/>
              <w:rPr>
                <w:rFonts w:ascii="Times New Roman" w:eastAsia="Times New Roman" w:hAnsi="Times New Roman" w:cs="Times New Roman"/>
                <w:color w:val="000000"/>
              </w:rPr>
            </w:pPr>
            <w:r w:rsidRPr="006243A9">
              <w:rPr>
                <w:rFonts w:ascii="Times New Roman" w:hAnsi="Times New Roman" w:cs="Times New Roman"/>
              </w:rPr>
              <w:t>45,00</w:t>
            </w:r>
          </w:p>
        </w:tc>
        <w:tc>
          <w:tcPr>
            <w:tcW w:w="992" w:type="dxa"/>
            <w:hideMark/>
          </w:tcPr>
          <w:p w14:paraId="4DBE686D" w14:textId="77777777" w:rsidR="00E303CE" w:rsidRPr="006243A9" w:rsidRDefault="00E303CE" w:rsidP="00C23452">
            <w:pPr>
              <w:jc w:val="center"/>
              <w:rPr>
                <w:rFonts w:ascii="Times New Roman" w:eastAsia="Times New Roman" w:hAnsi="Times New Roman" w:cs="Times New Roman"/>
                <w:color w:val="000000"/>
              </w:rPr>
            </w:pPr>
            <w:r w:rsidRPr="006243A9">
              <w:rPr>
                <w:rFonts w:ascii="Times New Roman" w:hAnsi="Times New Roman" w:cs="Times New Roman"/>
              </w:rPr>
              <w:t>45,00</w:t>
            </w:r>
          </w:p>
        </w:tc>
      </w:tr>
      <w:tr w:rsidR="00E303CE" w:rsidRPr="006243A9" w14:paraId="30B03674" w14:textId="77777777" w:rsidTr="006243A9">
        <w:trPr>
          <w:trHeight w:val="300"/>
        </w:trPr>
        <w:tc>
          <w:tcPr>
            <w:tcW w:w="534" w:type="dxa"/>
            <w:vMerge w:val="restart"/>
            <w:hideMark/>
          </w:tcPr>
          <w:p w14:paraId="7E107FD5" w14:textId="77777777" w:rsidR="00E303CE" w:rsidRPr="006243A9" w:rsidRDefault="00E303CE" w:rsidP="00C23452">
            <w:pPr>
              <w:jc w:val="center"/>
              <w:rPr>
                <w:rFonts w:ascii="Times New Roman" w:eastAsia="Times New Roman" w:hAnsi="Times New Roman" w:cs="Times New Roman"/>
                <w:color w:val="000000"/>
                <w:sz w:val="20"/>
                <w:szCs w:val="20"/>
              </w:rPr>
            </w:pPr>
            <w:r w:rsidRPr="006243A9">
              <w:rPr>
                <w:rFonts w:ascii="Times New Roman" w:eastAsia="Times New Roman" w:hAnsi="Times New Roman" w:cs="Times New Roman"/>
                <w:color w:val="000000"/>
                <w:sz w:val="20"/>
                <w:szCs w:val="20"/>
              </w:rPr>
              <w:t>2.3</w:t>
            </w:r>
          </w:p>
        </w:tc>
        <w:tc>
          <w:tcPr>
            <w:tcW w:w="2126" w:type="dxa"/>
            <w:vMerge w:val="restart"/>
            <w:vAlign w:val="center"/>
            <w:hideMark/>
          </w:tcPr>
          <w:p w14:paraId="5A0502AB" w14:textId="77777777" w:rsidR="00E303CE" w:rsidRPr="006243A9" w:rsidRDefault="00E303CE" w:rsidP="00C23452">
            <w:pPr>
              <w:rPr>
                <w:rFonts w:ascii="Times New Roman" w:eastAsia="Times New Roman" w:hAnsi="Times New Roman" w:cs="Times New Roman"/>
                <w:color w:val="000000"/>
                <w:sz w:val="20"/>
                <w:szCs w:val="20"/>
              </w:rPr>
            </w:pPr>
            <w:r w:rsidRPr="006243A9">
              <w:rPr>
                <w:rFonts w:ascii="Times New Roman" w:eastAsia="Times New Roman" w:hAnsi="Times New Roman" w:cs="Times New Roman"/>
                <w:color w:val="000000"/>
                <w:sz w:val="20"/>
                <w:szCs w:val="20"/>
              </w:rPr>
              <w:t>Возмещение затрат на оплату коммунальных услуг за нежилые помещения</w:t>
            </w:r>
          </w:p>
        </w:tc>
        <w:tc>
          <w:tcPr>
            <w:tcW w:w="1559" w:type="dxa"/>
            <w:hideMark/>
          </w:tcPr>
          <w:p w14:paraId="0D44305E" w14:textId="77777777" w:rsidR="00E303CE" w:rsidRPr="006243A9" w:rsidRDefault="00E303CE" w:rsidP="00C23452">
            <w:pPr>
              <w:rPr>
                <w:rFonts w:ascii="Times New Roman" w:eastAsia="Times New Roman" w:hAnsi="Times New Roman" w:cs="Times New Roman"/>
                <w:color w:val="000000"/>
                <w:sz w:val="20"/>
                <w:szCs w:val="20"/>
              </w:rPr>
            </w:pPr>
            <w:r w:rsidRPr="006243A9">
              <w:rPr>
                <w:rFonts w:ascii="Times New Roman" w:eastAsia="Times New Roman" w:hAnsi="Times New Roman" w:cs="Times New Roman"/>
                <w:color w:val="000000"/>
                <w:sz w:val="20"/>
                <w:szCs w:val="20"/>
              </w:rPr>
              <w:t>Всего</w:t>
            </w:r>
          </w:p>
        </w:tc>
        <w:tc>
          <w:tcPr>
            <w:tcW w:w="1134" w:type="dxa"/>
            <w:noWrap/>
            <w:hideMark/>
          </w:tcPr>
          <w:p w14:paraId="0C003C40" w14:textId="77777777" w:rsidR="00E303CE" w:rsidRPr="006243A9" w:rsidRDefault="00E303CE" w:rsidP="00C23452">
            <w:pPr>
              <w:jc w:val="center"/>
              <w:rPr>
                <w:rFonts w:ascii="Times New Roman" w:eastAsia="Times New Roman" w:hAnsi="Times New Roman" w:cs="Times New Roman"/>
                <w:color w:val="000000"/>
              </w:rPr>
            </w:pPr>
            <w:r w:rsidRPr="006243A9">
              <w:rPr>
                <w:rFonts w:ascii="Times New Roman" w:hAnsi="Times New Roman" w:cs="Times New Roman"/>
              </w:rPr>
              <w:t>0,00</w:t>
            </w:r>
          </w:p>
        </w:tc>
        <w:tc>
          <w:tcPr>
            <w:tcW w:w="1134" w:type="dxa"/>
            <w:noWrap/>
            <w:hideMark/>
          </w:tcPr>
          <w:p w14:paraId="00141C46" w14:textId="77777777" w:rsidR="00E303CE" w:rsidRPr="006243A9" w:rsidRDefault="00E303CE" w:rsidP="00C23452">
            <w:pPr>
              <w:jc w:val="center"/>
              <w:rPr>
                <w:rFonts w:ascii="Times New Roman" w:eastAsia="Times New Roman" w:hAnsi="Times New Roman" w:cs="Times New Roman"/>
                <w:color w:val="000000"/>
              </w:rPr>
            </w:pPr>
            <w:r w:rsidRPr="006243A9">
              <w:rPr>
                <w:rFonts w:ascii="Times New Roman" w:hAnsi="Times New Roman" w:cs="Times New Roman"/>
              </w:rPr>
              <w:t>100,00</w:t>
            </w:r>
          </w:p>
        </w:tc>
        <w:tc>
          <w:tcPr>
            <w:tcW w:w="992" w:type="dxa"/>
            <w:tcBorders>
              <w:top w:val="nil"/>
              <w:left w:val="single" w:sz="4" w:space="0" w:color="auto"/>
              <w:bottom w:val="single" w:sz="4" w:space="0" w:color="auto"/>
              <w:right w:val="single" w:sz="4" w:space="0" w:color="auto"/>
            </w:tcBorders>
            <w:shd w:val="clear" w:color="auto" w:fill="auto"/>
            <w:noWrap/>
            <w:hideMark/>
          </w:tcPr>
          <w:p w14:paraId="1E8D65AD" w14:textId="77777777" w:rsidR="00E303CE" w:rsidRPr="006243A9" w:rsidRDefault="00E303CE" w:rsidP="00C23452">
            <w:pPr>
              <w:jc w:val="center"/>
              <w:rPr>
                <w:rFonts w:ascii="Times New Roman" w:eastAsia="Times New Roman" w:hAnsi="Times New Roman" w:cs="Times New Roman"/>
                <w:color w:val="000000"/>
              </w:rPr>
            </w:pPr>
            <w:r w:rsidRPr="006243A9">
              <w:rPr>
                <w:rFonts w:ascii="Times New Roman" w:hAnsi="Times New Roman" w:cs="Times New Roman"/>
              </w:rPr>
              <w:t>3,65</w:t>
            </w:r>
          </w:p>
        </w:tc>
        <w:tc>
          <w:tcPr>
            <w:tcW w:w="1134" w:type="dxa"/>
            <w:tcBorders>
              <w:top w:val="nil"/>
              <w:left w:val="nil"/>
              <w:bottom w:val="single" w:sz="4" w:space="0" w:color="auto"/>
              <w:right w:val="single" w:sz="4" w:space="0" w:color="auto"/>
            </w:tcBorders>
            <w:shd w:val="clear" w:color="auto" w:fill="auto"/>
            <w:noWrap/>
            <w:hideMark/>
          </w:tcPr>
          <w:p w14:paraId="318252D3" w14:textId="77777777" w:rsidR="00E303CE" w:rsidRPr="006243A9" w:rsidRDefault="00E303CE" w:rsidP="00C23452">
            <w:pPr>
              <w:jc w:val="center"/>
              <w:rPr>
                <w:rFonts w:ascii="Times New Roman" w:eastAsia="Times New Roman" w:hAnsi="Times New Roman" w:cs="Times New Roman"/>
                <w:color w:val="000000"/>
              </w:rPr>
            </w:pPr>
            <w:r w:rsidRPr="006243A9">
              <w:rPr>
                <w:rFonts w:ascii="Times New Roman" w:hAnsi="Times New Roman" w:cs="Times New Roman"/>
              </w:rPr>
              <w:t>0,00</w:t>
            </w:r>
          </w:p>
        </w:tc>
        <w:tc>
          <w:tcPr>
            <w:tcW w:w="993" w:type="dxa"/>
            <w:noWrap/>
            <w:hideMark/>
          </w:tcPr>
          <w:p w14:paraId="6FB039DF" w14:textId="77777777" w:rsidR="00E303CE" w:rsidRPr="006243A9" w:rsidRDefault="00E303CE" w:rsidP="00C23452">
            <w:pPr>
              <w:jc w:val="center"/>
              <w:rPr>
                <w:rFonts w:ascii="Times New Roman" w:eastAsia="Times New Roman" w:hAnsi="Times New Roman" w:cs="Times New Roman"/>
                <w:color w:val="000000"/>
              </w:rPr>
            </w:pPr>
            <w:r w:rsidRPr="006243A9">
              <w:rPr>
                <w:rFonts w:ascii="Times New Roman" w:hAnsi="Times New Roman" w:cs="Times New Roman"/>
              </w:rPr>
              <w:t>100,00</w:t>
            </w:r>
          </w:p>
        </w:tc>
        <w:tc>
          <w:tcPr>
            <w:tcW w:w="992" w:type="dxa"/>
            <w:noWrap/>
            <w:hideMark/>
          </w:tcPr>
          <w:p w14:paraId="56A91C51" w14:textId="77777777" w:rsidR="00E303CE" w:rsidRPr="006243A9" w:rsidRDefault="00E303CE" w:rsidP="00C23452">
            <w:pPr>
              <w:jc w:val="center"/>
              <w:rPr>
                <w:rFonts w:ascii="Times New Roman" w:eastAsia="Times New Roman" w:hAnsi="Times New Roman" w:cs="Times New Roman"/>
                <w:color w:val="000000"/>
              </w:rPr>
            </w:pPr>
            <w:r w:rsidRPr="006243A9">
              <w:rPr>
                <w:rFonts w:ascii="Times New Roman" w:hAnsi="Times New Roman" w:cs="Times New Roman"/>
              </w:rPr>
              <w:t>100,00</w:t>
            </w:r>
          </w:p>
        </w:tc>
      </w:tr>
      <w:tr w:rsidR="00E303CE" w:rsidRPr="006243A9" w14:paraId="6D6D7919" w14:textId="77777777" w:rsidTr="006243A9">
        <w:trPr>
          <w:trHeight w:val="765"/>
        </w:trPr>
        <w:tc>
          <w:tcPr>
            <w:tcW w:w="534" w:type="dxa"/>
            <w:vMerge/>
            <w:hideMark/>
          </w:tcPr>
          <w:p w14:paraId="7325D09C" w14:textId="77777777" w:rsidR="00E303CE" w:rsidRPr="006243A9" w:rsidRDefault="00E303CE" w:rsidP="00C23452">
            <w:pPr>
              <w:rPr>
                <w:rFonts w:ascii="Times New Roman" w:eastAsia="Times New Roman" w:hAnsi="Times New Roman" w:cs="Times New Roman"/>
                <w:color w:val="000000"/>
                <w:sz w:val="20"/>
                <w:szCs w:val="20"/>
              </w:rPr>
            </w:pPr>
          </w:p>
        </w:tc>
        <w:tc>
          <w:tcPr>
            <w:tcW w:w="2126" w:type="dxa"/>
            <w:vMerge/>
            <w:hideMark/>
          </w:tcPr>
          <w:p w14:paraId="0CC0F406" w14:textId="77777777" w:rsidR="00E303CE" w:rsidRPr="006243A9" w:rsidRDefault="00E303CE" w:rsidP="00C23452">
            <w:pPr>
              <w:rPr>
                <w:rFonts w:ascii="Times New Roman" w:eastAsia="Times New Roman" w:hAnsi="Times New Roman" w:cs="Times New Roman"/>
                <w:color w:val="000000"/>
                <w:sz w:val="20"/>
                <w:szCs w:val="20"/>
              </w:rPr>
            </w:pPr>
          </w:p>
        </w:tc>
        <w:tc>
          <w:tcPr>
            <w:tcW w:w="1559" w:type="dxa"/>
            <w:hideMark/>
          </w:tcPr>
          <w:p w14:paraId="615E4DB0" w14:textId="77777777" w:rsidR="00E303CE" w:rsidRPr="006243A9" w:rsidRDefault="00E303CE" w:rsidP="00C23452">
            <w:pPr>
              <w:rPr>
                <w:rFonts w:ascii="Times New Roman" w:eastAsia="Times New Roman" w:hAnsi="Times New Roman" w:cs="Times New Roman"/>
                <w:color w:val="000000"/>
                <w:sz w:val="20"/>
                <w:szCs w:val="20"/>
              </w:rPr>
            </w:pPr>
            <w:r w:rsidRPr="006243A9">
              <w:rPr>
                <w:rFonts w:ascii="Times New Roman" w:eastAsia="Times New Roman" w:hAnsi="Times New Roman" w:cs="Times New Roman"/>
                <w:color w:val="000000"/>
                <w:sz w:val="20"/>
                <w:szCs w:val="20"/>
              </w:rPr>
              <w:t>бюджет автономного округа</w:t>
            </w:r>
          </w:p>
        </w:tc>
        <w:tc>
          <w:tcPr>
            <w:tcW w:w="1134" w:type="dxa"/>
            <w:noWrap/>
            <w:hideMark/>
          </w:tcPr>
          <w:p w14:paraId="79D74C06" w14:textId="77777777" w:rsidR="00E303CE" w:rsidRPr="006243A9" w:rsidRDefault="00E303CE" w:rsidP="00C23452">
            <w:pPr>
              <w:jc w:val="center"/>
              <w:rPr>
                <w:rFonts w:ascii="Times New Roman" w:eastAsia="Times New Roman" w:hAnsi="Times New Roman" w:cs="Times New Roman"/>
                <w:color w:val="000000"/>
              </w:rPr>
            </w:pPr>
            <w:r w:rsidRPr="006243A9">
              <w:rPr>
                <w:rFonts w:ascii="Times New Roman" w:hAnsi="Times New Roman" w:cs="Times New Roman"/>
              </w:rPr>
              <w:t>0,00</w:t>
            </w:r>
          </w:p>
        </w:tc>
        <w:tc>
          <w:tcPr>
            <w:tcW w:w="1134" w:type="dxa"/>
            <w:noWrap/>
            <w:hideMark/>
          </w:tcPr>
          <w:p w14:paraId="538C8262" w14:textId="77777777" w:rsidR="00E303CE" w:rsidRPr="006243A9" w:rsidRDefault="00E303CE" w:rsidP="00C23452">
            <w:pPr>
              <w:jc w:val="center"/>
              <w:rPr>
                <w:rFonts w:ascii="Times New Roman" w:eastAsia="Times New Roman" w:hAnsi="Times New Roman" w:cs="Times New Roman"/>
                <w:color w:val="000000"/>
              </w:rPr>
            </w:pPr>
            <w:r w:rsidRPr="006243A9">
              <w:rPr>
                <w:rFonts w:ascii="Times New Roman" w:hAnsi="Times New Roman" w:cs="Times New Roman"/>
              </w:rPr>
              <w:t>95,00</w:t>
            </w:r>
          </w:p>
        </w:tc>
        <w:tc>
          <w:tcPr>
            <w:tcW w:w="992" w:type="dxa"/>
            <w:tcBorders>
              <w:top w:val="nil"/>
              <w:left w:val="single" w:sz="4" w:space="0" w:color="auto"/>
              <w:bottom w:val="single" w:sz="4" w:space="0" w:color="auto"/>
              <w:right w:val="single" w:sz="4" w:space="0" w:color="auto"/>
            </w:tcBorders>
            <w:shd w:val="clear" w:color="auto" w:fill="auto"/>
            <w:noWrap/>
            <w:hideMark/>
          </w:tcPr>
          <w:p w14:paraId="5072BB59" w14:textId="77777777" w:rsidR="00E303CE" w:rsidRPr="006243A9" w:rsidRDefault="00E303CE" w:rsidP="00C23452">
            <w:pPr>
              <w:jc w:val="center"/>
              <w:rPr>
                <w:rFonts w:ascii="Times New Roman" w:eastAsia="Times New Roman" w:hAnsi="Times New Roman" w:cs="Times New Roman"/>
                <w:color w:val="000000"/>
              </w:rPr>
            </w:pPr>
            <w:r w:rsidRPr="006243A9">
              <w:rPr>
                <w:rFonts w:ascii="Times New Roman" w:hAnsi="Times New Roman" w:cs="Times New Roman"/>
              </w:rPr>
              <w:t>3,47</w:t>
            </w:r>
          </w:p>
        </w:tc>
        <w:tc>
          <w:tcPr>
            <w:tcW w:w="1134" w:type="dxa"/>
            <w:tcBorders>
              <w:top w:val="nil"/>
              <w:left w:val="nil"/>
              <w:bottom w:val="single" w:sz="4" w:space="0" w:color="auto"/>
              <w:right w:val="single" w:sz="4" w:space="0" w:color="auto"/>
            </w:tcBorders>
            <w:shd w:val="clear" w:color="auto" w:fill="auto"/>
            <w:noWrap/>
            <w:hideMark/>
          </w:tcPr>
          <w:p w14:paraId="5C8A25B0" w14:textId="77777777" w:rsidR="00E303CE" w:rsidRPr="006243A9" w:rsidRDefault="00E303CE" w:rsidP="00C23452">
            <w:pPr>
              <w:jc w:val="center"/>
              <w:rPr>
                <w:rFonts w:ascii="Times New Roman" w:eastAsia="Times New Roman" w:hAnsi="Times New Roman" w:cs="Times New Roman"/>
                <w:color w:val="000000"/>
              </w:rPr>
            </w:pPr>
            <w:r w:rsidRPr="006243A9">
              <w:rPr>
                <w:rFonts w:ascii="Times New Roman" w:hAnsi="Times New Roman" w:cs="Times New Roman"/>
              </w:rPr>
              <w:t>0,00</w:t>
            </w:r>
          </w:p>
        </w:tc>
        <w:tc>
          <w:tcPr>
            <w:tcW w:w="993" w:type="dxa"/>
            <w:noWrap/>
            <w:hideMark/>
          </w:tcPr>
          <w:p w14:paraId="3AD4C168" w14:textId="77777777" w:rsidR="00E303CE" w:rsidRPr="006243A9" w:rsidRDefault="00E303CE" w:rsidP="00C23452">
            <w:pPr>
              <w:jc w:val="center"/>
              <w:rPr>
                <w:rFonts w:ascii="Times New Roman" w:eastAsia="Times New Roman" w:hAnsi="Times New Roman" w:cs="Times New Roman"/>
                <w:color w:val="000000"/>
              </w:rPr>
            </w:pPr>
            <w:r w:rsidRPr="006243A9">
              <w:rPr>
                <w:rFonts w:ascii="Times New Roman" w:hAnsi="Times New Roman" w:cs="Times New Roman"/>
              </w:rPr>
              <w:t>95,00</w:t>
            </w:r>
          </w:p>
        </w:tc>
        <w:tc>
          <w:tcPr>
            <w:tcW w:w="992" w:type="dxa"/>
            <w:noWrap/>
            <w:hideMark/>
          </w:tcPr>
          <w:p w14:paraId="0F0C7EE9" w14:textId="77777777" w:rsidR="00E303CE" w:rsidRPr="006243A9" w:rsidRDefault="00E303CE" w:rsidP="00C23452">
            <w:pPr>
              <w:jc w:val="center"/>
              <w:rPr>
                <w:rFonts w:ascii="Times New Roman" w:eastAsia="Times New Roman" w:hAnsi="Times New Roman" w:cs="Times New Roman"/>
                <w:color w:val="000000"/>
              </w:rPr>
            </w:pPr>
            <w:r w:rsidRPr="006243A9">
              <w:rPr>
                <w:rFonts w:ascii="Times New Roman" w:hAnsi="Times New Roman" w:cs="Times New Roman"/>
              </w:rPr>
              <w:t>95,00</w:t>
            </w:r>
          </w:p>
        </w:tc>
      </w:tr>
      <w:tr w:rsidR="00E303CE" w:rsidRPr="006243A9" w14:paraId="36FF6E2D" w14:textId="77777777" w:rsidTr="006243A9">
        <w:trPr>
          <w:trHeight w:val="510"/>
        </w:trPr>
        <w:tc>
          <w:tcPr>
            <w:tcW w:w="534" w:type="dxa"/>
            <w:vMerge/>
            <w:hideMark/>
          </w:tcPr>
          <w:p w14:paraId="1BCBA6BA" w14:textId="77777777" w:rsidR="00E303CE" w:rsidRPr="006243A9" w:rsidRDefault="00E303CE" w:rsidP="00C23452">
            <w:pPr>
              <w:rPr>
                <w:rFonts w:ascii="Times New Roman" w:eastAsia="Times New Roman" w:hAnsi="Times New Roman" w:cs="Times New Roman"/>
                <w:color w:val="000000"/>
                <w:sz w:val="20"/>
                <w:szCs w:val="20"/>
              </w:rPr>
            </w:pPr>
          </w:p>
        </w:tc>
        <w:tc>
          <w:tcPr>
            <w:tcW w:w="2126" w:type="dxa"/>
            <w:vMerge/>
            <w:hideMark/>
          </w:tcPr>
          <w:p w14:paraId="6EC7DDBF" w14:textId="77777777" w:rsidR="00E303CE" w:rsidRPr="006243A9" w:rsidRDefault="00E303CE" w:rsidP="00C23452">
            <w:pPr>
              <w:rPr>
                <w:rFonts w:ascii="Times New Roman" w:eastAsia="Times New Roman" w:hAnsi="Times New Roman" w:cs="Times New Roman"/>
                <w:color w:val="000000"/>
                <w:sz w:val="20"/>
                <w:szCs w:val="20"/>
              </w:rPr>
            </w:pPr>
          </w:p>
        </w:tc>
        <w:tc>
          <w:tcPr>
            <w:tcW w:w="1559" w:type="dxa"/>
            <w:hideMark/>
          </w:tcPr>
          <w:p w14:paraId="0492E0BA" w14:textId="77777777" w:rsidR="00E303CE" w:rsidRPr="006243A9" w:rsidRDefault="00E303CE" w:rsidP="00C23452">
            <w:pPr>
              <w:rPr>
                <w:rFonts w:ascii="Times New Roman" w:eastAsia="Times New Roman" w:hAnsi="Times New Roman" w:cs="Times New Roman"/>
                <w:color w:val="000000"/>
                <w:sz w:val="20"/>
                <w:szCs w:val="20"/>
              </w:rPr>
            </w:pPr>
            <w:r w:rsidRPr="006243A9">
              <w:rPr>
                <w:rFonts w:ascii="Times New Roman" w:eastAsia="Times New Roman" w:hAnsi="Times New Roman" w:cs="Times New Roman"/>
                <w:color w:val="000000"/>
                <w:sz w:val="20"/>
                <w:szCs w:val="20"/>
              </w:rPr>
              <w:t>бюджет города Радужный</w:t>
            </w:r>
          </w:p>
        </w:tc>
        <w:tc>
          <w:tcPr>
            <w:tcW w:w="1134" w:type="dxa"/>
            <w:noWrap/>
            <w:hideMark/>
          </w:tcPr>
          <w:p w14:paraId="11C3E842" w14:textId="77777777" w:rsidR="00E303CE" w:rsidRPr="006243A9" w:rsidRDefault="00E303CE" w:rsidP="00C23452">
            <w:pPr>
              <w:jc w:val="center"/>
              <w:rPr>
                <w:rFonts w:ascii="Times New Roman" w:eastAsia="Times New Roman" w:hAnsi="Times New Roman" w:cs="Times New Roman"/>
                <w:color w:val="000000"/>
              </w:rPr>
            </w:pPr>
            <w:r w:rsidRPr="006243A9">
              <w:rPr>
                <w:rFonts w:ascii="Times New Roman" w:eastAsia="Times New Roman" w:hAnsi="Times New Roman" w:cs="Times New Roman"/>
                <w:color w:val="000000"/>
              </w:rPr>
              <w:t>0,00</w:t>
            </w:r>
          </w:p>
        </w:tc>
        <w:tc>
          <w:tcPr>
            <w:tcW w:w="1134" w:type="dxa"/>
            <w:noWrap/>
            <w:hideMark/>
          </w:tcPr>
          <w:p w14:paraId="23B1F7A8" w14:textId="77777777" w:rsidR="00E303CE" w:rsidRPr="006243A9" w:rsidRDefault="00E303CE" w:rsidP="00C23452">
            <w:pPr>
              <w:jc w:val="center"/>
              <w:rPr>
                <w:rFonts w:ascii="Times New Roman" w:eastAsia="Times New Roman" w:hAnsi="Times New Roman" w:cs="Times New Roman"/>
                <w:color w:val="000000"/>
              </w:rPr>
            </w:pPr>
            <w:r w:rsidRPr="006243A9">
              <w:rPr>
                <w:rFonts w:ascii="Times New Roman" w:eastAsia="Times New Roman" w:hAnsi="Times New Roman" w:cs="Times New Roman"/>
                <w:color w:val="000000"/>
              </w:rPr>
              <w:t xml:space="preserve">         5,00</w:t>
            </w:r>
          </w:p>
        </w:tc>
        <w:tc>
          <w:tcPr>
            <w:tcW w:w="992" w:type="dxa"/>
            <w:noWrap/>
            <w:hideMark/>
          </w:tcPr>
          <w:p w14:paraId="7D76AD09" w14:textId="77777777" w:rsidR="00E303CE" w:rsidRPr="006243A9" w:rsidRDefault="00E303CE" w:rsidP="00C23452">
            <w:pPr>
              <w:jc w:val="center"/>
              <w:rPr>
                <w:rFonts w:ascii="Times New Roman" w:eastAsia="Times New Roman" w:hAnsi="Times New Roman" w:cs="Times New Roman"/>
                <w:color w:val="000000"/>
              </w:rPr>
            </w:pPr>
            <w:r w:rsidRPr="006243A9">
              <w:rPr>
                <w:rFonts w:ascii="Times New Roman" w:eastAsia="Times New Roman" w:hAnsi="Times New Roman" w:cs="Times New Roman"/>
                <w:color w:val="000000"/>
              </w:rPr>
              <w:t> </w:t>
            </w:r>
          </w:p>
        </w:tc>
        <w:tc>
          <w:tcPr>
            <w:tcW w:w="1134" w:type="dxa"/>
            <w:noWrap/>
            <w:hideMark/>
          </w:tcPr>
          <w:p w14:paraId="4CD93DA3" w14:textId="77777777" w:rsidR="00E303CE" w:rsidRPr="006243A9" w:rsidRDefault="00E303CE" w:rsidP="00C23452">
            <w:pPr>
              <w:jc w:val="center"/>
              <w:rPr>
                <w:rFonts w:ascii="Times New Roman" w:eastAsia="Times New Roman" w:hAnsi="Times New Roman" w:cs="Times New Roman"/>
                <w:color w:val="000000"/>
              </w:rPr>
            </w:pPr>
            <w:r w:rsidRPr="006243A9">
              <w:rPr>
                <w:rFonts w:ascii="Times New Roman" w:eastAsia="Times New Roman" w:hAnsi="Times New Roman" w:cs="Times New Roman"/>
                <w:color w:val="000000"/>
              </w:rPr>
              <w:t> </w:t>
            </w:r>
          </w:p>
        </w:tc>
        <w:tc>
          <w:tcPr>
            <w:tcW w:w="993" w:type="dxa"/>
            <w:noWrap/>
            <w:hideMark/>
          </w:tcPr>
          <w:p w14:paraId="451E6A5C" w14:textId="77777777" w:rsidR="00E303CE" w:rsidRPr="006243A9" w:rsidRDefault="00E303CE" w:rsidP="00C23452">
            <w:pPr>
              <w:jc w:val="center"/>
              <w:rPr>
                <w:rFonts w:ascii="Times New Roman" w:eastAsia="Times New Roman" w:hAnsi="Times New Roman" w:cs="Times New Roman"/>
                <w:color w:val="000000"/>
              </w:rPr>
            </w:pPr>
            <w:r w:rsidRPr="006243A9">
              <w:rPr>
                <w:rFonts w:ascii="Times New Roman" w:eastAsia="Times New Roman" w:hAnsi="Times New Roman" w:cs="Times New Roman"/>
                <w:color w:val="000000"/>
              </w:rPr>
              <w:t>5,00</w:t>
            </w:r>
          </w:p>
        </w:tc>
        <w:tc>
          <w:tcPr>
            <w:tcW w:w="992" w:type="dxa"/>
            <w:noWrap/>
            <w:hideMark/>
          </w:tcPr>
          <w:p w14:paraId="3AE32496" w14:textId="77777777" w:rsidR="00E303CE" w:rsidRPr="006243A9" w:rsidRDefault="00E303CE" w:rsidP="00C23452">
            <w:pPr>
              <w:jc w:val="center"/>
              <w:rPr>
                <w:rFonts w:ascii="Times New Roman" w:eastAsia="Times New Roman" w:hAnsi="Times New Roman" w:cs="Times New Roman"/>
                <w:color w:val="000000"/>
              </w:rPr>
            </w:pPr>
            <w:r w:rsidRPr="006243A9">
              <w:rPr>
                <w:rFonts w:ascii="Times New Roman" w:eastAsia="Times New Roman" w:hAnsi="Times New Roman" w:cs="Times New Roman"/>
                <w:color w:val="000000"/>
              </w:rPr>
              <w:t>5,00</w:t>
            </w:r>
          </w:p>
        </w:tc>
      </w:tr>
    </w:tbl>
    <w:p w14:paraId="2C2AF7CB" w14:textId="77777777" w:rsidR="005E5B57" w:rsidRDefault="005E5B57" w:rsidP="00E91802">
      <w:pPr>
        <w:autoSpaceDE w:val="0"/>
        <w:autoSpaceDN w:val="0"/>
        <w:adjustRightInd w:val="0"/>
        <w:spacing w:after="0"/>
        <w:ind w:firstLine="708"/>
        <w:jc w:val="both"/>
        <w:rPr>
          <w:rFonts w:ascii="Times New Roman" w:hAnsi="Times New Roman"/>
          <w:spacing w:val="-1"/>
          <w:sz w:val="24"/>
          <w:szCs w:val="24"/>
        </w:rPr>
      </w:pPr>
    </w:p>
    <w:p w14:paraId="2E437C16" w14:textId="6364C6C9" w:rsidR="00E303CE" w:rsidRPr="006243A9" w:rsidRDefault="00E303CE" w:rsidP="00E91802">
      <w:pPr>
        <w:autoSpaceDE w:val="0"/>
        <w:autoSpaceDN w:val="0"/>
        <w:adjustRightInd w:val="0"/>
        <w:spacing w:after="0"/>
        <w:ind w:firstLine="708"/>
        <w:jc w:val="both"/>
        <w:rPr>
          <w:rFonts w:ascii="Times New Roman" w:hAnsi="Times New Roman" w:cs="Times New Roman"/>
          <w:spacing w:val="-1"/>
          <w:sz w:val="24"/>
          <w:szCs w:val="24"/>
        </w:rPr>
      </w:pPr>
      <w:r w:rsidRPr="006243A9">
        <w:rPr>
          <w:rFonts w:ascii="Times New Roman" w:hAnsi="Times New Roman"/>
          <w:spacing w:val="-1"/>
          <w:sz w:val="24"/>
          <w:szCs w:val="24"/>
        </w:rPr>
        <w:t xml:space="preserve">Бюджетные ассигнования, предусмотренные на реализацию муниципальной программы </w:t>
      </w:r>
      <w:r w:rsidRPr="006243A9">
        <w:rPr>
          <w:rFonts w:ascii="Times New Roman" w:hAnsi="Times New Roman"/>
          <w:sz w:val="24"/>
          <w:szCs w:val="24"/>
        </w:rPr>
        <w:t xml:space="preserve">«Развитие малого и среднего предпринимательства в городе Радужный» направлены на участие в реализации </w:t>
      </w:r>
      <w:r w:rsidRPr="006243A9">
        <w:rPr>
          <w:rFonts w:ascii="Times New Roman" w:hAnsi="Times New Roman"/>
          <w:spacing w:val="-1"/>
          <w:sz w:val="24"/>
          <w:szCs w:val="24"/>
        </w:rPr>
        <w:t xml:space="preserve">региональных проектов </w:t>
      </w:r>
      <w:r w:rsidRPr="006243A9">
        <w:rPr>
          <w:rFonts w:ascii="Times New Roman" w:hAnsi="Times New Roman" w:cs="Times New Roman"/>
          <w:sz w:val="24"/>
          <w:szCs w:val="24"/>
        </w:rPr>
        <w:t xml:space="preserve">«Создание условий для легкого старта и комфортного ведения бизнеса» и «Акселерация субъектов малого и среднего предпринимательства» и составляют </w:t>
      </w:r>
      <w:r w:rsidRPr="006243A9">
        <w:rPr>
          <w:rFonts w:ascii="Times New Roman" w:hAnsi="Times New Roman" w:cs="Times New Roman"/>
          <w:spacing w:val="-1"/>
          <w:sz w:val="24"/>
          <w:szCs w:val="24"/>
        </w:rPr>
        <w:t>в 2023</w:t>
      </w:r>
      <w:r w:rsidR="00E91802" w:rsidRPr="006243A9">
        <w:rPr>
          <w:rFonts w:ascii="Times New Roman" w:hAnsi="Times New Roman" w:cs="Times New Roman"/>
          <w:spacing w:val="-1"/>
          <w:sz w:val="24"/>
          <w:szCs w:val="24"/>
        </w:rPr>
        <w:t xml:space="preserve"> –</w:t>
      </w:r>
      <w:r w:rsidRPr="006243A9">
        <w:rPr>
          <w:rFonts w:ascii="Times New Roman" w:hAnsi="Times New Roman" w:cs="Times New Roman"/>
          <w:spacing w:val="-1"/>
          <w:sz w:val="24"/>
          <w:szCs w:val="24"/>
        </w:rPr>
        <w:t xml:space="preserve"> </w:t>
      </w:r>
      <w:r w:rsidR="00E91802" w:rsidRPr="006243A9">
        <w:rPr>
          <w:rFonts w:ascii="Times New Roman" w:hAnsi="Times New Roman" w:cs="Times New Roman"/>
          <w:spacing w:val="-1"/>
          <w:sz w:val="24"/>
          <w:szCs w:val="24"/>
        </w:rPr>
        <w:t xml:space="preserve">2025 </w:t>
      </w:r>
      <w:r w:rsidRPr="006243A9">
        <w:rPr>
          <w:rFonts w:ascii="Times New Roman" w:hAnsi="Times New Roman" w:cs="Times New Roman"/>
          <w:spacing w:val="-1"/>
          <w:sz w:val="24"/>
          <w:szCs w:val="24"/>
        </w:rPr>
        <w:t>год</w:t>
      </w:r>
      <w:r w:rsidR="00E91802" w:rsidRPr="006243A9">
        <w:rPr>
          <w:rFonts w:ascii="Times New Roman" w:hAnsi="Times New Roman" w:cs="Times New Roman"/>
          <w:spacing w:val="-1"/>
          <w:sz w:val="24"/>
          <w:szCs w:val="24"/>
        </w:rPr>
        <w:t xml:space="preserve">ах в сумме </w:t>
      </w:r>
      <w:r w:rsidRPr="006243A9">
        <w:rPr>
          <w:rFonts w:ascii="Times New Roman" w:hAnsi="Times New Roman" w:cs="Times New Roman"/>
          <w:sz w:val="24"/>
          <w:szCs w:val="24"/>
        </w:rPr>
        <w:t xml:space="preserve">2 737,38 </w:t>
      </w:r>
      <w:r w:rsidRPr="006243A9">
        <w:rPr>
          <w:rFonts w:ascii="Times New Roman" w:hAnsi="Times New Roman" w:cs="Times New Roman"/>
          <w:spacing w:val="-1"/>
          <w:sz w:val="24"/>
          <w:szCs w:val="24"/>
        </w:rPr>
        <w:t>тыс. рублей</w:t>
      </w:r>
      <w:r w:rsidR="00E91802" w:rsidRPr="006243A9">
        <w:rPr>
          <w:rFonts w:ascii="Times New Roman" w:hAnsi="Times New Roman" w:cs="Times New Roman"/>
          <w:spacing w:val="-1"/>
          <w:sz w:val="24"/>
          <w:szCs w:val="24"/>
        </w:rPr>
        <w:t xml:space="preserve"> ежегодно</w:t>
      </w:r>
      <w:r w:rsidRPr="006243A9">
        <w:rPr>
          <w:rFonts w:ascii="Times New Roman" w:hAnsi="Times New Roman" w:cs="Times New Roman"/>
          <w:spacing w:val="-1"/>
          <w:sz w:val="24"/>
          <w:szCs w:val="24"/>
        </w:rPr>
        <w:t>.</w:t>
      </w:r>
    </w:p>
    <w:p w14:paraId="6DFC1D13" w14:textId="77777777" w:rsidR="00E303CE" w:rsidRDefault="00E303CE" w:rsidP="00E91802">
      <w:pPr>
        <w:pStyle w:val="ConsPlusNormal"/>
        <w:spacing w:line="276" w:lineRule="auto"/>
        <w:ind w:firstLine="708"/>
        <w:jc w:val="both"/>
        <w:rPr>
          <w:rFonts w:ascii="Times New Roman" w:eastAsiaTheme="minorEastAsia" w:hAnsi="Times New Roman" w:cs="Times New Roman"/>
          <w:sz w:val="24"/>
          <w:szCs w:val="24"/>
        </w:rPr>
      </w:pPr>
      <w:r w:rsidRPr="006243A9">
        <w:rPr>
          <w:rFonts w:ascii="Times New Roman" w:eastAsiaTheme="minorEastAsia" w:hAnsi="Times New Roman" w:cs="Times New Roman"/>
          <w:sz w:val="24"/>
          <w:szCs w:val="24"/>
        </w:rPr>
        <w:t>Субсидии   субъектам   малого и среднего  предпринимательства реализуются в соответствии с  Порядком предоставления субсидии муниципальным образованиям Ханты-Мансийского автономного округа – Югры на реализацию мероприятий муниципальной программы развития малого и среднего предпринимательства, утвержденного постановлением Правительства Ханты-Мансийского автономного округа – Югры от 31.10.2021 № 483-п «О государственной программе Ханты-Мансийского автономного округа – Югры «Развитие экономического потенциала» подпрограмма «Развитие малого и среднего предпринимательства», с уровнем софинансирования  95% – бюджет автономного округа, 5% - бюджет муниципального образования.</w:t>
      </w:r>
    </w:p>
    <w:p w14:paraId="422A43DE" w14:textId="6FAD37FE" w:rsidR="000D5ACD" w:rsidRDefault="00752A73" w:rsidP="00EA1DF9">
      <w:pPr>
        <w:pStyle w:val="aa"/>
        <w:spacing w:after="0"/>
        <w:jc w:val="center"/>
        <w:rPr>
          <w:rFonts w:ascii="Times New Roman" w:eastAsia="Calibri" w:hAnsi="Times New Roman" w:cs="Times New Roman"/>
          <w:b/>
          <w:color w:val="170FB1"/>
          <w:sz w:val="26"/>
          <w:szCs w:val="24"/>
          <w:lang w:eastAsia="en-US"/>
        </w:rPr>
      </w:pPr>
      <w:r>
        <w:rPr>
          <w:rFonts w:ascii="Times New Roman" w:eastAsia="Calibri" w:hAnsi="Times New Roman" w:cs="Times New Roman"/>
          <w:b/>
          <w:color w:val="170FB1"/>
          <w:sz w:val="26"/>
          <w:szCs w:val="24"/>
          <w:lang w:eastAsia="en-US"/>
        </w:rPr>
        <w:t>4.</w:t>
      </w:r>
      <w:r w:rsidR="000D5ACD" w:rsidRPr="00752A73">
        <w:rPr>
          <w:rFonts w:ascii="Times New Roman" w:eastAsia="Calibri" w:hAnsi="Times New Roman" w:cs="Times New Roman"/>
          <w:b/>
          <w:color w:val="170FB1"/>
          <w:sz w:val="26"/>
          <w:szCs w:val="24"/>
          <w:lang w:eastAsia="en-US"/>
        </w:rPr>
        <w:t>Муниципальная программа «Обеспечение экологической безо</w:t>
      </w:r>
      <w:r w:rsidR="00CE32B4" w:rsidRPr="00752A73">
        <w:rPr>
          <w:rFonts w:ascii="Times New Roman" w:eastAsia="Calibri" w:hAnsi="Times New Roman" w:cs="Times New Roman"/>
          <w:b/>
          <w:color w:val="170FB1"/>
          <w:sz w:val="26"/>
          <w:szCs w:val="24"/>
          <w:lang w:eastAsia="en-US"/>
        </w:rPr>
        <w:t>пасности города Радужный</w:t>
      </w:r>
      <w:r w:rsidR="000D5ACD" w:rsidRPr="00752A73">
        <w:rPr>
          <w:rFonts w:ascii="Times New Roman" w:eastAsia="Calibri" w:hAnsi="Times New Roman" w:cs="Times New Roman"/>
          <w:b/>
          <w:color w:val="170FB1"/>
          <w:sz w:val="26"/>
          <w:szCs w:val="24"/>
          <w:lang w:eastAsia="en-US"/>
        </w:rPr>
        <w:t>»</w:t>
      </w:r>
    </w:p>
    <w:p w14:paraId="061FAEB6" w14:textId="77777777" w:rsidR="00EA1DF9" w:rsidRPr="006243A9" w:rsidRDefault="00EA1DF9" w:rsidP="00EA1DF9">
      <w:pPr>
        <w:pStyle w:val="Standard"/>
        <w:spacing w:line="276" w:lineRule="auto"/>
        <w:ind w:firstLine="709"/>
        <w:jc w:val="both"/>
        <w:rPr>
          <w:rFonts w:ascii="Times New Roman" w:hAnsi="Times New Roman" w:cs="Times New Roman"/>
          <w:sz w:val="24"/>
        </w:rPr>
      </w:pPr>
      <w:r w:rsidRPr="006243A9">
        <w:rPr>
          <w:rFonts w:ascii="Times New Roman" w:hAnsi="Times New Roman" w:cs="Times New Roman"/>
          <w:sz w:val="24"/>
        </w:rPr>
        <w:t xml:space="preserve">Муниципальная программа </w:t>
      </w:r>
      <w:bookmarkStart w:id="17" w:name="_Hlk102911372"/>
      <w:r w:rsidRPr="006243A9">
        <w:rPr>
          <w:rFonts w:ascii="Times New Roman" w:hAnsi="Times New Roman" w:cs="Times New Roman"/>
          <w:sz w:val="24"/>
        </w:rPr>
        <w:t xml:space="preserve">«Обеспечение экологической безопасности города Радужный» </w:t>
      </w:r>
      <w:bookmarkEnd w:id="17"/>
      <w:r w:rsidRPr="006243A9">
        <w:rPr>
          <w:rFonts w:ascii="Times New Roman" w:hAnsi="Times New Roman" w:cs="Times New Roman"/>
          <w:sz w:val="24"/>
        </w:rPr>
        <w:t>утверждена постановлением администрации города Радужный от 17.01.2022 №34 (далее – муниципальная программа).</w:t>
      </w:r>
    </w:p>
    <w:p w14:paraId="087E2209" w14:textId="77777777" w:rsidR="00EA1DF9" w:rsidRPr="006243A9" w:rsidRDefault="00EA1DF9" w:rsidP="00EA1DF9">
      <w:pPr>
        <w:pStyle w:val="Standard"/>
        <w:spacing w:line="276" w:lineRule="auto"/>
        <w:ind w:firstLine="709"/>
        <w:jc w:val="both"/>
      </w:pPr>
      <w:r w:rsidRPr="006243A9">
        <w:rPr>
          <w:rFonts w:ascii="Times New Roman" w:hAnsi="Times New Roman" w:cs="Times New Roman"/>
          <w:sz w:val="24"/>
        </w:rPr>
        <w:t>Ответственный исполнитель муниципальной программы – управление жилищно-коммунального хозяйства, транспорта, связи и муниципального контроля администрации города Радужный, соисполнители – управление образования администрации города Радужный, управление культуры, спорта и молодежной политики администрации города Радужный.</w:t>
      </w:r>
    </w:p>
    <w:p w14:paraId="69EC634C" w14:textId="77777777" w:rsidR="00EA1DF9" w:rsidRPr="006243A9" w:rsidRDefault="00EA1DF9" w:rsidP="00EA1DF9">
      <w:pPr>
        <w:pStyle w:val="Standard"/>
        <w:spacing w:line="276" w:lineRule="auto"/>
        <w:ind w:firstLine="709"/>
        <w:jc w:val="both"/>
        <w:rPr>
          <w:rFonts w:ascii="Times New Roman" w:hAnsi="Times New Roman" w:cs="Times New Roman"/>
          <w:sz w:val="24"/>
        </w:rPr>
      </w:pPr>
      <w:r w:rsidRPr="006243A9">
        <w:rPr>
          <w:rFonts w:ascii="Times New Roman" w:hAnsi="Times New Roman" w:cs="Times New Roman"/>
          <w:sz w:val="24"/>
        </w:rPr>
        <w:lastRenderedPageBreak/>
        <w:t>Целью муниципальной программы является снижение негативного воздействия на окружающую среду отходов производства и потребления, сохранение благоприятной окружающей среды в интересах настоящего и будущего поколений.</w:t>
      </w:r>
    </w:p>
    <w:p w14:paraId="2CAA4502" w14:textId="77777777" w:rsidR="00EA1DF9" w:rsidRPr="006243A9" w:rsidRDefault="00EA1DF9" w:rsidP="00EA1DF9">
      <w:pPr>
        <w:pStyle w:val="Standard"/>
        <w:spacing w:line="276" w:lineRule="auto"/>
        <w:ind w:firstLine="709"/>
        <w:jc w:val="both"/>
        <w:rPr>
          <w:rFonts w:ascii="Times New Roman" w:hAnsi="Times New Roman" w:cs="Times New Roman"/>
          <w:sz w:val="24"/>
        </w:rPr>
      </w:pPr>
      <w:r w:rsidRPr="006243A9">
        <w:rPr>
          <w:rFonts w:ascii="Times New Roman" w:hAnsi="Times New Roman" w:cs="Times New Roman"/>
          <w:sz w:val="24"/>
        </w:rPr>
        <w:t xml:space="preserve"> Задачи муниципальной программы:</w:t>
      </w:r>
    </w:p>
    <w:p w14:paraId="1B2634DF" w14:textId="77777777" w:rsidR="00EA1DF9" w:rsidRPr="006243A9" w:rsidRDefault="00EA1DF9" w:rsidP="00EA1DF9">
      <w:pPr>
        <w:pStyle w:val="Standard"/>
        <w:spacing w:line="276" w:lineRule="auto"/>
        <w:ind w:firstLine="709"/>
        <w:jc w:val="both"/>
        <w:rPr>
          <w:rFonts w:ascii="Times New Roman" w:hAnsi="Times New Roman" w:cs="Times New Roman"/>
          <w:sz w:val="24"/>
        </w:rPr>
      </w:pPr>
      <w:r w:rsidRPr="006243A9">
        <w:rPr>
          <w:rFonts w:ascii="Times New Roman" w:hAnsi="Times New Roman" w:cs="Times New Roman"/>
          <w:sz w:val="24"/>
        </w:rPr>
        <w:t>- уменьшение количества площадей, несанкционированных мест размещения отходов производства и потребления на территории города Радужный;</w:t>
      </w:r>
    </w:p>
    <w:p w14:paraId="23C70C01" w14:textId="77777777" w:rsidR="00EA1DF9" w:rsidRPr="006243A9" w:rsidRDefault="00EA1DF9" w:rsidP="00EA1DF9">
      <w:pPr>
        <w:pStyle w:val="Standard"/>
        <w:spacing w:line="276" w:lineRule="auto"/>
        <w:ind w:firstLine="709"/>
        <w:jc w:val="both"/>
        <w:rPr>
          <w:rFonts w:ascii="Times New Roman" w:hAnsi="Times New Roman" w:cs="Times New Roman"/>
          <w:sz w:val="24"/>
        </w:rPr>
      </w:pPr>
      <w:r w:rsidRPr="006243A9">
        <w:rPr>
          <w:rFonts w:ascii="Times New Roman" w:hAnsi="Times New Roman" w:cs="Times New Roman"/>
          <w:sz w:val="24"/>
        </w:rPr>
        <w:t>- распространение среди всех групп населения экологических знаний и формирование экологически мотивированных культурных навыков;</w:t>
      </w:r>
    </w:p>
    <w:p w14:paraId="262456A9" w14:textId="77777777" w:rsidR="00EA1DF9" w:rsidRPr="006243A9" w:rsidRDefault="00EA1DF9" w:rsidP="00EA1DF9">
      <w:pPr>
        <w:pStyle w:val="Standard"/>
        <w:spacing w:line="276" w:lineRule="auto"/>
        <w:ind w:right="-1" w:firstLine="709"/>
        <w:jc w:val="both"/>
        <w:rPr>
          <w:rFonts w:ascii="Times New Roman" w:hAnsi="Times New Roman" w:cs="Times New Roman"/>
          <w:sz w:val="24"/>
        </w:rPr>
      </w:pPr>
      <w:r w:rsidRPr="006243A9">
        <w:rPr>
          <w:rFonts w:ascii="Times New Roman" w:hAnsi="Times New Roman" w:cs="Times New Roman"/>
          <w:sz w:val="24"/>
        </w:rPr>
        <w:t xml:space="preserve"> - уменьшение негативного воздействия на окружающую среду при обращении с отходами производства и потребления;</w:t>
      </w:r>
    </w:p>
    <w:p w14:paraId="5B1D5222" w14:textId="77777777" w:rsidR="00EA1DF9" w:rsidRPr="006243A9" w:rsidRDefault="00EA1DF9" w:rsidP="00EA1DF9">
      <w:pPr>
        <w:pStyle w:val="Standard"/>
        <w:spacing w:line="276" w:lineRule="auto"/>
        <w:ind w:right="-1" w:firstLine="709"/>
        <w:jc w:val="both"/>
        <w:rPr>
          <w:rFonts w:ascii="Times New Roman" w:hAnsi="Times New Roman" w:cs="Times New Roman"/>
          <w:sz w:val="24"/>
        </w:rPr>
      </w:pPr>
      <w:r w:rsidRPr="006243A9">
        <w:rPr>
          <w:rFonts w:ascii="Times New Roman" w:hAnsi="Times New Roman" w:cs="Times New Roman"/>
          <w:sz w:val="24"/>
        </w:rPr>
        <w:t>- проведение информационной эколого-просветительской работы по обращению с твердыми коммунальными отходами, в том числе по их раздельному накоплению.</w:t>
      </w:r>
    </w:p>
    <w:p w14:paraId="0EE4B9CC" w14:textId="77777777" w:rsidR="00EA1DF9" w:rsidRPr="006243A9" w:rsidRDefault="00EA1DF9" w:rsidP="00EA1DF9">
      <w:pPr>
        <w:pStyle w:val="ConsPlusTitle"/>
        <w:spacing w:line="276" w:lineRule="auto"/>
        <w:ind w:right="-1" w:firstLine="709"/>
        <w:contextualSpacing/>
        <w:rPr>
          <w:rFonts w:ascii="Times New Roman" w:hAnsi="Times New Roman" w:cs="Times New Roman"/>
          <w:b w:val="0"/>
          <w:sz w:val="24"/>
          <w:szCs w:val="24"/>
        </w:rPr>
      </w:pPr>
      <w:r w:rsidRPr="006243A9">
        <w:rPr>
          <w:rFonts w:ascii="Times New Roman" w:hAnsi="Times New Roman" w:cs="Times New Roman"/>
          <w:b w:val="0"/>
          <w:sz w:val="24"/>
          <w:szCs w:val="24"/>
        </w:rPr>
        <w:t>Проект муниципальной программы размещен в сети Интернет на официальном сайте администрации города Радужный:</w:t>
      </w:r>
    </w:p>
    <w:p w14:paraId="77B8799C" w14:textId="77777777" w:rsidR="00EA1DF9" w:rsidRPr="006243A9" w:rsidRDefault="00000000" w:rsidP="00EA1DF9">
      <w:pPr>
        <w:pStyle w:val="ConsPlusTitle"/>
        <w:spacing w:line="276" w:lineRule="auto"/>
        <w:ind w:right="-1" w:firstLine="709"/>
        <w:contextualSpacing/>
        <w:jc w:val="both"/>
        <w:rPr>
          <w:rFonts w:ascii="Times New Roman" w:hAnsi="Times New Roman" w:cs="Times New Roman"/>
          <w:b w:val="0"/>
          <w:sz w:val="24"/>
          <w:szCs w:val="24"/>
        </w:rPr>
      </w:pPr>
      <w:hyperlink r:id="rId16" w:history="1">
        <w:r w:rsidR="00EA1DF9" w:rsidRPr="006243A9">
          <w:rPr>
            <w:rStyle w:val="a5"/>
            <w:rFonts w:ascii="Times New Roman" w:hAnsi="Times New Roman" w:cs="Times New Roman"/>
            <w:b w:val="0"/>
            <w:sz w:val="24"/>
            <w:szCs w:val="24"/>
          </w:rPr>
          <w:t>https://www.admrad.ru/proekt-postanovlenija-administracii-goroda-raduzhnyjj-obespechenie-ehkologicheskojj-bezopasnosti-goroda-raduzhnyjj/</w:t>
        </w:r>
      </w:hyperlink>
    </w:p>
    <w:p w14:paraId="7B1E3FD8" w14:textId="77777777" w:rsidR="00EA1DF9" w:rsidRPr="00945786" w:rsidRDefault="00EA1DF9" w:rsidP="00EA1DF9">
      <w:pPr>
        <w:pStyle w:val="ConsPlusTitle"/>
        <w:spacing w:line="276" w:lineRule="auto"/>
        <w:ind w:right="-1" w:firstLine="709"/>
        <w:contextualSpacing/>
        <w:jc w:val="both"/>
      </w:pPr>
      <w:r w:rsidRPr="00945786">
        <w:rPr>
          <w:rFonts w:ascii="Times New Roman" w:hAnsi="Times New Roman" w:cs="Times New Roman"/>
          <w:b w:val="0"/>
          <w:sz w:val="24"/>
          <w:szCs w:val="24"/>
        </w:rPr>
        <w:t>На реализацию муниципальной программы планируется направить в 2023 году – 1 446,00 тыс. рублей, в 2024 году – 905,00 тыс. рублей, в 2025 году – 905,00 тыс. рублей.</w:t>
      </w:r>
      <w:r w:rsidRPr="00945786">
        <w:t xml:space="preserve"> </w:t>
      </w:r>
    </w:p>
    <w:p w14:paraId="52842A25" w14:textId="77777777" w:rsidR="00EA1DF9" w:rsidRPr="00945786" w:rsidRDefault="00EA1DF9" w:rsidP="00EA1DF9">
      <w:pPr>
        <w:spacing w:after="0"/>
        <w:ind w:firstLine="709"/>
        <w:contextualSpacing/>
        <w:jc w:val="both"/>
        <w:rPr>
          <w:rFonts w:ascii="Times New Roman" w:hAnsi="Times New Roman" w:cs="Times New Roman"/>
          <w:sz w:val="24"/>
          <w:szCs w:val="24"/>
        </w:rPr>
      </w:pPr>
      <w:r w:rsidRPr="00945786">
        <w:rPr>
          <w:rFonts w:ascii="Times New Roman" w:hAnsi="Times New Roman" w:cs="Times New Roman"/>
          <w:sz w:val="24"/>
          <w:szCs w:val="24"/>
        </w:rPr>
        <w:t>Объемы бюджетных ассигнований распределены следующим образом:</w:t>
      </w:r>
    </w:p>
    <w:p w14:paraId="5E46F653" w14:textId="77777777" w:rsidR="005E5B57" w:rsidRDefault="005E5B57" w:rsidP="00EA1DF9">
      <w:pPr>
        <w:autoSpaceDE w:val="0"/>
        <w:spacing w:after="0"/>
        <w:jc w:val="center"/>
        <w:rPr>
          <w:rFonts w:ascii="Times New Roman" w:hAnsi="Times New Roman" w:cs="Times New Roman"/>
          <w:b/>
          <w:sz w:val="24"/>
          <w:szCs w:val="24"/>
        </w:rPr>
      </w:pPr>
    </w:p>
    <w:p w14:paraId="33519DD7" w14:textId="2B61B419" w:rsidR="00EA1DF9" w:rsidRPr="00945786" w:rsidRDefault="00EA1DF9" w:rsidP="00EA1DF9">
      <w:pPr>
        <w:autoSpaceDE w:val="0"/>
        <w:spacing w:after="0"/>
        <w:jc w:val="center"/>
        <w:rPr>
          <w:rFonts w:ascii="Times New Roman" w:hAnsi="Times New Roman" w:cs="Times New Roman"/>
          <w:b/>
          <w:sz w:val="24"/>
          <w:szCs w:val="24"/>
        </w:rPr>
      </w:pPr>
      <w:r w:rsidRPr="00945786">
        <w:rPr>
          <w:rFonts w:ascii="Times New Roman" w:hAnsi="Times New Roman" w:cs="Times New Roman"/>
          <w:b/>
          <w:sz w:val="24"/>
          <w:szCs w:val="24"/>
        </w:rPr>
        <w:t xml:space="preserve">Объем </w:t>
      </w:r>
      <w:r w:rsidRPr="00945786">
        <w:rPr>
          <w:rFonts w:ascii="Times New Roman" w:eastAsia="Times New Roman" w:hAnsi="Times New Roman" w:cs="Times New Roman"/>
          <w:b/>
          <w:sz w:val="24"/>
          <w:szCs w:val="24"/>
        </w:rPr>
        <w:t xml:space="preserve">планируемых бюджетных ассигнований на </w:t>
      </w:r>
      <w:r w:rsidRPr="00945786">
        <w:rPr>
          <w:rFonts w:ascii="Times New Roman" w:eastAsia="Calibri" w:hAnsi="Times New Roman" w:cs="Times New Roman"/>
          <w:b/>
          <w:sz w:val="24"/>
          <w:szCs w:val="24"/>
          <w:lang w:eastAsia="en-US"/>
        </w:rPr>
        <w:t xml:space="preserve">2023 год и на плановый период 2024 и </w:t>
      </w:r>
      <w:r w:rsidRPr="00945786">
        <w:rPr>
          <w:rFonts w:ascii="Times New Roman" w:hAnsi="Times New Roman" w:cs="Times New Roman"/>
          <w:b/>
          <w:sz w:val="24"/>
          <w:szCs w:val="24"/>
        </w:rPr>
        <w:t>2025</w:t>
      </w:r>
      <w:r w:rsidRPr="00945786">
        <w:rPr>
          <w:rFonts w:ascii="Times New Roman" w:eastAsia="Calibri" w:hAnsi="Times New Roman" w:cs="Times New Roman"/>
          <w:b/>
          <w:sz w:val="24"/>
          <w:szCs w:val="24"/>
          <w:lang w:eastAsia="en-US"/>
        </w:rPr>
        <w:t xml:space="preserve"> годов</w:t>
      </w:r>
      <w:r w:rsidRPr="00945786">
        <w:rPr>
          <w:rFonts w:ascii="Times New Roman" w:hAnsi="Times New Roman" w:cs="Times New Roman"/>
          <w:b/>
          <w:sz w:val="24"/>
          <w:szCs w:val="24"/>
        </w:rPr>
        <w:t xml:space="preserve"> по ответственному исполнителю и соисполнителям муниципальной программы «</w:t>
      </w:r>
      <w:r w:rsidRPr="00945786">
        <w:rPr>
          <w:rFonts w:ascii="Times New Roman" w:eastAsia="Calibri" w:hAnsi="Times New Roman" w:cs="Times New Roman"/>
          <w:b/>
          <w:sz w:val="24"/>
          <w:szCs w:val="24"/>
          <w:lang w:eastAsia="en-US"/>
        </w:rPr>
        <w:t>Обеспечение экологической безопасности города Радужный»</w:t>
      </w:r>
      <w:r w:rsidRPr="00945786">
        <w:rPr>
          <w:rFonts w:ascii="Times New Roman" w:hAnsi="Times New Roman" w:cs="Times New Roman"/>
          <w:b/>
          <w:sz w:val="24"/>
          <w:szCs w:val="24"/>
        </w:rPr>
        <w:t xml:space="preserve">   </w:t>
      </w:r>
    </w:p>
    <w:tbl>
      <w:tblPr>
        <w:tblpPr w:leftFromText="180" w:rightFromText="180" w:vertAnchor="text" w:horzAnchor="margin" w:tblpX="-209" w:tblpY="65"/>
        <w:tblW w:w="10490" w:type="dxa"/>
        <w:tblLayout w:type="fixed"/>
        <w:tblCellMar>
          <w:left w:w="10" w:type="dxa"/>
          <w:right w:w="10" w:type="dxa"/>
        </w:tblCellMar>
        <w:tblLook w:val="0000" w:firstRow="0" w:lastRow="0" w:firstColumn="0" w:lastColumn="0" w:noHBand="0" w:noVBand="0"/>
      </w:tblPr>
      <w:tblGrid>
        <w:gridCol w:w="642"/>
        <w:gridCol w:w="4037"/>
        <w:gridCol w:w="1559"/>
        <w:gridCol w:w="1559"/>
        <w:gridCol w:w="1418"/>
        <w:gridCol w:w="1275"/>
      </w:tblGrid>
      <w:tr w:rsidR="00EA1DF9" w:rsidRPr="00945786" w14:paraId="2F67C473" w14:textId="77777777" w:rsidTr="00945786">
        <w:trPr>
          <w:trHeight w:val="281"/>
          <w:tblHeader/>
        </w:trPr>
        <w:tc>
          <w:tcPr>
            <w:tcW w:w="6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vAlign w:val="center"/>
          </w:tcPr>
          <w:p w14:paraId="5D21171F" w14:textId="77777777" w:rsidR="00EA1DF9" w:rsidRPr="00945786" w:rsidRDefault="00EA1DF9" w:rsidP="00945786">
            <w:pPr>
              <w:pStyle w:val="ConsPlusCell"/>
              <w:jc w:val="center"/>
              <w:rPr>
                <w:rFonts w:ascii="Times New Roman" w:hAnsi="Times New Roman" w:cs="Times New Roman"/>
              </w:rPr>
            </w:pPr>
            <w:r w:rsidRPr="00945786">
              <w:rPr>
                <w:rFonts w:ascii="Times New Roman" w:hAnsi="Times New Roman" w:cs="Times New Roman"/>
              </w:rPr>
              <w:t xml:space="preserve">N </w:t>
            </w:r>
            <w:r w:rsidRPr="00945786">
              <w:rPr>
                <w:rFonts w:ascii="Times New Roman" w:hAnsi="Times New Roman" w:cs="Times New Roman"/>
              </w:rPr>
              <w:br/>
              <w:t>п/п</w:t>
            </w:r>
          </w:p>
        </w:tc>
        <w:tc>
          <w:tcPr>
            <w:tcW w:w="40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vAlign w:val="center"/>
          </w:tcPr>
          <w:p w14:paraId="5980EE2E" w14:textId="77777777" w:rsidR="00EA1DF9" w:rsidRPr="00945786" w:rsidRDefault="00EA1DF9" w:rsidP="00945786">
            <w:pPr>
              <w:pStyle w:val="ConsPlusCell"/>
              <w:jc w:val="center"/>
            </w:pPr>
            <w:r w:rsidRPr="00945786">
              <w:rPr>
                <w:rFonts w:ascii="Times New Roman" w:hAnsi="Times New Roman" w:cs="Times New Roman"/>
              </w:rPr>
              <w:t>Наименование ответственного исполнителя, соисполнителя муниципальной программы</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14:paraId="423E4675" w14:textId="77777777" w:rsidR="00EA1DF9" w:rsidRPr="00945786" w:rsidRDefault="00EA1DF9" w:rsidP="00945786">
            <w:pPr>
              <w:pStyle w:val="ConsPlusCell"/>
              <w:jc w:val="center"/>
              <w:rPr>
                <w:sz w:val="18"/>
                <w:szCs w:val="18"/>
              </w:rPr>
            </w:pPr>
            <w:r w:rsidRPr="00945786">
              <w:rPr>
                <w:rFonts w:ascii="Times New Roman" w:hAnsi="Times New Roman" w:cs="Times New Roman"/>
                <w:sz w:val="18"/>
                <w:szCs w:val="18"/>
              </w:rPr>
              <w:t>2022 год (решение Думы от 10.12.2021 №118), тыс. рублей</w:t>
            </w:r>
          </w:p>
        </w:tc>
        <w:tc>
          <w:tcPr>
            <w:tcW w:w="425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14:paraId="6A21D7FC" w14:textId="77777777" w:rsidR="00EA1DF9" w:rsidRPr="00945786" w:rsidRDefault="00EA1DF9" w:rsidP="00945786">
            <w:pPr>
              <w:pStyle w:val="ConsPlusCell"/>
              <w:jc w:val="center"/>
              <w:rPr>
                <w:rFonts w:ascii="Times New Roman" w:hAnsi="Times New Roman" w:cs="Times New Roman"/>
              </w:rPr>
            </w:pPr>
            <w:r w:rsidRPr="00945786">
              <w:rPr>
                <w:rFonts w:ascii="Times New Roman" w:hAnsi="Times New Roman" w:cs="Times New Roman"/>
              </w:rPr>
              <w:t>Проект (тыс. рублей)</w:t>
            </w:r>
          </w:p>
        </w:tc>
      </w:tr>
      <w:tr w:rsidR="00EA1DF9" w:rsidRPr="00945786" w14:paraId="7247553D" w14:textId="77777777" w:rsidTr="00945786">
        <w:trPr>
          <w:tblHeader/>
        </w:trPr>
        <w:tc>
          <w:tcPr>
            <w:tcW w:w="6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vAlign w:val="center"/>
          </w:tcPr>
          <w:p w14:paraId="3AE84AD1" w14:textId="77777777" w:rsidR="00EA1DF9" w:rsidRPr="00945786" w:rsidRDefault="00EA1DF9" w:rsidP="00945786">
            <w:pPr>
              <w:pStyle w:val="ConsPlusCell"/>
              <w:jc w:val="center"/>
              <w:rPr>
                <w:rFonts w:ascii="Times New Roman" w:hAnsi="Times New Roman" w:cs="Times New Roman"/>
              </w:rPr>
            </w:pPr>
          </w:p>
        </w:tc>
        <w:tc>
          <w:tcPr>
            <w:tcW w:w="40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vAlign w:val="center"/>
          </w:tcPr>
          <w:p w14:paraId="7C8B01FF" w14:textId="77777777" w:rsidR="00EA1DF9" w:rsidRPr="00945786" w:rsidRDefault="00EA1DF9" w:rsidP="00945786">
            <w:pPr>
              <w:pStyle w:val="ConsPlusCell"/>
              <w:jc w:val="center"/>
              <w:rPr>
                <w:rFonts w:ascii="Times New Roman" w:hAnsi="Times New Roman" w:cs="Times New Roman"/>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14:paraId="7BD89E2D" w14:textId="77777777" w:rsidR="00EA1DF9" w:rsidRPr="00945786" w:rsidRDefault="00EA1DF9" w:rsidP="00945786">
            <w:pPr>
              <w:pStyle w:val="ConsPlusCell"/>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vAlign w:val="center"/>
          </w:tcPr>
          <w:p w14:paraId="40391F01" w14:textId="77777777" w:rsidR="00EA1DF9" w:rsidRPr="00945786" w:rsidRDefault="00EA1DF9" w:rsidP="00945786">
            <w:pPr>
              <w:pStyle w:val="ConsPlusCell"/>
              <w:jc w:val="center"/>
              <w:rPr>
                <w:rFonts w:ascii="Times New Roman" w:hAnsi="Times New Roman" w:cs="Times New Roman"/>
              </w:rPr>
            </w:pPr>
            <w:r w:rsidRPr="00945786">
              <w:rPr>
                <w:rFonts w:ascii="Times New Roman" w:hAnsi="Times New Roman" w:cs="Times New Roman"/>
              </w:rPr>
              <w:t>2023 год</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vAlign w:val="center"/>
          </w:tcPr>
          <w:p w14:paraId="6A67508A" w14:textId="77777777" w:rsidR="00EA1DF9" w:rsidRPr="00945786" w:rsidRDefault="00EA1DF9" w:rsidP="00945786">
            <w:pPr>
              <w:pStyle w:val="ConsPlusCell"/>
              <w:jc w:val="center"/>
              <w:rPr>
                <w:rFonts w:ascii="Times New Roman" w:hAnsi="Times New Roman" w:cs="Times New Roman"/>
              </w:rPr>
            </w:pPr>
            <w:r w:rsidRPr="00945786">
              <w:rPr>
                <w:rFonts w:ascii="Times New Roman" w:hAnsi="Times New Roman" w:cs="Times New Roman"/>
              </w:rPr>
              <w:t>2024 год</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vAlign w:val="center"/>
          </w:tcPr>
          <w:p w14:paraId="18899C8C" w14:textId="77777777" w:rsidR="00EA1DF9" w:rsidRPr="00945786" w:rsidRDefault="00EA1DF9" w:rsidP="00945786">
            <w:pPr>
              <w:pStyle w:val="ConsPlusCell"/>
              <w:jc w:val="center"/>
              <w:rPr>
                <w:rFonts w:ascii="Times New Roman" w:hAnsi="Times New Roman" w:cs="Times New Roman"/>
              </w:rPr>
            </w:pPr>
            <w:r w:rsidRPr="00945786">
              <w:rPr>
                <w:rFonts w:ascii="Times New Roman" w:hAnsi="Times New Roman" w:cs="Times New Roman"/>
              </w:rPr>
              <w:t>2025 год</w:t>
            </w:r>
          </w:p>
        </w:tc>
      </w:tr>
      <w:tr w:rsidR="00EA1DF9" w:rsidRPr="00945786" w14:paraId="3E942165" w14:textId="77777777" w:rsidTr="00945786">
        <w:trPr>
          <w:tblHeader/>
        </w:trPr>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14:paraId="359DEFB6" w14:textId="77777777" w:rsidR="00EA1DF9" w:rsidRPr="00945786" w:rsidRDefault="00EA1DF9" w:rsidP="00945786">
            <w:pPr>
              <w:pStyle w:val="ConsPlusCell"/>
              <w:jc w:val="center"/>
              <w:rPr>
                <w:rFonts w:ascii="Times New Roman" w:hAnsi="Times New Roman" w:cs="Times New Roman"/>
              </w:rPr>
            </w:pPr>
          </w:p>
        </w:tc>
        <w:tc>
          <w:tcPr>
            <w:tcW w:w="4037"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14:paraId="0701D7FC" w14:textId="77777777" w:rsidR="00EA1DF9" w:rsidRPr="00945786" w:rsidRDefault="00EA1DF9" w:rsidP="00945786">
            <w:pPr>
              <w:pStyle w:val="ConsPlusCell"/>
              <w:jc w:val="center"/>
              <w:rPr>
                <w:rFonts w:ascii="Times New Roman" w:hAnsi="Times New Roman" w:cs="Times New Roman"/>
              </w:rPr>
            </w:pPr>
            <w:r w:rsidRPr="00945786">
              <w:rPr>
                <w:rFonts w:ascii="Times New Roman" w:hAnsi="Times New Roman" w:cs="Times New Roman"/>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14:paraId="6CC7A13B" w14:textId="77777777" w:rsidR="00EA1DF9" w:rsidRPr="00945786" w:rsidRDefault="00EA1DF9" w:rsidP="00945786">
            <w:pPr>
              <w:pStyle w:val="ConsPlusCell"/>
              <w:jc w:val="center"/>
              <w:rPr>
                <w:rFonts w:ascii="Times New Roman" w:hAnsi="Times New Roman" w:cs="Times New Roman"/>
              </w:rPr>
            </w:pPr>
            <w:r w:rsidRPr="00945786">
              <w:rPr>
                <w:rFonts w:ascii="Times New Roman" w:hAnsi="Times New Roman" w:cs="Times New Roman"/>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14:paraId="41814799" w14:textId="77777777" w:rsidR="00EA1DF9" w:rsidRPr="00945786" w:rsidRDefault="00EA1DF9" w:rsidP="00945786">
            <w:pPr>
              <w:pStyle w:val="ConsPlusCell"/>
              <w:jc w:val="center"/>
              <w:rPr>
                <w:rFonts w:ascii="Times New Roman" w:hAnsi="Times New Roman" w:cs="Times New Roman"/>
              </w:rPr>
            </w:pPr>
            <w:r w:rsidRPr="00945786">
              <w:rPr>
                <w:rFonts w:ascii="Times New Roman" w:hAnsi="Times New Roman" w:cs="Times New Roman"/>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14:paraId="17A49978" w14:textId="77777777" w:rsidR="00EA1DF9" w:rsidRPr="00945786" w:rsidRDefault="00EA1DF9" w:rsidP="00945786">
            <w:pPr>
              <w:pStyle w:val="ConsPlusCell"/>
              <w:jc w:val="center"/>
              <w:rPr>
                <w:rFonts w:ascii="Times New Roman" w:hAnsi="Times New Roman" w:cs="Times New Roman"/>
              </w:rPr>
            </w:pPr>
            <w:r w:rsidRPr="00945786">
              <w:rPr>
                <w:rFonts w:ascii="Times New Roman" w:hAnsi="Times New Roman" w:cs="Times New Roman"/>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14:paraId="20A03EC0" w14:textId="77777777" w:rsidR="00EA1DF9" w:rsidRPr="00945786" w:rsidRDefault="00EA1DF9" w:rsidP="00945786">
            <w:pPr>
              <w:pStyle w:val="ConsPlusCell"/>
              <w:jc w:val="center"/>
              <w:rPr>
                <w:rFonts w:ascii="Times New Roman" w:hAnsi="Times New Roman" w:cs="Times New Roman"/>
              </w:rPr>
            </w:pPr>
            <w:r w:rsidRPr="00945786">
              <w:rPr>
                <w:rFonts w:ascii="Times New Roman" w:hAnsi="Times New Roman" w:cs="Times New Roman"/>
              </w:rPr>
              <w:t>6</w:t>
            </w:r>
          </w:p>
        </w:tc>
      </w:tr>
      <w:tr w:rsidR="00EA1DF9" w:rsidRPr="00945786" w14:paraId="42C30819" w14:textId="77777777" w:rsidTr="00945786">
        <w:trPr>
          <w:trHeight w:val="409"/>
        </w:trPr>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14:paraId="53D1EAC5" w14:textId="77777777" w:rsidR="00EA1DF9" w:rsidRPr="00945786" w:rsidRDefault="00EA1DF9" w:rsidP="00945786">
            <w:pPr>
              <w:pStyle w:val="ConsPlusCell"/>
              <w:rPr>
                <w:rFonts w:ascii="Times New Roman" w:hAnsi="Times New Roman" w:cs="Times New Roman"/>
              </w:rPr>
            </w:pPr>
          </w:p>
        </w:tc>
        <w:tc>
          <w:tcPr>
            <w:tcW w:w="4037"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14:paraId="3728618E" w14:textId="77777777" w:rsidR="00EA1DF9" w:rsidRPr="00945786" w:rsidRDefault="00EA1DF9" w:rsidP="00945786">
            <w:pPr>
              <w:pStyle w:val="ConsPlusCell"/>
            </w:pPr>
            <w:r w:rsidRPr="00945786">
              <w:rPr>
                <w:rFonts w:ascii="Times New Roman" w:hAnsi="Times New Roman" w:cs="Times New Roman"/>
                <w:b/>
              </w:rPr>
              <w:t xml:space="preserve">Всего по муниципальной программе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vAlign w:val="center"/>
          </w:tcPr>
          <w:p w14:paraId="23336432" w14:textId="77777777" w:rsidR="00EA1DF9" w:rsidRPr="00945786" w:rsidRDefault="00EA1DF9" w:rsidP="00945786">
            <w:pPr>
              <w:pStyle w:val="ConsPlusCell"/>
              <w:jc w:val="center"/>
              <w:rPr>
                <w:rFonts w:ascii="Times New Roman" w:hAnsi="Times New Roman" w:cs="Times New Roman"/>
              </w:rPr>
            </w:pPr>
            <w:r w:rsidRPr="00945786">
              <w:rPr>
                <w:rFonts w:ascii="Times New Roman" w:hAnsi="Times New Roman" w:cs="Times New Roman"/>
              </w:rPr>
              <w:t>740,00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vAlign w:val="center"/>
          </w:tcPr>
          <w:p w14:paraId="0597A351" w14:textId="77777777" w:rsidR="00EA1DF9" w:rsidRPr="00945786" w:rsidRDefault="00EA1DF9" w:rsidP="00945786">
            <w:pPr>
              <w:pStyle w:val="ConsPlusCell"/>
              <w:jc w:val="center"/>
              <w:rPr>
                <w:rFonts w:ascii="Times New Roman" w:hAnsi="Times New Roman" w:cs="Times New Roman"/>
              </w:rPr>
            </w:pPr>
            <w:r w:rsidRPr="00945786">
              <w:rPr>
                <w:rFonts w:ascii="Times New Roman" w:hAnsi="Times New Roman" w:cs="Times New Roman"/>
              </w:rPr>
              <w:t>1 446,00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vAlign w:val="center"/>
          </w:tcPr>
          <w:p w14:paraId="2561030A" w14:textId="77777777" w:rsidR="00EA1DF9" w:rsidRPr="00945786" w:rsidRDefault="00EA1DF9" w:rsidP="00945786">
            <w:pPr>
              <w:pStyle w:val="ConsPlusCell"/>
              <w:jc w:val="center"/>
              <w:rPr>
                <w:rFonts w:ascii="Times New Roman" w:hAnsi="Times New Roman" w:cs="Times New Roman"/>
              </w:rPr>
            </w:pPr>
            <w:r w:rsidRPr="00945786">
              <w:rPr>
                <w:rFonts w:ascii="Times New Roman" w:hAnsi="Times New Roman" w:cs="Times New Roman"/>
              </w:rPr>
              <w:t>905,00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vAlign w:val="center"/>
          </w:tcPr>
          <w:p w14:paraId="15BE5B58" w14:textId="77777777" w:rsidR="00EA1DF9" w:rsidRPr="00945786" w:rsidRDefault="00EA1DF9" w:rsidP="00945786">
            <w:pPr>
              <w:pStyle w:val="ConsPlusCell"/>
              <w:jc w:val="center"/>
              <w:rPr>
                <w:rFonts w:ascii="Times New Roman" w:hAnsi="Times New Roman" w:cs="Times New Roman"/>
              </w:rPr>
            </w:pPr>
            <w:r w:rsidRPr="00945786">
              <w:rPr>
                <w:rFonts w:ascii="Times New Roman" w:hAnsi="Times New Roman" w:cs="Times New Roman"/>
              </w:rPr>
              <w:t>905,00</w:t>
            </w:r>
          </w:p>
        </w:tc>
      </w:tr>
      <w:tr w:rsidR="00EA1DF9" w:rsidRPr="00945786" w14:paraId="34717589" w14:textId="77777777" w:rsidTr="00945786">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14:paraId="4F1A8BB6" w14:textId="77777777" w:rsidR="00EA1DF9" w:rsidRPr="00945786" w:rsidRDefault="00EA1DF9" w:rsidP="00945786">
            <w:pPr>
              <w:pStyle w:val="ConsPlusCell"/>
              <w:rPr>
                <w:rFonts w:ascii="Times New Roman" w:hAnsi="Times New Roman" w:cs="Times New Roman"/>
              </w:rPr>
            </w:pPr>
            <w:r w:rsidRPr="00945786">
              <w:rPr>
                <w:rFonts w:ascii="Times New Roman" w:hAnsi="Times New Roman" w:cs="Times New Roman"/>
              </w:rPr>
              <w:t xml:space="preserve"> </w:t>
            </w:r>
          </w:p>
        </w:tc>
        <w:tc>
          <w:tcPr>
            <w:tcW w:w="4037"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14:paraId="486E9CC8" w14:textId="77777777" w:rsidR="00EA1DF9" w:rsidRPr="00945786" w:rsidRDefault="00EA1DF9" w:rsidP="00945786">
            <w:pPr>
              <w:pStyle w:val="ConsPlusCell"/>
              <w:rPr>
                <w:rFonts w:ascii="Times New Roman" w:hAnsi="Times New Roman" w:cs="Times New Roman"/>
                <w:i/>
              </w:rPr>
            </w:pPr>
            <w:r w:rsidRPr="00945786">
              <w:rPr>
                <w:rFonts w:ascii="Times New Roman" w:hAnsi="Times New Roman" w:cs="Times New Roman"/>
                <w:i/>
              </w:rPr>
              <w:t>в том числе: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vAlign w:val="center"/>
          </w:tcPr>
          <w:p w14:paraId="5681926D" w14:textId="77777777" w:rsidR="00EA1DF9" w:rsidRPr="00945786" w:rsidRDefault="00EA1DF9" w:rsidP="00945786">
            <w:pPr>
              <w:pStyle w:val="ConsPlusCell"/>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vAlign w:val="center"/>
          </w:tcPr>
          <w:p w14:paraId="43DB3D68" w14:textId="77777777" w:rsidR="00EA1DF9" w:rsidRPr="00945786" w:rsidRDefault="00EA1DF9" w:rsidP="00945786">
            <w:pPr>
              <w:pStyle w:val="ConsPlusCell"/>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vAlign w:val="center"/>
          </w:tcPr>
          <w:p w14:paraId="4CCFA881" w14:textId="77777777" w:rsidR="00EA1DF9" w:rsidRPr="00945786" w:rsidRDefault="00EA1DF9" w:rsidP="00945786">
            <w:pPr>
              <w:pStyle w:val="ConsPlusCell"/>
              <w:jc w:val="center"/>
              <w:rPr>
                <w:rFonts w:ascii="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vAlign w:val="center"/>
          </w:tcPr>
          <w:p w14:paraId="55804204" w14:textId="77777777" w:rsidR="00EA1DF9" w:rsidRPr="00945786" w:rsidRDefault="00EA1DF9" w:rsidP="00945786">
            <w:pPr>
              <w:pStyle w:val="ConsPlusCell"/>
              <w:jc w:val="center"/>
              <w:rPr>
                <w:rFonts w:ascii="Times New Roman" w:hAnsi="Times New Roman" w:cs="Times New Roman"/>
              </w:rPr>
            </w:pPr>
          </w:p>
        </w:tc>
      </w:tr>
      <w:tr w:rsidR="00EA1DF9" w:rsidRPr="00945786" w14:paraId="7462423F" w14:textId="77777777" w:rsidTr="00945786">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vAlign w:val="center"/>
          </w:tcPr>
          <w:p w14:paraId="7FB6D9B0" w14:textId="77777777" w:rsidR="00EA1DF9" w:rsidRPr="00945786" w:rsidRDefault="00EA1DF9" w:rsidP="00945786">
            <w:pPr>
              <w:pStyle w:val="ConsPlusCell"/>
              <w:jc w:val="center"/>
              <w:rPr>
                <w:rFonts w:ascii="Times New Roman" w:hAnsi="Times New Roman" w:cs="Times New Roman"/>
              </w:rPr>
            </w:pPr>
            <w:r w:rsidRPr="00945786">
              <w:rPr>
                <w:rFonts w:ascii="Times New Roman" w:hAnsi="Times New Roman" w:cs="Times New Roman"/>
              </w:rPr>
              <w:t>1.</w:t>
            </w:r>
          </w:p>
        </w:tc>
        <w:tc>
          <w:tcPr>
            <w:tcW w:w="4037"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14:paraId="24CA3BBC" w14:textId="77777777" w:rsidR="00EA1DF9" w:rsidRPr="00945786" w:rsidRDefault="00EA1DF9" w:rsidP="00945786">
            <w:pPr>
              <w:pStyle w:val="ConsPlusCell"/>
              <w:rPr>
                <w:rFonts w:ascii="Times New Roman" w:hAnsi="Times New Roman" w:cs="Times New Roman"/>
              </w:rPr>
            </w:pPr>
            <w:r w:rsidRPr="00945786">
              <w:rPr>
                <w:rFonts w:ascii="Times New Roman" w:hAnsi="Times New Roman" w:cs="Times New Roman"/>
              </w:rPr>
              <w:t xml:space="preserve">Управление жилищно-коммунального хозяйства, транспорта, </w:t>
            </w:r>
            <w:proofErr w:type="gramStart"/>
            <w:r w:rsidRPr="00945786">
              <w:rPr>
                <w:rFonts w:ascii="Times New Roman" w:hAnsi="Times New Roman" w:cs="Times New Roman"/>
              </w:rPr>
              <w:t>связи  и</w:t>
            </w:r>
            <w:proofErr w:type="gramEnd"/>
            <w:r w:rsidRPr="00945786">
              <w:rPr>
                <w:rFonts w:ascii="Times New Roman" w:hAnsi="Times New Roman" w:cs="Times New Roman"/>
              </w:rPr>
              <w:t xml:space="preserve"> муниципального контроля администрации города Радужный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vAlign w:val="center"/>
          </w:tcPr>
          <w:p w14:paraId="7D626C71" w14:textId="77777777" w:rsidR="00EA1DF9" w:rsidRPr="00945786" w:rsidRDefault="00EA1DF9" w:rsidP="00945786">
            <w:pPr>
              <w:pStyle w:val="ConsPlusCell"/>
              <w:jc w:val="center"/>
              <w:rPr>
                <w:rFonts w:ascii="Times New Roman" w:hAnsi="Times New Roman" w:cs="Times New Roman"/>
              </w:rPr>
            </w:pPr>
            <w:r w:rsidRPr="00945786">
              <w:rPr>
                <w:rFonts w:ascii="Times New Roman" w:hAnsi="Times New Roman" w:cs="Times New Roman"/>
              </w:rPr>
              <w:t>540,00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vAlign w:val="center"/>
          </w:tcPr>
          <w:p w14:paraId="43E72063" w14:textId="77777777" w:rsidR="00EA1DF9" w:rsidRPr="00945786" w:rsidRDefault="00EA1DF9" w:rsidP="00945786">
            <w:pPr>
              <w:pStyle w:val="ConsPlusCell"/>
              <w:jc w:val="center"/>
              <w:rPr>
                <w:rFonts w:ascii="Times New Roman" w:hAnsi="Times New Roman" w:cs="Times New Roman"/>
              </w:rPr>
            </w:pPr>
            <w:r w:rsidRPr="00945786">
              <w:rPr>
                <w:rFonts w:ascii="Times New Roman" w:hAnsi="Times New Roman" w:cs="Times New Roman"/>
              </w:rPr>
              <w:t>1 081,00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vAlign w:val="center"/>
          </w:tcPr>
          <w:p w14:paraId="14D26131" w14:textId="77777777" w:rsidR="00EA1DF9" w:rsidRPr="00945786" w:rsidRDefault="00EA1DF9" w:rsidP="00945786">
            <w:pPr>
              <w:pStyle w:val="ConsPlusCell"/>
              <w:jc w:val="center"/>
              <w:rPr>
                <w:rFonts w:ascii="Times New Roman" w:hAnsi="Times New Roman" w:cs="Times New Roman"/>
              </w:rPr>
            </w:pPr>
            <w:r w:rsidRPr="00945786">
              <w:rPr>
                <w:rFonts w:ascii="Times New Roman" w:hAnsi="Times New Roman" w:cs="Times New Roman"/>
              </w:rPr>
              <w:t>540,00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vAlign w:val="center"/>
          </w:tcPr>
          <w:p w14:paraId="65E74581" w14:textId="77777777" w:rsidR="00EA1DF9" w:rsidRPr="00945786" w:rsidRDefault="00EA1DF9" w:rsidP="00945786">
            <w:pPr>
              <w:pStyle w:val="ConsPlusCell"/>
              <w:jc w:val="center"/>
              <w:rPr>
                <w:rFonts w:ascii="Times New Roman" w:hAnsi="Times New Roman" w:cs="Times New Roman"/>
              </w:rPr>
            </w:pPr>
            <w:r w:rsidRPr="00945786">
              <w:rPr>
                <w:rFonts w:ascii="Times New Roman" w:hAnsi="Times New Roman" w:cs="Times New Roman"/>
              </w:rPr>
              <w:t>540,00</w:t>
            </w:r>
          </w:p>
        </w:tc>
      </w:tr>
      <w:tr w:rsidR="00EA1DF9" w:rsidRPr="00945786" w14:paraId="67AA1220" w14:textId="77777777" w:rsidTr="00945786">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vAlign w:val="center"/>
          </w:tcPr>
          <w:p w14:paraId="789469AA" w14:textId="77777777" w:rsidR="00EA1DF9" w:rsidRPr="00945786" w:rsidRDefault="00EA1DF9" w:rsidP="00945786">
            <w:pPr>
              <w:pStyle w:val="ConsPlusCell"/>
              <w:jc w:val="center"/>
              <w:rPr>
                <w:rFonts w:ascii="Times New Roman" w:hAnsi="Times New Roman" w:cs="Times New Roman"/>
              </w:rPr>
            </w:pPr>
            <w:r w:rsidRPr="00945786">
              <w:rPr>
                <w:rFonts w:ascii="Times New Roman" w:hAnsi="Times New Roman" w:cs="Times New Roman"/>
              </w:rPr>
              <w:t>2.</w:t>
            </w:r>
          </w:p>
        </w:tc>
        <w:tc>
          <w:tcPr>
            <w:tcW w:w="4037"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14:paraId="70A6857B" w14:textId="574E269B" w:rsidR="00EA1DF9" w:rsidRPr="00945786" w:rsidRDefault="00EA1DF9" w:rsidP="00945786">
            <w:pPr>
              <w:pStyle w:val="ConsPlusCell"/>
              <w:rPr>
                <w:rFonts w:ascii="Times New Roman" w:hAnsi="Times New Roman" w:cs="Times New Roman"/>
              </w:rPr>
            </w:pPr>
            <w:r w:rsidRPr="00945786">
              <w:rPr>
                <w:rFonts w:ascii="Times New Roman" w:hAnsi="Times New Roman" w:cs="Times New Roman"/>
              </w:rPr>
              <w:t xml:space="preserve">Управление образования администрации города Радужный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vAlign w:val="center"/>
          </w:tcPr>
          <w:p w14:paraId="3F5BC116" w14:textId="77777777" w:rsidR="00EA1DF9" w:rsidRPr="00945786" w:rsidRDefault="00EA1DF9" w:rsidP="00945786">
            <w:pPr>
              <w:pStyle w:val="ConsPlusCell"/>
              <w:jc w:val="center"/>
              <w:rPr>
                <w:rFonts w:ascii="Times New Roman" w:hAnsi="Times New Roman" w:cs="Times New Roman"/>
              </w:rPr>
            </w:pPr>
            <w:r w:rsidRPr="00945786">
              <w:rPr>
                <w:rFonts w:ascii="Times New Roman" w:hAnsi="Times New Roman" w:cs="Times New Roman"/>
              </w:rPr>
              <w:t>190,00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vAlign w:val="center"/>
          </w:tcPr>
          <w:p w14:paraId="3E0B3725" w14:textId="77777777" w:rsidR="00EA1DF9" w:rsidRPr="00945786" w:rsidRDefault="00EA1DF9" w:rsidP="00945786">
            <w:pPr>
              <w:pStyle w:val="ConsPlusCell"/>
              <w:jc w:val="center"/>
              <w:rPr>
                <w:rFonts w:ascii="Times New Roman" w:hAnsi="Times New Roman" w:cs="Times New Roman"/>
              </w:rPr>
            </w:pPr>
            <w:r w:rsidRPr="00945786">
              <w:rPr>
                <w:rFonts w:ascii="Times New Roman" w:hAnsi="Times New Roman" w:cs="Times New Roman"/>
              </w:rPr>
              <w:t>325,00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vAlign w:val="center"/>
          </w:tcPr>
          <w:p w14:paraId="4F4F4B3A" w14:textId="77777777" w:rsidR="00EA1DF9" w:rsidRPr="00945786" w:rsidRDefault="00EA1DF9" w:rsidP="00945786">
            <w:pPr>
              <w:pStyle w:val="ConsPlusCell"/>
              <w:jc w:val="center"/>
              <w:rPr>
                <w:rFonts w:ascii="Times New Roman" w:hAnsi="Times New Roman" w:cs="Times New Roman"/>
              </w:rPr>
            </w:pPr>
            <w:r w:rsidRPr="00945786">
              <w:rPr>
                <w:rFonts w:ascii="Times New Roman" w:hAnsi="Times New Roman" w:cs="Times New Roman"/>
              </w:rPr>
              <w:t>325,00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vAlign w:val="center"/>
          </w:tcPr>
          <w:p w14:paraId="3005C02C" w14:textId="77777777" w:rsidR="00EA1DF9" w:rsidRPr="00945786" w:rsidRDefault="00EA1DF9" w:rsidP="00945786">
            <w:pPr>
              <w:pStyle w:val="ConsPlusCell"/>
              <w:jc w:val="center"/>
              <w:rPr>
                <w:rFonts w:ascii="Times New Roman" w:hAnsi="Times New Roman" w:cs="Times New Roman"/>
              </w:rPr>
            </w:pPr>
            <w:r w:rsidRPr="00945786">
              <w:rPr>
                <w:rFonts w:ascii="Times New Roman" w:hAnsi="Times New Roman" w:cs="Times New Roman"/>
              </w:rPr>
              <w:t>325,00</w:t>
            </w:r>
          </w:p>
        </w:tc>
      </w:tr>
      <w:tr w:rsidR="00EA1DF9" w:rsidRPr="00945786" w14:paraId="0263D47F" w14:textId="77777777" w:rsidTr="00945786">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vAlign w:val="center"/>
          </w:tcPr>
          <w:p w14:paraId="02865408" w14:textId="77777777" w:rsidR="00EA1DF9" w:rsidRPr="00945786" w:rsidRDefault="00EA1DF9" w:rsidP="00945786">
            <w:pPr>
              <w:pStyle w:val="ConsPlusCell"/>
              <w:jc w:val="center"/>
              <w:rPr>
                <w:rFonts w:ascii="Times New Roman" w:hAnsi="Times New Roman" w:cs="Times New Roman"/>
              </w:rPr>
            </w:pPr>
            <w:r w:rsidRPr="00945786">
              <w:rPr>
                <w:rFonts w:ascii="Times New Roman" w:hAnsi="Times New Roman" w:cs="Times New Roman"/>
              </w:rPr>
              <w:t>3.</w:t>
            </w:r>
          </w:p>
        </w:tc>
        <w:tc>
          <w:tcPr>
            <w:tcW w:w="4037"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14:paraId="76527ACA" w14:textId="77777777" w:rsidR="00EA1DF9" w:rsidRPr="00945786" w:rsidRDefault="00EA1DF9" w:rsidP="00945786">
            <w:pPr>
              <w:pStyle w:val="ConsPlusCell"/>
              <w:rPr>
                <w:rFonts w:ascii="Times New Roman" w:hAnsi="Times New Roman" w:cs="Times New Roman"/>
              </w:rPr>
            </w:pPr>
            <w:r w:rsidRPr="00945786">
              <w:rPr>
                <w:rFonts w:ascii="Times New Roman" w:hAnsi="Times New Roman" w:cs="Times New Roman"/>
              </w:rPr>
              <w:t>Управление культуры, спорта и молодежной политики администрации города Радужный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vAlign w:val="center"/>
          </w:tcPr>
          <w:p w14:paraId="553D86F4" w14:textId="77777777" w:rsidR="00EA1DF9" w:rsidRPr="00945786" w:rsidRDefault="00EA1DF9" w:rsidP="00945786">
            <w:pPr>
              <w:pStyle w:val="ConsPlusCell"/>
              <w:jc w:val="center"/>
              <w:rPr>
                <w:rFonts w:ascii="Times New Roman" w:hAnsi="Times New Roman" w:cs="Times New Roman"/>
              </w:rPr>
            </w:pPr>
            <w:r w:rsidRPr="00945786">
              <w:rPr>
                <w:rFonts w:ascii="Times New Roman" w:hAnsi="Times New Roman" w:cs="Times New Roman"/>
              </w:rPr>
              <w:t>10,00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vAlign w:val="center"/>
          </w:tcPr>
          <w:p w14:paraId="346F1AE1" w14:textId="77777777" w:rsidR="00EA1DF9" w:rsidRPr="00945786" w:rsidRDefault="00EA1DF9" w:rsidP="00945786">
            <w:pPr>
              <w:pStyle w:val="ConsPlusCell"/>
              <w:jc w:val="center"/>
              <w:rPr>
                <w:rFonts w:ascii="Times New Roman" w:hAnsi="Times New Roman" w:cs="Times New Roman"/>
              </w:rPr>
            </w:pPr>
            <w:r w:rsidRPr="00945786">
              <w:rPr>
                <w:rFonts w:ascii="Times New Roman" w:hAnsi="Times New Roman" w:cs="Times New Roman"/>
              </w:rPr>
              <w:t>40,00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vAlign w:val="center"/>
          </w:tcPr>
          <w:p w14:paraId="2566F438" w14:textId="77777777" w:rsidR="00EA1DF9" w:rsidRPr="00945786" w:rsidRDefault="00EA1DF9" w:rsidP="00945786">
            <w:pPr>
              <w:pStyle w:val="ConsPlusCell"/>
              <w:jc w:val="center"/>
              <w:rPr>
                <w:rFonts w:ascii="Times New Roman" w:hAnsi="Times New Roman" w:cs="Times New Roman"/>
              </w:rPr>
            </w:pPr>
            <w:r w:rsidRPr="00945786">
              <w:rPr>
                <w:rFonts w:ascii="Times New Roman" w:hAnsi="Times New Roman" w:cs="Times New Roman"/>
              </w:rPr>
              <w:t>40,00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vAlign w:val="center"/>
          </w:tcPr>
          <w:p w14:paraId="79B3D0F2" w14:textId="77777777" w:rsidR="00EA1DF9" w:rsidRPr="00945786" w:rsidRDefault="00EA1DF9" w:rsidP="00945786">
            <w:pPr>
              <w:pStyle w:val="ConsPlusCell"/>
              <w:jc w:val="center"/>
              <w:rPr>
                <w:rFonts w:ascii="Times New Roman" w:hAnsi="Times New Roman" w:cs="Times New Roman"/>
              </w:rPr>
            </w:pPr>
            <w:r w:rsidRPr="00945786">
              <w:rPr>
                <w:rFonts w:ascii="Times New Roman" w:hAnsi="Times New Roman" w:cs="Times New Roman"/>
              </w:rPr>
              <w:t>40,00</w:t>
            </w:r>
          </w:p>
        </w:tc>
      </w:tr>
    </w:tbl>
    <w:p w14:paraId="4ADBB3EC" w14:textId="77777777" w:rsidR="00EA1DF9" w:rsidRPr="00945786" w:rsidRDefault="00EA1DF9" w:rsidP="00EA1DF9">
      <w:pPr>
        <w:spacing w:after="0"/>
        <w:ind w:firstLine="709"/>
        <w:contextualSpacing/>
        <w:jc w:val="both"/>
        <w:rPr>
          <w:rFonts w:ascii="Times New Roman" w:hAnsi="Times New Roman" w:cs="Times New Roman"/>
          <w:sz w:val="24"/>
          <w:szCs w:val="24"/>
        </w:rPr>
      </w:pPr>
      <w:r w:rsidRPr="00945786">
        <w:rPr>
          <w:rFonts w:ascii="Times New Roman" w:hAnsi="Times New Roman" w:cs="Times New Roman"/>
          <w:sz w:val="24"/>
          <w:szCs w:val="24"/>
        </w:rPr>
        <w:t>Муниципальная программа не содержит подпрограмм.</w:t>
      </w:r>
    </w:p>
    <w:p w14:paraId="1441B6E7" w14:textId="77777777" w:rsidR="005E5B57" w:rsidRDefault="005E5B57" w:rsidP="00EA1DF9">
      <w:pPr>
        <w:autoSpaceDE w:val="0"/>
        <w:spacing w:after="0"/>
        <w:jc w:val="center"/>
        <w:rPr>
          <w:rFonts w:ascii="Times New Roman" w:hAnsi="Times New Roman" w:cs="Times New Roman"/>
          <w:b/>
          <w:sz w:val="24"/>
          <w:szCs w:val="24"/>
          <w:highlight w:val="yellow"/>
        </w:rPr>
      </w:pPr>
    </w:p>
    <w:p w14:paraId="35BB6DB3" w14:textId="77777777" w:rsidR="005E5B57" w:rsidRDefault="005E5B57" w:rsidP="00EA1DF9">
      <w:pPr>
        <w:autoSpaceDE w:val="0"/>
        <w:spacing w:after="0"/>
        <w:jc w:val="center"/>
        <w:rPr>
          <w:rFonts w:ascii="Times New Roman" w:hAnsi="Times New Roman" w:cs="Times New Roman"/>
          <w:b/>
          <w:sz w:val="24"/>
          <w:szCs w:val="24"/>
          <w:highlight w:val="yellow"/>
        </w:rPr>
      </w:pPr>
    </w:p>
    <w:p w14:paraId="4033F6A3" w14:textId="77777777" w:rsidR="005E5B57" w:rsidRDefault="005E5B57" w:rsidP="00EA1DF9">
      <w:pPr>
        <w:autoSpaceDE w:val="0"/>
        <w:spacing w:after="0"/>
        <w:jc w:val="center"/>
        <w:rPr>
          <w:rFonts w:ascii="Times New Roman" w:hAnsi="Times New Roman" w:cs="Times New Roman"/>
          <w:b/>
          <w:sz w:val="24"/>
          <w:szCs w:val="24"/>
          <w:highlight w:val="yellow"/>
        </w:rPr>
      </w:pPr>
    </w:p>
    <w:p w14:paraId="505152F7" w14:textId="77777777" w:rsidR="005E5B57" w:rsidRDefault="005E5B57" w:rsidP="00EA1DF9">
      <w:pPr>
        <w:autoSpaceDE w:val="0"/>
        <w:spacing w:after="0"/>
        <w:jc w:val="center"/>
        <w:rPr>
          <w:rFonts w:ascii="Times New Roman" w:hAnsi="Times New Roman" w:cs="Times New Roman"/>
          <w:b/>
          <w:sz w:val="24"/>
          <w:szCs w:val="24"/>
          <w:highlight w:val="yellow"/>
        </w:rPr>
      </w:pPr>
    </w:p>
    <w:p w14:paraId="289FB2AA" w14:textId="77777777" w:rsidR="005E5B57" w:rsidRDefault="005E5B57" w:rsidP="00EA1DF9">
      <w:pPr>
        <w:autoSpaceDE w:val="0"/>
        <w:spacing w:after="0"/>
        <w:jc w:val="center"/>
        <w:rPr>
          <w:rFonts w:ascii="Times New Roman" w:hAnsi="Times New Roman" w:cs="Times New Roman"/>
          <w:b/>
          <w:sz w:val="24"/>
          <w:szCs w:val="24"/>
          <w:highlight w:val="yellow"/>
        </w:rPr>
      </w:pPr>
    </w:p>
    <w:p w14:paraId="3EADD09B" w14:textId="77777777" w:rsidR="005E5B57" w:rsidRDefault="005E5B57" w:rsidP="00EA1DF9">
      <w:pPr>
        <w:autoSpaceDE w:val="0"/>
        <w:spacing w:after="0"/>
        <w:jc w:val="center"/>
        <w:rPr>
          <w:rFonts w:ascii="Times New Roman" w:hAnsi="Times New Roman" w:cs="Times New Roman"/>
          <w:b/>
          <w:sz w:val="24"/>
          <w:szCs w:val="24"/>
          <w:highlight w:val="yellow"/>
        </w:rPr>
      </w:pPr>
    </w:p>
    <w:p w14:paraId="0853F854" w14:textId="77777777" w:rsidR="005E5B57" w:rsidRDefault="005E5B57" w:rsidP="00EA1DF9">
      <w:pPr>
        <w:autoSpaceDE w:val="0"/>
        <w:spacing w:after="0"/>
        <w:jc w:val="center"/>
        <w:rPr>
          <w:rFonts w:ascii="Times New Roman" w:hAnsi="Times New Roman" w:cs="Times New Roman"/>
          <w:b/>
          <w:sz w:val="24"/>
          <w:szCs w:val="24"/>
          <w:highlight w:val="yellow"/>
        </w:rPr>
      </w:pPr>
    </w:p>
    <w:p w14:paraId="45D08CD7" w14:textId="77777777" w:rsidR="005E5B57" w:rsidRDefault="005E5B57" w:rsidP="00EA1DF9">
      <w:pPr>
        <w:autoSpaceDE w:val="0"/>
        <w:spacing w:after="0"/>
        <w:jc w:val="center"/>
        <w:rPr>
          <w:rFonts w:ascii="Times New Roman" w:hAnsi="Times New Roman" w:cs="Times New Roman"/>
          <w:b/>
          <w:sz w:val="24"/>
          <w:szCs w:val="24"/>
          <w:highlight w:val="yellow"/>
        </w:rPr>
      </w:pPr>
    </w:p>
    <w:p w14:paraId="2D0F7834" w14:textId="186A6C7C" w:rsidR="00EA1DF9" w:rsidRPr="00AD7573" w:rsidRDefault="00EA1DF9" w:rsidP="00EA1DF9">
      <w:pPr>
        <w:autoSpaceDE w:val="0"/>
        <w:spacing w:after="0"/>
        <w:jc w:val="center"/>
        <w:rPr>
          <w:rFonts w:ascii="Times New Roman" w:hAnsi="Times New Roman" w:cs="Times New Roman"/>
          <w:b/>
          <w:sz w:val="24"/>
          <w:szCs w:val="24"/>
        </w:rPr>
      </w:pPr>
      <w:r w:rsidRPr="00AD7573">
        <w:rPr>
          <w:rFonts w:ascii="Times New Roman" w:hAnsi="Times New Roman" w:cs="Times New Roman"/>
          <w:b/>
          <w:sz w:val="24"/>
          <w:szCs w:val="24"/>
        </w:rPr>
        <w:lastRenderedPageBreak/>
        <w:t>Структура расходов муниципальной программы «</w:t>
      </w:r>
      <w:r w:rsidRPr="00AD7573">
        <w:rPr>
          <w:rFonts w:ascii="Times New Roman" w:eastAsia="Calibri" w:hAnsi="Times New Roman" w:cs="Times New Roman"/>
          <w:b/>
          <w:sz w:val="24"/>
          <w:szCs w:val="24"/>
          <w:lang w:eastAsia="en-US"/>
        </w:rPr>
        <w:t xml:space="preserve">Обеспечение экологической безопасности города Радужный» </w:t>
      </w:r>
    </w:p>
    <w:p w14:paraId="45833A55" w14:textId="77777777" w:rsidR="00EA1DF9" w:rsidRPr="00AD7573" w:rsidRDefault="00EA1DF9" w:rsidP="00EA1DF9">
      <w:pPr>
        <w:autoSpaceDE w:val="0"/>
        <w:spacing w:after="0"/>
        <w:jc w:val="right"/>
        <w:rPr>
          <w:rFonts w:ascii="Times New Roman" w:hAnsi="Times New Roman" w:cs="Times New Roman"/>
          <w:bCs/>
          <w:sz w:val="20"/>
          <w:szCs w:val="20"/>
        </w:rPr>
      </w:pPr>
      <w:r w:rsidRPr="00AD7573">
        <w:rPr>
          <w:rFonts w:ascii="Times New Roman" w:hAnsi="Times New Roman" w:cs="Times New Roman"/>
          <w:bCs/>
          <w:sz w:val="20"/>
          <w:szCs w:val="20"/>
        </w:rPr>
        <w:t>(тыс. рублей)</w:t>
      </w:r>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1403"/>
        <w:gridCol w:w="1119"/>
        <w:gridCol w:w="977"/>
        <w:gridCol w:w="1545"/>
        <w:gridCol w:w="859"/>
        <w:gridCol w:w="950"/>
      </w:tblGrid>
      <w:tr w:rsidR="00EA1DF9" w:rsidRPr="00AD7573" w14:paraId="458AE191" w14:textId="77777777" w:rsidTr="00945786">
        <w:trPr>
          <w:trHeight w:val="313"/>
          <w:tblHeader/>
          <w:jc w:val="center"/>
        </w:trPr>
        <w:tc>
          <w:tcPr>
            <w:tcW w:w="1672" w:type="pct"/>
            <w:vMerge w:val="restart"/>
            <w:shd w:val="clear" w:color="auto" w:fill="auto"/>
            <w:vAlign w:val="center"/>
            <w:hideMark/>
          </w:tcPr>
          <w:p w14:paraId="5661A7BE" w14:textId="77777777" w:rsidR="00EA1DF9" w:rsidRPr="00AD7573" w:rsidRDefault="00EA1DF9" w:rsidP="00115C7D">
            <w:pPr>
              <w:spacing w:after="0" w:line="240" w:lineRule="auto"/>
              <w:jc w:val="center"/>
              <w:rPr>
                <w:rFonts w:ascii="Times New Roman" w:eastAsia="Times New Roman" w:hAnsi="Times New Roman" w:cs="Times New Roman"/>
                <w:color w:val="000000"/>
                <w:sz w:val="18"/>
                <w:szCs w:val="18"/>
              </w:rPr>
            </w:pPr>
            <w:r w:rsidRPr="00AD7573">
              <w:rPr>
                <w:rFonts w:ascii="Times New Roman" w:eastAsia="Times New Roman" w:hAnsi="Times New Roman" w:cs="Times New Roman"/>
                <w:sz w:val="20"/>
                <w:szCs w:val="20"/>
              </w:rPr>
              <w:t>Наименование муниципальной программы, подпрограммы муниципальной программы</w:t>
            </w:r>
          </w:p>
        </w:tc>
        <w:tc>
          <w:tcPr>
            <w:tcW w:w="690" w:type="pct"/>
            <w:vMerge w:val="restart"/>
            <w:shd w:val="clear" w:color="auto" w:fill="auto"/>
            <w:vAlign w:val="center"/>
            <w:hideMark/>
          </w:tcPr>
          <w:p w14:paraId="7B6D0E32" w14:textId="77777777" w:rsidR="00EA1DF9" w:rsidRPr="00AD7573" w:rsidRDefault="00EA1DF9" w:rsidP="00115C7D">
            <w:pPr>
              <w:spacing w:after="0" w:line="240" w:lineRule="auto"/>
              <w:jc w:val="center"/>
              <w:rPr>
                <w:rFonts w:ascii="Times New Roman" w:eastAsia="Times New Roman" w:hAnsi="Times New Roman" w:cs="Times New Roman"/>
                <w:color w:val="000000"/>
                <w:sz w:val="18"/>
                <w:szCs w:val="18"/>
              </w:rPr>
            </w:pPr>
            <w:r w:rsidRPr="00AD7573">
              <w:rPr>
                <w:rFonts w:ascii="Times New Roman" w:hAnsi="Times New Roman" w:cs="Times New Roman"/>
                <w:sz w:val="18"/>
                <w:szCs w:val="18"/>
              </w:rPr>
              <w:t xml:space="preserve">2022 год (решение Думы от 10.12.2021 №118) </w:t>
            </w:r>
          </w:p>
        </w:tc>
        <w:tc>
          <w:tcPr>
            <w:tcW w:w="1794" w:type="pct"/>
            <w:gridSpan w:val="3"/>
            <w:shd w:val="clear" w:color="auto" w:fill="auto"/>
            <w:vAlign w:val="bottom"/>
            <w:hideMark/>
          </w:tcPr>
          <w:p w14:paraId="21C67CC4" w14:textId="77777777" w:rsidR="00EA1DF9" w:rsidRPr="00AD7573" w:rsidRDefault="00EA1DF9" w:rsidP="00115C7D">
            <w:pPr>
              <w:spacing w:after="0" w:line="240" w:lineRule="auto"/>
              <w:jc w:val="center"/>
              <w:rPr>
                <w:rFonts w:ascii="Times New Roman" w:eastAsia="Times New Roman" w:hAnsi="Times New Roman" w:cs="Times New Roman"/>
                <w:color w:val="000000"/>
                <w:sz w:val="18"/>
                <w:szCs w:val="18"/>
              </w:rPr>
            </w:pPr>
            <w:r w:rsidRPr="00AD7573">
              <w:rPr>
                <w:rFonts w:ascii="Times New Roman" w:eastAsia="Times New Roman" w:hAnsi="Times New Roman" w:cs="Times New Roman"/>
                <w:color w:val="000000"/>
                <w:sz w:val="18"/>
                <w:szCs w:val="18"/>
              </w:rPr>
              <w:t>2023 год (проект)</w:t>
            </w:r>
          </w:p>
        </w:tc>
        <w:tc>
          <w:tcPr>
            <w:tcW w:w="375" w:type="pct"/>
            <w:vMerge w:val="restart"/>
            <w:shd w:val="clear" w:color="auto" w:fill="auto"/>
            <w:vAlign w:val="center"/>
            <w:hideMark/>
          </w:tcPr>
          <w:p w14:paraId="56AD348F" w14:textId="77777777" w:rsidR="00EA1DF9" w:rsidRPr="00AD7573" w:rsidRDefault="00EA1DF9" w:rsidP="00115C7D">
            <w:pPr>
              <w:spacing w:after="0" w:line="240" w:lineRule="auto"/>
              <w:jc w:val="center"/>
              <w:rPr>
                <w:rFonts w:ascii="Times New Roman" w:eastAsia="Times New Roman" w:hAnsi="Times New Roman" w:cs="Times New Roman"/>
                <w:color w:val="000000"/>
                <w:sz w:val="18"/>
                <w:szCs w:val="18"/>
              </w:rPr>
            </w:pPr>
            <w:r w:rsidRPr="00AD7573">
              <w:rPr>
                <w:rFonts w:ascii="Times New Roman" w:eastAsia="Times New Roman" w:hAnsi="Times New Roman" w:cs="Times New Roman"/>
                <w:color w:val="000000"/>
                <w:sz w:val="18"/>
                <w:szCs w:val="18"/>
              </w:rPr>
              <w:t xml:space="preserve">2024 </w:t>
            </w:r>
            <w:proofErr w:type="gramStart"/>
            <w:r w:rsidRPr="00AD7573">
              <w:rPr>
                <w:rFonts w:ascii="Times New Roman" w:eastAsia="Times New Roman" w:hAnsi="Times New Roman" w:cs="Times New Roman"/>
                <w:color w:val="000000"/>
                <w:sz w:val="18"/>
                <w:szCs w:val="18"/>
              </w:rPr>
              <w:t>год  (</w:t>
            </w:r>
            <w:proofErr w:type="gramEnd"/>
            <w:r w:rsidRPr="00AD7573">
              <w:rPr>
                <w:rFonts w:ascii="Times New Roman" w:eastAsia="Times New Roman" w:hAnsi="Times New Roman" w:cs="Times New Roman"/>
                <w:color w:val="000000"/>
                <w:sz w:val="18"/>
                <w:szCs w:val="18"/>
              </w:rPr>
              <w:t xml:space="preserve">проект) </w:t>
            </w:r>
          </w:p>
        </w:tc>
        <w:tc>
          <w:tcPr>
            <w:tcW w:w="469" w:type="pct"/>
            <w:vMerge w:val="restart"/>
            <w:shd w:val="clear" w:color="auto" w:fill="auto"/>
            <w:vAlign w:val="center"/>
            <w:hideMark/>
          </w:tcPr>
          <w:p w14:paraId="4DC6251E" w14:textId="0EB0548D" w:rsidR="00EA1DF9" w:rsidRPr="00AD7573" w:rsidRDefault="00EA1DF9" w:rsidP="00115C7D">
            <w:pPr>
              <w:spacing w:after="0" w:line="240" w:lineRule="auto"/>
              <w:jc w:val="center"/>
              <w:rPr>
                <w:rFonts w:ascii="Times New Roman" w:eastAsia="Times New Roman" w:hAnsi="Times New Roman" w:cs="Times New Roman"/>
                <w:color w:val="000000"/>
                <w:sz w:val="18"/>
                <w:szCs w:val="18"/>
              </w:rPr>
            </w:pPr>
            <w:r w:rsidRPr="00AD7573">
              <w:rPr>
                <w:rFonts w:ascii="Times New Roman" w:eastAsia="Times New Roman" w:hAnsi="Times New Roman" w:cs="Times New Roman"/>
                <w:color w:val="000000"/>
                <w:sz w:val="18"/>
                <w:szCs w:val="18"/>
              </w:rPr>
              <w:t>2025 год (проект</w:t>
            </w:r>
            <w:r w:rsidR="00945786" w:rsidRPr="00AD7573">
              <w:rPr>
                <w:rFonts w:ascii="Times New Roman" w:eastAsia="Times New Roman" w:hAnsi="Times New Roman" w:cs="Times New Roman"/>
                <w:color w:val="000000"/>
                <w:sz w:val="18"/>
                <w:szCs w:val="18"/>
              </w:rPr>
              <w:t>)</w:t>
            </w:r>
          </w:p>
        </w:tc>
      </w:tr>
      <w:tr w:rsidR="00EA1DF9" w:rsidRPr="00AD7573" w14:paraId="1EA6CD4C" w14:textId="77777777" w:rsidTr="00945786">
        <w:trPr>
          <w:trHeight w:val="746"/>
          <w:tblHeader/>
          <w:jc w:val="center"/>
        </w:trPr>
        <w:tc>
          <w:tcPr>
            <w:tcW w:w="1672" w:type="pct"/>
            <w:vMerge/>
            <w:vAlign w:val="center"/>
            <w:hideMark/>
          </w:tcPr>
          <w:p w14:paraId="7BFC4034" w14:textId="77777777" w:rsidR="00EA1DF9" w:rsidRPr="00AD7573" w:rsidRDefault="00EA1DF9" w:rsidP="00115C7D">
            <w:pPr>
              <w:spacing w:after="0" w:line="240" w:lineRule="auto"/>
              <w:rPr>
                <w:rFonts w:ascii="Times New Roman" w:eastAsia="Times New Roman" w:hAnsi="Times New Roman" w:cs="Times New Roman"/>
                <w:color w:val="000000"/>
                <w:sz w:val="18"/>
                <w:szCs w:val="18"/>
              </w:rPr>
            </w:pPr>
          </w:p>
        </w:tc>
        <w:tc>
          <w:tcPr>
            <w:tcW w:w="690" w:type="pct"/>
            <w:vMerge/>
            <w:vAlign w:val="center"/>
            <w:hideMark/>
          </w:tcPr>
          <w:p w14:paraId="17380481" w14:textId="77777777" w:rsidR="00EA1DF9" w:rsidRPr="00AD7573" w:rsidRDefault="00EA1DF9" w:rsidP="00115C7D">
            <w:pPr>
              <w:spacing w:after="0" w:line="240" w:lineRule="auto"/>
              <w:rPr>
                <w:rFonts w:ascii="Times New Roman" w:eastAsia="Times New Roman" w:hAnsi="Times New Roman" w:cs="Times New Roman"/>
                <w:color w:val="000000"/>
                <w:sz w:val="18"/>
                <w:szCs w:val="18"/>
              </w:rPr>
            </w:pPr>
          </w:p>
        </w:tc>
        <w:tc>
          <w:tcPr>
            <w:tcW w:w="552" w:type="pct"/>
            <w:shd w:val="clear" w:color="auto" w:fill="auto"/>
            <w:vAlign w:val="center"/>
            <w:hideMark/>
          </w:tcPr>
          <w:p w14:paraId="5B1174D8" w14:textId="77777777" w:rsidR="00EA1DF9" w:rsidRPr="00AD7573" w:rsidRDefault="00EA1DF9" w:rsidP="00115C7D">
            <w:pPr>
              <w:spacing w:after="0" w:line="240" w:lineRule="auto"/>
              <w:jc w:val="center"/>
              <w:rPr>
                <w:rFonts w:ascii="Times New Roman" w:eastAsia="Times New Roman" w:hAnsi="Times New Roman" w:cs="Times New Roman"/>
                <w:color w:val="000000"/>
                <w:sz w:val="18"/>
                <w:szCs w:val="18"/>
              </w:rPr>
            </w:pPr>
            <w:r w:rsidRPr="00AD7573">
              <w:rPr>
                <w:rFonts w:ascii="Times New Roman" w:eastAsia="Times New Roman" w:hAnsi="Times New Roman" w:cs="Times New Roman"/>
                <w:color w:val="000000"/>
                <w:sz w:val="18"/>
                <w:szCs w:val="18"/>
              </w:rPr>
              <w:t>Сумма, тыс. рублей</w:t>
            </w:r>
          </w:p>
        </w:tc>
        <w:tc>
          <w:tcPr>
            <w:tcW w:w="483" w:type="pct"/>
            <w:shd w:val="clear" w:color="auto" w:fill="auto"/>
            <w:vAlign w:val="center"/>
            <w:hideMark/>
          </w:tcPr>
          <w:p w14:paraId="47BC7436" w14:textId="77777777" w:rsidR="00EA1DF9" w:rsidRPr="00AD7573" w:rsidRDefault="00EA1DF9" w:rsidP="00115C7D">
            <w:pPr>
              <w:spacing w:after="0" w:line="240" w:lineRule="auto"/>
              <w:jc w:val="center"/>
              <w:rPr>
                <w:rFonts w:ascii="Times New Roman" w:eastAsia="Times New Roman" w:hAnsi="Times New Roman" w:cs="Times New Roman"/>
                <w:color w:val="000000"/>
                <w:sz w:val="18"/>
                <w:szCs w:val="18"/>
              </w:rPr>
            </w:pPr>
            <w:r w:rsidRPr="00AD7573">
              <w:rPr>
                <w:rFonts w:ascii="Times New Roman" w:eastAsia="Times New Roman" w:hAnsi="Times New Roman" w:cs="Times New Roman"/>
                <w:color w:val="000000"/>
                <w:sz w:val="18"/>
                <w:szCs w:val="18"/>
              </w:rPr>
              <w:t>% в общем объеме расходов</w:t>
            </w:r>
          </w:p>
        </w:tc>
        <w:tc>
          <w:tcPr>
            <w:tcW w:w="759" w:type="pct"/>
            <w:shd w:val="clear" w:color="auto" w:fill="auto"/>
            <w:vAlign w:val="bottom"/>
            <w:hideMark/>
          </w:tcPr>
          <w:p w14:paraId="23C30B1E" w14:textId="77777777" w:rsidR="00EA1DF9" w:rsidRPr="00AD7573" w:rsidRDefault="00EA1DF9" w:rsidP="00115C7D">
            <w:pPr>
              <w:spacing w:after="0"/>
              <w:contextualSpacing/>
              <w:jc w:val="center"/>
              <w:rPr>
                <w:rFonts w:ascii="Times New Roman" w:eastAsia="Times New Roman" w:hAnsi="Times New Roman" w:cs="Times New Roman"/>
                <w:sz w:val="18"/>
                <w:szCs w:val="18"/>
              </w:rPr>
            </w:pPr>
            <w:r w:rsidRPr="00AD7573">
              <w:rPr>
                <w:rFonts w:ascii="Times New Roman" w:eastAsia="Times New Roman" w:hAnsi="Times New Roman" w:cs="Times New Roman"/>
                <w:sz w:val="18"/>
                <w:szCs w:val="18"/>
              </w:rPr>
              <w:t>%</w:t>
            </w:r>
          </w:p>
          <w:p w14:paraId="0C8E4D07" w14:textId="77777777" w:rsidR="00EA1DF9" w:rsidRPr="00AD7573" w:rsidRDefault="00EA1DF9" w:rsidP="00115C7D">
            <w:pPr>
              <w:spacing w:after="0" w:line="240" w:lineRule="auto"/>
              <w:jc w:val="center"/>
              <w:rPr>
                <w:rFonts w:ascii="Times New Roman" w:eastAsia="Times New Roman" w:hAnsi="Times New Roman" w:cs="Times New Roman"/>
                <w:color w:val="000000"/>
                <w:sz w:val="18"/>
                <w:szCs w:val="18"/>
              </w:rPr>
            </w:pPr>
            <w:r w:rsidRPr="00AD7573">
              <w:rPr>
                <w:rFonts w:ascii="Times New Roman" w:eastAsia="Times New Roman" w:hAnsi="Times New Roman" w:cs="Times New Roman"/>
                <w:sz w:val="18"/>
                <w:szCs w:val="18"/>
              </w:rPr>
              <w:t xml:space="preserve">к </w:t>
            </w:r>
            <w:r w:rsidRPr="00AD7573">
              <w:rPr>
                <w:rFonts w:ascii="Times New Roman" w:hAnsi="Times New Roman" w:cs="Times New Roman"/>
                <w:sz w:val="18"/>
                <w:szCs w:val="18"/>
              </w:rPr>
              <w:t>2022 год (решение Думы от 10.12.2021 №118)</w:t>
            </w:r>
          </w:p>
        </w:tc>
        <w:tc>
          <w:tcPr>
            <w:tcW w:w="375" w:type="pct"/>
            <w:vMerge/>
            <w:vAlign w:val="center"/>
            <w:hideMark/>
          </w:tcPr>
          <w:p w14:paraId="4A2DB1D3" w14:textId="77777777" w:rsidR="00EA1DF9" w:rsidRPr="00AD7573" w:rsidRDefault="00EA1DF9" w:rsidP="00115C7D">
            <w:pPr>
              <w:spacing w:after="0" w:line="240" w:lineRule="auto"/>
              <w:rPr>
                <w:rFonts w:ascii="Times New Roman" w:eastAsia="Times New Roman" w:hAnsi="Times New Roman" w:cs="Times New Roman"/>
                <w:color w:val="000000"/>
                <w:sz w:val="18"/>
                <w:szCs w:val="18"/>
              </w:rPr>
            </w:pPr>
          </w:p>
        </w:tc>
        <w:tc>
          <w:tcPr>
            <w:tcW w:w="469" w:type="pct"/>
            <w:vMerge/>
            <w:vAlign w:val="center"/>
            <w:hideMark/>
          </w:tcPr>
          <w:p w14:paraId="560BD2E7" w14:textId="77777777" w:rsidR="00EA1DF9" w:rsidRPr="00AD7573" w:rsidRDefault="00EA1DF9" w:rsidP="00115C7D">
            <w:pPr>
              <w:spacing w:after="0" w:line="240" w:lineRule="auto"/>
              <w:rPr>
                <w:rFonts w:ascii="Times New Roman" w:eastAsia="Times New Roman" w:hAnsi="Times New Roman" w:cs="Times New Roman"/>
                <w:color w:val="000000"/>
                <w:sz w:val="18"/>
                <w:szCs w:val="18"/>
              </w:rPr>
            </w:pPr>
          </w:p>
        </w:tc>
      </w:tr>
      <w:tr w:rsidR="00EA1DF9" w:rsidRPr="00AD7573" w14:paraId="66A86358" w14:textId="77777777" w:rsidTr="00945786">
        <w:trPr>
          <w:trHeight w:val="284"/>
          <w:jc w:val="center"/>
        </w:trPr>
        <w:tc>
          <w:tcPr>
            <w:tcW w:w="1672" w:type="pct"/>
            <w:shd w:val="clear" w:color="auto" w:fill="auto"/>
            <w:vAlign w:val="center"/>
            <w:hideMark/>
          </w:tcPr>
          <w:p w14:paraId="001EAD3D" w14:textId="77777777" w:rsidR="00EA1DF9" w:rsidRPr="00AD7573" w:rsidRDefault="00EA1DF9" w:rsidP="00115C7D">
            <w:pPr>
              <w:spacing w:after="0" w:line="240" w:lineRule="auto"/>
              <w:jc w:val="center"/>
              <w:rPr>
                <w:rFonts w:ascii="Times New Roman" w:eastAsia="Times New Roman" w:hAnsi="Times New Roman" w:cs="Times New Roman"/>
                <w:color w:val="000000"/>
                <w:sz w:val="14"/>
                <w:szCs w:val="14"/>
              </w:rPr>
            </w:pPr>
            <w:r w:rsidRPr="00AD7573">
              <w:rPr>
                <w:rFonts w:ascii="Times New Roman" w:eastAsia="Times New Roman" w:hAnsi="Times New Roman" w:cs="Times New Roman"/>
                <w:color w:val="000000"/>
                <w:sz w:val="14"/>
                <w:szCs w:val="14"/>
              </w:rPr>
              <w:t>1</w:t>
            </w:r>
          </w:p>
        </w:tc>
        <w:tc>
          <w:tcPr>
            <w:tcW w:w="690" w:type="pct"/>
            <w:shd w:val="clear" w:color="auto" w:fill="auto"/>
            <w:vAlign w:val="center"/>
            <w:hideMark/>
          </w:tcPr>
          <w:p w14:paraId="33E89B5B" w14:textId="77777777" w:rsidR="00EA1DF9" w:rsidRPr="00AD7573" w:rsidRDefault="00EA1DF9" w:rsidP="00115C7D">
            <w:pPr>
              <w:spacing w:after="0" w:line="240" w:lineRule="auto"/>
              <w:jc w:val="center"/>
              <w:rPr>
                <w:rFonts w:ascii="Times New Roman" w:eastAsia="Times New Roman" w:hAnsi="Times New Roman" w:cs="Times New Roman"/>
                <w:color w:val="000000"/>
                <w:sz w:val="14"/>
                <w:szCs w:val="14"/>
              </w:rPr>
            </w:pPr>
            <w:r w:rsidRPr="00AD7573">
              <w:rPr>
                <w:rFonts w:ascii="Times New Roman" w:eastAsia="Times New Roman" w:hAnsi="Times New Roman" w:cs="Times New Roman"/>
                <w:color w:val="000000"/>
                <w:sz w:val="14"/>
                <w:szCs w:val="14"/>
              </w:rPr>
              <w:t>2</w:t>
            </w:r>
          </w:p>
        </w:tc>
        <w:tc>
          <w:tcPr>
            <w:tcW w:w="552" w:type="pct"/>
            <w:shd w:val="clear" w:color="auto" w:fill="auto"/>
            <w:vAlign w:val="center"/>
            <w:hideMark/>
          </w:tcPr>
          <w:p w14:paraId="7D9CD39D" w14:textId="77777777" w:rsidR="00EA1DF9" w:rsidRPr="00AD7573" w:rsidRDefault="00EA1DF9" w:rsidP="00115C7D">
            <w:pPr>
              <w:spacing w:after="0" w:line="240" w:lineRule="auto"/>
              <w:jc w:val="center"/>
              <w:rPr>
                <w:rFonts w:ascii="Times New Roman" w:eastAsia="Times New Roman" w:hAnsi="Times New Roman" w:cs="Times New Roman"/>
                <w:color w:val="000000"/>
                <w:sz w:val="14"/>
                <w:szCs w:val="14"/>
              </w:rPr>
            </w:pPr>
            <w:r w:rsidRPr="00AD7573">
              <w:rPr>
                <w:rFonts w:ascii="Times New Roman" w:eastAsia="Times New Roman" w:hAnsi="Times New Roman" w:cs="Times New Roman"/>
                <w:color w:val="000000"/>
                <w:sz w:val="14"/>
                <w:szCs w:val="14"/>
              </w:rPr>
              <w:t>3</w:t>
            </w:r>
          </w:p>
        </w:tc>
        <w:tc>
          <w:tcPr>
            <w:tcW w:w="483" w:type="pct"/>
            <w:shd w:val="clear" w:color="auto" w:fill="auto"/>
            <w:vAlign w:val="center"/>
            <w:hideMark/>
          </w:tcPr>
          <w:p w14:paraId="046F294C" w14:textId="77777777" w:rsidR="00EA1DF9" w:rsidRPr="00AD7573" w:rsidRDefault="00EA1DF9" w:rsidP="00115C7D">
            <w:pPr>
              <w:spacing w:after="0" w:line="240" w:lineRule="auto"/>
              <w:jc w:val="center"/>
              <w:rPr>
                <w:rFonts w:ascii="Times New Roman" w:eastAsia="Times New Roman" w:hAnsi="Times New Roman" w:cs="Times New Roman"/>
                <w:color w:val="000000"/>
                <w:sz w:val="14"/>
                <w:szCs w:val="14"/>
              </w:rPr>
            </w:pPr>
            <w:r w:rsidRPr="00AD7573">
              <w:rPr>
                <w:rFonts w:ascii="Times New Roman" w:eastAsia="Times New Roman" w:hAnsi="Times New Roman" w:cs="Times New Roman"/>
                <w:color w:val="000000"/>
                <w:sz w:val="14"/>
                <w:szCs w:val="14"/>
              </w:rPr>
              <w:t>4</w:t>
            </w:r>
          </w:p>
        </w:tc>
        <w:tc>
          <w:tcPr>
            <w:tcW w:w="759" w:type="pct"/>
            <w:shd w:val="clear" w:color="auto" w:fill="auto"/>
            <w:vAlign w:val="center"/>
            <w:hideMark/>
          </w:tcPr>
          <w:p w14:paraId="378FF471" w14:textId="77777777" w:rsidR="00EA1DF9" w:rsidRPr="00AD7573" w:rsidRDefault="00EA1DF9" w:rsidP="00115C7D">
            <w:pPr>
              <w:spacing w:after="0" w:line="240" w:lineRule="auto"/>
              <w:jc w:val="center"/>
              <w:rPr>
                <w:rFonts w:ascii="Times New Roman" w:eastAsia="Times New Roman" w:hAnsi="Times New Roman" w:cs="Times New Roman"/>
                <w:color w:val="000000"/>
                <w:sz w:val="14"/>
                <w:szCs w:val="14"/>
              </w:rPr>
            </w:pPr>
            <w:r w:rsidRPr="00AD7573">
              <w:rPr>
                <w:rFonts w:ascii="Times New Roman" w:eastAsia="Times New Roman" w:hAnsi="Times New Roman" w:cs="Times New Roman"/>
                <w:color w:val="000000"/>
                <w:sz w:val="14"/>
                <w:szCs w:val="14"/>
              </w:rPr>
              <w:t>5=3/2*100</w:t>
            </w:r>
          </w:p>
        </w:tc>
        <w:tc>
          <w:tcPr>
            <w:tcW w:w="375" w:type="pct"/>
            <w:shd w:val="clear" w:color="auto" w:fill="auto"/>
            <w:vAlign w:val="center"/>
            <w:hideMark/>
          </w:tcPr>
          <w:p w14:paraId="28A176DB" w14:textId="77777777" w:rsidR="00EA1DF9" w:rsidRPr="00AD7573" w:rsidRDefault="00EA1DF9" w:rsidP="00115C7D">
            <w:pPr>
              <w:spacing w:after="0" w:line="240" w:lineRule="auto"/>
              <w:jc w:val="center"/>
              <w:rPr>
                <w:rFonts w:ascii="Times New Roman" w:eastAsia="Times New Roman" w:hAnsi="Times New Roman" w:cs="Times New Roman"/>
                <w:color w:val="000000"/>
                <w:sz w:val="14"/>
                <w:szCs w:val="14"/>
              </w:rPr>
            </w:pPr>
            <w:r w:rsidRPr="00AD7573">
              <w:rPr>
                <w:rFonts w:ascii="Times New Roman" w:eastAsia="Times New Roman" w:hAnsi="Times New Roman" w:cs="Times New Roman"/>
                <w:color w:val="000000"/>
                <w:sz w:val="14"/>
                <w:szCs w:val="14"/>
              </w:rPr>
              <w:t>6</w:t>
            </w:r>
          </w:p>
        </w:tc>
        <w:tc>
          <w:tcPr>
            <w:tcW w:w="469" w:type="pct"/>
            <w:shd w:val="clear" w:color="auto" w:fill="auto"/>
            <w:vAlign w:val="center"/>
            <w:hideMark/>
          </w:tcPr>
          <w:p w14:paraId="5559874C" w14:textId="77777777" w:rsidR="00EA1DF9" w:rsidRPr="00AD7573" w:rsidRDefault="00EA1DF9" w:rsidP="00115C7D">
            <w:pPr>
              <w:spacing w:after="0" w:line="240" w:lineRule="auto"/>
              <w:jc w:val="center"/>
              <w:rPr>
                <w:rFonts w:ascii="Times New Roman" w:eastAsia="Times New Roman" w:hAnsi="Times New Roman" w:cs="Times New Roman"/>
                <w:color w:val="000000"/>
                <w:sz w:val="14"/>
                <w:szCs w:val="14"/>
              </w:rPr>
            </w:pPr>
            <w:r w:rsidRPr="00AD7573">
              <w:rPr>
                <w:rFonts w:ascii="Times New Roman" w:eastAsia="Times New Roman" w:hAnsi="Times New Roman" w:cs="Times New Roman"/>
                <w:color w:val="000000"/>
                <w:sz w:val="14"/>
                <w:szCs w:val="14"/>
              </w:rPr>
              <w:t>7</w:t>
            </w:r>
          </w:p>
        </w:tc>
      </w:tr>
      <w:tr w:rsidR="00EA1DF9" w:rsidRPr="00AD7573" w14:paraId="458A2682" w14:textId="77777777" w:rsidTr="00945786">
        <w:trPr>
          <w:trHeight w:val="313"/>
          <w:jc w:val="center"/>
        </w:trPr>
        <w:tc>
          <w:tcPr>
            <w:tcW w:w="1672" w:type="pct"/>
            <w:shd w:val="clear" w:color="000000" w:fill="FFFFFF"/>
            <w:vAlign w:val="center"/>
            <w:hideMark/>
          </w:tcPr>
          <w:p w14:paraId="64F82705" w14:textId="77777777" w:rsidR="00EA1DF9" w:rsidRPr="00AD7573" w:rsidRDefault="00EA1DF9" w:rsidP="00115C7D">
            <w:pPr>
              <w:autoSpaceDE w:val="0"/>
              <w:spacing w:after="0"/>
              <w:rPr>
                <w:rFonts w:ascii="Times New Roman" w:eastAsia="Times New Roman" w:hAnsi="Times New Roman" w:cs="Times New Roman"/>
                <w:b/>
                <w:sz w:val="20"/>
                <w:szCs w:val="20"/>
              </w:rPr>
            </w:pPr>
            <w:r w:rsidRPr="00AD7573">
              <w:rPr>
                <w:rFonts w:ascii="Times New Roman" w:eastAsia="Times New Roman" w:hAnsi="Times New Roman" w:cs="Times New Roman"/>
                <w:b/>
                <w:sz w:val="20"/>
                <w:szCs w:val="20"/>
              </w:rPr>
              <w:t xml:space="preserve">Всего по муниципальной программе, </w:t>
            </w:r>
          </w:p>
          <w:p w14:paraId="1EFDD4EB" w14:textId="77777777" w:rsidR="00EA1DF9" w:rsidRPr="00AD7573" w:rsidRDefault="00EA1DF9" w:rsidP="00115C7D">
            <w:pPr>
              <w:autoSpaceDE w:val="0"/>
              <w:spacing w:after="0"/>
              <w:rPr>
                <w:rFonts w:ascii="Times New Roman" w:eastAsia="Times New Roman" w:hAnsi="Times New Roman" w:cs="Times New Roman"/>
                <w:b/>
                <w:sz w:val="20"/>
                <w:szCs w:val="20"/>
              </w:rPr>
            </w:pPr>
            <w:r w:rsidRPr="00AD7573">
              <w:rPr>
                <w:rFonts w:ascii="Times New Roman" w:eastAsia="Times New Roman" w:hAnsi="Times New Roman" w:cs="Times New Roman"/>
                <w:b/>
                <w:sz w:val="20"/>
                <w:szCs w:val="20"/>
              </w:rPr>
              <w:t>в т.ч.:</w:t>
            </w:r>
          </w:p>
        </w:tc>
        <w:tc>
          <w:tcPr>
            <w:tcW w:w="690" w:type="pct"/>
            <w:shd w:val="clear" w:color="000000" w:fill="FFFFFF"/>
            <w:vAlign w:val="bottom"/>
            <w:hideMark/>
          </w:tcPr>
          <w:p w14:paraId="0ADDF6A5" w14:textId="77777777" w:rsidR="00EA1DF9" w:rsidRPr="00AD7573" w:rsidRDefault="00EA1DF9" w:rsidP="00115C7D">
            <w:pPr>
              <w:spacing w:after="0"/>
              <w:jc w:val="center"/>
              <w:rPr>
                <w:rFonts w:ascii="Times New Roman" w:hAnsi="Times New Roman" w:cs="Times New Roman"/>
                <w:b/>
                <w:color w:val="000000"/>
                <w:sz w:val="20"/>
                <w:szCs w:val="20"/>
              </w:rPr>
            </w:pPr>
            <w:r w:rsidRPr="00AD7573">
              <w:rPr>
                <w:rFonts w:ascii="Times New Roman" w:hAnsi="Times New Roman" w:cs="Times New Roman"/>
                <w:b/>
                <w:color w:val="000000"/>
                <w:sz w:val="20"/>
                <w:szCs w:val="20"/>
              </w:rPr>
              <w:t>740,00</w:t>
            </w:r>
          </w:p>
        </w:tc>
        <w:tc>
          <w:tcPr>
            <w:tcW w:w="552" w:type="pct"/>
            <w:shd w:val="clear" w:color="000000" w:fill="FFFFFF"/>
            <w:vAlign w:val="bottom"/>
            <w:hideMark/>
          </w:tcPr>
          <w:p w14:paraId="004BBF0F" w14:textId="77777777" w:rsidR="00EA1DF9" w:rsidRPr="00AD7573" w:rsidRDefault="00EA1DF9" w:rsidP="00115C7D">
            <w:pPr>
              <w:spacing w:after="0"/>
              <w:jc w:val="center"/>
              <w:rPr>
                <w:rFonts w:ascii="Times New Roman" w:hAnsi="Times New Roman" w:cs="Times New Roman"/>
                <w:b/>
                <w:color w:val="000000"/>
                <w:sz w:val="20"/>
                <w:szCs w:val="20"/>
              </w:rPr>
            </w:pPr>
            <w:r w:rsidRPr="00AD7573">
              <w:rPr>
                <w:rFonts w:ascii="Times New Roman" w:hAnsi="Times New Roman" w:cs="Times New Roman"/>
                <w:b/>
                <w:color w:val="000000"/>
                <w:sz w:val="20"/>
                <w:szCs w:val="20"/>
              </w:rPr>
              <w:t>1 446,00</w:t>
            </w:r>
          </w:p>
        </w:tc>
        <w:tc>
          <w:tcPr>
            <w:tcW w:w="483" w:type="pct"/>
            <w:shd w:val="clear" w:color="000000" w:fill="FFFFFF"/>
            <w:vAlign w:val="bottom"/>
            <w:hideMark/>
          </w:tcPr>
          <w:p w14:paraId="74ED4EE1" w14:textId="77777777" w:rsidR="00EA1DF9" w:rsidRPr="00AD7573" w:rsidRDefault="00EA1DF9" w:rsidP="00115C7D">
            <w:pPr>
              <w:spacing w:after="0"/>
              <w:jc w:val="center"/>
              <w:rPr>
                <w:rFonts w:ascii="Times New Roman" w:hAnsi="Times New Roman" w:cs="Times New Roman"/>
                <w:b/>
                <w:color w:val="000000"/>
                <w:sz w:val="20"/>
                <w:szCs w:val="20"/>
              </w:rPr>
            </w:pPr>
            <w:r w:rsidRPr="00AD7573">
              <w:rPr>
                <w:rFonts w:ascii="Times New Roman" w:hAnsi="Times New Roman" w:cs="Times New Roman"/>
                <w:b/>
                <w:color w:val="000000"/>
                <w:sz w:val="20"/>
                <w:szCs w:val="20"/>
              </w:rPr>
              <w:t>100,00</w:t>
            </w:r>
          </w:p>
        </w:tc>
        <w:tc>
          <w:tcPr>
            <w:tcW w:w="759" w:type="pct"/>
            <w:shd w:val="clear" w:color="000000" w:fill="FFFFFF"/>
            <w:vAlign w:val="bottom"/>
            <w:hideMark/>
          </w:tcPr>
          <w:p w14:paraId="4EF802ED" w14:textId="77777777" w:rsidR="00EA1DF9" w:rsidRPr="00AD7573" w:rsidRDefault="00EA1DF9" w:rsidP="00115C7D">
            <w:pPr>
              <w:spacing w:after="0"/>
              <w:jc w:val="center"/>
              <w:rPr>
                <w:rFonts w:ascii="Times New Roman" w:hAnsi="Times New Roman" w:cs="Times New Roman"/>
                <w:b/>
                <w:color w:val="000000"/>
                <w:sz w:val="20"/>
                <w:szCs w:val="20"/>
              </w:rPr>
            </w:pPr>
            <w:r w:rsidRPr="00AD7573">
              <w:rPr>
                <w:rFonts w:ascii="Times New Roman" w:hAnsi="Times New Roman" w:cs="Times New Roman"/>
                <w:b/>
                <w:color w:val="000000"/>
                <w:sz w:val="20"/>
                <w:szCs w:val="20"/>
              </w:rPr>
              <w:t>195,41</w:t>
            </w:r>
          </w:p>
        </w:tc>
        <w:tc>
          <w:tcPr>
            <w:tcW w:w="375" w:type="pct"/>
            <w:shd w:val="clear" w:color="000000" w:fill="FFFFFF"/>
            <w:vAlign w:val="bottom"/>
            <w:hideMark/>
          </w:tcPr>
          <w:p w14:paraId="1B95299F" w14:textId="77777777" w:rsidR="00EA1DF9" w:rsidRPr="00AD7573" w:rsidRDefault="00EA1DF9" w:rsidP="00115C7D">
            <w:pPr>
              <w:spacing w:after="0"/>
              <w:jc w:val="center"/>
              <w:rPr>
                <w:rFonts w:ascii="Times New Roman" w:hAnsi="Times New Roman" w:cs="Times New Roman"/>
                <w:b/>
                <w:color w:val="000000"/>
                <w:sz w:val="20"/>
                <w:szCs w:val="20"/>
              </w:rPr>
            </w:pPr>
            <w:r w:rsidRPr="00AD7573">
              <w:rPr>
                <w:rFonts w:ascii="Times New Roman" w:hAnsi="Times New Roman" w:cs="Times New Roman"/>
                <w:b/>
                <w:color w:val="000000"/>
                <w:sz w:val="20"/>
                <w:szCs w:val="20"/>
              </w:rPr>
              <w:t>905,00</w:t>
            </w:r>
          </w:p>
        </w:tc>
        <w:tc>
          <w:tcPr>
            <w:tcW w:w="469" w:type="pct"/>
            <w:shd w:val="clear" w:color="000000" w:fill="FFFFFF"/>
            <w:vAlign w:val="bottom"/>
            <w:hideMark/>
          </w:tcPr>
          <w:p w14:paraId="446A8557" w14:textId="77777777" w:rsidR="00EA1DF9" w:rsidRPr="00AD7573" w:rsidRDefault="00EA1DF9" w:rsidP="00115C7D">
            <w:pPr>
              <w:spacing w:after="0"/>
              <w:jc w:val="center"/>
              <w:rPr>
                <w:rFonts w:ascii="Times New Roman" w:hAnsi="Times New Roman" w:cs="Times New Roman"/>
                <w:b/>
                <w:color w:val="000000"/>
                <w:sz w:val="20"/>
                <w:szCs w:val="20"/>
              </w:rPr>
            </w:pPr>
            <w:r w:rsidRPr="00AD7573">
              <w:rPr>
                <w:rFonts w:ascii="Times New Roman" w:hAnsi="Times New Roman" w:cs="Times New Roman"/>
                <w:b/>
                <w:color w:val="000000"/>
                <w:sz w:val="20"/>
                <w:szCs w:val="20"/>
              </w:rPr>
              <w:t>905,00</w:t>
            </w:r>
          </w:p>
        </w:tc>
      </w:tr>
      <w:tr w:rsidR="00EA1DF9" w:rsidRPr="00AD7573" w14:paraId="7CD942E9" w14:textId="77777777" w:rsidTr="00945786">
        <w:trPr>
          <w:trHeight w:val="313"/>
          <w:jc w:val="center"/>
        </w:trPr>
        <w:tc>
          <w:tcPr>
            <w:tcW w:w="1672" w:type="pct"/>
            <w:shd w:val="clear" w:color="000000" w:fill="FFFFFF"/>
            <w:vAlign w:val="center"/>
            <w:hideMark/>
          </w:tcPr>
          <w:p w14:paraId="1C76CFA8" w14:textId="77777777" w:rsidR="00EA1DF9" w:rsidRPr="00AD7573" w:rsidRDefault="00EA1DF9" w:rsidP="00115C7D">
            <w:pPr>
              <w:autoSpaceDE w:val="0"/>
              <w:spacing w:after="0"/>
              <w:rPr>
                <w:rFonts w:ascii="Times New Roman" w:hAnsi="Times New Roman" w:cs="Times New Roman"/>
                <w:sz w:val="20"/>
                <w:szCs w:val="20"/>
              </w:rPr>
            </w:pPr>
            <w:r w:rsidRPr="00AD7573">
              <w:rPr>
                <w:rFonts w:ascii="Times New Roman" w:hAnsi="Times New Roman" w:cs="Times New Roman"/>
                <w:sz w:val="20"/>
                <w:szCs w:val="20"/>
              </w:rPr>
              <w:t>-</w:t>
            </w:r>
            <w:r w:rsidRPr="00AD7573">
              <w:rPr>
                <w:rFonts w:ascii="Times New Roman" w:eastAsia="Times New Roman" w:hAnsi="Times New Roman" w:cs="Times New Roman"/>
                <w:color w:val="000000"/>
                <w:sz w:val="20"/>
                <w:szCs w:val="20"/>
              </w:rPr>
              <w:t xml:space="preserve"> средства бюджета города</w:t>
            </w:r>
          </w:p>
        </w:tc>
        <w:tc>
          <w:tcPr>
            <w:tcW w:w="690" w:type="pct"/>
            <w:shd w:val="clear" w:color="000000" w:fill="FFFFFF"/>
            <w:vAlign w:val="bottom"/>
            <w:hideMark/>
          </w:tcPr>
          <w:p w14:paraId="15092C3C" w14:textId="77777777" w:rsidR="00EA1DF9" w:rsidRPr="00AD7573" w:rsidRDefault="00EA1DF9" w:rsidP="00115C7D">
            <w:pPr>
              <w:spacing w:after="0"/>
              <w:jc w:val="center"/>
              <w:rPr>
                <w:rFonts w:ascii="Times New Roman" w:hAnsi="Times New Roman" w:cs="Times New Roman"/>
                <w:color w:val="000000"/>
                <w:sz w:val="20"/>
                <w:szCs w:val="20"/>
              </w:rPr>
            </w:pPr>
            <w:r w:rsidRPr="00AD7573">
              <w:rPr>
                <w:rFonts w:ascii="Times New Roman" w:hAnsi="Times New Roman" w:cs="Times New Roman"/>
                <w:color w:val="000000"/>
                <w:sz w:val="20"/>
                <w:szCs w:val="20"/>
              </w:rPr>
              <w:t>740,00</w:t>
            </w:r>
          </w:p>
        </w:tc>
        <w:tc>
          <w:tcPr>
            <w:tcW w:w="552" w:type="pct"/>
            <w:shd w:val="clear" w:color="000000" w:fill="FFFFFF"/>
            <w:vAlign w:val="bottom"/>
            <w:hideMark/>
          </w:tcPr>
          <w:p w14:paraId="1BF2C939" w14:textId="77777777" w:rsidR="00EA1DF9" w:rsidRPr="00AD7573" w:rsidRDefault="00EA1DF9" w:rsidP="00115C7D">
            <w:pPr>
              <w:spacing w:after="0"/>
              <w:jc w:val="center"/>
              <w:rPr>
                <w:rFonts w:ascii="Times New Roman" w:hAnsi="Times New Roman" w:cs="Times New Roman"/>
                <w:color w:val="000000"/>
                <w:sz w:val="20"/>
                <w:szCs w:val="20"/>
              </w:rPr>
            </w:pPr>
            <w:r w:rsidRPr="00AD7573">
              <w:rPr>
                <w:rFonts w:ascii="Times New Roman" w:hAnsi="Times New Roman" w:cs="Times New Roman"/>
                <w:color w:val="000000"/>
                <w:sz w:val="20"/>
                <w:szCs w:val="20"/>
              </w:rPr>
              <w:t>1 446,00</w:t>
            </w:r>
          </w:p>
        </w:tc>
        <w:tc>
          <w:tcPr>
            <w:tcW w:w="483" w:type="pct"/>
            <w:shd w:val="clear" w:color="000000" w:fill="FFFFFF"/>
            <w:vAlign w:val="bottom"/>
            <w:hideMark/>
          </w:tcPr>
          <w:p w14:paraId="4C1E57DD" w14:textId="77777777" w:rsidR="00EA1DF9" w:rsidRPr="00AD7573" w:rsidRDefault="00EA1DF9" w:rsidP="00115C7D">
            <w:pPr>
              <w:spacing w:after="0"/>
              <w:jc w:val="center"/>
              <w:rPr>
                <w:rFonts w:ascii="Times New Roman" w:hAnsi="Times New Roman" w:cs="Times New Roman"/>
                <w:color w:val="000000"/>
                <w:sz w:val="20"/>
                <w:szCs w:val="20"/>
              </w:rPr>
            </w:pPr>
            <w:r w:rsidRPr="00AD7573">
              <w:rPr>
                <w:rFonts w:ascii="Times New Roman" w:hAnsi="Times New Roman" w:cs="Times New Roman"/>
                <w:color w:val="000000"/>
                <w:sz w:val="20"/>
                <w:szCs w:val="20"/>
              </w:rPr>
              <w:t>х</w:t>
            </w:r>
          </w:p>
        </w:tc>
        <w:tc>
          <w:tcPr>
            <w:tcW w:w="759" w:type="pct"/>
            <w:shd w:val="clear" w:color="000000" w:fill="FFFFFF"/>
            <w:vAlign w:val="bottom"/>
            <w:hideMark/>
          </w:tcPr>
          <w:p w14:paraId="431D900D" w14:textId="77777777" w:rsidR="00EA1DF9" w:rsidRPr="00AD7573" w:rsidRDefault="00EA1DF9" w:rsidP="00115C7D">
            <w:pPr>
              <w:spacing w:after="0"/>
              <w:jc w:val="center"/>
              <w:rPr>
                <w:rFonts w:ascii="Times New Roman" w:hAnsi="Times New Roman" w:cs="Times New Roman"/>
                <w:color w:val="000000"/>
                <w:sz w:val="20"/>
                <w:szCs w:val="20"/>
              </w:rPr>
            </w:pPr>
            <w:r w:rsidRPr="00AD7573">
              <w:rPr>
                <w:rFonts w:ascii="Times New Roman" w:hAnsi="Times New Roman" w:cs="Times New Roman"/>
                <w:color w:val="000000"/>
                <w:sz w:val="20"/>
                <w:szCs w:val="20"/>
              </w:rPr>
              <w:t>195,41</w:t>
            </w:r>
          </w:p>
        </w:tc>
        <w:tc>
          <w:tcPr>
            <w:tcW w:w="375" w:type="pct"/>
            <w:shd w:val="clear" w:color="000000" w:fill="FFFFFF"/>
            <w:vAlign w:val="bottom"/>
          </w:tcPr>
          <w:p w14:paraId="602C2999" w14:textId="77777777" w:rsidR="00EA1DF9" w:rsidRPr="00AD7573" w:rsidRDefault="00EA1DF9" w:rsidP="00115C7D">
            <w:pPr>
              <w:spacing w:after="0"/>
              <w:jc w:val="center"/>
              <w:rPr>
                <w:rFonts w:ascii="Times New Roman" w:hAnsi="Times New Roman" w:cs="Times New Roman"/>
                <w:color w:val="000000"/>
                <w:sz w:val="20"/>
                <w:szCs w:val="20"/>
              </w:rPr>
            </w:pPr>
            <w:r w:rsidRPr="00AD7573">
              <w:rPr>
                <w:rFonts w:ascii="Times New Roman" w:hAnsi="Times New Roman" w:cs="Times New Roman"/>
                <w:color w:val="000000"/>
                <w:sz w:val="20"/>
                <w:szCs w:val="20"/>
              </w:rPr>
              <w:t>905,00</w:t>
            </w:r>
          </w:p>
        </w:tc>
        <w:tc>
          <w:tcPr>
            <w:tcW w:w="469" w:type="pct"/>
            <w:shd w:val="clear" w:color="000000" w:fill="FFFFFF"/>
            <w:vAlign w:val="bottom"/>
          </w:tcPr>
          <w:p w14:paraId="1944BB7C" w14:textId="77777777" w:rsidR="00EA1DF9" w:rsidRPr="00AD7573" w:rsidRDefault="00EA1DF9" w:rsidP="00115C7D">
            <w:pPr>
              <w:spacing w:after="0"/>
              <w:jc w:val="center"/>
              <w:rPr>
                <w:rFonts w:ascii="Times New Roman" w:hAnsi="Times New Roman" w:cs="Times New Roman"/>
                <w:color w:val="000000"/>
                <w:sz w:val="20"/>
                <w:szCs w:val="20"/>
              </w:rPr>
            </w:pPr>
            <w:r w:rsidRPr="00AD7573">
              <w:rPr>
                <w:rFonts w:ascii="Times New Roman" w:hAnsi="Times New Roman" w:cs="Times New Roman"/>
                <w:color w:val="000000"/>
                <w:sz w:val="20"/>
                <w:szCs w:val="20"/>
              </w:rPr>
              <w:t>905,00</w:t>
            </w:r>
          </w:p>
        </w:tc>
      </w:tr>
    </w:tbl>
    <w:p w14:paraId="701168DF" w14:textId="77777777" w:rsidR="00395D96" w:rsidRPr="00AD7573" w:rsidRDefault="00395D96" w:rsidP="00EA1DF9">
      <w:pPr>
        <w:spacing w:after="0"/>
        <w:ind w:firstLine="709"/>
        <w:contextualSpacing/>
        <w:jc w:val="both"/>
        <w:rPr>
          <w:rFonts w:ascii="Times New Roman" w:eastAsia="Calibri" w:hAnsi="Times New Roman" w:cs="Times New Roman"/>
          <w:sz w:val="24"/>
          <w:szCs w:val="24"/>
          <w:lang w:eastAsia="en-US"/>
        </w:rPr>
      </w:pPr>
    </w:p>
    <w:p w14:paraId="35E8CDB2" w14:textId="15FB9860" w:rsidR="00EA1DF9" w:rsidRDefault="00EA1DF9" w:rsidP="00EA1DF9">
      <w:pPr>
        <w:spacing w:after="0"/>
        <w:ind w:firstLine="709"/>
        <w:contextualSpacing/>
        <w:jc w:val="both"/>
        <w:rPr>
          <w:rFonts w:ascii="Times New Roman" w:eastAsia="Calibri" w:hAnsi="Times New Roman" w:cs="Times New Roman"/>
          <w:sz w:val="24"/>
          <w:szCs w:val="24"/>
          <w:lang w:eastAsia="en-US"/>
        </w:rPr>
      </w:pPr>
      <w:r w:rsidRPr="00AD7573">
        <w:rPr>
          <w:rFonts w:ascii="Times New Roman" w:eastAsia="Calibri" w:hAnsi="Times New Roman" w:cs="Times New Roman"/>
          <w:sz w:val="24"/>
          <w:szCs w:val="24"/>
          <w:lang w:eastAsia="en-US"/>
        </w:rPr>
        <w:t>Указанные средства планируется направить на ликвидацию несанкционированных мест размещения отходов, на проведение акций и субботников по уборке территории города Радужный, на организацию и развитие системы экологического образования, просвещения и формирования экологической культуры.</w:t>
      </w:r>
    </w:p>
    <w:p w14:paraId="543900F9" w14:textId="29E73935" w:rsidR="00721147" w:rsidRDefault="00721147" w:rsidP="00AB726A">
      <w:pPr>
        <w:spacing w:after="0"/>
        <w:ind w:firstLine="709"/>
        <w:contextualSpacing/>
        <w:jc w:val="both"/>
        <w:rPr>
          <w:rFonts w:ascii="Times New Roman" w:eastAsia="Calibri" w:hAnsi="Times New Roman" w:cs="Times New Roman"/>
          <w:sz w:val="24"/>
          <w:szCs w:val="24"/>
          <w:lang w:eastAsia="en-US"/>
        </w:rPr>
      </w:pPr>
    </w:p>
    <w:p w14:paraId="195F028D" w14:textId="14BD7412" w:rsidR="00721147" w:rsidRPr="00FC37FC" w:rsidRDefault="00FC37FC" w:rsidP="00FC37FC">
      <w:pPr>
        <w:tabs>
          <w:tab w:val="left" w:pos="567"/>
        </w:tabs>
        <w:spacing w:after="0"/>
        <w:jc w:val="center"/>
        <w:rPr>
          <w:rFonts w:ascii="Times New Roman" w:eastAsia="Calibri" w:hAnsi="Times New Roman" w:cs="Times New Roman"/>
          <w:b/>
          <w:color w:val="0719C1"/>
          <w:sz w:val="26"/>
          <w:szCs w:val="24"/>
          <w:lang w:eastAsia="en-US"/>
        </w:rPr>
      </w:pPr>
      <w:r>
        <w:rPr>
          <w:rFonts w:ascii="Times New Roman" w:eastAsia="Calibri" w:hAnsi="Times New Roman" w:cs="Times New Roman"/>
          <w:b/>
          <w:color w:val="0719C1"/>
          <w:sz w:val="26"/>
          <w:szCs w:val="24"/>
          <w:lang w:eastAsia="en-US"/>
        </w:rPr>
        <w:t>5.</w:t>
      </w:r>
      <w:r w:rsidR="00721147" w:rsidRPr="00FC37FC">
        <w:rPr>
          <w:rFonts w:ascii="Times New Roman" w:eastAsia="Calibri" w:hAnsi="Times New Roman" w:cs="Times New Roman"/>
          <w:b/>
          <w:color w:val="0719C1"/>
          <w:sz w:val="26"/>
          <w:szCs w:val="24"/>
          <w:lang w:eastAsia="en-US"/>
        </w:rPr>
        <w:t>Муниципальная программа «Создание условий для эффективного решения вопросов местного значения и осуществления переданных в установленном порядке государственных полномочий в городе Радужный»</w:t>
      </w:r>
    </w:p>
    <w:p w14:paraId="729D68AD" w14:textId="20C10C02" w:rsidR="005B19B8" w:rsidRPr="00AD7573" w:rsidRDefault="000E7100" w:rsidP="000E7100">
      <w:pPr>
        <w:tabs>
          <w:tab w:val="left" w:pos="567"/>
        </w:tabs>
        <w:spacing w:after="0"/>
        <w:jc w:val="both"/>
        <w:rPr>
          <w:rFonts w:ascii="Times New Roman" w:eastAsia="Calibri" w:hAnsi="Times New Roman" w:cs="Times New Roman"/>
          <w:bCs/>
          <w:sz w:val="24"/>
          <w:szCs w:val="24"/>
          <w:lang w:eastAsia="en-US"/>
        </w:rPr>
      </w:pPr>
      <w:r>
        <w:rPr>
          <w:rFonts w:ascii="Times New Roman" w:eastAsia="Calibri" w:hAnsi="Times New Roman" w:cs="Times New Roman"/>
          <w:b/>
          <w:color w:val="0719C1"/>
          <w:sz w:val="26"/>
          <w:szCs w:val="24"/>
          <w:lang w:eastAsia="en-US"/>
        </w:rPr>
        <w:tab/>
      </w:r>
      <w:r>
        <w:rPr>
          <w:rFonts w:ascii="Times New Roman" w:eastAsia="Calibri" w:hAnsi="Times New Roman" w:cs="Times New Roman"/>
          <w:b/>
          <w:color w:val="0719C1"/>
          <w:sz w:val="26"/>
          <w:szCs w:val="24"/>
          <w:lang w:eastAsia="en-US"/>
        </w:rPr>
        <w:tab/>
      </w:r>
      <w:r w:rsidR="005B19B8" w:rsidRPr="00AD7573">
        <w:rPr>
          <w:rFonts w:ascii="Times New Roman" w:eastAsia="Calibri" w:hAnsi="Times New Roman" w:cs="Times New Roman"/>
          <w:bCs/>
          <w:sz w:val="24"/>
          <w:szCs w:val="24"/>
          <w:lang w:eastAsia="en-US"/>
        </w:rPr>
        <w:t>Муниципальная программа «Создание условий для эффективного решения вопросов местного значения и осуществления переданных в установленном порядке государственных полномочий в городе Радужный» утверждена постановлением администрации города Радужный от 15.12.2021 №2108 (далее – муниципальная программа).</w:t>
      </w:r>
    </w:p>
    <w:p w14:paraId="6CF191B1" w14:textId="2ADCCAA5" w:rsidR="00721147" w:rsidRPr="00306485" w:rsidRDefault="000E7100" w:rsidP="00721147">
      <w:pPr>
        <w:pStyle w:val="ac"/>
        <w:tabs>
          <w:tab w:val="left" w:pos="567"/>
        </w:tabs>
        <w:spacing w:after="0" w:line="276" w:lineRule="auto"/>
        <w:ind w:left="0"/>
        <w:contextualSpacing/>
        <w:jc w:val="both"/>
        <w:rPr>
          <w:rFonts w:ascii="Times New Roman" w:eastAsia="Calibri" w:hAnsi="Times New Roman" w:cs="Times New Roman"/>
          <w:sz w:val="24"/>
          <w:szCs w:val="24"/>
        </w:rPr>
      </w:pPr>
      <w:r w:rsidRPr="00AD7573">
        <w:rPr>
          <w:rFonts w:ascii="Times New Roman" w:hAnsi="Times New Roman" w:cs="Times New Roman"/>
          <w:b/>
          <w:bCs/>
          <w:sz w:val="24"/>
          <w:szCs w:val="24"/>
        </w:rPr>
        <w:tab/>
      </w:r>
      <w:r w:rsidRPr="00AD7573">
        <w:rPr>
          <w:rFonts w:ascii="Times New Roman" w:hAnsi="Times New Roman" w:cs="Times New Roman"/>
          <w:b/>
          <w:bCs/>
          <w:sz w:val="24"/>
          <w:szCs w:val="24"/>
        </w:rPr>
        <w:tab/>
      </w:r>
      <w:r w:rsidR="00721147" w:rsidRPr="00AD7573">
        <w:rPr>
          <w:rFonts w:ascii="Times New Roman" w:eastAsia="Calibri" w:hAnsi="Times New Roman" w:cs="Times New Roman"/>
          <w:sz w:val="24"/>
          <w:szCs w:val="24"/>
        </w:rPr>
        <w:t xml:space="preserve">Ответственный исполнитель муниципальной программы – управление экономики и прогнозирования администрации города Радужный, </w:t>
      </w:r>
      <w:r w:rsidR="00721147" w:rsidRPr="00AD7573">
        <w:rPr>
          <w:rFonts w:ascii="Times New Roman" w:hAnsi="Times New Roman" w:cs="Times New Roman"/>
          <w:sz w:val="24"/>
          <w:szCs w:val="24"/>
        </w:rPr>
        <w:t xml:space="preserve">соисполнители – управление учета и отчетности администрации города Радужный, управление образования администрации города Радужный, </w:t>
      </w:r>
      <w:bookmarkStart w:id="18" w:name="_Hlk117588753"/>
      <w:r w:rsidR="00AB5277" w:rsidRPr="00AD7573">
        <w:rPr>
          <w:rFonts w:ascii="Times New Roman" w:hAnsi="Times New Roman" w:cs="Times New Roman"/>
          <w:sz w:val="24"/>
          <w:szCs w:val="24"/>
        </w:rPr>
        <w:t>казенное учреждение «Дирекция единого заказчика по городскому хозяйству» городского округа Радужный Ханты</w:t>
      </w:r>
      <w:r w:rsidR="00D7478D" w:rsidRPr="00AD7573">
        <w:rPr>
          <w:rFonts w:ascii="Times New Roman" w:hAnsi="Times New Roman" w:cs="Times New Roman"/>
          <w:sz w:val="24"/>
          <w:szCs w:val="24"/>
        </w:rPr>
        <w:t>–</w:t>
      </w:r>
      <w:r w:rsidR="00AB5277" w:rsidRPr="00AD7573">
        <w:rPr>
          <w:rFonts w:ascii="Times New Roman" w:hAnsi="Times New Roman" w:cs="Times New Roman"/>
          <w:sz w:val="24"/>
          <w:szCs w:val="24"/>
        </w:rPr>
        <w:t>Мансийского автономного округа</w:t>
      </w:r>
      <w:r w:rsidR="00D7478D" w:rsidRPr="00AD7573">
        <w:rPr>
          <w:rFonts w:ascii="Times New Roman" w:hAnsi="Times New Roman" w:cs="Times New Roman"/>
          <w:sz w:val="24"/>
          <w:szCs w:val="24"/>
        </w:rPr>
        <w:t>–</w:t>
      </w:r>
      <w:r w:rsidR="00AB5277" w:rsidRPr="00AD7573">
        <w:rPr>
          <w:rFonts w:ascii="Times New Roman" w:hAnsi="Times New Roman" w:cs="Times New Roman"/>
          <w:sz w:val="24"/>
          <w:szCs w:val="24"/>
        </w:rPr>
        <w:t>Югры (далее – КУ «ДЕЗ по ГХ» города Радужный</w:t>
      </w:r>
      <w:r w:rsidR="00D7478D" w:rsidRPr="00AD7573">
        <w:rPr>
          <w:rFonts w:ascii="Times New Roman" w:hAnsi="Times New Roman" w:cs="Times New Roman"/>
          <w:sz w:val="24"/>
          <w:szCs w:val="24"/>
        </w:rPr>
        <w:t>)</w:t>
      </w:r>
      <w:r w:rsidR="00AB5277" w:rsidRPr="00AD7573">
        <w:rPr>
          <w:rFonts w:ascii="Times New Roman" w:hAnsi="Times New Roman" w:cs="Times New Roman"/>
          <w:sz w:val="24"/>
          <w:szCs w:val="24"/>
        </w:rPr>
        <w:t xml:space="preserve">, </w:t>
      </w:r>
      <w:r w:rsidR="00721147" w:rsidRPr="00AD7573">
        <w:rPr>
          <w:rFonts w:ascii="Times New Roman" w:hAnsi="Times New Roman" w:cs="Times New Roman"/>
          <w:sz w:val="24"/>
          <w:szCs w:val="24"/>
        </w:rPr>
        <w:t xml:space="preserve">муниципальное казенное учреждение </w:t>
      </w:r>
      <w:bookmarkEnd w:id="18"/>
      <w:r w:rsidR="00721147" w:rsidRPr="00AD7573">
        <w:rPr>
          <w:rFonts w:ascii="Times New Roman" w:hAnsi="Times New Roman" w:cs="Times New Roman"/>
          <w:sz w:val="24"/>
          <w:szCs w:val="24"/>
        </w:rPr>
        <w:t xml:space="preserve">«Управление материально-технического обеспечения деятельности органов местного самоуправления города Радужный» (далее </w:t>
      </w:r>
      <w:r w:rsidR="00D7478D" w:rsidRPr="00AD7573">
        <w:rPr>
          <w:rFonts w:ascii="Times New Roman" w:hAnsi="Times New Roman" w:cs="Times New Roman"/>
          <w:sz w:val="24"/>
          <w:szCs w:val="24"/>
        </w:rPr>
        <w:t>–</w:t>
      </w:r>
      <w:r w:rsidR="00721147" w:rsidRPr="00AD7573">
        <w:rPr>
          <w:rFonts w:ascii="Times New Roman" w:hAnsi="Times New Roman" w:cs="Times New Roman"/>
          <w:sz w:val="24"/>
          <w:szCs w:val="24"/>
        </w:rPr>
        <w:t xml:space="preserve"> МКУ «УМТО»)</w:t>
      </w:r>
      <w:r w:rsidR="00721147" w:rsidRPr="00AD7573">
        <w:rPr>
          <w:rFonts w:ascii="Times New Roman" w:eastAsia="Calibri" w:hAnsi="Times New Roman" w:cs="Times New Roman"/>
          <w:sz w:val="24"/>
          <w:szCs w:val="24"/>
        </w:rPr>
        <w:t>.</w:t>
      </w:r>
      <w:r w:rsidR="00721147" w:rsidRPr="00306485">
        <w:rPr>
          <w:rFonts w:ascii="Times New Roman" w:eastAsia="Calibri" w:hAnsi="Times New Roman" w:cs="Times New Roman"/>
          <w:sz w:val="24"/>
          <w:szCs w:val="24"/>
        </w:rPr>
        <w:t xml:space="preserve"> </w:t>
      </w:r>
    </w:p>
    <w:p w14:paraId="0A6F3588" w14:textId="1FD4EB0D" w:rsidR="00721147" w:rsidRPr="00AD7573" w:rsidRDefault="000E7100" w:rsidP="000E7100">
      <w:pPr>
        <w:pStyle w:val="ConsPlusTitle"/>
        <w:tabs>
          <w:tab w:val="left" w:pos="567"/>
          <w:tab w:val="left" w:pos="4680"/>
        </w:tabs>
        <w:spacing w:line="276" w:lineRule="auto"/>
        <w:ind w:right="-1"/>
        <w:contextualSpacing/>
        <w:jc w:val="both"/>
        <w:rPr>
          <w:rFonts w:ascii="Times New Roman" w:eastAsiaTheme="minorEastAsia" w:hAnsi="Times New Roman" w:cs="Times New Roman"/>
          <w:b w:val="0"/>
          <w:bCs w:val="0"/>
          <w:sz w:val="24"/>
          <w:szCs w:val="24"/>
        </w:rPr>
      </w:pPr>
      <w:r>
        <w:rPr>
          <w:rFonts w:ascii="Times New Roman" w:eastAsiaTheme="minorEastAsia" w:hAnsi="Times New Roman" w:cs="Times New Roman"/>
          <w:b w:val="0"/>
          <w:bCs w:val="0"/>
          <w:sz w:val="24"/>
          <w:szCs w:val="24"/>
        </w:rPr>
        <w:tab/>
      </w:r>
      <w:r w:rsidR="00721147" w:rsidRPr="00AD7573">
        <w:rPr>
          <w:rFonts w:ascii="Times New Roman" w:eastAsiaTheme="minorEastAsia" w:hAnsi="Times New Roman" w:cs="Times New Roman"/>
          <w:b w:val="0"/>
          <w:bCs w:val="0"/>
          <w:sz w:val="24"/>
          <w:szCs w:val="24"/>
        </w:rPr>
        <w:t>Целью муниципальной программы является организация деятельности по осуществлению возложенных на администрацию города Радужный полномочий по решению вопросов местного значения и переданных в установленном порядке государственных полномочий.</w:t>
      </w:r>
    </w:p>
    <w:p w14:paraId="67654A31" w14:textId="77777777" w:rsidR="00721147" w:rsidRPr="00AD7573" w:rsidRDefault="00721147" w:rsidP="00721147">
      <w:pPr>
        <w:tabs>
          <w:tab w:val="left" w:pos="567"/>
        </w:tabs>
        <w:spacing w:after="0"/>
        <w:contextualSpacing/>
        <w:jc w:val="both"/>
        <w:rPr>
          <w:rFonts w:ascii="Times New Roman" w:hAnsi="Times New Roman" w:cs="Times New Roman"/>
          <w:sz w:val="24"/>
          <w:szCs w:val="24"/>
        </w:rPr>
      </w:pPr>
      <w:r w:rsidRPr="00AD7573">
        <w:rPr>
          <w:rFonts w:ascii="Times New Roman" w:hAnsi="Times New Roman" w:cs="Times New Roman"/>
          <w:b/>
          <w:bCs/>
          <w:sz w:val="24"/>
          <w:szCs w:val="24"/>
        </w:rPr>
        <w:tab/>
      </w:r>
      <w:r w:rsidRPr="00AD7573">
        <w:rPr>
          <w:rFonts w:ascii="Times New Roman" w:hAnsi="Times New Roman" w:cs="Times New Roman"/>
          <w:sz w:val="24"/>
          <w:szCs w:val="24"/>
        </w:rPr>
        <w:t xml:space="preserve">Задачи </w:t>
      </w:r>
      <w:r w:rsidRPr="00AD7573">
        <w:rPr>
          <w:rFonts w:ascii="Times New Roman" w:eastAsia="Calibri" w:hAnsi="Times New Roman" w:cs="Times New Roman"/>
          <w:sz w:val="24"/>
          <w:szCs w:val="24"/>
        </w:rPr>
        <w:t>муниципальной</w:t>
      </w:r>
      <w:r w:rsidRPr="00AD7573">
        <w:rPr>
          <w:rFonts w:ascii="Times New Roman" w:hAnsi="Times New Roman" w:cs="Times New Roman"/>
          <w:sz w:val="24"/>
          <w:szCs w:val="24"/>
        </w:rPr>
        <w:t xml:space="preserve"> программы:</w:t>
      </w:r>
    </w:p>
    <w:p w14:paraId="33DC24F3" w14:textId="77777777" w:rsidR="00721147" w:rsidRPr="00AD7573" w:rsidRDefault="00721147" w:rsidP="000E7100">
      <w:pPr>
        <w:spacing w:after="0"/>
        <w:ind w:firstLine="708"/>
        <w:jc w:val="both"/>
        <w:rPr>
          <w:rFonts w:ascii="Times New Roman" w:hAnsi="Times New Roman" w:cs="Times New Roman"/>
          <w:sz w:val="24"/>
          <w:szCs w:val="24"/>
        </w:rPr>
      </w:pPr>
      <w:r w:rsidRPr="00AD7573">
        <w:rPr>
          <w:rFonts w:ascii="Times New Roman" w:hAnsi="Times New Roman" w:cs="Times New Roman"/>
          <w:sz w:val="24"/>
          <w:szCs w:val="24"/>
        </w:rPr>
        <w:t>- обеспечение условий для осуществления полномочий по решению вопросов местного значения и переданных в установленном порядке государственных полномочий;</w:t>
      </w:r>
    </w:p>
    <w:p w14:paraId="1F824E61" w14:textId="77777777" w:rsidR="00721147" w:rsidRPr="00AD7573" w:rsidRDefault="00721147" w:rsidP="00721147">
      <w:pPr>
        <w:pStyle w:val="ConsPlusTitle"/>
        <w:tabs>
          <w:tab w:val="left" w:pos="567"/>
          <w:tab w:val="left" w:pos="4680"/>
        </w:tabs>
        <w:spacing w:line="276" w:lineRule="auto"/>
        <w:ind w:right="-1"/>
        <w:contextualSpacing/>
        <w:jc w:val="both"/>
        <w:rPr>
          <w:rFonts w:ascii="Times New Roman" w:eastAsiaTheme="minorEastAsia" w:hAnsi="Times New Roman" w:cs="Times New Roman"/>
          <w:b w:val="0"/>
          <w:bCs w:val="0"/>
          <w:sz w:val="24"/>
          <w:szCs w:val="24"/>
        </w:rPr>
      </w:pPr>
      <w:r w:rsidRPr="00AD7573">
        <w:rPr>
          <w:rFonts w:ascii="Times New Roman" w:eastAsiaTheme="minorEastAsia" w:hAnsi="Times New Roman" w:cs="Times New Roman"/>
          <w:b w:val="0"/>
          <w:bCs w:val="0"/>
          <w:sz w:val="24"/>
          <w:szCs w:val="24"/>
        </w:rPr>
        <w:tab/>
        <w:t xml:space="preserve">- организация комплекса мероприятий по использованию и содержанию имущества, предназначенного для обеспечения деятельности органов местного самоуправления, находящегося в оперативном управлении МКУ «УМТО»; </w:t>
      </w:r>
    </w:p>
    <w:p w14:paraId="65059961" w14:textId="77777777" w:rsidR="00721147" w:rsidRPr="00AD7573" w:rsidRDefault="00721147" w:rsidP="00721147">
      <w:pPr>
        <w:pStyle w:val="ConsPlusTitle"/>
        <w:tabs>
          <w:tab w:val="left" w:pos="567"/>
          <w:tab w:val="left" w:pos="4680"/>
        </w:tabs>
        <w:spacing w:line="276" w:lineRule="auto"/>
        <w:ind w:right="-1"/>
        <w:contextualSpacing/>
        <w:jc w:val="both"/>
        <w:rPr>
          <w:rFonts w:ascii="Times New Roman" w:eastAsiaTheme="minorEastAsia" w:hAnsi="Times New Roman" w:cs="Times New Roman"/>
          <w:b w:val="0"/>
          <w:bCs w:val="0"/>
          <w:sz w:val="24"/>
          <w:szCs w:val="24"/>
        </w:rPr>
      </w:pPr>
      <w:r w:rsidRPr="00AD7573">
        <w:rPr>
          <w:rFonts w:ascii="Times New Roman" w:eastAsiaTheme="minorEastAsia" w:hAnsi="Times New Roman" w:cs="Times New Roman"/>
          <w:b w:val="0"/>
          <w:bCs w:val="0"/>
          <w:sz w:val="24"/>
          <w:szCs w:val="24"/>
        </w:rPr>
        <w:tab/>
        <w:t>- обеспечение социальных гарантий муниципальным служащим;</w:t>
      </w:r>
    </w:p>
    <w:p w14:paraId="22DA1CA5" w14:textId="77777777" w:rsidR="00721147" w:rsidRPr="00445E82" w:rsidRDefault="00721147" w:rsidP="00721147">
      <w:pPr>
        <w:pStyle w:val="ConsPlusTitle"/>
        <w:tabs>
          <w:tab w:val="left" w:pos="567"/>
          <w:tab w:val="left" w:pos="4680"/>
        </w:tabs>
        <w:spacing w:line="276" w:lineRule="auto"/>
        <w:ind w:right="-1"/>
        <w:contextualSpacing/>
        <w:jc w:val="both"/>
        <w:rPr>
          <w:rFonts w:ascii="Times New Roman" w:eastAsiaTheme="minorEastAsia" w:hAnsi="Times New Roman" w:cs="Times New Roman"/>
          <w:b w:val="0"/>
          <w:bCs w:val="0"/>
          <w:sz w:val="24"/>
          <w:szCs w:val="24"/>
        </w:rPr>
      </w:pPr>
      <w:r w:rsidRPr="00AD7573">
        <w:rPr>
          <w:rFonts w:ascii="Times New Roman" w:eastAsiaTheme="minorEastAsia" w:hAnsi="Times New Roman" w:cs="Times New Roman"/>
          <w:b w:val="0"/>
          <w:bCs w:val="0"/>
          <w:sz w:val="24"/>
          <w:szCs w:val="24"/>
        </w:rPr>
        <w:tab/>
        <w:t>- развитие инициативного бюджетирования в городе Радужный;</w:t>
      </w:r>
    </w:p>
    <w:p w14:paraId="2489A9D4" w14:textId="77777777" w:rsidR="00721147" w:rsidRPr="00AD7573" w:rsidRDefault="00721147" w:rsidP="00721147">
      <w:pPr>
        <w:pStyle w:val="ConsPlusTitle"/>
        <w:tabs>
          <w:tab w:val="left" w:pos="567"/>
          <w:tab w:val="left" w:pos="4680"/>
        </w:tabs>
        <w:spacing w:line="276" w:lineRule="auto"/>
        <w:ind w:right="-1"/>
        <w:contextualSpacing/>
        <w:jc w:val="both"/>
        <w:rPr>
          <w:rFonts w:ascii="Times New Roman" w:eastAsiaTheme="minorEastAsia" w:hAnsi="Times New Roman" w:cs="Times New Roman"/>
          <w:b w:val="0"/>
          <w:bCs w:val="0"/>
          <w:sz w:val="24"/>
          <w:szCs w:val="24"/>
        </w:rPr>
      </w:pPr>
      <w:r w:rsidRPr="00445E82">
        <w:rPr>
          <w:rFonts w:ascii="Times New Roman" w:eastAsiaTheme="minorEastAsia" w:hAnsi="Times New Roman" w:cs="Times New Roman"/>
          <w:b w:val="0"/>
          <w:bCs w:val="0"/>
          <w:sz w:val="24"/>
          <w:szCs w:val="24"/>
        </w:rPr>
        <w:lastRenderedPageBreak/>
        <w:tab/>
      </w:r>
      <w:r w:rsidRPr="00AD7573">
        <w:rPr>
          <w:rFonts w:ascii="Times New Roman" w:eastAsiaTheme="minorEastAsia" w:hAnsi="Times New Roman" w:cs="Times New Roman"/>
          <w:b w:val="0"/>
          <w:bCs w:val="0"/>
          <w:sz w:val="24"/>
          <w:szCs w:val="24"/>
        </w:rPr>
        <w:t>- обеспечение условий для безопасности информации в информационных системах администрации города Радужный.</w:t>
      </w:r>
    </w:p>
    <w:p w14:paraId="679C4322" w14:textId="3C6D633C" w:rsidR="00721147" w:rsidRPr="003A529E" w:rsidRDefault="00721147" w:rsidP="00FD31DC">
      <w:pPr>
        <w:pStyle w:val="ac"/>
        <w:tabs>
          <w:tab w:val="left" w:pos="567"/>
        </w:tabs>
        <w:spacing w:after="0" w:line="276" w:lineRule="auto"/>
        <w:ind w:left="0"/>
        <w:contextualSpacing/>
        <w:jc w:val="both"/>
        <w:rPr>
          <w:b/>
          <w:sz w:val="24"/>
          <w:szCs w:val="24"/>
        </w:rPr>
      </w:pPr>
      <w:r w:rsidRPr="00AD7573">
        <w:rPr>
          <w:rFonts w:ascii="Times New Roman" w:eastAsiaTheme="minorEastAsia" w:hAnsi="Times New Roman" w:cs="Times New Roman"/>
          <w:bCs/>
          <w:sz w:val="24"/>
          <w:szCs w:val="24"/>
        </w:rPr>
        <w:tab/>
      </w:r>
      <w:r w:rsidRPr="00AD7573">
        <w:rPr>
          <w:rFonts w:ascii="Times New Roman" w:eastAsiaTheme="minorEastAsia" w:hAnsi="Times New Roman" w:cs="Times New Roman"/>
          <w:sz w:val="24"/>
          <w:szCs w:val="24"/>
        </w:rPr>
        <w:tab/>
        <w:t xml:space="preserve">Текст муниципальной программы размещён в сети Интернет </w:t>
      </w:r>
      <w:r w:rsidRPr="00AD7573">
        <w:rPr>
          <w:rFonts w:ascii="Times New Roman" w:hAnsi="Times New Roman" w:cs="Times New Roman"/>
          <w:sz w:val="24"/>
          <w:szCs w:val="24"/>
        </w:rPr>
        <w:t>на сайте администрации города Радужный по электронному адресу:</w:t>
      </w:r>
      <w:r w:rsidRPr="003A529E">
        <w:rPr>
          <w:sz w:val="24"/>
          <w:szCs w:val="24"/>
        </w:rPr>
        <w:t xml:space="preserve"> </w:t>
      </w:r>
    </w:p>
    <w:p w14:paraId="4015EAFE" w14:textId="4AF12926" w:rsidR="00AD7573" w:rsidRPr="00AD7573" w:rsidRDefault="00000000" w:rsidP="00721147">
      <w:pPr>
        <w:pStyle w:val="ConsPlusTitle"/>
        <w:tabs>
          <w:tab w:val="left" w:pos="567"/>
          <w:tab w:val="left" w:pos="4680"/>
        </w:tabs>
        <w:spacing w:line="276" w:lineRule="auto"/>
        <w:ind w:right="-1"/>
        <w:contextualSpacing/>
        <w:jc w:val="both"/>
        <w:rPr>
          <w:rFonts w:ascii="Times New Roman" w:hAnsi="Times New Roman" w:cs="Times New Roman"/>
          <w:b w:val="0"/>
          <w:bCs w:val="0"/>
          <w:sz w:val="24"/>
          <w:szCs w:val="24"/>
        </w:rPr>
      </w:pPr>
      <w:hyperlink r:id="rId17" w:history="1">
        <w:r w:rsidR="00AD7573" w:rsidRPr="00AD7573">
          <w:rPr>
            <w:rStyle w:val="a5"/>
            <w:rFonts w:ascii="Times New Roman" w:hAnsi="Times New Roman" w:cs="Times New Roman"/>
            <w:b w:val="0"/>
            <w:bCs w:val="0"/>
            <w:sz w:val="24"/>
            <w:szCs w:val="24"/>
          </w:rPr>
          <w:t>https://www.admrad.ru/proekt-postanovlenija-administracii-goroda-raduzhnyjj-o-vnesenii-izmenenijj-v-postanovlenie-administracii-goroda-raduzhnyjj-ot-15-12-2021-2108-4/</w:t>
        </w:r>
      </w:hyperlink>
    </w:p>
    <w:p w14:paraId="5307FC4B" w14:textId="4BBA2B24" w:rsidR="00721147" w:rsidRPr="006674E1" w:rsidRDefault="00721147" w:rsidP="00721147">
      <w:pPr>
        <w:pStyle w:val="ConsPlusTitle"/>
        <w:tabs>
          <w:tab w:val="left" w:pos="567"/>
          <w:tab w:val="left" w:pos="4680"/>
        </w:tabs>
        <w:spacing w:line="276" w:lineRule="auto"/>
        <w:ind w:right="-1"/>
        <w:contextualSpacing/>
        <w:jc w:val="both"/>
        <w:rPr>
          <w:rFonts w:ascii="Times New Roman" w:eastAsiaTheme="minorEastAsia" w:hAnsi="Times New Roman" w:cs="Times New Roman"/>
          <w:b w:val="0"/>
          <w:bCs w:val="0"/>
          <w:sz w:val="24"/>
          <w:szCs w:val="24"/>
        </w:rPr>
      </w:pPr>
      <w:r w:rsidRPr="003A529E">
        <w:rPr>
          <w:rFonts w:ascii="Times New Roman" w:eastAsiaTheme="minorEastAsia" w:hAnsi="Times New Roman" w:cs="Times New Roman"/>
          <w:b w:val="0"/>
          <w:bCs w:val="0"/>
          <w:sz w:val="24"/>
          <w:szCs w:val="24"/>
        </w:rPr>
        <w:tab/>
      </w:r>
      <w:r w:rsidRPr="006674E1">
        <w:rPr>
          <w:rFonts w:ascii="Times New Roman" w:eastAsiaTheme="minorEastAsia" w:hAnsi="Times New Roman" w:cs="Times New Roman"/>
          <w:b w:val="0"/>
          <w:bCs w:val="0"/>
          <w:sz w:val="24"/>
          <w:szCs w:val="24"/>
        </w:rPr>
        <w:t>На реализацию мероприятий муниципальной программы планируется направить в 202</w:t>
      </w:r>
      <w:r w:rsidR="00FD31DC" w:rsidRPr="006674E1">
        <w:rPr>
          <w:rFonts w:ascii="Times New Roman" w:eastAsiaTheme="minorEastAsia" w:hAnsi="Times New Roman" w:cs="Times New Roman"/>
          <w:b w:val="0"/>
          <w:bCs w:val="0"/>
          <w:sz w:val="24"/>
          <w:szCs w:val="24"/>
        </w:rPr>
        <w:t>3</w:t>
      </w:r>
      <w:r w:rsidRPr="006674E1">
        <w:rPr>
          <w:rFonts w:ascii="Times New Roman" w:eastAsiaTheme="minorEastAsia" w:hAnsi="Times New Roman" w:cs="Times New Roman"/>
          <w:b w:val="0"/>
          <w:bCs w:val="0"/>
          <w:sz w:val="24"/>
          <w:szCs w:val="24"/>
        </w:rPr>
        <w:t xml:space="preserve"> году – </w:t>
      </w:r>
      <w:r w:rsidR="00FD31DC" w:rsidRPr="006674E1">
        <w:rPr>
          <w:rFonts w:ascii="Times New Roman" w:eastAsiaTheme="minorEastAsia" w:hAnsi="Times New Roman" w:cs="Times New Roman"/>
          <w:b w:val="0"/>
          <w:bCs w:val="0"/>
          <w:sz w:val="24"/>
          <w:szCs w:val="24"/>
        </w:rPr>
        <w:t>329 835,30</w:t>
      </w:r>
      <w:r w:rsidRPr="006674E1">
        <w:rPr>
          <w:rFonts w:ascii="Times New Roman" w:eastAsiaTheme="minorEastAsia" w:hAnsi="Times New Roman" w:cs="Times New Roman"/>
          <w:b w:val="0"/>
          <w:bCs w:val="0"/>
          <w:sz w:val="24"/>
          <w:szCs w:val="24"/>
        </w:rPr>
        <w:t xml:space="preserve"> тыс. рублей, в 202</w:t>
      </w:r>
      <w:r w:rsidR="00FD31DC" w:rsidRPr="006674E1">
        <w:rPr>
          <w:rFonts w:ascii="Times New Roman" w:eastAsiaTheme="minorEastAsia" w:hAnsi="Times New Roman" w:cs="Times New Roman"/>
          <w:b w:val="0"/>
          <w:bCs w:val="0"/>
          <w:sz w:val="24"/>
          <w:szCs w:val="24"/>
        </w:rPr>
        <w:t>4</w:t>
      </w:r>
      <w:r w:rsidRPr="006674E1">
        <w:rPr>
          <w:rFonts w:ascii="Times New Roman" w:eastAsiaTheme="minorEastAsia" w:hAnsi="Times New Roman" w:cs="Times New Roman"/>
          <w:b w:val="0"/>
          <w:bCs w:val="0"/>
          <w:sz w:val="24"/>
          <w:szCs w:val="24"/>
        </w:rPr>
        <w:t xml:space="preserve"> году – </w:t>
      </w:r>
      <w:r w:rsidR="00FD31DC" w:rsidRPr="006674E1">
        <w:rPr>
          <w:rFonts w:ascii="Times New Roman" w:eastAsiaTheme="minorEastAsia" w:hAnsi="Times New Roman" w:cs="Times New Roman"/>
          <w:b w:val="0"/>
          <w:bCs w:val="0"/>
          <w:sz w:val="24"/>
          <w:szCs w:val="24"/>
        </w:rPr>
        <w:t>328 198,20</w:t>
      </w:r>
      <w:r w:rsidRPr="006674E1">
        <w:rPr>
          <w:rFonts w:ascii="Times New Roman" w:eastAsiaTheme="minorEastAsia" w:hAnsi="Times New Roman" w:cs="Times New Roman"/>
          <w:b w:val="0"/>
          <w:bCs w:val="0"/>
          <w:sz w:val="24"/>
          <w:szCs w:val="24"/>
        </w:rPr>
        <w:t xml:space="preserve"> тыс. рублей, в 202</w:t>
      </w:r>
      <w:r w:rsidR="00FD31DC" w:rsidRPr="006674E1">
        <w:rPr>
          <w:rFonts w:ascii="Times New Roman" w:eastAsiaTheme="minorEastAsia" w:hAnsi="Times New Roman" w:cs="Times New Roman"/>
          <w:b w:val="0"/>
          <w:bCs w:val="0"/>
          <w:sz w:val="24"/>
          <w:szCs w:val="24"/>
        </w:rPr>
        <w:t>5</w:t>
      </w:r>
      <w:r w:rsidRPr="006674E1">
        <w:rPr>
          <w:rFonts w:ascii="Times New Roman" w:eastAsiaTheme="minorEastAsia" w:hAnsi="Times New Roman" w:cs="Times New Roman"/>
          <w:b w:val="0"/>
          <w:bCs w:val="0"/>
          <w:sz w:val="24"/>
          <w:szCs w:val="24"/>
        </w:rPr>
        <w:t xml:space="preserve"> году – </w:t>
      </w:r>
      <w:r w:rsidR="00FD31DC" w:rsidRPr="006674E1">
        <w:rPr>
          <w:rFonts w:ascii="Times New Roman" w:eastAsiaTheme="minorEastAsia" w:hAnsi="Times New Roman" w:cs="Times New Roman"/>
          <w:b w:val="0"/>
          <w:bCs w:val="0"/>
          <w:sz w:val="24"/>
          <w:szCs w:val="24"/>
        </w:rPr>
        <w:t>327 844</w:t>
      </w:r>
      <w:r w:rsidRPr="006674E1">
        <w:rPr>
          <w:rFonts w:ascii="Times New Roman" w:eastAsiaTheme="minorEastAsia" w:hAnsi="Times New Roman" w:cs="Times New Roman"/>
          <w:b w:val="0"/>
          <w:bCs w:val="0"/>
          <w:sz w:val="24"/>
          <w:szCs w:val="24"/>
        </w:rPr>
        <w:t>,00 тыс. рублей.</w:t>
      </w:r>
    </w:p>
    <w:p w14:paraId="7466AF12" w14:textId="77777777" w:rsidR="00721147" w:rsidRPr="006674E1" w:rsidRDefault="00721147" w:rsidP="00721147">
      <w:pPr>
        <w:pStyle w:val="aa"/>
        <w:tabs>
          <w:tab w:val="left" w:pos="851"/>
        </w:tabs>
        <w:autoSpaceDE w:val="0"/>
        <w:autoSpaceDN w:val="0"/>
        <w:adjustRightInd w:val="0"/>
        <w:spacing w:after="0"/>
        <w:ind w:left="0" w:firstLine="709"/>
        <w:jc w:val="both"/>
        <w:rPr>
          <w:rFonts w:ascii="Times New Roman" w:hAnsi="Times New Roman" w:cs="Times New Roman"/>
          <w:sz w:val="24"/>
          <w:szCs w:val="24"/>
        </w:rPr>
      </w:pPr>
      <w:r w:rsidRPr="006674E1">
        <w:rPr>
          <w:rFonts w:ascii="Times New Roman" w:hAnsi="Times New Roman" w:cs="Times New Roman"/>
          <w:sz w:val="24"/>
          <w:szCs w:val="24"/>
        </w:rPr>
        <w:t xml:space="preserve">По соисполнителям муниципальной программы объемы планируемых бюджетных ассигнований распределены следующим образом: </w:t>
      </w:r>
    </w:p>
    <w:p w14:paraId="22573FF9" w14:textId="61117EEF" w:rsidR="00721147" w:rsidRPr="006674E1" w:rsidRDefault="00721147" w:rsidP="00721147">
      <w:pPr>
        <w:pStyle w:val="a4"/>
        <w:tabs>
          <w:tab w:val="left" w:pos="459"/>
        </w:tabs>
        <w:suppressAutoHyphens/>
        <w:spacing w:before="0" w:beforeAutospacing="0" w:after="0" w:afterAutospacing="0" w:line="276" w:lineRule="auto"/>
        <w:contextualSpacing/>
        <w:jc w:val="center"/>
        <w:rPr>
          <w:b/>
        </w:rPr>
      </w:pPr>
      <w:r w:rsidRPr="006674E1">
        <w:rPr>
          <w:b/>
        </w:rPr>
        <w:t>Объем планируемых   бюджетных ассигнований на 202</w:t>
      </w:r>
      <w:r w:rsidR="00FD31DC" w:rsidRPr="006674E1">
        <w:rPr>
          <w:b/>
        </w:rPr>
        <w:t>3</w:t>
      </w:r>
      <w:r w:rsidRPr="006674E1">
        <w:rPr>
          <w:b/>
        </w:rPr>
        <w:t xml:space="preserve"> год и на плановый период 202</w:t>
      </w:r>
      <w:r w:rsidR="00FD31DC" w:rsidRPr="006674E1">
        <w:rPr>
          <w:b/>
        </w:rPr>
        <w:t>4</w:t>
      </w:r>
      <w:r w:rsidRPr="006674E1">
        <w:rPr>
          <w:b/>
        </w:rPr>
        <w:t xml:space="preserve"> и 202</w:t>
      </w:r>
      <w:r w:rsidR="00FD31DC" w:rsidRPr="006674E1">
        <w:rPr>
          <w:b/>
        </w:rPr>
        <w:t>5</w:t>
      </w:r>
      <w:r w:rsidRPr="006674E1">
        <w:rPr>
          <w:b/>
        </w:rPr>
        <w:t xml:space="preserve"> годов по основному исполнителю и соисполнителям муниципальной программы «Создание условий для эффективного решения вопросов местного значения и осуществления переданных в установленном порядке государственных полномочий в городе Радужный»</w:t>
      </w:r>
    </w:p>
    <w:p w14:paraId="083E05CF" w14:textId="77777777" w:rsidR="00721147" w:rsidRPr="006674E1" w:rsidRDefault="00721147" w:rsidP="00721147">
      <w:pPr>
        <w:pStyle w:val="a4"/>
        <w:tabs>
          <w:tab w:val="left" w:pos="459"/>
        </w:tabs>
        <w:suppressAutoHyphens/>
        <w:spacing w:before="0" w:beforeAutospacing="0" w:after="0" w:afterAutospacing="0" w:line="276" w:lineRule="auto"/>
        <w:contextualSpacing/>
        <w:jc w:val="right"/>
        <w:rPr>
          <w:bCs/>
          <w:sz w:val="20"/>
          <w:szCs w:val="20"/>
        </w:rPr>
      </w:pPr>
      <w:r w:rsidRPr="006674E1">
        <w:rPr>
          <w:bCs/>
          <w:sz w:val="20"/>
          <w:szCs w:val="20"/>
        </w:rPr>
        <w:t>(тыс. рублей)</w:t>
      </w:r>
    </w:p>
    <w:tbl>
      <w:tblPr>
        <w:tblW w:w="10281" w:type="dxa"/>
        <w:tblCellSpacing w:w="5" w:type="nil"/>
        <w:tblLayout w:type="fixed"/>
        <w:tblCellMar>
          <w:left w:w="75" w:type="dxa"/>
          <w:right w:w="75" w:type="dxa"/>
        </w:tblCellMar>
        <w:tblLook w:val="0000" w:firstRow="0" w:lastRow="0" w:firstColumn="0" w:lastColumn="0" w:noHBand="0" w:noVBand="0"/>
      </w:tblPr>
      <w:tblGrid>
        <w:gridCol w:w="588"/>
        <w:gridCol w:w="4165"/>
        <w:gridCol w:w="1418"/>
        <w:gridCol w:w="1417"/>
        <w:gridCol w:w="1418"/>
        <w:gridCol w:w="1275"/>
      </w:tblGrid>
      <w:tr w:rsidR="00721147" w:rsidRPr="006674E1" w14:paraId="2D022C55" w14:textId="77777777" w:rsidTr="000B225D">
        <w:trPr>
          <w:trHeight w:val="1029"/>
          <w:tblHeader/>
          <w:tblCellSpacing w:w="5" w:type="nil"/>
        </w:trPr>
        <w:tc>
          <w:tcPr>
            <w:tcW w:w="588" w:type="dxa"/>
            <w:tcBorders>
              <w:top w:val="single" w:sz="4" w:space="0" w:color="auto"/>
              <w:left w:val="single" w:sz="4" w:space="0" w:color="auto"/>
              <w:bottom w:val="single" w:sz="4" w:space="0" w:color="auto"/>
              <w:right w:val="single" w:sz="4" w:space="0" w:color="auto"/>
            </w:tcBorders>
            <w:vAlign w:val="center"/>
          </w:tcPr>
          <w:p w14:paraId="4E717B37" w14:textId="77777777" w:rsidR="00721147" w:rsidRPr="006674E1" w:rsidRDefault="00721147" w:rsidP="00EF678A">
            <w:pPr>
              <w:widowControl w:val="0"/>
              <w:autoSpaceDE w:val="0"/>
              <w:autoSpaceDN w:val="0"/>
              <w:adjustRightInd w:val="0"/>
              <w:spacing w:after="0"/>
              <w:contextualSpacing/>
              <w:jc w:val="center"/>
              <w:rPr>
                <w:rFonts w:ascii="Times New Roman" w:hAnsi="Times New Roman" w:cs="Times New Roman"/>
                <w:sz w:val="20"/>
                <w:szCs w:val="20"/>
              </w:rPr>
            </w:pPr>
            <w:r w:rsidRPr="006674E1">
              <w:rPr>
                <w:rFonts w:ascii="Times New Roman" w:hAnsi="Times New Roman" w:cs="Times New Roman"/>
                <w:sz w:val="20"/>
                <w:szCs w:val="20"/>
              </w:rPr>
              <w:t>№</w:t>
            </w:r>
            <w:r w:rsidRPr="006674E1">
              <w:rPr>
                <w:rFonts w:ascii="Times New Roman" w:hAnsi="Times New Roman" w:cs="Times New Roman"/>
                <w:sz w:val="20"/>
                <w:szCs w:val="20"/>
              </w:rPr>
              <w:br/>
              <w:t>п/п</w:t>
            </w:r>
          </w:p>
        </w:tc>
        <w:tc>
          <w:tcPr>
            <w:tcW w:w="4165" w:type="dxa"/>
            <w:tcBorders>
              <w:top w:val="single" w:sz="4" w:space="0" w:color="auto"/>
              <w:left w:val="single" w:sz="4" w:space="0" w:color="auto"/>
              <w:bottom w:val="single" w:sz="4" w:space="0" w:color="auto"/>
              <w:right w:val="single" w:sz="4" w:space="0" w:color="auto"/>
            </w:tcBorders>
            <w:vAlign w:val="center"/>
          </w:tcPr>
          <w:p w14:paraId="7290BC7A" w14:textId="77777777" w:rsidR="00721147" w:rsidRPr="006674E1" w:rsidRDefault="00721147" w:rsidP="00EF678A">
            <w:pPr>
              <w:widowControl w:val="0"/>
              <w:autoSpaceDE w:val="0"/>
              <w:autoSpaceDN w:val="0"/>
              <w:adjustRightInd w:val="0"/>
              <w:spacing w:after="0"/>
              <w:contextualSpacing/>
              <w:jc w:val="center"/>
              <w:rPr>
                <w:rFonts w:ascii="Times New Roman" w:hAnsi="Times New Roman" w:cs="Times New Roman"/>
                <w:sz w:val="20"/>
                <w:szCs w:val="20"/>
              </w:rPr>
            </w:pPr>
            <w:r w:rsidRPr="006674E1">
              <w:rPr>
                <w:rFonts w:ascii="Times New Roman" w:eastAsia="Calibri" w:hAnsi="Times New Roman" w:cs="Times New Roman"/>
                <w:sz w:val="20"/>
                <w:szCs w:val="20"/>
                <w:lang w:eastAsia="en-US"/>
              </w:rPr>
              <w:t>Наименование ответственного исполнителя, соисполнителя муниципальной программы</w:t>
            </w:r>
          </w:p>
        </w:tc>
        <w:tc>
          <w:tcPr>
            <w:tcW w:w="1418" w:type="dxa"/>
            <w:tcBorders>
              <w:top w:val="single" w:sz="4" w:space="0" w:color="auto"/>
              <w:left w:val="single" w:sz="4" w:space="0" w:color="auto"/>
              <w:bottom w:val="single" w:sz="4" w:space="0" w:color="auto"/>
              <w:right w:val="single" w:sz="4" w:space="0" w:color="auto"/>
            </w:tcBorders>
            <w:vAlign w:val="center"/>
          </w:tcPr>
          <w:p w14:paraId="359B89CF" w14:textId="5354A095" w:rsidR="00721147" w:rsidRPr="006674E1" w:rsidRDefault="00721147" w:rsidP="00EF678A">
            <w:pPr>
              <w:spacing w:after="0"/>
              <w:contextualSpacing/>
              <w:jc w:val="center"/>
              <w:rPr>
                <w:rFonts w:ascii="Times New Roman" w:eastAsia="Calibri" w:hAnsi="Times New Roman" w:cs="Times New Roman"/>
                <w:sz w:val="20"/>
                <w:szCs w:val="20"/>
                <w:lang w:eastAsia="en-US"/>
              </w:rPr>
            </w:pPr>
            <w:r w:rsidRPr="006674E1">
              <w:rPr>
                <w:rFonts w:ascii="Times New Roman" w:eastAsia="Calibri" w:hAnsi="Times New Roman" w:cs="Times New Roman"/>
                <w:sz w:val="20"/>
                <w:szCs w:val="20"/>
                <w:lang w:eastAsia="en-US"/>
              </w:rPr>
              <w:t>202</w:t>
            </w:r>
            <w:r w:rsidR="00FF371E" w:rsidRPr="006674E1">
              <w:rPr>
                <w:rFonts w:ascii="Times New Roman" w:eastAsia="Calibri" w:hAnsi="Times New Roman" w:cs="Times New Roman"/>
                <w:sz w:val="20"/>
                <w:szCs w:val="20"/>
                <w:lang w:eastAsia="en-US"/>
              </w:rPr>
              <w:t>2</w:t>
            </w:r>
            <w:r w:rsidRPr="006674E1">
              <w:rPr>
                <w:rFonts w:ascii="Times New Roman" w:eastAsia="Calibri" w:hAnsi="Times New Roman" w:cs="Times New Roman"/>
                <w:sz w:val="20"/>
                <w:szCs w:val="20"/>
                <w:lang w:eastAsia="en-US"/>
              </w:rPr>
              <w:t xml:space="preserve"> год (решение Думы от 1</w:t>
            </w:r>
            <w:r w:rsidR="00FF371E" w:rsidRPr="006674E1">
              <w:rPr>
                <w:rFonts w:ascii="Times New Roman" w:eastAsia="Calibri" w:hAnsi="Times New Roman" w:cs="Times New Roman"/>
                <w:sz w:val="20"/>
                <w:szCs w:val="20"/>
                <w:lang w:eastAsia="en-US"/>
              </w:rPr>
              <w:t>0</w:t>
            </w:r>
            <w:r w:rsidRPr="006674E1">
              <w:rPr>
                <w:rFonts w:ascii="Times New Roman" w:eastAsia="Calibri" w:hAnsi="Times New Roman" w:cs="Times New Roman"/>
                <w:sz w:val="20"/>
                <w:szCs w:val="20"/>
                <w:lang w:eastAsia="en-US"/>
              </w:rPr>
              <w:t>.12.202</w:t>
            </w:r>
            <w:r w:rsidR="00FF371E" w:rsidRPr="006674E1">
              <w:rPr>
                <w:rFonts w:ascii="Times New Roman" w:eastAsia="Calibri" w:hAnsi="Times New Roman" w:cs="Times New Roman"/>
                <w:sz w:val="20"/>
                <w:szCs w:val="20"/>
                <w:lang w:eastAsia="en-US"/>
              </w:rPr>
              <w:t>1</w:t>
            </w:r>
            <w:r w:rsidRPr="006674E1">
              <w:rPr>
                <w:rFonts w:ascii="Times New Roman" w:eastAsia="Calibri" w:hAnsi="Times New Roman" w:cs="Times New Roman"/>
                <w:sz w:val="20"/>
                <w:szCs w:val="20"/>
                <w:lang w:eastAsia="en-US"/>
              </w:rPr>
              <w:t xml:space="preserve"> №</w:t>
            </w:r>
            <w:r w:rsidR="00FF371E" w:rsidRPr="006674E1">
              <w:rPr>
                <w:rFonts w:ascii="Times New Roman" w:eastAsia="Calibri" w:hAnsi="Times New Roman" w:cs="Times New Roman"/>
                <w:sz w:val="20"/>
                <w:szCs w:val="20"/>
                <w:lang w:eastAsia="en-US"/>
              </w:rPr>
              <w:t>118</w:t>
            </w:r>
            <w:r w:rsidRPr="006674E1">
              <w:rPr>
                <w:rFonts w:ascii="Times New Roman" w:eastAsia="Calibri" w:hAnsi="Times New Roman" w:cs="Times New Roman"/>
                <w:sz w:val="20"/>
                <w:szCs w:val="20"/>
                <w:lang w:eastAsia="en-US"/>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14:paraId="2B029CD9" w14:textId="3FBD4219" w:rsidR="00721147" w:rsidRPr="006674E1" w:rsidRDefault="00721147" w:rsidP="00EF678A">
            <w:pPr>
              <w:spacing w:after="0"/>
              <w:contextualSpacing/>
              <w:jc w:val="center"/>
              <w:rPr>
                <w:rFonts w:ascii="Times New Roman" w:eastAsia="Calibri" w:hAnsi="Times New Roman" w:cs="Times New Roman"/>
                <w:sz w:val="20"/>
                <w:szCs w:val="20"/>
                <w:lang w:eastAsia="en-US"/>
              </w:rPr>
            </w:pPr>
            <w:r w:rsidRPr="006674E1">
              <w:rPr>
                <w:rFonts w:ascii="Times New Roman" w:eastAsia="Times New Roman" w:hAnsi="Times New Roman" w:cs="Times New Roman"/>
                <w:sz w:val="20"/>
                <w:szCs w:val="20"/>
              </w:rPr>
              <w:t>Проект на 202</w:t>
            </w:r>
            <w:r w:rsidR="00F81BA7" w:rsidRPr="006674E1">
              <w:rPr>
                <w:rFonts w:ascii="Times New Roman" w:eastAsia="Times New Roman" w:hAnsi="Times New Roman" w:cs="Times New Roman"/>
                <w:sz w:val="20"/>
                <w:szCs w:val="20"/>
              </w:rPr>
              <w:t>3</w:t>
            </w:r>
            <w:r w:rsidRPr="006674E1">
              <w:rPr>
                <w:rFonts w:ascii="Times New Roman" w:eastAsia="Times New Roman" w:hAnsi="Times New Roman" w:cs="Times New Roman"/>
                <w:sz w:val="20"/>
                <w:szCs w:val="20"/>
              </w:rPr>
              <w:t xml:space="preserve"> год </w:t>
            </w:r>
          </w:p>
        </w:tc>
        <w:tc>
          <w:tcPr>
            <w:tcW w:w="1418" w:type="dxa"/>
            <w:tcBorders>
              <w:top w:val="single" w:sz="4" w:space="0" w:color="auto"/>
              <w:left w:val="single" w:sz="4" w:space="0" w:color="auto"/>
              <w:bottom w:val="single" w:sz="4" w:space="0" w:color="auto"/>
              <w:right w:val="single" w:sz="4" w:space="0" w:color="auto"/>
            </w:tcBorders>
            <w:vAlign w:val="center"/>
          </w:tcPr>
          <w:p w14:paraId="1E47F1B9" w14:textId="453FCFA3" w:rsidR="00721147" w:rsidRPr="006674E1" w:rsidRDefault="00721147" w:rsidP="00EF678A">
            <w:pPr>
              <w:spacing w:after="0"/>
              <w:contextualSpacing/>
              <w:jc w:val="center"/>
              <w:rPr>
                <w:rFonts w:ascii="Times New Roman" w:eastAsia="Calibri" w:hAnsi="Times New Roman" w:cs="Times New Roman"/>
                <w:sz w:val="20"/>
                <w:szCs w:val="20"/>
                <w:lang w:eastAsia="en-US"/>
              </w:rPr>
            </w:pPr>
            <w:r w:rsidRPr="006674E1">
              <w:rPr>
                <w:rFonts w:ascii="Times New Roman" w:eastAsia="Calibri" w:hAnsi="Times New Roman" w:cs="Times New Roman"/>
                <w:sz w:val="20"/>
                <w:szCs w:val="20"/>
                <w:lang w:eastAsia="en-US"/>
              </w:rPr>
              <w:t>Проект на 202</w:t>
            </w:r>
            <w:r w:rsidR="00F81BA7" w:rsidRPr="006674E1">
              <w:rPr>
                <w:rFonts w:ascii="Times New Roman" w:eastAsia="Calibri" w:hAnsi="Times New Roman" w:cs="Times New Roman"/>
                <w:sz w:val="20"/>
                <w:szCs w:val="20"/>
                <w:lang w:eastAsia="en-US"/>
              </w:rPr>
              <w:t>4</w:t>
            </w:r>
            <w:r w:rsidRPr="006674E1">
              <w:rPr>
                <w:rFonts w:ascii="Times New Roman" w:eastAsia="Calibri" w:hAnsi="Times New Roman" w:cs="Times New Roman"/>
                <w:sz w:val="20"/>
                <w:szCs w:val="20"/>
                <w:lang w:eastAsia="en-US"/>
              </w:rPr>
              <w:t xml:space="preserve"> год </w:t>
            </w:r>
          </w:p>
        </w:tc>
        <w:tc>
          <w:tcPr>
            <w:tcW w:w="1275" w:type="dxa"/>
            <w:tcBorders>
              <w:top w:val="single" w:sz="4" w:space="0" w:color="auto"/>
              <w:left w:val="single" w:sz="4" w:space="0" w:color="auto"/>
              <w:bottom w:val="single" w:sz="4" w:space="0" w:color="auto"/>
              <w:right w:val="single" w:sz="4" w:space="0" w:color="auto"/>
            </w:tcBorders>
            <w:vAlign w:val="center"/>
          </w:tcPr>
          <w:p w14:paraId="49110539" w14:textId="43E180B9" w:rsidR="00721147" w:rsidRPr="006674E1" w:rsidRDefault="00721147" w:rsidP="00EF678A">
            <w:pPr>
              <w:spacing w:after="0"/>
              <w:contextualSpacing/>
              <w:jc w:val="center"/>
              <w:rPr>
                <w:rFonts w:ascii="Times New Roman" w:eastAsia="Calibri" w:hAnsi="Times New Roman" w:cs="Times New Roman"/>
                <w:sz w:val="20"/>
                <w:szCs w:val="20"/>
                <w:lang w:eastAsia="en-US"/>
              </w:rPr>
            </w:pPr>
            <w:r w:rsidRPr="006674E1">
              <w:rPr>
                <w:rFonts w:ascii="Times New Roman" w:eastAsia="Calibri" w:hAnsi="Times New Roman" w:cs="Times New Roman"/>
                <w:sz w:val="20"/>
                <w:szCs w:val="20"/>
                <w:lang w:eastAsia="en-US"/>
              </w:rPr>
              <w:t>Проект на   202</w:t>
            </w:r>
            <w:r w:rsidR="00F81BA7" w:rsidRPr="006674E1">
              <w:rPr>
                <w:rFonts w:ascii="Times New Roman" w:eastAsia="Calibri" w:hAnsi="Times New Roman" w:cs="Times New Roman"/>
                <w:sz w:val="20"/>
                <w:szCs w:val="20"/>
                <w:lang w:eastAsia="en-US"/>
              </w:rPr>
              <w:t>5</w:t>
            </w:r>
            <w:r w:rsidRPr="006674E1">
              <w:rPr>
                <w:rFonts w:ascii="Times New Roman" w:eastAsia="Calibri" w:hAnsi="Times New Roman" w:cs="Times New Roman"/>
                <w:sz w:val="20"/>
                <w:szCs w:val="20"/>
                <w:lang w:eastAsia="en-US"/>
              </w:rPr>
              <w:t xml:space="preserve"> год </w:t>
            </w:r>
          </w:p>
        </w:tc>
      </w:tr>
      <w:tr w:rsidR="00721147" w:rsidRPr="006674E1" w14:paraId="198DACC9" w14:textId="77777777" w:rsidTr="000B225D">
        <w:trPr>
          <w:tblCellSpacing w:w="5" w:type="nil"/>
        </w:trPr>
        <w:tc>
          <w:tcPr>
            <w:tcW w:w="588" w:type="dxa"/>
            <w:tcBorders>
              <w:left w:val="single" w:sz="4" w:space="0" w:color="auto"/>
              <w:bottom w:val="single" w:sz="4" w:space="0" w:color="auto"/>
              <w:right w:val="single" w:sz="4" w:space="0" w:color="auto"/>
            </w:tcBorders>
            <w:vAlign w:val="center"/>
          </w:tcPr>
          <w:p w14:paraId="476B7D70" w14:textId="77777777" w:rsidR="00721147" w:rsidRPr="006674E1" w:rsidRDefault="00721147" w:rsidP="00EF678A">
            <w:pPr>
              <w:widowControl w:val="0"/>
              <w:autoSpaceDE w:val="0"/>
              <w:autoSpaceDN w:val="0"/>
              <w:adjustRightInd w:val="0"/>
              <w:spacing w:after="0"/>
              <w:contextualSpacing/>
              <w:jc w:val="center"/>
              <w:rPr>
                <w:rFonts w:ascii="Times New Roman" w:hAnsi="Times New Roman" w:cs="Times New Roman"/>
                <w:sz w:val="20"/>
                <w:szCs w:val="20"/>
              </w:rPr>
            </w:pPr>
            <w:r w:rsidRPr="006674E1">
              <w:rPr>
                <w:rFonts w:ascii="Times New Roman" w:hAnsi="Times New Roman" w:cs="Times New Roman"/>
                <w:sz w:val="20"/>
                <w:szCs w:val="20"/>
              </w:rPr>
              <w:t>1</w:t>
            </w:r>
          </w:p>
        </w:tc>
        <w:tc>
          <w:tcPr>
            <w:tcW w:w="4165" w:type="dxa"/>
            <w:tcBorders>
              <w:left w:val="single" w:sz="4" w:space="0" w:color="auto"/>
              <w:bottom w:val="single" w:sz="4" w:space="0" w:color="auto"/>
              <w:right w:val="single" w:sz="4" w:space="0" w:color="auto"/>
            </w:tcBorders>
            <w:vAlign w:val="center"/>
          </w:tcPr>
          <w:p w14:paraId="01B81340" w14:textId="77777777" w:rsidR="00721147" w:rsidRPr="006674E1" w:rsidRDefault="00721147" w:rsidP="00EF678A">
            <w:pPr>
              <w:widowControl w:val="0"/>
              <w:autoSpaceDE w:val="0"/>
              <w:autoSpaceDN w:val="0"/>
              <w:adjustRightInd w:val="0"/>
              <w:spacing w:after="0"/>
              <w:contextualSpacing/>
              <w:jc w:val="center"/>
              <w:rPr>
                <w:rFonts w:ascii="Times New Roman" w:hAnsi="Times New Roman" w:cs="Times New Roman"/>
                <w:sz w:val="20"/>
                <w:szCs w:val="20"/>
              </w:rPr>
            </w:pPr>
            <w:r w:rsidRPr="006674E1">
              <w:rPr>
                <w:rFonts w:ascii="Times New Roman" w:hAnsi="Times New Roman" w:cs="Times New Roman"/>
                <w:sz w:val="20"/>
                <w:szCs w:val="20"/>
              </w:rPr>
              <w:t>2</w:t>
            </w:r>
          </w:p>
        </w:tc>
        <w:tc>
          <w:tcPr>
            <w:tcW w:w="1418" w:type="dxa"/>
            <w:tcBorders>
              <w:left w:val="single" w:sz="4" w:space="0" w:color="auto"/>
              <w:bottom w:val="single" w:sz="4" w:space="0" w:color="auto"/>
              <w:right w:val="single" w:sz="4" w:space="0" w:color="auto"/>
            </w:tcBorders>
          </w:tcPr>
          <w:p w14:paraId="0DC71E66" w14:textId="77777777" w:rsidR="00721147" w:rsidRPr="006674E1" w:rsidRDefault="00721147" w:rsidP="00EF678A">
            <w:pPr>
              <w:widowControl w:val="0"/>
              <w:autoSpaceDE w:val="0"/>
              <w:autoSpaceDN w:val="0"/>
              <w:adjustRightInd w:val="0"/>
              <w:spacing w:after="0"/>
              <w:contextualSpacing/>
              <w:jc w:val="center"/>
              <w:rPr>
                <w:rFonts w:ascii="Times New Roman" w:hAnsi="Times New Roman" w:cs="Times New Roman"/>
                <w:sz w:val="20"/>
                <w:szCs w:val="20"/>
              </w:rPr>
            </w:pPr>
          </w:p>
        </w:tc>
        <w:tc>
          <w:tcPr>
            <w:tcW w:w="1417" w:type="dxa"/>
            <w:tcBorders>
              <w:left w:val="single" w:sz="4" w:space="0" w:color="auto"/>
              <w:bottom w:val="single" w:sz="4" w:space="0" w:color="auto"/>
              <w:right w:val="single" w:sz="4" w:space="0" w:color="auto"/>
            </w:tcBorders>
            <w:vAlign w:val="center"/>
          </w:tcPr>
          <w:p w14:paraId="2AE5DF9D" w14:textId="77777777" w:rsidR="00721147" w:rsidRPr="006674E1" w:rsidRDefault="00721147" w:rsidP="00EF678A">
            <w:pPr>
              <w:widowControl w:val="0"/>
              <w:autoSpaceDE w:val="0"/>
              <w:autoSpaceDN w:val="0"/>
              <w:adjustRightInd w:val="0"/>
              <w:spacing w:after="0"/>
              <w:contextualSpacing/>
              <w:jc w:val="center"/>
              <w:rPr>
                <w:rFonts w:ascii="Times New Roman" w:hAnsi="Times New Roman" w:cs="Times New Roman"/>
                <w:sz w:val="20"/>
                <w:szCs w:val="20"/>
              </w:rPr>
            </w:pPr>
            <w:r w:rsidRPr="006674E1">
              <w:rPr>
                <w:rFonts w:ascii="Times New Roman" w:hAnsi="Times New Roman" w:cs="Times New Roman"/>
                <w:sz w:val="20"/>
                <w:szCs w:val="20"/>
              </w:rPr>
              <w:t>3</w:t>
            </w:r>
          </w:p>
        </w:tc>
        <w:tc>
          <w:tcPr>
            <w:tcW w:w="1418" w:type="dxa"/>
            <w:tcBorders>
              <w:left w:val="single" w:sz="4" w:space="0" w:color="auto"/>
              <w:bottom w:val="single" w:sz="4" w:space="0" w:color="auto"/>
              <w:right w:val="single" w:sz="4" w:space="0" w:color="auto"/>
            </w:tcBorders>
            <w:vAlign w:val="center"/>
          </w:tcPr>
          <w:p w14:paraId="4FC04920" w14:textId="77777777" w:rsidR="00721147" w:rsidRPr="006674E1" w:rsidRDefault="00721147" w:rsidP="00EF678A">
            <w:pPr>
              <w:widowControl w:val="0"/>
              <w:autoSpaceDE w:val="0"/>
              <w:autoSpaceDN w:val="0"/>
              <w:adjustRightInd w:val="0"/>
              <w:spacing w:after="0"/>
              <w:contextualSpacing/>
              <w:jc w:val="center"/>
              <w:rPr>
                <w:rFonts w:ascii="Times New Roman" w:hAnsi="Times New Roman" w:cs="Times New Roman"/>
                <w:sz w:val="20"/>
                <w:szCs w:val="20"/>
              </w:rPr>
            </w:pPr>
            <w:r w:rsidRPr="006674E1">
              <w:rPr>
                <w:rFonts w:ascii="Times New Roman" w:hAnsi="Times New Roman" w:cs="Times New Roman"/>
                <w:sz w:val="20"/>
                <w:szCs w:val="20"/>
              </w:rPr>
              <w:t>4</w:t>
            </w:r>
          </w:p>
        </w:tc>
        <w:tc>
          <w:tcPr>
            <w:tcW w:w="1275" w:type="dxa"/>
            <w:tcBorders>
              <w:left w:val="single" w:sz="4" w:space="0" w:color="auto"/>
              <w:bottom w:val="single" w:sz="4" w:space="0" w:color="auto"/>
              <w:right w:val="single" w:sz="4" w:space="0" w:color="auto"/>
            </w:tcBorders>
            <w:vAlign w:val="center"/>
          </w:tcPr>
          <w:p w14:paraId="1EC22838" w14:textId="77777777" w:rsidR="00721147" w:rsidRPr="006674E1" w:rsidRDefault="00721147" w:rsidP="00EF678A">
            <w:pPr>
              <w:widowControl w:val="0"/>
              <w:autoSpaceDE w:val="0"/>
              <w:autoSpaceDN w:val="0"/>
              <w:adjustRightInd w:val="0"/>
              <w:spacing w:after="0"/>
              <w:contextualSpacing/>
              <w:jc w:val="center"/>
              <w:rPr>
                <w:rFonts w:ascii="Times New Roman" w:hAnsi="Times New Roman" w:cs="Times New Roman"/>
                <w:sz w:val="20"/>
                <w:szCs w:val="20"/>
              </w:rPr>
            </w:pPr>
            <w:r w:rsidRPr="006674E1">
              <w:rPr>
                <w:rFonts w:ascii="Times New Roman" w:hAnsi="Times New Roman" w:cs="Times New Roman"/>
                <w:sz w:val="20"/>
                <w:szCs w:val="20"/>
              </w:rPr>
              <w:t>5</w:t>
            </w:r>
          </w:p>
        </w:tc>
      </w:tr>
      <w:tr w:rsidR="00FF371E" w:rsidRPr="006674E1" w14:paraId="78B9A210" w14:textId="77777777" w:rsidTr="000B225D">
        <w:trPr>
          <w:trHeight w:val="410"/>
          <w:tblCellSpacing w:w="5" w:type="nil"/>
        </w:trPr>
        <w:tc>
          <w:tcPr>
            <w:tcW w:w="588" w:type="dxa"/>
            <w:tcBorders>
              <w:top w:val="single" w:sz="4" w:space="0" w:color="auto"/>
              <w:left w:val="single" w:sz="4" w:space="0" w:color="auto"/>
              <w:bottom w:val="single" w:sz="4" w:space="0" w:color="auto"/>
              <w:right w:val="single" w:sz="4" w:space="0" w:color="auto"/>
            </w:tcBorders>
          </w:tcPr>
          <w:p w14:paraId="6B2A5696" w14:textId="77777777" w:rsidR="00FF371E" w:rsidRPr="006674E1" w:rsidRDefault="00FF371E" w:rsidP="00FF371E">
            <w:pPr>
              <w:widowControl w:val="0"/>
              <w:autoSpaceDE w:val="0"/>
              <w:autoSpaceDN w:val="0"/>
              <w:adjustRightInd w:val="0"/>
              <w:spacing w:after="0"/>
              <w:contextualSpacing/>
              <w:jc w:val="both"/>
              <w:rPr>
                <w:rFonts w:ascii="Times New Roman" w:hAnsi="Times New Roman" w:cs="Times New Roman"/>
                <w:sz w:val="20"/>
                <w:szCs w:val="20"/>
              </w:rPr>
            </w:pPr>
          </w:p>
        </w:tc>
        <w:tc>
          <w:tcPr>
            <w:tcW w:w="4165" w:type="dxa"/>
            <w:tcBorders>
              <w:top w:val="single" w:sz="4" w:space="0" w:color="auto"/>
              <w:left w:val="single" w:sz="4" w:space="0" w:color="auto"/>
              <w:bottom w:val="single" w:sz="4" w:space="0" w:color="auto"/>
              <w:right w:val="single" w:sz="4" w:space="0" w:color="auto"/>
            </w:tcBorders>
          </w:tcPr>
          <w:p w14:paraId="5248A1D7" w14:textId="77777777" w:rsidR="00FF371E" w:rsidRPr="006674E1" w:rsidRDefault="00FF371E" w:rsidP="00FF371E">
            <w:pPr>
              <w:widowControl w:val="0"/>
              <w:autoSpaceDE w:val="0"/>
              <w:autoSpaceDN w:val="0"/>
              <w:adjustRightInd w:val="0"/>
              <w:spacing w:after="0"/>
              <w:contextualSpacing/>
              <w:rPr>
                <w:rFonts w:ascii="Times New Roman" w:hAnsi="Times New Roman" w:cs="Times New Roman"/>
                <w:b/>
                <w:sz w:val="20"/>
                <w:szCs w:val="20"/>
              </w:rPr>
            </w:pPr>
            <w:r w:rsidRPr="006674E1">
              <w:rPr>
                <w:rFonts w:ascii="Times New Roman" w:hAnsi="Times New Roman" w:cs="Times New Roman"/>
                <w:b/>
                <w:sz w:val="20"/>
                <w:szCs w:val="20"/>
              </w:rPr>
              <w:t xml:space="preserve">Всего по муниципальной программе </w:t>
            </w:r>
          </w:p>
        </w:tc>
        <w:tc>
          <w:tcPr>
            <w:tcW w:w="1418" w:type="dxa"/>
            <w:tcBorders>
              <w:top w:val="single" w:sz="4" w:space="0" w:color="auto"/>
              <w:left w:val="single" w:sz="4" w:space="0" w:color="auto"/>
              <w:bottom w:val="single" w:sz="4" w:space="0" w:color="auto"/>
              <w:right w:val="single" w:sz="4" w:space="0" w:color="auto"/>
            </w:tcBorders>
            <w:vAlign w:val="center"/>
          </w:tcPr>
          <w:p w14:paraId="47759DEE" w14:textId="18D2F950" w:rsidR="00FF371E" w:rsidRPr="006674E1" w:rsidRDefault="00FF371E" w:rsidP="00FF371E">
            <w:pPr>
              <w:widowControl w:val="0"/>
              <w:autoSpaceDE w:val="0"/>
              <w:autoSpaceDN w:val="0"/>
              <w:adjustRightInd w:val="0"/>
              <w:spacing w:after="0"/>
              <w:contextualSpacing/>
              <w:jc w:val="center"/>
              <w:rPr>
                <w:rFonts w:ascii="Times New Roman" w:hAnsi="Times New Roman" w:cs="Times New Roman"/>
                <w:b/>
                <w:sz w:val="20"/>
                <w:szCs w:val="20"/>
              </w:rPr>
            </w:pPr>
            <w:r w:rsidRPr="006674E1">
              <w:rPr>
                <w:rFonts w:ascii="Times New Roman" w:hAnsi="Times New Roman" w:cs="Times New Roman"/>
                <w:b/>
                <w:sz w:val="20"/>
                <w:szCs w:val="20"/>
              </w:rPr>
              <w:t>291 114,40</w:t>
            </w:r>
          </w:p>
        </w:tc>
        <w:tc>
          <w:tcPr>
            <w:tcW w:w="1417" w:type="dxa"/>
            <w:tcBorders>
              <w:top w:val="single" w:sz="4" w:space="0" w:color="auto"/>
              <w:left w:val="single" w:sz="4" w:space="0" w:color="auto"/>
              <w:bottom w:val="single" w:sz="4" w:space="0" w:color="auto"/>
              <w:right w:val="single" w:sz="4" w:space="0" w:color="auto"/>
            </w:tcBorders>
            <w:vAlign w:val="center"/>
          </w:tcPr>
          <w:p w14:paraId="063891B9" w14:textId="6600EF38" w:rsidR="00FF371E" w:rsidRPr="006674E1" w:rsidRDefault="00F81BA7" w:rsidP="00FF371E">
            <w:pPr>
              <w:widowControl w:val="0"/>
              <w:autoSpaceDE w:val="0"/>
              <w:autoSpaceDN w:val="0"/>
              <w:adjustRightInd w:val="0"/>
              <w:spacing w:after="0"/>
              <w:contextualSpacing/>
              <w:jc w:val="center"/>
              <w:rPr>
                <w:rFonts w:ascii="Times New Roman" w:hAnsi="Times New Roman" w:cs="Times New Roman"/>
                <w:b/>
                <w:sz w:val="20"/>
                <w:szCs w:val="20"/>
              </w:rPr>
            </w:pPr>
            <w:r w:rsidRPr="006674E1">
              <w:rPr>
                <w:rFonts w:ascii="Times New Roman" w:hAnsi="Times New Roman" w:cs="Times New Roman"/>
                <w:b/>
                <w:sz w:val="20"/>
                <w:szCs w:val="20"/>
              </w:rPr>
              <w:t>329 835,30</w:t>
            </w:r>
          </w:p>
        </w:tc>
        <w:tc>
          <w:tcPr>
            <w:tcW w:w="1418" w:type="dxa"/>
            <w:tcBorders>
              <w:top w:val="single" w:sz="4" w:space="0" w:color="auto"/>
              <w:left w:val="single" w:sz="4" w:space="0" w:color="auto"/>
              <w:bottom w:val="single" w:sz="4" w:space="0" w:color="auto"/>
              <w:right w:val="single" w:sz="4" w:space="0" w:color="auto"/>
            </w:tcBorders>
            <w:vAlign w:val="center"/>
          </w:tcPr>
          <w:p w14:paraId="433B2D04" w14:textId="7D23F162" w:rsidR="00FF371E" w:rsidRPr="006674E1" w:rsidRDefault="00F81BA7" w:rsidP="00FF371E">
            <w:pPr>
              <w:widowControl w:val="0"/>
              <w:autoSpaceDE w:val="0"/>
              <w:autoSpaceDN w:val="0"/>
              <w:adjustRightInd w:val="0"/>
              <w:spacing w:after="0"/>
              <w:contextualSpacing/>
              <w:jc w:val="center"/>
              <w:rPr>
                <w:rFonts w:ascii="Times New Roman" w:hAnsi="Times New Roman" w:cs="Times New Roman"/>
                <w:b/>
                <w:sz w:val="20"/>
                <w:szCs w:val="20"/>
              </w:rPr>
            </w:pPr>
            <w:r w:rsidRPr="006674E1">
              <w:rPr>
                <w:rFonts w:ascii="Times New Roman" w:hAnsi="Times New Roman" w:cs="Times New Roman"/>
                <w:b/>
                <w:sz w:val="20"/>
                <w:szCs w:val="20"/>
              </w:rPr>
              <w:t>328 198,20</w:t>
            </w:r>
          </w:p>
        </w:tc>
        <w:tc>
          <w:tcPr>
            <w:tcW w:w="1275" w:type="dxa"/>
            <w:tcBorders>
              <w:top w:val="single" w:sz="4" w:space="0" w:color="auto"/>
              <w:left w:val="single" w:sz="4" w:space="0" w:color="auto"/>
              <w:bottom w:val="single" w:sz="4" w:space="0" w:color="auto"/>
              <w:right w:val="single" w:sz="4" w:space="0" w:color="auto"/>
            </w:tcBorders>
            <w:vAlign w:val="center"/>
          </w:tcPr>
          <w:p w14:paraId="503ABEE1" w14:textId="3EA0A3FB" w:rsidR="00FF371E" w:rsidRPr="006674E1" w:rsidRDefault="00F81BA7" w:rsidP="00FF371E">
            <w:pPr>
              <w:widowControl w:val="0"/>
              <w:autoSpaceDE w:val="0"/>
              <w:autoSpaceDN w:val="0"/>
              <w:adjustRightInd w:val="0"/>
              <w:spacing w:after="0"/>
              <w:contextualSpacing/>
              <w:jc w:val="center"/>
              <w:rPr>
                <w:rFonts w:ascii="Times New Roman" w:hAnsi="Times New Roman" w:cs="Times New Roman"/>
                <w:b/>
                <w:sz w:val="20"/>
                <w:szCs w:val="20"/>
              </w:rPr>
            </w:pPr>
            <w:r w:rsidRPr="006674E1">
              <w:rPr>
                <w:rFonts w:ascii="Times New Roman" w:hAnsi="Times New Roman" w:cs="Times New Roman"/>
                <w:b/>
                <w:sz w:val="20"/>
                <w:szCs w:val="20"/>
              </w:rPr>
              <w:t>327 844,00</w:t>
            </w:r>
          </w:p>
        </w:tc>
      </w:tr>
      <w:tr w:rsidR="00FF371E" w:rsidRPr="006674E1" w14:paraId="28EDBFBE" w14:textId="77777777" w:rsidTr="000B225D">
        <w:trPr>
          <w:tblCellSpacing w:w="5" w:type="nil"/>
        </w:trPr>
        <w:tc>
          <w:tcPr>
            <w:tcW w:w="588" w:type="dxa"/>
            <w:tcBorders>
              <w:left w:val="single" w:sz="4" w:space="0" w:color="auto"/>
              <w:bottom w:val="single" w:sz="4" w:space="0" w:color="auto"/>
              <w:right w:val="single" w:sz="4" w:space="0" w:color="auto"/>
            </w:tcBorders>
          </w:tcPr>
          <w:p w14:paraId="048B4856" w14:textId="77777777" w:rsidR="00FF371E" w:rsidRPr="006674E1" w:rsidRDefault="00FF371E" w:rsidP="00FF371E">
            <w:pPr>
              <w:widowControl w:val="0"/>
              <w:autoSpaceDE w:val="0"/>
              <w:autoSpaceDN w:val="0"/>
              <w:adjustRightInd w:val="0"/>
              <w:spacing w:after="0"/>
              <w:contextualSpacing/>
              <w:jc w:val="both"/>
              <w:rPr>
                <w:rFonts w:ascii="Times New Roman" w:hAnsi="Times New Roman" w:cs="Times New Roman"/>
                <w:sz w:val="20"/>
                <w:szCs w:val="20"/>
              </w:rPr>
            </w:pPr>
          </w:p>
        </w:tc>
        <w:tc>
          <w:tcPr>
            <w:tcW w:w="4165" w:type="dxa"/>
            <w:tcBorders>
              <w:left w:val="single" w:sz="4" w:space="0" w:color="auto"/>
              <w:bottom w:val="single" w:sz="4" w:space="0" w:color="auto"/>
              <w:right w:val="single" w:sz="4" w:space="0" w:color="auto"/>
            </w:tcBorders>
          </w:tcPr>
          <w:p w14:paraId="6E62BCEB" w14:textId="77777777" w:rsidR="00FF371E" w:rsidRPr="006674E1" w:rsidRDefault="00FF371E" w:rsidP="00FF371E">
            <w:pPr>
              <w:widowControl w:val="0"/>
              <w:autoSpaceDE w:val="0"/>
              <w:autoSpaceDN w:val="0"/>
              <w:adjustRightInd w:val="0"/>
              <w:spacing w:after="0"/>
              <w:contextualSpacing/>
              <w:jc w:val="both"/>
              <w:rPr>
                <w:rFonts w:ascii="Times New Roman" w:hAnsi="Times New Roman" w:cs="Times New Roman"/>
                <w:sz w:val="20"/>
                <w:szCs w:val="20"/>
              </w:rPr>
            </w:pPr>
            <w:r w:rsidRPr="006674E1">
              <w:rPr>
                <w:rFonts w:ascii="Times New Roman" w:hAnsi="Times New Roman" w:cs="Times New Roman"/>
                <w:sz w:val="20"/>
                <w:szCs w:val="20"/>
              </w:rPr>
              <w:t>в том числе:</w:t>
            </w:r>
          </w:p>
        </w:tc>
        <w:tc>
          <w:tcPr>
            <w:tcW w:w="1418" w:type="dxa"/>
            <w:tcBorders>
              <w:left w:val="single" w:sz="4" w:space="0" w:color="auto"/>
              <w:bottom w:val="single" w:sz="4" w:space="0" w:color="auto"/>
              <w:right w:val="single" w:sz="4" w:space="0" w:color="auto"/>
            </w:tcBorders>
            <w:vAlign w:val="center"/>
          </w:tcPr>
          <w:p w14:paraId="5CF66D9E" w14:textId="77777777" w:rsidR="00FF371E" w:rsidRPr="006674E1" w:rsidRDefault="00FF371E" w:rsidP="00FF371E">
            <w:pPr>
              <w:widowControl w:val="0"/>
              <w:autoSpaceDE w:val="0"/>
              <w:autoSpaceDN w:val="0"/>
              <w:adjustRightInd w:val="0"/>
              <w:spacing w:after="0"/>
              <w:contextualSpacing/>
              <w:jc w:val="center"/>
              <w:rPr>
                <w:rFonts w:ascii="Times New Roman" w:hAnsi="Times New Roman" w:cs="Times New Roman"/>
                <w:sz w:val="20"/>
                <w:szCs w:val="20"/>
              </w:rPr>
            </w:pPr>
          </w:p>
        </w:tc>
        <w:tc>
          <w:tcPr>
            <w:tcW w:w="1417" w:type="dxa"/>
            <w:tcBorders>
              <w:left w:val="single" w:sz="4" w:space="0" w:color="auto"/>
              <w:bottom w:val="single" w:sz="4" w:space="0" w:color="auto"/>
              <w:right w:val="single" w:sz="4" w:space="0" w:color="auto"/>
            </w:tcBorders>
            <w:vAlign w:val="center"/>
          </w:tcPr>
          <w:p w14:paraId="74D8361D" w14:textId="77777777" w:rsidR="00FF371E" w:rsidRPr="006674E1" w:rsidRDefault="00FF371E" w:rsidP="00FF371E">
            <w:pPr>
              <w:widowControl w:val="0"/>
              <w:autoSpaceDE w:val="0"/>
              <w:autoSpaceDN w:val="0"/>
              <w:adjustRightInd w:val="0"/>
              <w:spacing w:after="0"/>
              <w:contextualSpacing/>
              <w:jc w:val="center"/>
              <w:rPr>
                <w:rFonts w:ascii="Times New Roman" w:hAnsi="Times New Roman" w:cs="Times New Roman"/>
                <w:sz w:val="20"/>
                <w:szCs w:val="20"/>
              </w:rPr>
            </w:pPr>
          </w:p>
        </w:tc>
        <w:tc>
          <w:tcPr>
            <w:tcW w:w="1418" w:type="dxa"/>
            <w:tcBorders>
              <w:left w:val="single" w:sz="4" w:space="0" w:color="auto"/>
              <w:bottom w:val="single" w:sz="4" w:space="0" w:color="auto"/>
              <w:right w:val="single" w:sz="4" w:space="0" w:color="auto"/>
            </w:tcBorders>
            <w:vAlign w:val="center"/>
          </w:tcPr>
          <w:p w14:paraId="25A0F012" w14:textId="77777777" w:rsidR="00FF371E" w:rsidRPr="006674E1" w:rsidRDefault="00FF371E" w:rsidP="00FF371E">
            <w:pPr>
              <w:widowControl w:val="0"/>
              <w:autoSpaceDE w:val="0"/>
              <w:autoSpaceDN w:val="0"/>
              <w:adjustRightInd w:val="0"/>
              <w:spacing w:after="0"/>
              <w:contextualSpacing/>
              <w:jc w:val="center"/>
              <w:rPr>
                <w:rFonts w:ascii="Times New Roman" w:hAnsi="Times New Roman" w:cs="Times New Roman"/>
                <w:sz w:val="20"/>
                <w:szCs w:val="20"/>
              </w:rPr>
            </w:pPr>
          </w:p>
        </w:tc>
        <w:tc>
          <w:tcPr>
            <w:tcW w:w="1275" w:type="dxa"/>
            <w:tcBorders>
              <w:left w:val="single" w:sz="4" w:space="0" w:color="auto"/>
              <w:bottom w:val="single" w:sz="4" w:space="0" w:color="auto"/>
              <w:right w:val="single" w:sz="4" w:space="0" w:color="auto"/>
            </w:tcBorders>
            <w:vAlign w:val="center"/>
          </w:tcPr>
          <w:p w14:paraId="2A26ADFE" w14:textId="77777777" w:rsidR="00FF371E" w:rsidRPr="006674E1" w:rsidRDefault="00FF371E" w:rsidP="00FF371E">
            <w:pPr>
              <w:widowControl w:val="0"/>
              <w:autoSpaceDE w:val="0"/>
              <w:autoSpaceDN w:val="0"/>
              <w:adjustRightInd w:val="0"/>
              <w:spacing w:after="0"/>
              <w:contextualSpacing/>
              <w:jc w:val="center"/>
              <w:rPr>
                <w:rFonts w:ascii="Times New Roman" w:hAnsi="Times New Roman" w:cs="Times New Roman"/>
                <w:sz w:val="20"/>
                <w:szCs w:val="20"/>
              </w:rPr>
            </w:pPr>
          </w:p>
        </w:tc>
      </w:tr>
      <w:tr w:rsidR="00FF371E" w:rsidRPr="006674E1" w14:paraId="72F29006" w14:textId="77777777" w:rsidTr="000B225D">
        <w:trPr>
          <w:trHeight w:val="433"/>
          <w:tblCellSpacing w:w="5" w:type="nil"/>
        </w:trPr>
        <w:tc>
          <w:tcPr>
            <w:tcW w:w="588" w:type="dxa"/>
            <w:tcBorders>
              <w:left w:val="single" w:sz="4" w:space="0" w:color="auto"/>
              <w:bottom w:val="single" w:sz="4" w:space="0" w:color="auto"/>
              <w:right w:val="single" w:sz="4" w:space="0" w:color="auto"/>
            </w:tcBorders>
          </w:tcPr>
          <w:p w14:paraId="43E1A707" w14:textId="77777777" w:rsidR="00FF371E" w:rsidRPr="006674E1" w:rsidRDefault="00FF371E" w:rsidP="00FF371E">
            <w:pPr>
              <w:widowControl w:val="0"/>
              <w:autoSpaceDE w:val="0"/>
              <w:autoSpaceDN w:val="0"/>
              <w:adjustRightInd w:val="0"/>
              <w:spacing w:after="0"/>
              <w:contextualSpacing/>
              <w:jc w:val="both"/>
              <w:rPr>
                <w:rFonts w:ascii="Times New Roman" w:hAnsi="Times New Roman" w:cs="Times New Roman"/>
                <w:sz w:val="20"/>
                <w:szCs w:val="20"/>
              </w:rPr>
            </w:pPr>
            <w:r w:rsidRPr="006674E1">
              <w:rPr>
                <w:rFonts w:ascii="Times New Roman" w:hAnsi="Times New Roman" w:cs="Times New Roman"/>
                <w:sz w:val="20"/>
                <w:szCs w:val="20"/>
              </w:rPr>
              <w:t xml:space="preserve"> 1 </w:t>
            </w:r>
          </w:p>
        </w:tc>
        <w:tc>
          <w:tcPr>
            <w:tcW w:w="4165" w:type="dxa"/>
            <w:tcBorders>
              <w:left w:val="single" w:sz="4" w:space="0" w:color="auto"/>
              <w:bottom w:val="single" w:sz="4" w:space="0" w:color="auto"/>
              <w:right w:val="single" w:sz="4" w:space="0" w:color="auto"/>
            </w:tcBorders>
          </w:tcPr>
          <w:p w14:paraId="42D18A90" w14:textId="77777777" w:rsidR="00FF371E" w:rsidRPr="006674E1" w:rsidRDefault="00FF371E" w:rsidP="00FF371E">
            <w:pPr>
              <w:widowControl w:val="0"/>
              <w:autoSpaceDE w:val="0"/>
              <w:autoSpaceDN w:val="0"/>
              <w:adjustRightInd w:val="0"/>
              <w:spacing w:after="0"/>
              <w:contextualSpacing/>
              <w:rPr>
                <w:rFonts w:ascii="Times New Roman" w:hAnsi="Times New Roman" w:cs="Times New Roman"/>
                <w:sz w:val="20"/>
                <w:szCs w:val="20"/>
              </w:rPr>
            </w:pPr>
            <w:r w:rsidRPr="006674E1">
              <w:rPr>
                <w:rFonts w:ascii="Times New Roman" w:hAnsi="Times New Roman" w:cs="Times New Roman"/>
                <w:sz w:val="20"/>
                <w:szCs w:val="20"/>
              </w:rPr>
              <w:t>Управление учета и отчетности администрации города Радужный</w:t>
            </w:r>
          </w:p>
        </w:tc>
        <w:tc>
          <w:tcPr>
            <w:tcW w:w="1418" w:type="dxa"/>
            <w:tcBorders>
              <w:left w:val="single" w:sz="4" w:space="0" w:color="auto"/>
              <w:bottom w:val="single" w:sz="4" w:space="0" w:color="auto"/>
              <w:right w:val="single" w:sz="4" w:space="0" w:color="auto"/>
            </w:tcBorders>
            <w:vAlign w:val="center"/>
          </w:tcPr>
          <w:p w14:paraId="7BBD9A0A" w14:textId="243B0ABA" w:rsidR="00FF371E" w:rsidRPr="006674E1" w:rsidRDefault="00FF371E" w:rsidP="00FF371E">
            <w:pPr>
              <w:widowControl w:val="0"/>
              <w:autoSpaceDE w:val="0"/>
              <w:autoSpaceDN w:val="0"/>
              <w:adjustRightInd w:val="0"/>
              <w:spacing w:after="0"/>
              <w:contextualSpacing/>
              <w:jc w:val="center"/>
              <w:rPr>
                <w:rFonts w:ascii="Times New Roman" w:hAnsi="Times New Roman" w:cs="Times New Roman"/>
                <w:sz w:val="20"/>
                <w:szCs w:val="20"/>
              </w:rPr>
            </w:pPr>
            <w:r w:rsidRPr="006674E1">
              <w:rPr>
                <w:rFonts w:ascii="Times New Roman" w:hAnsi="Times New Roman" w:cs="Times New Roman"/>
                <w:sz w:val="20"/>
                <w:szCs w:val="20"/>
              </w:rPr>
              <w:t>188 212,60</w:t>
            </w:r>
          </w:p>
        </w:tc>
        <w:tc>
          <w:tcPr>
            <w:tcW w:w="1417" w:type="dxa"/>
            <w:tcBorders>
              <w:left w:val="single" w:sz="4" w:space="0" w:color="auto"/>
              <w:bottom w:val="single" w:sz="4" w:space="0" w:color="auto"/>
              <w:right w:val="single" w:sz="4" w:space="0" w:color="auto"/>
            </w:tcBorders>
            <w:vAlign w:val="center"/>
          </w:tcPr>
          <w:p w14:paraId="33CB68C5" w14:textId="1B03B38A" w:rsidR="00FF371E" w:rsidRPr="006674E1" w:rsidRDefault="00F81BA7" w:rsidP="00FF371E">
            <w:pPr>
              <w:widowControl w:val="0"/>
              <w:autoSpaceDE w:val="0"/>
              <w:autoSpaceDN w:val="0"/>
              <w:adjustRightInd w:val="0"/>
              <w:spacing w:after="0"/>
              <w:contextualSpacing/>
              <w:jc w:val="center"/>
              <w:rPr>
                <w:rFonts w:ascii="Times New Roman" w:hAnsi="Times New Roman" w:cs="Times New Roman"/>
                <w:sz w:val="20"/>
                <w:szCs w:val="20"/>
              </w:rPr>
            </w:pPr>
            <w:r w:rsidRPr="006674E1">
              <w:rPr>
                <w:rFonts w:ascii="Times New Roman" w:hAnsi="Times New Roman" w:cs="Times New Roman"/>
                <w:sz w:val="20"/>
                <w:szCs w:val="20"/>
              </w:rPr>
              <w:t>216 268,00</w:t>
            </w:r>
          </w:p>
        </w:tc>
        <w:tc>
          <w:tcPr>
            <w:tcW w:w="1418" w:type="dxa"/>
            <w:tcBorders>
              <w:left w:val="single" w:sz="4" w:space="0" w:color="auto"/>
              <w:bottom w:val="single" w:sz="4" w:space="0" w:color="auto"/>
              <w:right w:val="single" w:sz="4" w:space="0" w:color="auto"/>
            </w:tcBorders>
            <w:vAlign w:val="center"/>
          </w:tcPr>
          <w:p w14:paraId="1D7F2037" w14:textId="7BB18B0C" w:rsidR="00FF371E" w:rsidRPr="006674E1" w:rsidRDefault="00F81BA7" w:rsidP="00FF371E">
            <w:pPr>
              <w:widowControl w:val="0"/>
              <w:autoSpaceDE w:val="0"/>
              <w:autoSpaceDN w:val="0"/>
              <w:adjustRightInd w:val="0"/>
              <w:spacing w:after="0"/>
              <w:contextualSpacing/>
              <w:jc w:val="center"/>
              <w:rPr>
                <w:rFonts w:ascii="Times New Roman" w:hAnsi="Times New Roman" w:cs="Times New Roman"/>
                <w:sz w:val="20"/>
                <w:szCs w:val="20"/>
              </w:rPr>
            </w:pPr>
            <w:r w:rsidRPr="006674E1">
              <w:rPr>
                <w:rFonts w:ascii="Times New Roman" w:hAnsi="Times New Roman" w:cs="Times New Roman"/>
                <w:sz w:val="20"/>
                <w:szCs w:val="20"/>
              </w:rPr>
              <w:t>219 482,30</w:t>
            </w:r>
          </w:p>
        </w:tc>
        <w:tc>
          <w:tcPr>
            <w:tcW w:w="1275" w:type="dxa"/>
            <w:tcBorders>
              <w:left w:val="single" w:sz="4" w:space="0" w:color="auto"/>
              <w:bottom w:val="single" w:sz="4" w:space="0" w:color="auto"/>
              <w:right w:val="single" w:sz="4" w:space="0" w:color="auto"/>
            </w:tcBorders>
            <w:vAlign w:val="center"/>
          </w:tcPr>
          <w:p w14:paraId="31039EDF" w14:textId="60C022BF" w:rsidR="00FF371E" w:rsidRPr="006674E1" w:rsidRDefault="004B0948" w:rsidP="00FF371E">
            <w:pPr>
              <w:widowControl w:val="0"/>
              <w:autoSpaceDE w:val="0"/>
              <w:autoSpaceDN w:val="0"/>
              <w:adjustRightInd w:val="0"/>
              <w:spacing w:after="0"/>
              <w:contextualSpacing/>
              <w:jc w:val="center"/>
              <w:rPr>
                <w:rFonts w:ascii="Times New Roman" w:hAnsi="Times New Roman" w:cs="Times New Roman"/>
                <w:sz w:val="20"/>
                <w:szCs w:val="20"/>
              </w:rPr>
            </w:pPr>
            <w:r w:rsidRPr="006674E1">
              <w:rPr>
                <w:rFonts w:ascii="Times New Roman" w:hAnsi="Times New Roman" w:cs="Times New Roman"/>
                <w:sz w:val="20"/>
                <w:szCs w:val="20"/>
              </w:rPr>
              <w:t>219 102,10</w:t>
            </w:r>
          </w:p>
        </w:tc>
      </w:tr>
      <w:tr w:rsidR="00FF371E" w:rsidRPr="00B44D02" w14:paraId="09A5A4D2" w14:textId="77777777" w:rsidTr="000B225D">
        <w:trPr>
          <w:trHeight w:val="411"/>
          <w:tblCellSpacing w:w="5" w:type="nil"/>
        </w:trPr>
        <w:tc>
          <w:tcPr>
            <w:tcW w:w="588" w:type="dxa"/>
            <w:tcBorders>
              <w:top w:val="single" w:sz="4" w:space="0" w:color="auto"/>
              <w:left w:val="single" w:sz="4" w:space="0" w:color="auto"/>
              <w:bottom w:val="single" w:sz="4" w:space="0" w:color="auto"/>
              <w:right w:val="single" w:sz="4" w:space="0" w:color="auto"/>
            </w:tcBorders>
          </w:tcPr>
          <w:p w14:paraId="5E8C2D2A" w14:textId="77777777" w:rsidR="00FF371E" w:rsidRPr="006674E1" w:rsidRDefault="00FF371E" w:rsidP="00FF371E">
            <w:pPr>
              <w:widowControl w:val="0"/>
              <w:autoSpaceDE w:val="0"/>
              <w:autoSpaceDN w:val="0"/>
              <w:adjustRightInd w:val="0"/>
              <w:spacing w:after="0"/>
              <w:contextualSpacing/>
              <w:jc w:val="both"/>
              <w:rPr>
                <w:rFonts w:ascii="Times New Roman" w:hAnsi="Times New Roman" w:cs="Times New Roman"/>
                <w:sz w:val="20"/>
                <w:szCs w:val="20"/>
              </w:rPr>
            </w:pPr>
            <w:r w:rsidRPr="006674E1">
              <w:rPr>
                <w:rFonts w:ascii="Times New Roman" w:hAnsi="Times New Roman" w:cs="Times New Roman"/>
                <w:sz w:val="20"/>
                <w:szCs w:val="20"/>
              </w:rPr>
              <w:t xml:space="preserve"> 2</w:t>
            </w:r>
          </w:p>
        </w:tc>
        <w:tc>
          <w:tcPr>
            <w:tcW w:w="4165" w:type="dxa"/>
            <w:tcBorders>
              <w:top w:val="single" w:sz="4" w:space="0" w:color="auto"/>
              <w:left w:val="single" w:sz="4" w:space="0" w:color="auto"/>
              <w:bottom w:val="single" w:sz="4" w:space="0" w:color="auto"/>
              <w:right w:val="single" w:sz="4" w:space="0" w:color="auto"/>
            </w:tcBorders>
          </w:tcPr>
          <w:p w14:paraId="42AD8F2E" w14:textId="77777777" w:rsidR="00FF371E" w:rsidRPr="006674E1" w:rsidRDefault="00FF371E" w:rsidP="00FF371E">
            <w:pPr>
              <w:widowControl w:val="0"/>
              <w:suppressAutoHyphens/>
              <w:autoSpaceDE w:val="0"/>
              <w:autoSpaceDN w:val="0"/>
              <w:adjustRightInd w:val="0"/>
              <w:spacing w:after="0"/>
              <w:contextualSpacing/>
              <w:jc w:val="both"/>
              <w:rPr>
                <w:rFonts w:ascii="Times New Roman" w:eastAsia="Times New Roman" w:hAnsi="Times New Roman" w:cs="Times New Roman"/>
                <w:sz w:val="20"/>
                <w:szCs w:val="20"/>
                <w:lang w:eastAsia="ar-SA"/>
              </w:rPr>
            </w:pPr>
            <w:r w:rsidRPr="006674E1">
              <w:rPr>
                <w:rFonts w:ascii="Times New Roman" w:eastAsia="Times New Roman" w:hAnsi="Times New Roman" w:cs="Times New Roman"/>
                <w:sz w:val="20"/>
                <w:szCs w:val="20"/>
                <w:lang w:eastAsia="ar-SA"/>
              </w:rPr>
              <w:t>МКУ «УМТО» города Радужный</w:t>
            </w:r>
          </w:p>
        </w:tc>
        <w:tc>
          <w:tcPr>
            <w:tcW w:w="1418" w:type="dxa"/>
            <w:tcBorders>
              <w:top w:val="single" w:sz="4" w:space="0" w:color="auto"/>
              <w:left w:val="single" w:sz="4" w:space="0" w:color="auto"/>
              <w:bottom w:val="single" w:sz="4" w:space="0" w:color="auto"/>
              <w:right w:val="single" w:sz="4" w:space="0" w:color="auto"/>
            </w:tcBorders>
            <w:vAlign w:val="center"/>
          </w:tcPr>
          <w:p w14:paraId="175AB945" w14:textId="02C460B3" w:rsidR="00FF371E" w:rsidRPr="006674E1" w:rsidRDefault="00FF371E" w:rsidP="00FF371E">
            <w:pPr>
              <w:widowControl w:val="0"/>
              <w:autoSpaceDE w:val="0"/>
              <w:autoSpaceDN w:val="0"/>
              <w:adjustRightInd w:val="0"/>
              <w:spacing w:after="0"/>
              <w:contextualSpacing/>
              <w:jc w:val="center"/>
              <w:rPr>
                <w:rFonts w:ascii="Times New Roman" w:hAnsi="Times New Roman" w:cs="Times New Roman"/>
                <w:sz w:val="20"/>
                <w:szCs w:val="20"/>
              </w:rPr>
            </w:pPr>
            <w:r w:rsidRPr="006674E1">
              <w:rPr>
                <w:rFonts w:ascii="Times New Roman" w:hAnsi="Times New Roman" w:cs="Times New Roman"/>
                <w:sz w:val="20"/>
                <w:szCs w:val="20"/>
              </w:rPr>
              <w:t>102 901,80</w:t>
            </w:r>
          </w:p>
        </w:tc>
        <w:tc>
          <w:tcPr>
            <w:tcW w:w="1417" w:type="dxa"/>
            <w:tcBorders>
              <w:top w:val="single" w:sz="4" w:space="0" w:color="auto"/>
              <w:left w:val="single" w:sz="4" w:space="0" w:color="auto"/>
              <w:bottom w:val="single" w:sz="4" w:space="0" w:color="auto"/>
              <w:right w:val="single" w:sz="4" w:space="0" w:color="auto"/>
            </w:tcBorders>
            <w:vAlign w:val="center"/>
          </w:tcPr>
          <w:p w14:paraId="0E825294" w14:textId="13F86381" w:rsidR="00FF371E" w:rsidRPr="006674E1" w:rsidRDefault="00F81BA7" w:rsidP="00FF371E">
            <w:pPr>
              <w:widowControl w:val="0"/>
              <w:autoSpaceDE w:val="0"/>
              <w:autoSpaceDN w:val="0"/>
              <w:adjustRightInd w:val="0"/>
              <w:spacing w:after="0"/>
              <w:contextualSpacing/>
              <w:jc w:val="center"/>
              <w:rPr>
                <w:rFonts w:ascii="Times New Roman" w:hAnsi="Times New Roman" w:cs="Times New Roman"/>
                <w:sz w:val="20"/>
                <w:szCs w:val="20"/>
              </w:rPr>
            </w:pPr>
            <w:r w:rsidRPr="006674E1">
              <w:rPr>
                <w:rFonts w:ascii="Times New Roman" w:hAnsi="Times New Roman" w:cs="Times New Roman"/>
                <w:sz w:val="20"/>
                <w:szCs w:val="20"/>
              </w:rPr>
              <w:t>113 567,30</w:t>
            </w:r>
          </w:p>
        </w:tc>
        <w:tc>
          <w:tcPr>
            <w:tcW w:w="1418" w:type="dxa"/>
            <w:tcBorders>
              <w:top w:val="single" w:sz="4" w:space="0" w:color="auto"/>
              <w:left w:val="single" w:sz="4" w:space="0" w:color="auto"/>
              <w:bottom w:val="single" w:sz="4" w:space="0" w:color="auto"/>
              <w:right w:val="single" w:sz="4" w:space="0" w:color="auto"/>
            </w:tcBorders>
            <w:vAlign w:val="center"/>
          </w:tcPr>
          <w:p w14:paraId="38A6A852" w14:textId="71F56405" w:rsidR="00FF371E" w:rsidRPr="006674E1" w:rsidRDefault="00F81BA7" w:rsidP="00FF371E">
            <w:pPr>
              <w:widowControl w:val="0"/>
              <w:autoSpaceDE w:val="0"/>
              <w:autoSpaceDN w:val="0"/>
              <w:adjustRightInd w:val="0"/>
              <w:spacing w:after="0"/>
              <w:contextualSpacing/>
              <w:jc w:val="center"/>
              <w:rPr>
                <w:rFonts w:ascii="Times New Roman" w:hAnsi="Times New Roman" w:cs="Times New Roman"/>
                <w:sz w:val="20"/>
                <w:szCs w:val="20"/>
              </w:rPr>
            </w:pPr>
            <w:r w:rsidRPr="006674E1">
              <w:rPr>
                <w:rFonts w:ascii="Times New Roman" w:hAnsi="Times New Roman" w:cs="Times New Roman"/>
                <w:sz w:val="20"/>
                <w:szCs w:val="20"/>
              </w:rPr>
              <w:t>108 715,90</w:t>
            </w:r>
          </w:p>
        </w:tc>
        <w:tc>
          <w:tcPr>
            <w:tcW w:w="1275" w:type="dxa"/>
            <w:tcBorders>
              <w:top w:val="single" w:sz="4" w:space="0" w:color="auto"/>
              <w:left w:val="single" w:sz="4" w:space="0" w:color="auto"/>
              <w:bottom w:val="single" w:sz="4" w:space="0" w:color="auto"/>
              <w:right w:val="single" w:sz="4" w:space="0" w:color="auto"/>
            </w:tcBorders>
            <w:vAlign w:val="center"/>
          </w:tcPr>
          <w:p w14:paraId="6C94203D" w14:textId="5BB541A5" w:rsidR="00FF371E" w:rsidRPr="00B44D02" w:rsidRDefault="004B0948" w:rsidP="00FF371E">
            <w:pPr>
              <w:widowControl w:val="0"/>
              <w:autoSpaceDE w:val="0"/>
              <w:autoSpaceDN w:val="0"/>
              <w:adjustRightInd w:val="0"/>
              <w:spacing w:after="0"/>
              <w:contextualSpacing/>
              <w:jc w:val="center"/>
              <w:rPr>
                <w:rFonts w:ascii="Times New Roman" w:hAnsi="Times New Roman" w:cs="Times New Roman"/>
                <w:sz w:val="20"/>
                <w:szCs w:val="20"/>
              </w:rPr>
            </w:pPr>
            <w:r w:rsidRPr="006674E1">
              <w:rPr>
                <w:rFonts w:ascii="Times New Roman" w:hAnsi="Times New Roman" w:cs="Times New Roman"/>
                <w:sz w:val="20"/>
                <w:szCs w:val="20"/>
              </w:rPr>
              <w:t>108 741,90</w:t>
            </w:r>
          </w:p>
        </w:tc>
      </w:tr>
    </w:tbl>
    <w:p w14:paraId="4390FEAA" w14:textId="77777777" w:rsidR="00721147" w:rsidRPr="00B44D02" w:rsidRDefault="00721147" w:rsidP="00721147">
      <w:pPr>
        <w:pStyle w:val="a4"/>
        <w:tabs>
          <w:tab w:val="left" w:pos="459"/>
        </w:tabs>
        <w:suppressAutoHyphens/>
        <w:spacing w:before="0" w:beforeAutospacing="0" w:after="0" w:afterAutospacing="0" w:line="276" w:lineRule="auto"/>
        <w:contextualSpacing/>
        <w:jc w:val="center"/>
        <w:rPr>
          <w:b/>
        </w:rPr>
      </w:pPr>
      <w:r w:rsidRPr="00B44D02">
        <w:rPr>
          <w:b/>
        </w:rPr>
        <w:t>Объёмы бюджетных ассигнований муниципальной программы «Создание условий для эффективного решения вопросов местного значения и осуществления переданных в установленном порядке государственных полномочий»</w:t>
      </w:r>
    </w:p>
    <w:p w14:paraId="2C86A7D6" w14:textId="77777777" w:rsidR="00721147" w:rsidRPr="00B44D02" w:rsidRDefault="00721147" w:rsidP="00721147">
      <w:pPr>
        <w:pStyle w:val="a4"/>
        <w:tabs>
          <w:tab w:val="left" w:pos="459"/>
        </w:tabs>
        <w:suppressAutoHyphens/>
        <w:spacing w:before="0" w:beforeAutospacing="0" w:after="0" w:afterAutospacing="0" w:line="276" w:lineRule="auto"/>
        <w:contextualSpacing/>
        <w:jc w:val="right"/>
        <w:rPr>
          <w:bCs/>
          <w:sz w:val="20"/>
          <w:szCs w:val="20"/>
        </w:rPr>
      </w:pPr>
      <w:r w:rsidRPr="00B44D02">
        <w:rPr>
          <w:bCs/>
          <w:sz w:val="20"/>
          <w:szCs w:val="20"/>
        </w:rPr>
        <w:t>(тыс. рублей)</w:t>
      </w:r>
    </w:p>
    <w:tbl>
      <w:tblPr>
        <w:tblpPr w:leftFromText="180" w:rightFromText="180" w:vertAnchor="text" w:tblpY="1"/>
        <w:tblOverlap w:val="never"/>
        <w:tblW w:w="5073" w:type="pct"/>
        <w:tblLayout w:type="fixed"/>
        <w:tblLook w:val="04A0" w:firstRow="1" w:lastRow="0" w:firstColumn="1" w:lastColumn="0" w:noHBand="0" w:noVBand="1"/>
      </w:tblPr>
      <w:tblGrid>
        <w:gridCol w:w="534"/>
        <w:gridCol w:w="3229"/>
        <w:gridCol w:w="1305"/>
        <w:gridCol w:w="1159"/>
        <w:gridCol w:w="1013"/>
        <w:gridCol w:w="871"/>
        <w:gridCol w:w="1191"/>
        <w:gridCol w:w="1271"/>
      </w:tblGrid>
      <w:tr w:rsidR="00721147" w:rsidRPr="00B44D02" w14:paraId="0D83555A" w14:textId="77777777" w:rsidTr="006674E1">
        <w:trPr>
          <w:trHeight w:val="312"/>
          <w:tblHeader/>
        </w:trPr>
        <w:tc>
          <w:tcPr>
            <w:tcW w:w="253"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4E17BAF" w14:textId="77777777" w:rsidR="00721147" w:rsidRPr="006674E1" w:rsidRDefault="00721147" w:rsidP="00EF678A">
            <w:pPr>
              <w:spacing w:after="0"/>
              <w:contextualSpacing/>
              <w:jc w:val="center"/>
              <w:rPr>
                <w:rFonts w:ascii="Times New Roman" w:eastAsia="Times New Roman" w:hAnsi="Times New Roman" w:cs="Times New Roman"/>
                <w:sz w:val="20"/>
                <w:szCs w:val="20"/>
              </w:rPr>
            </w:pPr>
            <w:r w:rsidRPr="006674E1">
              <w:rPr>
                <w:rFonts w:ascii="Times New Roman" w:eastAsia="Times New Roman" w:hAnsi="Times New Roman" w:cs="Times New Roman"/>
                <w:sz w:val="20"/>
                <w:szCs w:val="20"/>
              </w:rPr>
              <w:t>№ п/п</w:t>
            </w:r>
          </w:p>
        </w:tc>
        <w:tc>
          <w:tcPr>
            <w:tcW w:w="1527"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952B23B" w14:textId="77777777" w:rsidR="00721147" w:rsidRPr="006674E1" w:rsidRDefault="00721147" w:rsidP="00EF678A">
            <w:pPr>
              <w:spacing w:after="0"/>
              <w:contextualSpacing/>
              <w:jc w:val="center"/>
              <w:rPr>
                <w:rFonts w:ascii="Times New Roman" w:eastAsia="Times New Roman" w:hAnsi="Times New Roman" w:cs="Times New Roman"/>
                <w:sz w:val="20"/>
                <w:szCs w:val="20"/>
              </w:rPr>
            </w:pPr>
            <w:r w:rsidRPr="006674E1">
              <w:rPr>
                <w:rFonts w:ascii="Times New Roman" w:eastAsia="Times New Roman" w:hAnsi="Times New Roman" w:cs="Times New Roman"/>
                <w:sz w:val="20"/>
                <w:szCs w:val="20"/>
              </w:rPr>
              <w:t>Наименование муниципальной программы, подпрограммы муниципальной программы</w:t>
            </w:r>
          </w:p>
        </w:tc>
        <w:tc>
          <w:tcPr>
            <w:tcW w:w="617"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48C4A1E" w14:textId="5877E288" w:rsidR="00721147" w:rsidRPr="006674E1" w:rsidRDefault="00FF371E" w:rsidP="00EF678A">
            <w:pPr>
              <w:spacing w:after="0"/>
              <w:contextualSpacing/>
              <w:jc w:val="center"/>
              <w:rPr>
                <w:rFonts w:ascii="Times New Roman" w:eastAsia="Times New Roman" w:hAnsi="Times New Roman" w:cs="Times New Roman"/>
                <w:sz w:val="20"/>
                <w:szCs w:val="20"/>
              </w:rPr>
            </w:pPr>
            <w:r w:rsidRPr="006674E1">
              <w:rPr>
                <w:rFonts w:ascii="Times New Roman" w:eastAsia="Calibri" w:hAnsi="Times New Roman" w:cs="Times New Roman"/>
                <w:sz w:val="20"/>
                <w:szCs w:val="20"/>
                <w:lang w:eastAsia="en-US"/>
              </w:rPr>
              <w:t>2022 год (решение Думы от 10.12.2021 №118)</w:t>
            </w:r>
          </w:p>
        </w:tc>
        <w:tc>
          <w:tcPr>
            <w:tcW w:w="1439" w:type="pct"/>
            <w:gridSpan w:val="3"/>
            <w:tcBorders>
              <w:top w:val="single" w:sz="4" w:space="0" w:color="auto"/>
              <w:left w:val="nil"/>
              <w:bottom w:val="single" w:sz="4" w:space="0" w:color="auto"/>
              <w:right w:val="single" w:sz="4" w:space="0" w:color="000000"/>
            </w:tcBorders>
            <w:shd w:val="clear" w:color="000000" w:fill="FFFFFF"/>
            <w:vAlign w:val="center"/>
            <w:hideMark/>
          </w:tcPr>
          <w:p w14:paraId="65041BB7" w14:textId="482C7510" w:rsidR="00721147" w:rsidRPr="006674E1" w:rsidRDefault="00721147" w:rsidP="00EF678A">
            <w:pPr>
              <w:spacing w:after="0"/>
              <w:contextualSpacing/>
              <w:jc w:val="center"/>
              <w:rPr>
                <w:rFonts w:ascii="Times New Roman" w:eastAsia="Times New Roman" w:hAnsi="Times New Roman" w:cs="Times New Roman"/>
                <w:sz w:val="20"/>
                <w:szCs w:val="20"/>
              </w:rPr>
            </w:pPr>
            <w:r w:rsidRPr="006674E1">
              <w:rPr>
                <w:rFonts w:ascii="Times New Roman" w:eastAsia="Times New Roman" w:hAnsi="Times New Roman" w:cs="Times New Roman"/>
                <w:sz w:val="20"/>
                <w:szCs w:val="20"/>
              </w:rPr>
              <w:t>202</w:t>
            </w:r>
            <w:r w:rsidR="000D033C" w:rsidRPr="006674E1">
              <w:rPr>
                <w:rFonts w:ascii="Times New Roman" w:eastAsia="Times New Roman" w:hAnsi="Times New Roman" w:cs="Times New Roman"/>
                <w:sz w:val="20"/>
                <w:szCs w:val="20"/>
              </w:rPr>
              <w:t>3</w:t>
            </w:r>
            <w:r w:rsidRPr="006674E1">
              <w:rPr>
                <w:rFonts w:ascii="Times New Roman" w:eastAsia="Times New Roman" w:hAnsi="Times New Roman" w:cs="Times New Roman"/>
                <w:sz w:val="20"/>
                <w:szCs w:val="20"/>
              </w:rPr>
              <w:t xml:space="preserve"> год (проект)</w:t>
            </w:r>
          </w:p>
        </w:tc>
        <w:tc>
          <w:tcPr>
            <w:tcW w:w="563" w:type="pct"/>
            <w:vMerge w:val="restart"/>
            <w:tcBorders>
              <w:top w:val="single" w:sz="4" w:space="0" w:color="auto"/>
              <w:left w:val="nil"/>
              <w:right w:val="single" w:sz="4" w:space="0" w:color="000000"/>
            </w:tcBorders>
            <w:shd w:val="clear" w:color="000000" w:fill="FFFFFF"/>
            <w:vAlign w:val="center"/>
          </w:tcPr>
          <w:p w14:paraId="69A82BDF" w14:textId="1ECBEA50" w:rsidR="00721147" w:rsidRPr="006674E1" w:rsidRDefault="00721147" w:rsidP="00EF678A">
            <w:pPr>
              <w:spacing w:after="0"/>
              <w:contextualSpacing/>
              <w:jc w:val="center"/>
              <w:rPr>
                <w:rFonts w:ascii="Times New Roman" w:eastAsia="Times New Roman" w:hAnsi="Times New Roman" w:cs="Times New Roman"/>
                <w:sz w:val="20"/>
                <w:szCs w:val="20"/>
              </w:rPr>
            </w:pPr>
            <w:r w:rsidRPr="006674E1">
              <w:rPr>
                <w:rFonts w:ascii="Times New Roman" w:eastAsia="Times New Roman" w:hAnsi="Times New Roman" w:cs="Times New Roman"/>
                <w:sz w:val="20"/>
                <w:szCs w:val="20"/>
              </w:rPr>
              <w:t>202</w:t>
            </w:r>
            <w:r w:rsidR="000D033C" w:rsidRPr="006674E1">
              <w:rPr>
                <w:rFonts w:ascii="Times New Roman" w:eastAsia="Times New Roman" w:hAnsi="Times New Roman" w:cs="Times New Roman"/>
                <w:sz w:val="20"/>
                <w:szCs w:val="20"/>
              </w:rPr>
              <w:t>4</w:t>
            </w:r>
            <w:r w:rsidRPr="006674E1">
              <w:rPr>
                <w:rFonts w:ascii="Times New Roman" w:eastAsia="Times New Roman" w:hAnsi="Times New Roman" w:cs="Times New Roman"/>
                <w:sz w:val="20"/>
                <w:szCs w:val="20"/>
              </w:rPr>
              <w:t xml:space="preserve"> год (проект) </w:t>
            </w:r>
          </w:p>
        </w:tc>
        <w:tc>
          <w:tcPr>
            <w:tcW w:w="601" w:type="pct"/>
            <w:vMerge w:val="restart"/>
            <w:tcBorders>
              <w:top w:val="single" w:sz="4" w:space="0" w:color="auto"/>
              <w:left w:val="nil"/>
              <w:right w:val="single" w:sz="4" w:space="0" w:color="000000"/>
            </w:tcBorders>
            <w:shd w:val="clear" w:color="000000" w:fill="FFFFFF"/>
            <w:vAlign w:val="center"/>
          </w:tcPr>
          <w:p w14:paraId="73A7F588" w14:textId="6E581B51" w:rsidR="00721147" w:rsidRPr="006674E1" w:rsidRDefault="00721147" w:rsidP="00EF678A">
            <w:pPr>
              <w:spacing w:after="0"/>
              <w:contextualSpacing/>
              <w:jc w:val="center"/>
              <w:rPr>
                <w:rFonts w:ascii="Times New Roman" w:eastAsia="Times New Roman" w:hAnsi="Times New Roman" w:cs="Times New Roman"/>
                <w:sz w:val="20"/>
                <w:szCs w:val="20"/>
              </w:rPr>
            </w:pPr>
            <w:r w:rsidRPr="006674E1">
              <w:rPr>
                <w:rFonts w:ascii="Times New Roman" w:eastAsia="Times New Roman" w:hAnsi="Times New Roman" w:cs="Times New Roman"/>
                <w:sz w:val="20"/>
                <w:szCs w:val="20"/>
              </w:rPr>
              <w:t>202</w:t>
            </w:r>
            <w:r w:rsidR="000D033C" w:rsidRPr="006674E1">
              <w:rPr>
                <w:rFonts w:ascii="Times New Roman" w:eastAsia="Times New Roman" w:hAnsi="Times New Roman" w:cs="Times New Roman"/>
                <w:sz w:val="20"/>
                <w:szCs w:val="20"/>
              </w:rPr>
              <w:t>5</w:t>
            </w:r>
            <w:r w:rsidRPr="006674E1">
              <w:rPr>
                <w:rFonts w:ascii="Times New Roman" w:eastAsia="Times New Roman" w:hAnsi="Times New Roman" w:cs="Times New Roman"/>
                <w:sz w:val="20"/>
                <w:szCs w:val="20"/>
              </w:rPr>
              <w:t xml:space="preserve"> год (проект) </w:t>
            </w:r>
          </w:p>
        </w:tc>
      </w:tr>
      <w:tr w:rsidR="00721147" w:rsidRPr="00B44D02" w14:paraId="4C360244" w14:textId="77777777" w:rsidTr="006674E1">
        <w:trPr>
          <w:trHeight w:val="936"/>
          <w:tblHeader/>
        </w:trPr>
        <w:tc>
          <w:tcPr>
            <w:tcW w:w="253" w:type="pct"/>
            <w:vMerge/>
            <w:tcBorders>
              <w:top w:val="single" w:sz="4" w:space="0" w:color="auto"/>
              <w:left w:val="single" w:sz="4" w:space="0" w:color="auto"/>
              <w:bottom w:val="single" w:sz="4" w:space="0" w:color="000000"/>
              <w:right w:val="single" w:sz="4" w:space="0" w:color="auto"/>
            </w:tcBorders>
            <w:vAlign w:val="center"/>
            <w:hideMark/>
          </w:tcPr>
          <w:p w14:paraId="026E0363" w14:textId="77777777" w:rsidR="00721147" w:rsidRPr="006674E1" w:rsidRDefault="00721147" w:rsidP="00EF678A">
            <w:pPr>
              <w:spacing w:after="0"/>
              <w:contextualSpacing/>
              <w:jc w:val="center"/>
              <w:rPr>
                <w:rFonts w:ascii="Times New Roman" w:eastAsia="Times New Roman" w:hAnsi="Times New Roman" w:cs="Times New Roman"/>
                <w:sz w:val="20"/>
                <w:szCs w:val="20"/>
              </w:rPr>
            </w:pPr>
          </w:p>
        </w:tc>
        <w:tc>
          <w:tcPr>
            <w:tcW w:w="1527" w:type="pct"/>
            <w:vMerge/>
            <w:tcBorders>
              <w:top w:val="single" w:sz="4" w:space="0" w:color="auto"/>
              <w:left w:val="single" w:sz="4" w:space="0" w:color="auto"/>
              <w:bottom w:val="single" w:sz="4" w:space="0" w:color="000000"/>
              <w:right w:val="single" w:sz="4" w:space="0" w:color="auto"/>
            </w:tcBorders>
            <w:vAlign w:val="center"/>
            <w:hideMark/>
          </w:tcPr>
          <w:p w14:paraId="5184AE74" w14:textId="77777777" w:rsidR="00721147" w:rsidRPr="006674E1" w:rsidRDefault="00721147" w:rsidP="00EF678A">
            <w:pPr>
              <w:spacing w:after="0"/>
              <w:contextualSpacing/>
              <w:jc w:val="center"/>
              <w:rPr>
                <w:rFonts w:ascii="Times New Roman" w:eastAsia="Times New Roman" w:hAnsi="Times New Roman" w:cs="Times New Roman"/>
                <w:sz w:val="20"/>
                <w:szCs w:val="20"/>
              </w:rPr>
            </w:pPr>
          </w:p>
        </w:tc>
        <w:tc>
          <w:tcPr>
            <w:tcW w:w="617" w:type="pct"/>
            <w:vMerge/>
            <w:tcBorders>
              <w:top w:val="single" w:sz="4" w:space="0" w:color="auto"/>
              <w:left w:val="single" w:sz="4" w:space="0" w:color="auto"/>
              <w:bottom w:val="single" w:sz="4" w:space="0" w:color="000000"/>
              <w:right w:val="single" w:sz="4" w:space="0" w:color="auto"/>
            </w:tcBorders>
            <w:vAlign w:val="center"/>
            <w:hideMark/>
          </w:tcPr>
          <w:p w14:paraId="6A25688A" w14:textId="77777777" w:rsidR="00721147" w:rsidRPr="006674E1" w:rsidRDefault="00721147" w:rsidP="00EF678A">
            <w:pPr>
              <w:spacing w:after="0"/>
              <w:contextualSpacing/>
              <w:jc w:val="center"/>
              <w:rPr>
                <w:rFonts w:ascii="Times New Roman" w:eastAsia="Times New Roman" w:hAnsi="Times New Roman" w:cs="Times New Roman"/>
                <w:sz w:val="20"/>
                <w:szCs w:val="20"/>
              </w:rPr>
            </w:pPr>
          </w:p>
        </w:tc>
        <w:tc>
          <w:tcPr>
            <w:tcW w:w="548" w:type="pct"/>
            <w:tcBorders>
              <w:top w:val="nil"/>
              <w:left w:val="nil"/>
              <w:bottom w:val="single" w:sz="4" w:space="0" w:color="auto"/>
              <w:right w:val="single" w:sz="4" w:space="0" w:color="auto"/>
            </w:tcBorders>
            <w:shd w:val="clear" w:color="000000" w:fill="FFFFFF"/>
            <w:vAlign w:val="center"/>
            <w:hideMark/>
          </w:tcPr>
          <w:p w14:paraId="38286327" w14:textId="77777777" w:rsidR="00721147" w:rsidRPr="006674E1" w:rsidRDefault="00721147" w:rsidP="00EF678A">
            <w:pPr>
              <w:spacing w:after="0"/>
              <w:contextualSpacing/>
              <w:jc w:val="center"/>
              <w:rPr>
                <w:rFonts w:ascii="Times New Roman" w:eastAsia="Times New Roman" w:hAnsi="Times New Roman" w:cs="Times New Roman"/>
                <w:sz w:val="20"/>
                <w:szCs w:val="20"/>
              </w:rPr>
            </w:pPr>
            <w:r w:rsidRPr="006674E1">
              <w:rPr>
                <w:rFonts w:ascii="Times New Roman" w:eastAsia="Times New Roman" w:hAnsi="Times New Roman" w:cs="Times New Roman"/>
                <w:sz w:val="20"/>
                <w:szCs w:val="20"/>
              </w:rPr>
              <w:t>Сумма, тыс. рублей</w:t>
            </w:r>
          </w:p>
        </w:tc>
        <w:tc>
          <w:tcPr>
            <w:tcW w:w="479" w:type="pct"/>
            <w:tcBorders>
              <w:top w:val="nil"/>
              <w:left w:val="nil"/>
              <w:bottom w:val="single" w:sz="4" w:space="0" w:color="auto"/>
              <w:right w:val="single" w:sz="4" w:space="0" w:color="auto"/>
            </w:tcBorders>
            <w:shd w:val="clear" w:color="000000" w:fill="FFFFFF"/>
            <w:vAlign w:val="center"/>
            <w:hideMark/>
          </w:tcPr>
          <w:p w14:paraId="0070B407" w14:textId="77777777" w:rsidR="00721147" w:rsidRPr="006674E1" w:rsidRDefault="00721147" w:rsidP="00EF678A">
            <w:pPr>
              <w:spacing w:after="0"/>
              <w:contextualSpacing/>
              <w:jc w:val="center"/>
              <w:rPr>
                <w:rFonts w:ascii="Times New Roman" w:eastAsia="Times New Roman" w:hAnsi="Times New Roman" w:cs="Times New Roman"/>
                <w:sz w:val="20"/>
                <w:szCs w:val="20"/>
              </w:rPr>
            </w:pPr>
            <w:r w:rsidRPr="006674E1">
              <w:rPr>
                <w:rFonts w:ascii="Times New Roman" w:eastAsia="Times New Roman" w:hAnsi="Times New Roman" w:cs="Times New Roman"/>
                <w:sz w:val="20"/>
                <w:szCs w:val="20"/>
              </w:rPr>
              <w:t>% к общему объёму расходов</w:t>
            </w:r>
          </w:p>
        </w:tc>
        <w:tc>
          <w:tcPr>
            <w:tcW w:w="412" w:type="pct"/>
            <w:tcBorders>
              <w:top w:val="nil"/>
              <w:left w:val="nil"/>
              <w:bottom w:val="single" w:sz="4" w:space="0" w:color="auto"/>
              <w:right w:val="single" w:sz="4" w:space="0" w:color="auto"/>
            </w:tcBorders>
            <w:shd w:val="clear" w:color="000000" w:fill="FFFFFF"/>
            <w:vAlign w:val="center"/>
            <w:hideMark/>
          </w:tcPr>
          <w:p w14:paraId="7EB71062" w14:textId="77777777" w:rsidR="00721147" w:rsidRPr="006674E1" w:rsidRDefault="00721147" w:rsidP="00EF678A">
            <w:pPr>
              <w:spacing w:after="0"/>
              <w:contextualSpacing/>
              <w:jc w:val="center"/>
              <w:rPr>
                <w:rFonts w:ascii="Times New Roman" w:eastAsia="Times New Roman" w:hAnsi="Times New Roman" w:cs="Times New Roman"/>
                <w:sz w:val="14"/>
                <w:szCs w:val="14"/>
              </w:rPr>
            </w:pPr>
            <w:r w:rsidRPr="006674E1">
              <w:rPr>
                <w:rFonts w:ascii="Times New Roman" w:eastAsia="Times New Roman" w:hAnsi="Times New Roman" w:cs="Times New Roman"/>
                <w:sz w:val="14"/>
                <w:szCs w:val="14"/>
              </w:rPr>
              <w:t>%</w:t>
            </w:r>
          </w:p>
          <w:p w14:paraId="4FFC875F" w14:textId="73C83EFF" w:rsidR="00721147" w:rsidRPr="006674E1" w:rsidRDefault="00721147" w:rsidP="00EF678A">
            <w:pPr>
              <w:spacing w:after="0"/>
              <w:contextualSpacing/>
              <w:jc w:val="center"/>
              <w:rPr>
                <w:rFonts w:ascii="Times New Roman" w:eastAsia="Times New Roman" w:hAnsi="Times New Roman" w:cs="Times New Roman"/>
                <w:sz w:val="20"/>
                <w:szCs w:val="20"/>
              </w:rPr>
            </w:pPr>
            <w:r w:rsidRPr="006674E1">
              <w:rPr>
                <w:rFonts w:ascii="Times New Roman" w:eastAsia="Times New Roman" w:hAnsi="Times New Roman" w:cs="Times New Roman"/>
                <w:sz w:val="14"/>
                <w:szCs w:val="14"/>
              </w:rPr>
              <w:t>к 202</w:t>
            </w:r>
            <w:r w:rsidR="000D033C" w:rsidRPr="006674E1">
              <w:rPr>
                <w:rFonts w:ascii="Times New Roman" w:eastAsia="Times New Roman" w:hAnsi="Times New Roman" w:cs="Times New Roman"/>
                <w:sz w:val="14"/>
                <w:szCs w:val="14"/>
              </w:rPr>
              <w:t>2</w:t>
            </w:r>
            <w:r w:rsidRPr="006674E1">
              <w:rPr>
                <w:rFonts w:ascii="Times New Roman" w:eastAsia="Times New Roman" w:hAnsi="Times New Roman" w:cs="Times New Roman"/>
                <w:sz w:val="14"/>
                <w:szCs w:val="14"/>
              </w:rPr>
              <w:t xml:space="preserve"> году </w:t>
            </w:r>
            <w:r w:rsidRPr="006674E1">
              <w:rPr>
                <w:rFonts w:ascii="Times New Roman" w:eastAsia="Calibri" w:hAnsi="Times New Roman" w:cs="Times New Roman"/>
                <w:sz w:val="14"/>
                <w:szCs w:val="14"/>
                <w:lang w:eastAsia="en-US"/>
              </w:rPr>
              <w:t>(решение Думы от 1</w:t>
            </w:r>
            <w:r w:rsidR="000D033C" w:rsidRPr="006674E1">
              <w:rPr>
                <w:rFonts w:ascii="Times New Roman" w:eastAsia="Calibri" w:hAnsi="Times New Roman" w:cs="Times New Roman"/>
                <w:sz w:val="14"/>
                <w:szCs w:val="14"/>
                <w:lang w:eastAsia="en-US"/>
              </w:rPr>
              <w:t>0</w:t>
            </w:r>
            <w:r w:rsidRPr="006674E1">
              <w:rPr>
                <w:rFonts w:ascii="Times New Roman" w:eastAsia="Calibri" w:hAnsi="Times New Roman" w:cs="Times New Roman"/>
                <w:sz w:val="14"/>
                <w:szCs w:val="14"/>
                <w:lang w:eastAsia="en-US"/>
              </w:rPr>
              <w:t>.12.202</w:t>
            </w:r>
            <w:r w:rsidR="00A151B4">
              <w:rPr>
                <w:rFonts w:ascii="Times New Roman" w:eastAsia="Calibri" w:hAnsi="Times New Roman" w:cs="Times New Roman"/>
                <w:sz w:val="14"/>
                <w:szCs w:val="14"/>
                <w:lang w:eastAsia="en-US"/>
              </w:rPr>
              <w:t>1</w:t>
            </w:r>
            <w:r w:rsidRPr="006674E1">
              <w:rPr>
                <w:rFonts w:ascii="Times New Roman" w:eastAsia="Calibri" w:hAnsi="Times New Roman" w:cs="Times New Roman"/>
                <w:sz w:val="14"/>
                <w:szCs w:val="14"/>
                <w:lang w:eastAsia="en-US"/>
              </w:rPr>
              <w:t xml:space="preserve"> №</w:t>
            </w:r>
            <w:r w:rsidR="000D033C" w:rsidRPr="006674E1">
              <w:rPr>
                <w:rFonts w:ascii="Times New Roman" w:eastAsia="Calibri" w:hAnsi="Times New Roman" w:cs="Times New Roman"/>
                <w:sz w:val="14"/>
                <w:szCs w:val="14"/>
                <w:lang w:eastAsia="en-US"/>
              </w:rPr>
              <w:t>118</w:t>
            </w:r>
            <w:r w:rsidRPr="006674E1">
              <w:rPr>
                <w:rFonts w:ascii="Times New Roman" w:eastAsia="Calibri" w:hAnsi="Times New Roman" w:cs="Times New Roman"/>
                <w:sz w:val="14"/>
                <w:szCs w:val="14"/>
                <w:lang w:eastAsia="en-US"/>
              </w:rPr>
              <w:t>)</w:t>
            </w:r>
          </w:p>
        </w:tc>
        <w:tc>
          <w:tcPr>
            <w:tcW w:w="563" w:type="pct"/>
            <w:vMerge/>
            <w:tcBorders>
              <w:left w:val="nil"/>
              <w:bottom w:val="single" w:sz="4" w:space="0" w:color="auto"/>
              <w:right w:val="single" w:sz="4" w:space="0" w:color="000000"/>
            </w:tcBorders>
            <w:shd w:val="clear" w:color="000000" w:fill="FFFFFF"/>
          </w:tcPr>
          <w:p w14:paraId="25E231FD" w14:textId="77777777" w:rsidR="00721147" w:rsidRPr="006674E1" w:rsidRDefault="00721147" w:rsidP="00EF678A">
            <w:pPr>
              <w:spacing w:after="0"/>
              <w:contextualSpacing/>
              <w:jc w:val="center"/>
              <w:rPr>
                <w:rFonts w:ascii="Times New Roman" w:eastAsia="Times New Roman" w:hAnsi="Times New Roman" w:cs="Times New Roman"/>
                <w:sz w:val="20"/>
                <w:szCs w:val="20"/>
              </w:rPr>
            </w:pPr>
          </w:p>
        </w:tc>
        <w:tc>
          <w:tcPr>
            <w:tcW w:w="601" w:type="pct"/>
            <w:vMerge/>
            <w:tcBorders>
              <w:left w:val="single" w:sz="4" w:space="0" w:color="000000"/>
              <w:bottom w:val="single" w:sz="4" w:space="0" w:color="auto"/>
              <w:right w:val="single" w:sz="4" w:space="0" w:color="000000"/>
            </w:tcBorders>
            <w:shd w:val="clear" w:color="000000" w:fill="FFFFFF"/>
          </w:tcPr>
          <w:p w14:paraId="71A46EA7" w14:textId="77777777" w:rsidR="00721147" w:rsidRPr="006674E1" w:rsidRDefault="00721147" w:rsidP="00EF678A">
            <w:pPr>
              <w:spacing w:after="0"/>
              <w:contextualSpacing/>
              <w:jc w:val="center"/>
              <w:rPr>
                <w:rFonts w:ascii="Times New Roman" w:eastAsia="Times New Roman" w:hAnsi="Times New Roman" w:cs="Times New Roman"/>
                <w:sz w:val="20"/>
                <w:szCs w:val="20"/>
              </w:rPr>
            </w:pPr>
          </w:p>
        </w:tc>
      </w:tr>
      <w:tr w:rsidR="006674E1" w:rsidRPr="00B44D02" w14:paraId="00ABBAC5" w14:textId="77777777" w:rsidTr="006674E1">
        <w:trPr>
          <w:trHeight w:val="209"/>
          <w:tblHeader/>
        </w:trPr>
        <w:tc>
          <w:tcPr>
            <w:tcW w:w="253" w:type="pct"/>
            <w:tcBorders>
              <w:top w:val="nil"/>
              <w:left w:val="single" w:sz="4" w:space="0" w:color="auto"/>
              <w:bottom w:val="single" w:sz="4" w:space="0" w:color="auto"/>
              <w:right w:val="single" w:sz="4" w:space="0" w:color="auto"/>
            </w:tcBorders>
            <w:shd w:val="clear" w:color="000000" w:fill="FFFFFF"/>
            <w:vAlign w:val="center"/>
          </w:tcPr>
          <w:p w14:paraId="6C83085E" w14:textId="5728B802" w:rsidR="006674E1" w:rsidRPr="006674E1" w:rsidRDefault="006674E1" w:rsidP="006674E1">
            <w:pPr>
              <w:spacing w:after="0"/>
              <w:contextualSpacing/>
              <w:jc w:val="center"/>
              <w:rPr>
                <w:rFonts w:ascii="Times New Roman" w:eastAsia="Times New Roman" w:hAnsi="Times New Roman" w:cs="Times New Roman"/>
                <w:bCs/>
                <w:sz w:val="18"/>
                <w:szCs w:val="18"/>
              </w:rPr>
            </w:pPr>
            <w:r w:rsidRPr="006674E1">
              <w:rPr>
                <w:rFonts w:ascii="Times New Roman" w:eastAsia="Times New Roman" w:hAnsi="Times New Roman" w:cs="Times New Roman"/>
                <w:bCs/>
                <w:sz w:val="18"/>
                <w:szCs w:val="18"/>
              </w:rPr>
              <w:t>1</w:t>
            </w:r>
          </w:p>
        </w:tc>
        <w:tc>
          <w:tcPr>
            <w:tcW w:w="1527" w:type="pct"/>
            <w:tcBorders>
              <w:top w:val="nil"/>
              <w:left w:val="nil"/>
              <w:bottom w:val="single" w:sz="4" w:space="0" w:color="auto"/>
              <w:right w:val="single" w:sz="4" w:space="0" w:color="auto"/>
            </w:tcBorders>
            <w:shd w:val="clear" w:color="000000" w:fill="FFFFFF"/>
            <w:vAlign w:val="center"/>
          </w:tcPr>
          <w:p w14:paraId="79E4E34C" w14:textId="50281784" w:rsidR="006674E1" w:rsidRPr="006674E1" w:rsidRDefault="006674E1" w:rsidP="006674E1">
            <w:pPr>
              <w:spacing w:after="0"/>
              <w:contextualSpacing/>
              <w:jc w:val="center"/>
              <w:rPr>
                <w:rFonts w:ascii="Times New Roman" w:hAnsi="Times New Roman" w:cs="Times New Roman"/>
                <w:bCs/>
                <w:sz w:val="18"/>
                <w:szCs w:val="18"/>
              </w:rPr>
            </w:pPr>
            <w:r w:rsidRPr="006674E1">
              <w:rPr>
                <w:rFonts w:ascii="Times New Roman" w:hAnsi="Times New Roman" w:cs="Times New Roman"/>
                <w:bCs/>
                <w:sz w:val="18"/>
                <w:szCs w:val="18"/>
              </w:rPr>
              <w:t>2</w:t>
            </w:r>
          </w:p>
        </w:tc>
        <w:tc>
          <w:tcPr>
            <w:tcW w:w="617" w:type="pct"/>
            <w:tcBorders>
              <w:top w:val="nil"/>
              <w:left w:val="nil"/>
              <w:bottom w:val="single" w:sz="4" w:space="0" w:color="auto"/>
              <w:right w:val="single" w:sz="4" w:space="0" w:color="auto"/>
            </w:tcBorders>
            <w:shd w:val="clear" w:color="000000" w:fill="FFFFFF"/>
            <w:vAlign w:val="center"/>
          </w:tcPr>
          <w:p w14:paraId="5CF0E334" w14:textId="2D1B12BF" w:rsidR="006674E1" w:rsidRPr="006674E1" w:rsidRDefault="006674E1" w:rsidP="006674E1">
            <w:pPr>
              <w:spacing w:after="0"/>
              <w:contextualSpacing/>
              <w:jc w:val="center"/>
              <w:rPr>
                <w:rFonts w:ascii="Times New Roman" w:hAnsi="Times New Roman" w:cs="Times New Roman"/>
                <w:bCs/>
                <w:sz w:val="18"/>
                <w:szCs w:val="18"/>
              </w:rPr>
            </w:pPr>
            <w:r w:rsidRPr="006674E1">
              <w:rPr>
                <w:rFonts w:ascii="Times New Roman" w:hAnsi="Times New Roman" w:cs="Times New Roman"/>
                <w:bCs/>
                <w:sz w:val="18"/>
                <w:szCs w:val="18"/>
              </w:rPr>
              <w:t>3</w:t>
            </w:r>
          </w:p>
        </w:tc>
        <w:tc>
          <w:tcPr>
            <w:tcW w:w="548" w:type="pct"/>
            <w:tcBorders>
              <w:top w:val="nil"/>
              <w:left w:val="nil"/>
              <w:bottom w:val="single" w:sz="4" w:space="0" w:color="auto"/>
              <w:right w:val="single" w:sz="4" w:space="0" w:color="auto"/>
            </w:tcBorders>
            <w:shd w:val="clear" w:color="000000" w:fill="FFFFFF"/>
            <w:vAlign w:val="center"/>
          </w:tcPr>
          <w:p w14:paraId="204920D4" w14:textId="02AB0388" w:rsidR="006674E1" w:rsidRPr="006674E1" w:rsidRDefault="006674E1" w:rsidP="006674E1">
            <w:pPr>
              <w:spacing w:after="0"/>
              <w:contextualSpacing/>
              <w:jc w:val="center"/>
              <w:rPr>
                <w:rFonts w:ascii="Times New Roman" w:hAnsi="Times New Roman" w:cs="Times New Roman"/>
                <w:bCs/>
                <w:sz w:val="18"/>
                <w:szCs w:val="18"/>
              </w:rPr>
            </w:pPr>
            <w:r w:rsidRPr="006674E1">
              <w:rPr>
                <w:rFonts w:ascii="Times New Roman" w:hAnsi="Times New Roman" w:cs="Times New Roman"/>
                <w:bCs/>
                <w:sz w:val="18"/>
                <w:szCs w:val="18"/>
              </w:rPr>
              <w:t>4</w:t>
            </w:r>
          </w:p>
        </w:tc>
        <w:tc>
          <w:tcPr>
            <w:tcW w:w="479" w:type="pct"/>
            <w:tcBorders>
              <w:top w:val="nil"/>
              <w:left w:val="nil"/>
              <w:bottom w:val="single" w:sz="4" w:space="0" w:color="auto"/>
              <w:right w:val="single" w:sz="4" w:space="0" w:color="auto"/>
            </w:tcBorders>
            <w:shd w:val="clear" w:color="000000" w:fill="FFFFFF"/>
            <w:vAlign w:val="center"/>
          </w:tcPr>
          <w:p w14:paraId="307D1DD0" w14:textId="75B31939" w:rsidR="006674E1" w:rsidRPr="006674E1" w:rsidRDefault="006674E1" w:rsidP="006674E1">
            <w:pPr>
              <w:spacing w:after="0"/>
              <w:contextualSpacing/>
              <w:jc w:val="center"/>
              <w:rPr>
                <w:rFonts w:ascii="Times New Roman" w:hAnsi="Times New Roman" w:cs="Times New Roman"/>
                <w:bCs/>
                <w:sz w:val="18"/>
                <w:szCs w:val="18"/>
              </w:rPr>
            </w:pPr>
            <w:r w:rsidRPr="006674E1">
              <w:rPr>
                <w:rFonts w:ascii="Times New Roman" w:hAnsi="Times New Roman" w:cs="Times New Roman"/>
                <w:bCs/>
                <w:sz w:val="18"/>
                <w:szCs w:val="18"/>
              </w:rPr>
              <w:t>5</w:t>
            </w:r>
          </w:p>
        </w:tc>
        <w:tc>
          <w:tcPr>
            <w:tcW w:w="412" w:type="pct"/>
            <w:tcBorders>
              <w:top w:val="nil"/>
              <w:left w:val="nil"/>
              <w:bottom w:val="single" w:sz="4" w:space="0" w:color="auto"/>
              <w:right w:val="single" w:sz="4" w:space="0" w:color="auto"/>
            </w:tcBorders>
            <w:shd w:val="clear" w:color="000000" w:fill="FFFFFF"/>
            <w:vAlign w:val="center"/>
          </w:tcPr>
          <w:p w14:paraId="4AED8243" w14:textId="72DB8EFA" w:rsidR="006674E1" w:rsidRPr="006674E1" w:rsidRDefault="006674E1" w:rsidP="006674E1">
            <w:pPr>
              <w:spacing w:after="0"/>
              <w:contextualSpacing/>
              <w:jc w:val="center"/>
              <w:rPr>
                <w:rFonts w:ascii="Times New Roman" w:hAnsi="Times New Roman" w:cs="Times New Roman"/>
                <w:bCs/>
                <w:sz w:val="18"/>
                <w:szCs w:val="18"/>
              </w:rPr>
            </w:pPr>
            <w:r w:rsidRPr="006674E1">
              <w:rPr>
                <w:rFonts w:ascii="Times New Roman" w:hAnsi="Times New Roman" w:cs="Times New Roman"/>
                <w:bCs/>
                <w:sz w:val="18"/>
                <w:szCs w:val="18"/>
              </w:rPr>
              <w:t>6</w:t>
            </w:r>
          </w:p>
        </w:tc>
        <w:tc>
          <w:tcPr>
            <w:tcW w:w="563" w:type="pct"/>
            <w:tcBorders>
              <w:top w:val="nil"/>
              <w:left w:val="nil"/>
              <w:bottom w:val="single" w:sz="4" w:space="0" w:color="auto"/>
              <w:right w:val="single" w:sz="4" w:space="0" w:color="auto"/>
            </w:tcBorders>
            <w:shd w:val="clear" w:color="000000" w:fill="FFFFFF"/>
            <w:vAlign w:val="center"/>
          </w:tcPr>
          <w:p w14:paraId="14AB2C0B" w14:textId="6C08F38B" w:rsidR="006674E1" w:rsidRPr="006674E1" w:rsidRDefault="006674E1" w:rsidP="006674E1">
            <w:pPr>
              <w:spacing w:after="0"/>
              <w:contextualSpacing/>
              <w:jc w:val="center"/>
              <w:rPr>
                <w:rFonts w:ascii="Times New Roman" w:hAnsi="Times New Roman" w:cs="Times New Roman"/>
                <w:bCs/>
                <w:sz w:val="18"/>
                <w:szCs w:val="18"/>
              </w:rPr>
            </w:pPr>
            <w:r w:rsidRPr="006674E1">
              <w:rPr>
                <w:rFonts w:ascii="Times New Roman" w:hAnsi="Times New Roman" w:cs="Times New Roman"/>
                <w:bCs/>
                <w:sz w:val="18"/>
                <w:szCs w:val="18"/>
              </w:rPr>
              <w:t>7</w:t>
            </w:r>
          </w:p>
        </w:tc>
        <w:tc>
          <w:tcPr>
            <w:tcW w:w="601" w:type="pct"/>
            <w:tcBorders>
              <w:top w:val="nil"/>
              <w:left w:val="nil"/>
              <w:bottom w:val="single" w:sz="4" w:space="0" w:color="auto"/>
              <w:right w:val="single" w:sz="4" w:space="0" w:color="auto"/>
            </w:tcBorders>
            <w:shd w:val="clear" w:color="000000" w:fill="FFFFFF"/>
            <w:vAlign w:val="center"/>
          </w:tcPr>
          <w:p w14:paraId="05C56476" w14:textId="2E741CE6" w:rsidR="006674E1" w:rsidRPr="006674E1" w:rsidRDefault="006674E1" w:rsidP="006674E1">
            <w:pPr>
              <w:spacing w:after="0"/>
              <w:contextualSpacing/>
              <w:jc w:val="center"/>
              <w:rPr>
                <w:rFonts w:ascii="Times New Roman" w:hAnsi="Times New Roman" w:cs="Times New Roman"/>
                <w:bCs/>
                <w:sz w:val="18"/>
                <w:szCs w:val="18"/>
              </w:rPr>
            </w:pPr>
            <w:r w:rsidRPr="006674E1">
              <w:rPr>
                <w:rFonts w:ascii="Times New Roman" w:hAnsi="Times New Roman" w:cs="Times New Roman"/>
                <w:bCs/>
                <w:sz w:val="18"/>
                <w:szCs w:val="18"/>
              </w:rPr>
              <w:t>8</w:t>
            </w:r>
          </w:p>
        </w:tc>
      </w:tr>
      <w:tr w:rsidR="00FF371E" w:rsidRPr="00B44D02" w14:paraId="2932513F" w14:textId="77777777" w:rsidTr="0090790E">
        <w:trPr>
          <w:trHeight w:val="472"/>
        </w:trPr>
        <w:tc>
          <w:tcPr>
            <w:tcW w:w="253" w:type="pct"/>
            <w:tcBorders>
              <w:top w:val="nil"/>
              <w:left w:val="single" w:sz="4" w:space="0" w:color="auto"/>
              <w:bottom w:val="single" w:sz="4" w:space="0" w:color="auto"/>
              <w:right w:val="single" w:sz="4" w:space="0" w:color="auto"/>
            </w:tcBorders>
            <w:shd w:val="clear" w:color="000000" w:fill="FFFFFF"/>
            <w:vAlign w:val="center"/>
            <w:hideMark/>
          </w:tcPr>
          <w:p w14:paraId="4F01BF72" w14:textId="77777777" w:rsidR="00FF371E" w:rsidRPr="006674E1" w:rsidRDefault="00FF371E" w:rsidP="00FF371E">
            <w:pPr>
              <w:spacing w:after="0"/>
              <w:contextualSpacing/>
              <w:jc w:val="both"/>
              <w:rPr>
                <w:rFonts w:ascii="Times New Roman" w:eastAsia="Times New Roman" w:hAnsi="Times New Roman" w:cs="Times New Roman"/>
                <w:b/>
                <w:sz w:val="20"/>
                <w:szCs w:val="20"/>
              </w:rPr>
            </w:pPr>
            <w:r w:rsidRPr="006674E1">
              <w:rPr>
                <w:rFonts w:ascii="Times New Roman" w:eastAsia="Times New Roman" w:hAnsi="Times New Roman" w:cs="Times New Roman"/>
                <w:b/>
                <w:sz w:val="20"/>
                <w:szCs w:val="20"/>
              </w:rPr>
              <w:t> </w:t>
            </w:r>
          </w:p>
        </w:tc>
        <w:tc>
          <w:tcPr>
            <w:tcW w:w="1527" w:type="pct"/>
            <w:tcBorders>
              <w:top w:val="nil"/>
              <w:left w:val="nil"/>
              <w:bottom w:val="single" w:sz="4" w:space="0" w:color="auto"/>
              <w:right w:val="single" w:sz="4" w:space="0" w:color="auto"/>
            </w:tcBorders>
            <w:shd w:val="clear" w:color="000000" w:fill="FFFFFF"/>
            <w:vAlign w:val="center"/>
            <w:hideMark/>
          </w:tcPr>
          <w:p w14:paraId="111A62F7" w14:textId="77777777" w:rsidR="00FF371E" w:rsidRPr="006674E1" w:rsidRDefault="00FF371E" w:rsidP="00FF371E">
            <w:pPr>
              <w:spacing w:after="0"/>
              <w:contextualSpacing/>
              <w:rPr>
                <w:rFonts w:ascii="Times New Roman" w:hAnsi="Times New Roman" w:cs="Times New Roman"/>
                <w:b/>
                <w:sz w:val="20"/>
                <w:szCs w:val="20"/>
              </w:rPr>
            </w:pPr>
            <w:r w:rsidRPr="006674E1">
              <w:rPr>
                <w:rFonts w:ascii="Times New Roman" w:hAnsi="Times New Roman" w:cs="Times New Roman"/>
                <w:b/>
                <w:sz w:val="20"/>
                <w:szCs w:val="20"/>
              </w:rPr>
              <w:t xml:space="preserve">Всего по муниципальной программе, в том числе: </w:t>
            </w:r>
          </w:p>
        </w:tc>
        <w:tc>
          <w:tcPr>
            <w:tcW w:w="617" w:type="pct"/>
            <w:tcBorders>
              <w:top w:val="nil"/>
              <w:left w:val="nil"/>
              <w:bottom w:val="single" w:sz="4" w:space="0" w:color="auto"/>
              <w:right w:val="single" w:sz="4" w:space="0" w:color="auto"/>
            </w:tcBorders>
            <w:shd w:val="clear" w:color="000000" w:fill="FFFFFF"/>
            <w:vAlign w:val="center"/>
            <w:hideMark/>
          </w:tcPr>
          <w:p w14:paraId="3C535C72" w14:textId="489A4FB3" w:rsidR="00FF371E" w:rsidRPr="006674E1" w:rsidRDefault="00FF371E" w:rsidP="00FF371E">
            <w:pPr>
              <w:spacing w:after="0"/>
              <w:contextualSpacing/>
              <w:jc w:val="right"/>
              <w:rPr>
                <w:rFonts w:ascii="Times New Roman" w:hAnsi="Times New Roman" w:cs="Times New Roman"/>
                <w:b/>
                <w:bCs/>
                <w:sz w:val="20"/>
                <w:szCs w:val="20"/>
              </w:rPr>
            </w:pPr>
            <w:r w:rsidRPr="006674E1">
              <w:rPr>
                <w:rFonts w:ascii="Times New Roman" w:hAnsi="Times New Roman" w:cs="Times New Roman"/>
                <w:b/>
                <w:bCs/>
                <w:sz w:val="20"/>
                <w:szCs w:val="20"/>
              </w:rPr>
              <w:t>291 114,40</w:t>
            </w:r>
          </w:p>
        </w:tc>
        <w:tc>
          <w:tcPr>
            <w:tcW w:w="548" w:type="pct"/>
            <w:tcBorders>
              <w:top w:val="nil"/>
              <w:left w:val="nil"/>
              <w:bottom w:val="single" w:sz="4" w:space="0" w:color="auto"/>
              <w:right w:val="single" w:sz="4" w:space="0" w:color="auto"/>
            </w:tcBorders>
            <w:shd w:val="clear" w:color="000000" w:fill="FFFFFF"/>
            <w:vAlign w:val="center"/>
            <w:hideMark/>
          </w:tcPr>
          <w:p w14:paraId="650E5C86" w14:textId="4B9BB787" w:rsidR="00FF371E" w:rsidRPr="006674E1" w:rsidRDefault="000D033C" w:rsidP="00FF371E">
            <w:pPr>
              <w:spacing w:after="0"/>
              <w:contextualSpacing/>
              <w:jc w:val="right"/>
              <w:rPr>
                <w:rFonts w:ascii="Times New Roman" w:hAnsi="Times New Roman" w:cs="Times New Roman"/>
                <w:b/>
                <w:bCs/>
                <w:sz w:val="20"/>
                <w:szCs w:val="20"/>
              </w:rPr>
            </w:pPr>
            <w:r w:rsidRPr="006674E1">
              <w:rPr>
                <w:rFonts w:ascii="Times New Roman" w:hAnsi="Times New Roman" w:cs="Times New Roman"/>
                <w:b/>
                <w:bCs/>
                <w:sz w:val="20"/>
                <w:szCs w:val="20"/>
              </w:rPr>
              <w:t>329 835,30</w:t>
            </w:r>
          </w:p>
        </w:tc>
        <w:tc>
          <w:tcPr>
            <w:tcW w:w="479" w:type="pct"/>
            <w:tcBorders>
              <w:top w:val="nil"/>
              <w:left w:val="nil"/>
              <w:bottom w:val="single" w:sz="4" w:space="0" w:color="auto"/>
              <w:right w:val="single" w:sz="4" w:space="0" w:color="auto"/>
            </w:tcBorders>
            <w:shd w:val="clear" w:color="000000" w:fill="FFFFFF"/>
            <w:vAlign w:val="center"/>
            <w:hideMark/>
          </w:tcPr>
          <w:p w14:paraId="73007C15" w14:textId="77777777" w:rsidR="00FF371E" w:rsidRPr="006674E1" w:rsidRDefault="00FF371E" w:rsidP="00FF371E">
            <w:pPr>
              <w:spacing w:after="0"/>
              <w:contextualSpacing/>
              <w:jc w:val="right"/>
              <w:rPr>
                <w:rFonts w:ascii="Times New Roman" w:hAnsi="Times New Roman" w:cs="Times New Roman"/>
                <w:b/>
                <w:bCs/>
                <w:sz w:val="20"/>
                <w:szCs w:val="20"/>
              </w:rPr>
            </w:pPr>
            <w:r w:rsidRPr="006674E1">
              <w:rPr>
                <w:rFonts w:ascii="Times New Roman" w:hAnsi="Times New Roman" w:cs="Times New Roman"/>
                <w:b/>
                <w:bCs/>
                <w:sz w:val="20"/>
                <w:szCs w:val="20"/>
              </w:rPr>
              <w:t>100,00</w:t>
            </w:r>
          </w:p>
        </w:tc>
        <w:tc>
          <w:tcPr>
            <w:tcW w:w="412" w:type="pct"/>
            <w:tcBorders>
              <w:top w:val="nil"/>
              <w:left w:val="nil"/>
              <w:bottom w:val="single" w:sz="4" w:space="0" w:color="auto"/>
              <w:right w:val="single" w:sz="4" w:space="0" w:color="auto"/>
            </w:tcBorders>
            <w:shd w:val="clear" w:color="000000" w:fill="FFFFFF"/>
            <w:vAlign w:val="center"/>
            <w:hideMark/>
          </w:tcPr>
          <w:p w14:paraId="74A5380C" w14:textId="60089919" w:rsidR="00FF371E" w:rsidRPr="006674E1" w:rsidRDefault="000D033C" w:rsidP="00FF371E">
            <w:pPr>
              <w:spacing w:after="0"/>
              <w:contextualSpacing/>
              <w:jc w:val="right"/>
              <w:rPr>
                <w:rFonts w:ascii="Times New Roman" w:hAnsi="Times New Roman" w:cs="Times New Roman"/>
                <w:b/>
                <w:bCs/>
                <w:sz w:val="20"/>
                <w:szCs w:val="20"/>
              </w:rPr>
            </w:pPr>
            <w:r w:rsidRPr="006674E1">
              <w:rPr>
                <w:rFonts w:ascii="Times New Roman" w:hAnsi="Times New Roman" w:cs="Times New Roman"/>
                <w:b/>
                <w:bCs/>
                <w:sz w:val="20"/>
                <w:szCs w:val="20"/>
              </w:rPr>
              <w:t>113,30</w:t>
            </w:r>
          </w:p>
        </w:tc>
        <w:tc>
          <w:tcPr>
            <w:tcW w:w="563" w:type="pct"/>
            <w:tcBorders>
              <w:top w:val="nil"/>
              <w:left w:val="nil"/>
              <w:bottom w:val="single" w:sz="4" w:space="0" w:color="auto"/>
              <w:right w:val="single" w:sz="4" w:space="0" w:color="auto"/>
            </w:tcBorders>
            <w:shd w:val="clear" w:color="000000" w:fill="FFFFFF"/>
            <w:vAlign w:val="center"/>
          </w:tcPr>
          <w:p w14:paraId="01641F79" w14:textId="555A4F36" w:rsidR="00FF371E" w:rsidRPr="006674E1" w:rsidRDefault="000D033C" w:rsidP="00FF371E">
            <w:pPr>
              <w:spacing w:after="0"/>
              <w:contextualSpacing/>
              <w:jc w:val="center"/>
              <w:rPr>
                <w:rFonts w:ascii="Times New Roman" w:hAnsi="Times New Roman" w:cs="Times New Roman"/>
                <w:b/>
                <w:bCs/>
                <w:sz w:val="20"/>
                <w:szCs w:val="20"/>
              </w:rPr>
            </w:pPr>
            <w:r w:rsidRPr="006674E1">
              <w:rPr>
                <w:rFonts w:ascii="Times New Roman" w:hAnsi="Times New Roman" w:cs="Times New Roman"/>
                <w:b/>
                <w:bCs/>
                <w:sz w:val="20"/>
                <w:szCs w:val="20"/>
              </w:rPr>
              <w:t>328 198,20</w:t>
            </w:r>
          </w:p>
        </w:tc>
        <w:tc>
          <w:tcPr>
            <w:tcW w:w="601" w:type="pct"/>
            <w:tcBorders>
              <w:top w:val="nil"/>
              <w:left w:val="nil"/>
              <w:bottom w:val="single" w:sz="4" w:space="0" w:color="auto"/>
              <w:right w:val="single" w:sz="4" w:space="0" w:color="auto"/>
            </w:tcBorders>
            <w:shd w:val="clear" w:color="000000" w:fill="FFFFFF"/>
            <w:vAlign w:val="center"/>
          </w:tcPr>
          <w:p w14:paraId="791802DA" w14:textId="0552EF90" w:rsidR="00FF371E" w:rsidRPr="006674E1" w:rsidRDefault="000D033C" w:rsidP="00FF371E">
            <w:pPr>
              <w:spacing w:after="0"/>
              <w:contextualSpacing/>
              <w:jc w:val="center"/>
              <w:rPr>
                <w:rFonts w:ascii="Times New Roman" w:hAnsi="Times New Roman" w:cs="Times New Roman"/>
                <w:b/>
                <w:bCs/>
                <w:sz w:val="20"/>
                <w:szCs w:val="20"/>
              </w:rPr>
            </w:pPr>
            <w:r w:rsidRPr="006674E1">
              <w:rPr>
                <w:rFonts w:ascii="Times New Roman" w:hAnsi="Times New Roman" w:cs="Times New Roman"/>
                <w:b/>
                <w:bCs/>
                <w:sz w:val="20"/>
                <w:szCs w:val="20"/>
              </w:rPr>
              <w:t>327 844,00</w:t>
            </w:r>
          </w:p>
        </w:tc>
      </w:tr>
      <w:tr w:rsidR="00FF371E" w:rsidRPr="00B44D02" w14:paraId="530918BD" w14:textId="77777777" w:rsidTr="0090790E">
        <w:trPr>
          <w:trHeight w:val="285"/>
        </w:trPr>
        <w:tc>
          <w:tcPr>
            <w:tcW w:w="253" w:type="pct"/>
            <w:tcBorders>
              <w:top w:val="nil"/>
              <w:left w:val="single" w:sz="4" w:space="0" w:color="auto"/>
              <w:bottom w:val="single" w:sz="4" w:space="0" w:color="auto"/>
              <w:right w:val="single" w:sz="4" w:space="0" w:color="auto"/>
            </w:tcBorders>
            <w:shd w:val="clear" w:color="000000" w:fill="FFFFFF"/>
            <w:vAlign w:val="center"/>
            <w:hideMark/>
          </w:tcPr>
          <w:p w14:paraId="0A639A0F" w14:textId="77777777" w:rsidR="00FF371E" w:rsidRPr="006674E1" w:rsidRDefault="00FF371E" w:rsidP="00FF371E">
            <w:pPr>
              <w:spacing w:after="0"/>
              <w:contextualSpacing/>
              <w:jc w:val="both"/>
              <w:rPr>
                <w:rFonts w:ascii="Times New Roman" w:eastAsia="Times New Roman" w:hAnsi="Times New Roman" w:cs="Times New Roman"/>
                <w:b/>
                <w:sz w:val="20"/>
                <w:szCs w:val="20"/>
              </w:rPr>
            </w:pPr>
          </w:p>
        </w:tc>
        <w:tc>
          <w:tcPr>
            <w:tcW w:w="1527" w:type="pct"/>
            <w:tcBorders>
              <w:top w:val="nil"/>
              <w:left w:val="nil"/>
              <w:bottom w:val="single" w:sz="4" w:space="0" w:color="auto"/>
              <w:right w:val="single" w:sz="4" w:space="0" w:color="auto"/>
            </w:tcBorders>
            <w:shd w:val="clear" w:color="000000" w:fill="FFFFFF"/>
            <w:vAlign w:val="center"/>
            <w:hideMark/>
          </w:tcPr>
          <w:p w14:paraId="2A19DF75" w14:textId="77777777" w:rsidR="00FF371E" w:rsidRPr="006674E1" w:rsidRDefault="00FF371E" w:rsidP="00FA7A1B">
            <w:pPr>
              <w:spacing w:after="0" w:line="240" w:lineRule="auto"/>
              <w:contextualSpacing/>
              <w:rPr>
                <w:rFonts w:ascii="Times New Roman" w:hAnsi="Times New Roman" w:cs="Times New Roman"/>
                <w:sz w:val="20"/>
                <w:szCs w:val="20"/>
              </w:rPr>
            </w:pPr>
            <w:r w:rsidRPr="006674E1">
              <w:rPr>
                <w:rFonts w:ascii="Times New Roman" w:hAnsi="Times New Roman" w:cs="Times New Roman"/>
                <w:sz w:val="20"/>
                <w:szCs w:val="20"/>
              </w:rPr>
              <w:t xml:space="preserve">федеральный бюджет </w:t>
            </w:r>
          </w:p>
        </w:tc>
        <w:tc>
          <w:tcPr>
            <w:tcW w:w="617" w:type="pct"/>
            <w:tcBorders>
              <w:top w:val="nil"/>
              <w:left w:val="nil"/>
              <w:bottom w:val="single" w:sz="4" w:space="0" w:color="auto"/>
              <w:right w:val="single" w:sz="4" w:space="0" w:color="auto"/>
            </w:tcBorders>
            <w:shd w:val="clear" w:color="000000" w:fill="FFFFFF"/>
            <w:vAlign w:val="center"/>
            <w:hideMark/>
          </w:tcPr>
          <w:p w14:paraId="3D9E5336" w14:textId="3B5B30A8" w:rsidR="00FF371E" w:rsidRPr="006674E1" w:rsidRDefault="00FF371E" w:rsidP="00FF371E">
            <w:pPr>
              <w:spacing w:after="0"/>
              <w:contextualSpacing/>
              <w:jc w:val="right"/>
              <w:rPr>
                <w:rFonts w:ascii="Times New Roman" w:hAnsi="Times New Roman" w:cs="Times New Roman"/>
                <w:bCs/>
                <w:sz w:val="20"/>
                <w:szCs w:val="20"/>
              </w:rPr>
            </w:pPr>
            <w:r w:rsidRPr="006674E1">
              <w:rPr>
                <w:rFonts w:ascii="Times New Roman" w:hAnsi="Times New Roman" w:cs="Times New Roman"/>
                <w:bCs/>
                <w:sz w:val="20"/>
                <w:szCs w:val="20"/>
              </w:rPr>
              <w:t>4 044,10</w:t>
            </w:r>
          </w:p>
        </w:tc>
        <w:tc>
          <w:tcPr>
            <w:tcW w:w="548" w:type="pct"/>
            <w:tcBorders>
              <w:top w:val="nil"/>
              <w:left w:val="nil"/>
              <w:bottom w:val="single" w:sz="4" w:space="0" w:color="auto"/>
              <w:right w:val="single" w:sz="4" w:space="0" w:color="auto"/>
            </w:tcBorders>
            <w:shd w:val="clear" w:color="000000" w:fill="FFFFFF"/>
            <w:vAlign w:val="center"/>
            <w:hideMark/>
          </w:tcPr>
          <w:p w14:paraId="7DEB11EF" w14:textId="6FAE916F" w:rsidR="00FF371E" w:rsidRPr="006674E1" w:rsidRDefault="000D033C" w:rsidP="00FF371E">
            <w:pPr>
              <w:spacing w:after="0"/>
              <w:contextualSpacing/>
              <w:jc w:val="right"/>
              <w:rPr>
                <w:rFonts w:ascii="Times New Roman" w:hAnsi="Times New Roman" w:cs="Times New Roman"/>
                <w:bCs/>
                <w:sz w:val="20"/>
                <w:szCs w:val="20"/>
              </w:rPr>
            </w:pPr>
            <w:r w:rsidRPr="006674E1">
              <w:rPr>
                <w:rFonts w:ascii="Times New Roman" w:hAnsi="Times New Roman" w:cs="Times New Roman"/>
                <w:bCs/>
                <w:sz w:val="20"/>
                <w:szCs w:val="20"/>
              </w:rPr>
              <w:t>4 403,50</w:t>
            </w:r>
          </w:p>
        </w:tc>
        <w:tc>
          <w:tcPr>
            <w:tcW w:w="479" w:type="pct"/>
            <w:tcBorders>
              <w:top w:val="nil"/>
              <w:left w:val="nil"/>
              <w:bottom w:val="single" w:sz="4" w:space="0" w:color="auto"/>
              <w:right w:val="single" w:sz="4" w:space="0" w:color="auto"/>
            </w:tcBorders>
            <w:shd w:val="clear" w:color="000000" w:fill="FFFFFF"/>
            <w:vAlign w:val="center"/>
            <w:hideMark/>
          </w:tcPr>
          <w:p w14:paraId="3E1BFD6D" w14:textId="6695CFEA" w:rsidR="00FF371E" w:rsidRPr="006674E1" w:rsidRDefault="000D033C" w:rsidP="00FF371E">
            <w:pPr>
              <w:spacing w:after="0"/>
              <w:contextualSpacing/>
              <w:jc w:val="center"/>
              <w:rPr>
                <w:rFonts w:ascii="Times New Roman" w:hAnsi="Times New Roman" w:cs="Times New Roman"/>
                <w:bCs/>
                <w:sz w:val="20"/>
                <w:szCs w:val="20"/>
              </w:rPr>
            </w:pPr>
            <w:r w:rsidRPr="006674E1">
              <w:rPr>
                <w:rFonts w:ascii="Times New Roman" w:hAnsi="Times New Roman" w:cs="Times New Roman"/>
                <w:bCs/>
                <w:sz w:val="20"/>
                <w:szCs w:val="20"/>
              </w:rPr>
              <w:t>1,34</w:t>
            </w:r>
          </w:p>
        </w:tc>
        <w:tc>
          <w:tcPr>
            <w:tcW w:w="412" w:type="pct"/>
            <w:tcBorders>
              <w:top w:val="nil"/>
              <w:left w:val="nil"/>
              <w:bottom w:val="single" w:sz="4" w:space="0" w:color="auto"/>
              <w:right w:val="single" w:sz="4" w:space="0" w:color="auto"/>
            </w:tcBorders>
            <w:shd w:val="clear" w:color="000000" w:fill="FFFFFF"/>
            <w:vAlign w:val="center"/>
            <w:hideMark/>
          </w:tcPr>
          <w:p w14:paraId="52D62553" w14:textId="1BFAC57D" w:rsidR="00FF371E" w:rsidRPr="006674E1" w:rsidRDefault="00182AC2" w:rsidP="00FF371E">
            <w:pPr>
              <w:spacing w:after="0"/>
              <w:contextualSpacing/>
              <w:jc w:val="right"/>
              <w:rPr>
                <w:rFonts w:ascii="Times New Roman" w:hAnsi="Times New Roman" w:cs="Times New Roman"/>
                <w:bCs/>
                <w:sz w:val="20"/>
                <w:szCs w:val="20"/>
              </w:rPr>
            </w:pPr>
            <w:r w:rsidRPr="006674E1">
              <w:rPr>
                <w:rFonts w:ascii="Times New Roman" w:hAnsi="Times New Roman" w:cs="Times New Roman"/>
                <w:bCs/>
                <w:sz w:val="20"/>
                <w:szCs w:val="20"/>
              </w:rPr>
              <w:t>108,89</w:t>
            </w:r>
          </w:p>
        </w:tc>
        <w:tc>
          <w:tcPr>
            <w:tcW w:w="563" w:type="pct"/>
            <w:tcBorders>
              <w:top w:val="nil"/>
              <w:left w:val="nil"/>
              <w:bottom w:val="single" w:sz="4" w:space="0" w:color="auto"/>
              <w:right w:val="single" w:sz="4" w:space="0" w:color="auto"/>
            </w:tcBorders>
            <w:shd w:val="clear" w:color="000000" w:fill="FFFFFF"/>
            <w:vAlign w:val="center"/>
          </w:tcPr>
          <w:p w14:paraId="7C62BC1D" w14:textId="57358262" w:rsidR="00FF371E" w:rsidRPr="006674E1" w:rsidRDefault="00182AC2" w:rsidP="00FF371E">
            <w:pPr>
              <w:spacing w:after="0"/>
              <w:contextualSpacing/>
              <w:jc w:val="center"/>
              <w:rPr>
                <w:rFonts w:ascii="Times New Roman" w:hAnsi="Times New Roman" w:cs="Times New Roman"/>
                <w:bCs/>
                <w:sz w:val="20"/>
                <w:szCs w:val="20"/>
              </w:rPr>
            </w:pPr>
            <w:r w:rsidRPr="006674E1">
              <w:rPr>
                <w:rFonts w:ascii="Times New Roman" w:hAnsi="Times New Roman" w:cs="Times New Roman"/>
                <w:bCs/>
                <w:sz w:val="20"/>
                <w:szCs w:val="20"/>
              </w:rPr>
              <w:t>4 341,90</w:t>
            </w:r>
          </w:p>
        </w:tc>
        <w:tc>
          <w:tcPr>
            <w:tcW w:w="601" w:type="pct"/>
            <w:tcBorders>
              <w:top w:val="nil"/>
              <w:left w:val="nil"/>
              <w:bottom w:val="single" w:sz="4" w:space="0" w:color="auto"/>
              <w:right w:val="single" w:sz="4" w:space="0" w:color="auto"/>
            </w:tcBorders>
            <w:shd w:val="clear" w:color="000000" w:fill="FFFFFF"/>
            <w:vAlign w:val="center"/>
          </w:tcPr>
          <w:p w14:paraId="72D79201" w14:textId="3031E521" w:rsidR="00FF371E" w:rsidRPr="006674E1" w:rsidRDefault="00FF371E" w:rsidP="00FF371E">
            <w:pPr>
              <w:spacing w:after="0"/>
              <w:contextualSpacing/>
              <w:jc w:val="center"/>
              <w:rPr>
                <w:rFonts w:ascii="Times New Roman" w:hAnsi="Times New Roman" w:cs="Times New Roman"/>
                <w:bCs/>
                <w:sz w:val="20"/>
                <w:szCs w:val="20"/>
              </w:rPr>
            </w:pPr>
            <w:r w:rsidRPr="006674E1">
              <w:rPr>
                <w:rFonts w:ascii="Times New Roman" w:hAnsi="Times New Roman" w:cs="Times New Roman"/>
                <w:bCs/>
                <w:sz w:val="20"/>
                <w:szCs w:val="20"/>
              </w:rPr>
              <w:t>4</w:t>
            </w:r>
            <w:r w:rsidR="00182AC2" w:rsidRPr="006674E1">
              <w:rPr>
                <w:rFonts w:ascii="Times New Roman" w:hAnsi="Times New Roman" w:cs="Times New Roman"/>
                <w:bCs/>
                <w:sz w:val="20"/>
                <w:szCs w:val="20"/>
              </w:rPr>
              <w:t> 807,50</w:t>
            </w:r>
          </w:p>
        </w:tc>
      </w:tr>
      <w:tr w:rsidR="00FF371E" w:rsidRPr="00B44D02" w14:paraId="07C3E9F8" w14:textId="77777777" w:rsidTr="0090790E">
        <w:trPr>
          <w:trHeight w:val="285"/>
        </w:trPr>
        <w:tc>
          <w:tcPr>
            <w:tcW w:w="253" w:type="pct"/>
            <w:tcBorders>
              <w:top w:val="nil"/>
              <w:left w:val="single" w:sz="4" w:space="0" w:color="auto"/>
              <w:bottom w:val="single" w:sz="4" w:space="0" w:color="auto"/>
              <w:right w:val="single" w:sz="4" w:space="0" w:color="auto"/>
            </w:tcBorders>
            <w:shd w:val="clear" w:color="000000" w:fill="FFFFFF"/>
            <w:vAlign w:val="center"/>
            <w:hideMark/>
          </w:tcPr>
          <w:p w14:paraId="1F06E58D" w14:textId="77777777" w:rsidR="00FF371E" w:rsidRPr="006674E1" w:rsidRDefault="00FF371E" w:rsidP="00FF371E">
            <w:pPr>
              <w:spacing w:after="0"/>
              <w:contextualSpacing/>
              <w:jc w:val="both"/>
              <w:rPr>
                <w:rFonts w:ascii="Times New Roman" w:eastAsia="Times New Roman" w:hAnsi="Times New Roman" w:cs="Times New Roman"/>
                <w:b/>
                <w:sz w:val="20"/>
                <w:szCs w:val="20"/>
              </w:rPr>
            </w:pPr>
          </w:p>
        </w:tc>
        <w:tc>
          <w:tcPr>
            <w:tcW w:w="1527" w:type="pct"/>
            <w:tcBorders>
              <w:top w:val="nil"/>
              <w:left w:val="nil"/>
              <w:bottom w:val="single" w:sz="4" w:space="0" w:color="auto"/>
              <w:right w:val="single" w:sz="4" w:space="0" w:color="auto"/>
            </w:tcBorders>
            <w:shd w:val="clear" w:color="000000" w:fill="FFFFFF"/>
            <w:vAlign w:val="center"/>
            <w:hideMark/>
          </w:tcPr>
          <w:p w14:paraId="66A1125C" w14:textId="77777777" w:rsidR="00FF371E" w:rsidRPr="006674E1" w:rsidRDefault="00FF371E" w:rsidP="00FA7A1B">
            <w:pPr>
              <w:spacing w:after="0" w:line="240" w:lineRule="auto"/>
              <w:contextualSpacing/>
              <w:rPr>
                <w:rFonts w:ascii="Times New Roman" w:hAnsi="Times New Roman" w:cs="Times New Roman"/>
                <w:sz w:val="20"/>
                <w:szCs w:val="20"/>
              </w:rPr>
            </w:pPr>
            <w:r w:rsidRPr="006674E1">
              <w:rPr>
                <w:rFonts w:ascii="Times New Roman" w:hAnsi="Times New Roman" w:cs="Times New Roman"/>
                <w:sz w:val="20"/>
                <w:szCs w:val="20"/>
              </w:rPr>
              <w:t>бюджет автономного округа</w:t>
            </w:r>
          </w:p>
        </w:tc>
        <w:tc>
          <w:tcPr>
            <w:tcW w:w="617" w:type="pct"/>
            <w:tcBorders>
              <w:top w:val="nil"/>
              <w:left w:val="nil"/>
              <w:bottom w:val="single" w:sz="4" w:space="0" w:color="auto"/>
              <w:right w:val="single" w:sz="4" w:space="0" w:color="auto"/>
            </w:tcBorders>
            <w:shd w:val="clear" w:color="000000" w:fill="FFFFFF"/>
            <w:vAlign w:val="center"/>
            <w:hideMark/>
          </w:tcPr>
          <w:p w14:paraId="4C4A3FD8" w14:textId="58B78885" w:rsidR="00FF371E" w:rsidRPr="006674E1" w:rsidRDefault="00FF371E" w:rsidP="00FF371E">
            <w:pPr>
              <w:spacing w:after="0"/>
              <w:contextualSpacing/>
              <w:jc w:val="right"/>
              <w:rPr>
                <w:rFonts w:ascii="Times New Roman" w:hAnsi="Times New Roman" w:cs="Times New Roman"/>
                <w:bCs/>
                <w:sz w:val="20"/>
                <w:szCs w:val="20"/>
              </w:rPr>
            </w:pPr>
            <w:r w:rsidRPr="006674E1">
              <w:rPr>
                <w:rFonts w:ascii="Times New Roman" w:hAnsi="Times New Roman" w:cs="Times New Roman"/>
                <w:bCs/>
                <w:sz w:val="20"/>
                <w:szCs w:val="20"/>
              </w:rPr>
              <w:t>10 750,50</w:t>
            </w:r>
          </w:p>
        </w:tc>
        <w:tc>
          <w:tcPr>
            <w:tcW w:w="548" w:type="pct"/>
            <w:tcBorders>
              <w:top w:val="nil"/>
              <w:left w:val="nil"/>
              <w:bottom w:val="single" w:sz="4" w:space="0" w:color="auto"/>
              <w:right w:val="single" w:sz="4" w:space="0" w:color="auto"/>
            </w:tcBorders>
            <w:shd w:val="clear" w:color="000000" w:fill="FFFFFF"/>
            <w:vAlign w:val="center"/>
            <w:hideMark/>
          </w:tcPr>
          <w:p w14:paraId="578014F0" w14:textId="3F0CDA23" w:rsidR="00FF371E" w:rsidRPr="006674E1" w:rsidRDefault="000D033C" w:rsidP="00FF371E">
            <w:pPr>
              <w:spacing w:after="0"/>
              <w:contextualSpacing/>
              <w:jc w:val="right"/>
              <w:rPr>
                <w:rFonts w:ascii="Times New Roman" w:hAnsi="Times New Roman" w:cs="Times New Roman"/>
                <w:bCs/>
                <w:sz w:val="20"/>
                <w:szCs w:val="20"/>
              </w:rPr>
            </w:pPr>
            <w:r w:rsidRPr="006674E1">
              <w:rPr>
                <w:rFonts w:ascii="Times New Roman" w:hAnsi="Times New Roman" w:cs="Times New Roman"/>
                <w:bCs/>
                <w:sz w:val="20"/>
                <w:szCs w:val="20"/>
              </w:rPr>
              <w:t>11 187,80</w:t>
            </w:r>
          </w:p>
        </w:tc>
        <w:tc>
          <w:tcPr>
            <w:tcW w:w="479" w:type="pct"/>
            <w:tcBorders>
              <w:top w:val="nil"/>
              <w:left w:val="nil"/>
              <w:bottom w:val="single" w:sz="4" w:space="0" w:color="auto"/>
              <w:right w:val="single" w:sz="4" w:space="0" w:color="auto"/>
            </w:tcBorders>
            <w:shd w:val="clear" w:color="000000" w:fill="FFFFFF"/>
            <w:vAlign w:val="center"/>
            <w:hideMark/>
          </w:tcPr>
          <w:p w14:paraId="67B0225D" w14:textId="107AD37A" w:rsidR="00FF371E" w:rsidRPr="006674E1" w:rsidRDefault="000D033C" w:rsidP="00FF371E">
            <w:pPr>
              <w:spacing w:after="0"/>
              <w:contextualSpacing/>
              <w:jc w:val="center"/>
              <w:rPr>
                <w:rFonts w:ascii="Times New Roman" w:hAnsi="Times New Roman" w:cs="Times New Roman"/>
                <w:bCs/>
                <w:sz w:val="20"/>
                <w:szCs w:val="20"/>
              </w:rPr>
            </w:pPr>
            <w:r w:rsidRPr="006674E1">
              <w:rPr>
                <w:rFonts w:ascii="Times New Roman" w:hAnsi="Times New Roman" w:cs="Times New Roman"/>
                <w:bCs/>
                <w:sz w:val="20"/>
                <w:szCs w:val="20"/>
              </w:rPr>
              <w:t>3,39</w:t>
            </w:r>
          </w:p>
        </w:tc>
        <w:tc>
          <w:tcPr>
            <w:tcW w:w="412" w:type="pct"/>
            <w:tcBorders>
              <w:top w:val="nil"/>
              <w:left w:val="nil"/>
              <w:bottom w:val="single" w:sz="4" w:space="0" w:color="auto"/>
              <w:right w:val="single" w:sz="4" w:space="0" w:color="auto"/>
            </w:tcBorders>
            <w:shd w:val="clear" w:color="000000" w:fill="FFFFFF"/>
            <w:vAlign w:val="center"/>
            <w:hideMark/>
          </w:tcPr>
          <w:p w14:paraId="6B232831" w14:textId="3487B7E1" w:rsidR="00FF371E" w:rsidRPr="006674E1" w:rsidRDefault="00182AC2" w:rsidP="00FF371E">
            <w:pPr>
              <w:spacing w:after="0"/>
              <w:contextualSpacing/>
              <w:jc w:val="right"/>
              <w:rPr>
                <w:rFonts w:ascii="Times New Roman" w:hAnsi="Times New Roman" w:cs="Times New Roman"/>
                <w:bCs/>
                <w:sz w:val="20"/>
                <w:szCs w:val="20"/>
              </w:rPr>
            </w:pPr>
            <w:r w:rsidRPr="006674E1">
              <w:rPr>
                <w:rFonts w:ascii="Times New Roman" w:hAnsi="Times New Roman" w:cs="Times New Roman"/>
                <w:bCs/>
                <w:sz w:val="20"/>
                <w:szCs w:val="20"/>
              </w:rPr>
              <w:t>104,07</w:t>
            </w:r>
          </w:p>
        </w:tc>
        <w:tc>
          <w:tcPr>
            <w:tcW w:w="563" w:type="pct"/>
            <w:tcBorders>
              <w:top w:val="nil"/>
              <w:left w:val="nil"/>
              <w:bottom w:val="single" w:sz="4" w:space="0" w:color="auto"/>
              <w:right w:val="single" w:sz="4" w:space="0" w:color="auto"/>
            </w:tcBorders>
            <w:shd w:val="clear" w:color="000000" w:fill="FFFFFF"/>
            <w:vAlign w:val="center"/>
          </w:tcPr>
          <w:p w14:paraId="3EC9DAE9" w14:textId="741F8D6D" w:rsidR="00FF371E" w:rsidRPr="006674E1" w:rsidRDefault="00182AC2" w:rsidP="00FF371E">
            <w:pPr>
              <w:spacing w:after="0"/>
              <w:contextualSpacing/>
              <w:jc w:val="center"/>
              <w:rPr>
                <w:rFonts w:ascii="Times New Roman" w:hAnsi="Times New Roman" w:cs="Times New Roman"/>
                <w:bCs/>
                <w:sz w:val="20"/>
                <w:szCs w:val="20"/>
              </w:rPr>
            </w:pPr>
            <w:r w:rsidRPr="006674E1">
              <w:rPr>
                <w:rFonts w:ascii="Times New Roman" w:hAnsi="Times New Roman" w:cs="Times New Roman"/>
                <w:bCs/>
                <w:sz w:val="20"/>
                <w:szCs w:val="20"/>
              </w:rPr>
              <w:t>11 898,70</w:t>
            </w:r>
          </w:p>
        </w:tc>
        <w:tc>
          <w:tcPr>
            <w:tcW w:w="601" w:type="pct"/>
            <w:tcBorders>
              <w:top w:val="nil"/>
              <w:left w:val="nil"/>
              <w:bottom w:val="single" w:sz="4" w:space="0" w:color="auto"/>
              <w:right w:val="single" w:sz="4" w:space="0" w:color="auto"/>
            </w:tcBorders>
            <w:shd w:val="clear" w:color="000000" w:fill="FFFFFF"/>
            <w:vAlign w:val="center"/>
          </w:tcPr>
          <w:p w14:paraId="60DFE0E7" w14:textId="56BCA8C5" w:rsidR="00FF371E" w:rsidRPr="006674E1" w:rsidRDefault="00182AC2" w:rsidP="00FF371E">
            <w:pPr>
              <w:spacing w:after="0"/>
              <w:contextualSpacing/>
              <w:jc w:val="center"/>
              <w:rPr>
                <w:rFonts w:ascii="Times New Roman" w:hAnsi="Times New Roman" w:cs="Times New Roman"/>
                <w:bCs/>
                <w:sz w:val="20"/>
                <w:szCs w:val="20"/>
              </w:rPr>
            </w:pPr>
            <w:r w:rsidRPr="006674E1">
              <w:rPr>
                <w:rFonts w:ascii="Times New Roman" w:hAnsi="Times New Roman" w:cs="Times New Roman"/>
                <w:bCs/>
                <w:sz w:val="20"/>
                <w:szCs w:val="20"/>
              </w:rPr>
              <w:t>11 078,90</w:t>
            </w:r>
          </w:p>
        </w:tc>
      </w:tr>
      <w:tr w:rsidR="00FF371E" w:rsidRPr="00B44D02" w14:paraId="65F53234" w14:textId="77777777" w:rsidTr="0090790E">
        <w:trPr>
          <w:trHeight w:val="379"/>
        </w:trPr>
        <w:tc>
          <w:tcPr>
            <w:tcW w:w="253" w:type="pct"/>
            <w:tcBorders>
              <w:top w:val="nil"/>
              <w:left w:val="single" w:sz="4" w:space="0" w:color="auto"/>
              <w:bottom w:val="single" w:sz="4" w:space="0" w:color="auto"/>
              <w:right w:val="single" w:sz="4" w:space="0" w:color="auto"/>
            </w:tcBorders>
            <w:shd w:val="clear" w:color="000000" w:fill="FFFFFF"/>
            <w:vAlign w:val="center"/>
            <w:hideMark/>
          </w:tcPr>
          <w:p w14:paraId="01F37FBA" w14:textId="77777777" w:rsidR="00FF371E" w:rsidRPr="006674E1" w:rsidRDefault="00FF371E" w:rsidP="00FF371E">
            <w:pPr>
              <w:spacing w:after="0"/>
              <w:contextualSpacing/>
              <w:jc w:val="both"/>
              <w:rPr>
                <w:rFonts w:ascii="Times New Roman" w:eastAsia="Times New Roman" w:hAnsi="Times New Roman" w:cs="Times New Roman"/>
                <w:b/>
                <w:sz w:val="20"/>
                <w:szCs w:val="20"/>
              </w:rPr>
            </w:pPr>
          </w:p>
        </w:tc>
        <w:tc>
          <w:tcPr>
            <w:tcW w:w="1527" w:type="pct"/>
            <w:tcBorders>
              <w:top w:val="nil"/>
              <w:left w:val="nil"/>
              <w:bottom w:val="single" w:sz="4" w:space="0" w:color="auto"/>
              <w:right w:val="single" w:sz="4" w:space="0" w:color="auto"/>
            </w:tcBorders>
            <w:shd w:val="clear" w:color="000000" w:fill="FFFFFF"/>
            <w:vAlign w:val="center"/>
            <w:hideMark/>
          </w:tcPr>
          <w:p w14:paraId="7577B19F" w14:textId="77777777" w:rsidR="00FF371E" w:rsidRPr="006674E1" w:rsidRDefault="00FF371E" w:rsidP="00FA7A1B">
            <w:pPr>
              <w:spacing w:after="0" w:line="240" w:lineRule="auto"/>
              <w:contextualSpacing/>
              <w:rPr>
                <w:rFonts w:ascii="Times New Roman" w:hAnsi="Times New Roman" w:cs="Times New Roman"/>
                <w:sz w:val="20"/>
                <w:szCs w:val="20"/>
              </w:rPr>
            </w:pPr>
            <w:r w:rsidRPr="006674E1">
              <w:rPr>
                <w:rFonts w:ascii="Times New Roman" w:hAnsi="Times New Roman" w:cs="Times New Roman"/>
                <w:sz w:val="20"/>
                <w:szCs w:val="20"/>
              </w:rPr>
              <w:t>средства бюджета города</w:t>
            </w:r>
          </w:p>
        </w:tc>
        <w:tc>
          <w:tcPr>
            <w:tcW w:w="617" w:type="pct"/>
            <w:tcBorders>
              <w:top w:val="nil"/>
              <w:left w:val="nil"/>
              <w:bottom w:val="single" w:sz="4" w:space="0" w:color="auto"/>
              <w:right w:val="single" w:sz="4" w:space="0" w:color="auto"/>
            </w:tcBorders>
            <w:shd w:val="clear" w:color="000000" w:fill="FFFFFF"/>
            <w:vAlign w:val="center"/>
            <w:hideMark/>
          </w:tcPr>
          <w:p w14:paraId="0BE623AB" w14:textId="75F34042" w:rsidR="00FF371E" w:rsidRPr="006674E1" w:rsidRDefault="00FF371E" w:rsidP="00FF371E">
            <w:pPr>
              <w:spacing w:after="0"/>
              <w:contextualSpacing/>
              <w:jc w:val="right"/>
              <w:rPr>
                <w:rFonts w:ascii="Times New Roman" w:hAnsi="Times New Roman" w:cs="Times New Roman"/>
                <w:bCs/>
                <w:sz w:val="20"/>
                <w:szCs w:val="20"/>
              </w:rPr>
            </w:pPr>
            <w:r w:rsidRPr="006674E1">
              <w:rPr>
                <w:rFonts w:ascii="Times New Roman" w:hAnsi="Times New Roman" w:cs="Times New Roman"/>
                <w:bCs/>
                <w:sz w:val="20"/>
                <w:szCs w:val="20"/>
              </w:rPr>
              <w:t>276 319,80</w:t>
            </w:r>
          </w:p>
        </w:tc>
        <w:tc>
          <w:tcPr>
            <w:tcW w:w="548" w:type="pct"/>
            <w:tcBorders>
              <w:top w:val="nil"/>
              <w:left w:val="nil"/>
              <w:bottom w:val="single" w:sz="4" w:space="0" w:color="auto"/>
              <w:right w:val="single" w:sz="4" w:space="0" w:color="auto"/>
            </w:tcBorders>
            <w:shd w:val="clear" w:color="000000" w:fill="FFFFFF"/>
            <w:vAlign w:val="center"/>
            <w:hideMark/>
          </w:tcPr>
          <w:p w14:paraId="16F307C1" w14:textId="1B538F56" w:rsidR="00FF371E" w:rsidRPr="006674E1" w:rsidRDefault="000D033C" w:rsidP="00FF371E">
            <w:pPr>
              <w:spacing w:after="0"/>
              <w:contextualSpacing/>
              <w:jc w:val="right"/>
              <w:rPr>
                <w:rFonts w:ascii="Times New Roman" w:hAnsi="Times New Roman" w:cs="Times New Roman"/>
                <w:bCs/>
                <w:sz w:val="20"/>
                <w:szCs w:val="20"/>
              </w:rPr>
            </w:pPr>
            <w:r w:rsidRPr="006674E1">
              <w:rPr>
                <w:rFonts w:ascii="Times New Roman" w:hAnsi="Times New Roman" w:cs="Times New Roman"/>
                <w:bCs/>
                <w:sz w:val="20"/>
                <w:szCs w:val="20"/>
              </w:rPr>
              <w:t>314 244,00</w:t>
            </w:r>
          </w:p>
        </w:tc>
        <w:tc>
          <w:tcPr>
            <w:tcW w:w="479" w:type="pct"/>
            <w:tcBorders>
              <w:top w:val="nil"/>
              <w:left w:val="nil"/>
              <w:bottom w:val="single" w:sz="4" w:space="0" w:color="auto"/>
              <w:right w:val="single" w:sz="4" w:space="0" w:color="auto"/>
            </w:tcBorders>
            <w:shd w:val="clear" w:color="000000" w:fill="FFFFFF"/>
            <w:vAlign w:val="center"/>
            <w:hideMark/>
          </w:tcPr>
          <w:p w14:paraId="047D262C" w14:textId="5EF8C43B" w:rsidR="00FF371E" w:rsidRPr="006674E1" w:rsidRDefault="000D033C" w:rsidP="00FF371E">
            <w:pPr>
              <w:spacing w:after="0"/>
              <w:contextualSpacing/>
              <w:jc w:val="center"/>
              <w:rPr>
                <w:rFonts w:ascii="Times New Roman" w:hAnsi="Times New Roman" w:cs="Times New Roman"/>
                <w:bCs/>
                <w:sz w:val="20"/>
                <w:szCs w:val="20"/>
              </w:rPr>
            </w:pPr>
            <w:r w:rsidRPr="006674E1">
              <w:rPr>
                <w:rFonts w:ascii="Times New Roman" w:hAnsi="Times New Roman" w:cs="Times New Roman"/>
                <w:bCs/>
                <w:sz w:val="20"/>
                <w:szCs w:val="20"/>
              </w:rPr>
              <w:t>95,27</w:t>
            </w:r>
          </w:p>
        </w:tc>
        <w:tc>
          <w:tcPr>
            <w:tcW w:w="412" w:type="pct"/>
            <w:tcBorders>
              <w:top w:val="nil"/>
              <w:left w:val="nil"/>
              <w:bottom w:val="single" w:sz="4" w:space="0" w:color="auto"/>
              <w:right w:val="single" w:sz="4" w:space="0" w:color="auto"/>
            </w:tcBorders>
            <w:shd w:val="clear" w:color="000000" w:fill="FFFFFF"/>
            <w:vAlign w:val="center"/>
            <w:hideMark/>
          </w:tcPr>
          <w:p w14:paraId="502E1C28" w14:textId="20C108C8" w:rsidR="00FF371E" w:rsidRPr="006674E1" w:rsidRDefault="00182AC2" w:rsidP="00FF371E">
            <w:pPr>
              <w:spacing w:after="0"/>
              <w:contextualSpacing/>
              <w:jc w:val="right"/>
              <w:rPr>
                <w:rFonts w:ascii="Times New Roman" w:hAnsi="Times New Roman" w:cs="Times New Roman"/>
                <w:bCs/>
                <w:sz w:val="20"/>
                <w:szCs w:val="20"/>
              </w:rPr>
            </w:pPr>
            <w:r w:rsidRPr="006674E1">
              <w:rPr>
                <w:rFonts w:ascii="Times New Roman" w:hAnsi="Times New Roman" w:cs="Times New Roman"/>
                <w:bCs/>
                <w:sz w:val="20"/>
                <w:szCs w:val="20"/>
              </w:rPr>
              <w:t>113,72</w:t>
            </w:r>
          </w:p>
        </w:tc>
        <w:tc>
          <w:tcPr>
            <w:tcW w:w="563" w:type="pct"/>
            <w:tcBorders>
              <w:top w:val="nil"/>
              <w:left w:val="nil"/>
              <w:bottom w:val="single" w:sz="4" w:space="0" w:color="auto"/>
              <w:right w:val="single" w:sz="4" w:space="0" w:color="auto"/>
            </w:tcBorders>
            <w:shd w:val="clear" w:color="000000" w:fill="FFFFFF"/>
            <w:vAlign w:val="center"/>
          </w:tcPr>
          <w:p w14:paraId="13FB10E3" w14:textId="2F49643C" w:rsidR="00FF371E" w:rsidRPr="006674E1" w:rsidRDefault="00182AC2" w:rsidP="00FF371E">
            <w:pPr>
              <w:spacing w:after="0"/>
              <w:contextualSpacing/>
              <w:jc w:val="center"/>
              <w:rPr>
                <w:rFonts w:ascii="Times New Roman" w:hAnsi="Times New Roman" w:cs="Times New Roman"/>
                <w:bCs/>
                <w:sz w:val="20"/>
                <w:szCs w:val="20"/>
              </w:rPr>
            </w:pPr>
            <w:r w:rsidRPr="006674E1">
              <w:rPr>
                <w:rFonts w:ascii="Times New Roman" w:hAnsi="Times New Roman" w:cs="Times New Roman"/>
                <w:bCs/>
                <w:sz w:val="20"/>
                <w:szCs w:val="20"/>
              </w:rPr>
              <w:t>311 957,60</w:t>
            </w:r>
          </w:p>
        </w:tc>
        <w:tc>
          <w:tcPr>
            <w:tcW w:w="601" w:type="pct"/>
            <w:tcBorders>
              <w:top w:val="nil"/>
              <w:left w:val="nil"/>
              <w:bottom w:val="single" w:sz="4" w:space="0" w:color="auto"/>
              <w:right w:val="single" w:sz="4" w:space="0" w:color="auto"/>
            </w:tcBorders>
            <w:shd w:val="clear" w:color="000000" w:fill="FFFFFF"/>
            <w:vAlign w:val="center"/>
          </w:tcPr>
          <w:p w14:paraId="21C38C97" w14:textId="2859315E" w:rsidR="00FF371E" w:rsidRPr="006674E1" w:rsidRDefault="00182AC2" w:rsidP="00FF371E">
            <w:pPr>
              <w:spacing w:after="0"/>
              <w:contextualSpacing/>
              <w:jc w:val="center"/>
              <w:rPr>
                <w:rFonts w:ascii="Times New Roman" w:hAnsi="Times New Roman" w:cs="Times New Roman"/>
                <w:bCs/>
                <w:sz w:val="20"/>
                <w:szCs w:val="20"/>
              </w:rPr>
            </w:pPr>
            <w:r w:rsidRPr="006674E1">
              <w:rPr>
                <w:rFonts w:ascii="Times New Roman" w:hAnsi="Times New Roman" w:cs="Times New Roman"/>
                <w:bCs/>
                <w:sz w:val="20"/>
                <w:szCs w:val="20"/>
              </w:rPr>
              <w:t>311 957,60</w:t>
            </w:r>
          </w:p>
        </w:tc>
      </w:tr>
      <w:tr w:rsidR="00FF371E" w:rsidRPr="00B44D02" w14:paraId="4C675E11" w14:textId="77777777" w:rsidTr="0090790E">
        <w:trPr>
          <w:trHeight w:val="312"/>
        </w:trPr>
        <w:tc>
          <w:tcPr>
            <w:tcW w:w="253" w:type="pct"/>
            <w:tcBorders>
              <w:top w:val="nil"/>
              <w:left w:val="single" w:sz="4" w:space="0" w:color="auto"/>
              <w:bottom w:val="single" w:sz="4" w:space="0" w:color="auto"/>
              <w:right w:val="single" w:sz="4" w:space="0" w:color="auto"/>
            </w:tcBorders>
            <w:shd w:val="clear" w:color="000000" w:fill="FFFFFF"/>
            <w:vAlign w:val="center"/>
            <w:hideMark/>
          </w:tcPr>
          <w:p w14:paraId="0A93DB52" w14:textId="77777777" w:rsidR="00FF371E" w:rsidRPr="006674E1" w:rsidRDefault="00FF371E" w:rsidP="00FF371E">
            <w:pPr>
              <w:spacing w:after="0"/>
              <w:contextualSpacing/>
              <w:jc w:val="both"/>
              <w:rPr>
                <w:rFonts w:ascii="Times New Roman" w:eastAsia="Times New Roman" w:hAnsi="Times New Roman" w:cs="Times New Roman"/>
                <w:sz w:val="20"/>
                <w:szCs w:val="20"/>
              </w:rPr>
            </w:pPr>
            <w:r w:rsidRPr="006674E1">
              <w:rPr>
                <w:rFonts w:ascii="Times New Roman" w:eastAsia="Times New Roman" w:hAnsi="Times New Roman" w:cs="Times New Roman"/>
                <w:sz w:val="20"/>
                <w:szCs w:val="20"/>
              </w:rPr>
              <w:t>1 </w:t>
            </w:r>
          </w:p>
        </w:tc>
        <w:tc>
          <w:tcPr>
            <w:tcW w:w="1527" w:type="pct"/>
            <w:tcBorders>
              <w:top w:val="nil"/>
              <w:left w:val="nil"/>
              <w:bottom w:val="single" w:sz="4" w:space="0" w:color="auto"/>
              <w:right w:val="single" w:sz="4" w:space="0" w:color="auto"/>
            </w:tcBorders>
            <w:shd w:val="clear" w:color="000000" w:fill="FFFFFF"/>
            <w:vAlign w:val="center"/>
            <w:hideMark/>
          </w:tcPr>
          <w:p w14:paraId="655197E0" w14:textId="77777777" w:rsidR="00FF371E" w:rsidRPr="006674E1" w:rsidRDefault="00FF371E" w:rsidP="00FA7A1B">
            <w:pPr>
              <w:spacing w:after="0" w:line="240" w:lineRule="auto"/>
              <w:contextualSpacing/>
              <w:rPr>
                <w:rFonts w:ascii="Times New Roman" w:hAnsi="Times New Roman" w:cs="Times New Roman"/>
                <w:sz w:val="18"/>
                <w:szCs w:val="18"/>
              </w:rPr>
            </w:pPr>
            <w:r w:rsidRPr="006674E1">
              <w:rPr>
                <w:rFonts w:ascii="Times New Roman" w:hAnsi="Times New Roman" w:cs="Times New Roman"/>
                <w:sz w:val="18"/>
                <w:szCs w:val="18"/>
              </w:rPr>
              <w:t xml:space="preserve">Основное мероприятие «Осуществление </w:t>
            </w:r>
            <w:proofErr w:type="gramStart"/>
            <w:r w:rsidRPr="006674E1">
              <w:rPr>
                <w:rFonts w:ascii="Times New Roman" w:hAnsi="Times New Roman" w:cs="Times New Roman"/>
                <w:sz w:val="18"/>
                <w:szCs w:val="18"/>
              </w:rPr>
              <w:t>полномочий  главы</w:t>
            </w:r>
            <w:proofErr w:type="gramEnd"/>
            <w:r w:rsidRPr="006674E1">
              <w:rPr>
                <w:rFonts w:ascii="Times New Roman" w:hAnsi="Times New Roman" w:cs="Times New Roman"/>
                <w:sz w:val="18"/>
                <w:szCs w:val="18"/>
              </w:rPr>
              <w:t xml:space="preserve"> города Радужный»                   </w:t>
            </w:r>
            <w:r w:rsidRPr="006674E1">
              <w:rPr>
                <w:rFonts w:ascii="Times New Roman" w:hAnsi="Times New Roman" w:cs="Times New Roman"/>
                <w:i/>
                <w:sz w:val="18"/>
                <w:szCs w:val="18"/>
              </w:rPr>
              <w:t>(средства бюджета города)</w:t>
            </w:r>
          </w:p>
        </w:tc>
        <w:tc>
          <w:tcPr>
            <w:tcW w:w="617" w:type="pct"/>
            <w:tcBorders>
              <w:top w:val="nil"/>
              <w:left w:val="nil"/>
              <w:bottom w:val="single" w:sz="4" w:space="0" w:color="auto"/>
              <w:right w:val="single" w:sz="4" w:space="0" w:color="auto"/>
            </w:tcBorders>
            <w:shd w:val="clear" w:color="000000" w:fill="FFFFFF"/>
            <w:vAlign w:val="center"/>
            <w:hideMark/>
          </w:tcPr>
          <w:p w14:paraId="063C6A55" w14:textId="4757CE77" w:rsidR="00FF371E" w:rsidRPr="006674E1" w:rsidRDefault="00FF371E" w:rsidP="00FF371E">
            <w:pPr>
              <w:spacing w:after="0"/>
              <w:contextualSpacing/>
              <w:jc w:val="right"/>
              <w:rPr>
                <w:rFonts w:ascii="Times New Roman" w:eastAsia="Times New Roman" w:hAnsi="Times New Roman" w:cs="Times New Roman"/>
                <w:sz w:val="20"/>
                <w:szCs w:val="20"/>
              </w:rPr>
            </w:pPr>
            <w:r w:rsidRPr="006674E1">
              <w:rPr>
                <w:rFonts w:ascii="Times New Roman" w:eastAsia="Times New Roman" w:hAnsi="Times New Roman" w:cs="Times New Roman"/>
                <w:sz w:val="20"/>
                <w:szCs w:val="20"/>
              </w:rPr>
              <w:t>5 784,00</w:t>
            </w:r>
          </w:p>
        </w:tc>
        <w:tc>
          <w:tcPr>
            <w:tcW w:w="548" w:type="pct"/>
            <w:tcBorders>
              <w:top w:val="nil"/>
              <w:left w:val="nil"/>
              <w:bottom w:val="single" w:sz="4" w:space="0" w:color="auto"/>
              <w:right w:val="single" w:sz="4" w:space="0" w:color="auto"/>
            </w:tcBorders>
            <w:shd w:val="clear" w:color="000000" w:fill="FFFFFF"/>
            <w:vAlign w:val="center"/>
            <w:hideMark/>
          </w:tcPr>
          <w:p w14:paraId="56C7FF51" w14:textId="66EE6DBF" w:rsidR="00FF371E" w:rsidRPr="006674E1" w:rsidRDefault="009C06C6" w:rsidP="00FF371E">
            <w:pPr>
              <w:spacing w:after="0"/>
              <w:contextualSpacing/>
              <w:jc w:val="right"/>
              <w:rPr>
                <w:rFonts w:ascii="Times New Roman" w:eastAsia="Times New Roman" w:hAnsi="Times New Roman" w:cs="Times New Roman"/>
                <w:sz w:val="20"/>
                <w:szCs w:val="20"/>
              </w:rPr>
            </w:pPr>
            <w:r w:rsidRPr="006674E1">
              <w:rPr>
                <w:rFonts w:ascii="Times New Roman" w:eastAsia="Times New Roman" w:hAnsi="Times New Roman" w:cs="Times New Roman"/>
                <w:sz w:val="20"/>
                <w:szCs w:val="20"/>
              </w:rPr>
              <w:t>6 040</w:t>
            </w:r>
            <w:r w:rsidR="00FF371E" w:rsidRPr="006674E1">
              <w:rPr>
                <w:rFonts w:ascii="Times New Roman" w:eastAsia="Times New Roman" w:hAnsi="Times New Roman" w:cs="Times New Roman"/>
                <w:sz w:val="20"/>
                <w:szCs w:val="20"/>
              </w:rPr>
              <w:t>,00</w:t>
            </w:r>
          </w:p>
        </w:tc>
        <w:tc>
          <w:tcPr>
            <w:tcW w:w="479" w:type="pct"/>
            <w:tcBorders>
              <w:top w:val="nil"/>
              <w:left w:val="nil"/>
              <w:bottom w:val="single" w:sz="4" w:space="0" w:color="auto"/>
              <w:right w:val="single" w:sz="4" w:space="0" w:color="auto"/>
            </w:tcBorders>
            <w:shd w:val="clear" w:color="000000" w:fill="FFFFFF"/>
            <w:vAlign w:val="center"/>
            <w:hideMark/>
          </w:tcPr>
          <w:p w14:paraId="519AA85B" w14:textId="7F171DE2" w:rsidR="00FF371E" w:rsidRPr="006674E1" w:rsidRDefault="00FF371E" w:rsidP="00FF371E">
            <w:pPr>
              <w:spacing w:after="0"/>
              <w:contextualSpacing/>
              <w:jc w:val="right"/>
              <w:rPr>
                <w:rFonts w:ascii="Times New Roman" w:eastAsia="Times New Roman" w:hAnsi="Times New Roman" w:cs="Times New Roman"/>
                <w:sz w:val="20"/>
                <w:szCs w:val="20"/>
              </w:rPr>
            </w:pPr>
            <w:r w:rsidRPr="006674E1">
              <w:rPr>
                <w:rFonts w:ascii="Times New Roman" w:eastAsia="Times New Roman" w:hAnsi="Times New Roman" w:cs="Times New Roman"/>
                <w:sz w:val="20"/>
                <w:szCs w:val="20"/>
              </w:rPr>
              <w:t>1,</w:t>
            </w:r>
            <w:r w:rsidR="009C06C6" w:rsidRPr="006674E1">
              <w:rPr>
                <w:rFonts w:ascii="Times New Roman" w:eastAsia="Times New Roman" w:hAnsi="Times New Roman" w:cs="Times New Roman"/>
                <w:sz w:val="20"/>
                <w:szCs w:val="20"/>
              </w:rPr>
              <w:t>83</w:t>
            </w:r>
          </w:p>
        </w:tc>
        <w:tc>
          <w:tcPr>
            <w:tcW w:w="412" w:type="pct"/>
            <w:tcBorders>
              <w:top w:val="nil"/>
              <w:left w:val="nil"/>
              <w:bottom w:val="single" w:sz="4" w:space="0" w:color="auto"/>
              <w:right w:val="single" w:sz="4" w:space="0" w:color="auto"/>
            </w:tcBorders>
            <w:shd w:val="clear" w:color="000000" w:fill="FFFFFF"/>
            <w:vAlign w:val="center"/>
            <w:hideMark/>
          </w:tcPr>
          <w:p w14:paraId="35399469" w14:textId="33D9A734" w:rsidR="00FF371E" w:rsidRPr="006674E1" w:rsidRDefault="009C06C6" w:rsidP="00FF371E">
            <w:pPr>
              <w:spacing w:after="0"/>
              <w:contextualSpacing/>
              <w:jc w:val="right"/>
              <w:rPr>
                <w:rFonts w:ascii="Times New Roman" w:eastAsia="Times New Roman" w:hAnsi="Times New Roman" w:cs="Times New Roman"/>
                <w:sz w:val="20"/>
                <w:szCs w:val="20"/>
              </w:rPr>
            </w:pPr>
            <w:r w:rsidRPr="006674E1">
              <w:rPr>
                <w:rFonts w:ascii="Times New Roman" w:eastAsia="Times New Roman" w:hAnsi="Times New Roman" w:cs="Times New Roman"/>
                <w:sz w:val="20"/>
                <w:szCs w:val="20"/>
              </w:rPr>
              <w:t>104,43</w:t>
            </w:r>
          </w:p>
        </w:tc>
        <w:tc>
          <w:tcPr>
            <w:tcW w:w="563" w:type="pct"/>
            <w:tcBorders>
              <w:top w:val="nil"/>
              <w:left w:val="nil"/>
              <w:bottom w:val="single" w:sz="4" w:space="0" w:color="auto"/>
              <w:right w:val="single" w:sz="4" w:space="0" w:color="auto"/>
            </w:tcBorders>
            <w:shd w:val="clear" w:color="000000" w:fill="FFFFFF"/>
            <w:vAlign w:val="center"/>
          </w:tcPr>
          <w:p w14:paraId="7CFF4274" w14:textId="26E223B0" w:rsidR="00FF371E" w:rsidRPr="006674E1" w:rsidRDefault="009C06C6" w:rsidP="00FF371E">
            <w:pPr>
              <w:spacing w:after="0"/>
              <w:contextualSpacing/>
              <w:jc w:val="right"/>
              <w:rPr>
                <w:rFonts w:ascii="Times New Roman" w:eastAsia="Times New Roman" w:hAnsi="Times New Roman" w:cs="Times New Roman"/>
                <w:sz w:val="20"/>
                <w:szCs w:val="20"/>
              </w:rPr>
            </w:pPr>
            <w:r w:rsidRPr="006674E1">
              <w:rPr>
                <w:rFonts w:ascii="Times New Roman" w:eastAsia="Times New Roman" w:hAnsi="Times New Roman" w:cs="Times New Roman"/>
                <w:sz w:val="20"/>
                <w:szCs w:val="20"/>
              </w:rPr>
              <w:t>6 284,00</w:t>
            </w:r>
          </w:p>
        </w:tc>
        <w:tc>
          <w:tcPr>
            <w:tcW w:w="601" w:type="pct"/>
            <w:tcBorders>
              <w:top w:val="nil"/>
              <w:left w:val="nil"/>
              <w:bottom w:val="single" w:sz="4" w:space="0" w:color="auto"/>
              <w:right w:val="single" w:sz="4" w:space="0" w:color="auto"/>
            </w:tcBorders>
            <w:shd w:val="clear" w:color="000000" w:fill="FFFFFF"/>
            <w:vAlign w:val="center"/>
          </w:tcPr>
          <w:p w14:paraId="67A552D3" w14:textId="2CF391CE" w:rsidR="00FF371E" w:rsidRPr="006674E1" w:rsidRDefault="009C06C6" w:rsidP="00FF371E">
            <w:pPr>
              <w:spacing w:after="0"/>
              <w:contextualSpacing/>
              <w:jc w:val="right"/>
              <w:rPr>
                <w:rFonts w:ascii="Times New Roman" w:eastAsia="Times New Roman" w:hAnsi="Times New Roman" w:cs="Times New Roman"/>
                <w:sz w:val="20"/>
                <w:szCs w:val="20"/>
              </w:rPr>
            </w:pPr>
            <w:r w:rsidRPr="006674E1">
              <w:rPr>
                <w:rFonts w:ascii="Times New Roman" w:eastAsia="Times New Roman" w:hAnsi="Times New Roman" w:cs="Times New Roman"/>
                <w:sz w:val="20"/>
                <w:szCs w:val="20"/>
              </w:rPr>
              <w:t>6 284,00</w:t>
            </w:r>
          </w:p>
        </w:tc>
      </w:tr>
      <w:tr w:rsidR="00FF371E" w:rsidRPr="00B44D02" w14:paraId="6CC2370D" w14:textId="77777777" w:rsidTr="0090790E">
        <w:trPr>
          <w:trHeight w:val="1322"/>
        </w:trPr>
        <w:tc>
          <w:tcPr>
            <w:tcW w:w="25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4907DDB" w14:textId="77777777" w:rsidR="00FF371E" w:rsidRPr="00B44D02" w:rsidRDefault="00FF371E" w:rsidP="00FF371E">
            <w:pPr>
              <w:spacing w:after="0"/>
              <w:contextualSpacing/>
              <w:jc w:val="both"/>
              <w:rPr>
                <w:rFonts w:ascii="Times New Roman" w:eastAsia="Times New Roman" w:hAnsi="Times New Roman" w:cs="Times New Roman"/>
                <w:sz w:val="20"/>
                <w:szCs w:val="20"/>
              </w:rPr>
            </w:pPr>
            <w:r w:rsidRPr="00B44D02">
              <w:rPr>
                <w:rFonts w:ascii="Times New Roman" w:eastAsia="Times New Roman" w:hAnsi="Times New Roman" w:cs="Times New Roman"/>
                <w:sz w:val="20"/>
                <w:szCs w:val="20"/>
              </w:rPr>
              <w:lastRenderedPageBreak/>
              <w:t>2</w:t>
            </w:r>
          </w:p>
        </w:tc>
        <w:tc>
          <w:tcPr>
            <w:tcW w:w="152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638FF92" w14:textId="77777777" w:rsidR="00FF371E" w:rsidRPr="00B44D02" w:rsidRDefault="00FF371E" w:rsidP="00FA7A1B">
            <w:pPr>
              <w:spacing w:after="0" w:line="240" w:lineRule="auto"/>
              <w:contextualSpacing/>
              <w:rPr>
                <w:rFonts w:ascii="Times New Roman" w:hAnsi="Times New Roman" w:cs="Times New Roman"/>
                <w:sz w:val="18"/>
                <w:szCs w:val="18"/>
              </w:rPr>
            </w:pPr>
            <w:r w:rsidRPr="00B44D02">
              <w:rPr>
                <w:rFonts w:ascii="Times New Roman" w:hAnsi="Times New Roman" w:cs="Times New Roman"/>
                <w:sz w:val="18"/>
                <w:szCs w:val="18"/>
              </w:rPr>
              <w:t xml:space="preserve">Основное мероприятие    </w:t>
            </w:r>
            <w:proofErr w:type="gramStart"/>
            <w:r w:rsidRPr="00B44D02">
              <w:rPr>
                <w:rFonts w:ascii="Times New Roman" w:hAnsi="Times New Roman" w:cs="Times New Roman"/>
                <w:sz w:val="18"/>
                <w:szCs w:val="18"/>
              </w:rPr>
              <w:t xml:space="preserve">   «</w:t>
            </w:r>
            <w:proofErr w:type="gramEnd"/>
            <w:r w:rsidRPr="00B44D02">
              <w:rPr>
                <w:rFonts w:ascii="Times New Roman" w:hAnsi="Times New Roman" w:cs="Times New Roman"/>
                <w:sz w:val="18"/>
                <w:szCs w:val="18"/>
              </w:rPr>
              <w:t>Обеспечение деятельности органов  администрации города Радужный, не являющихся юридическими лицами, осуществляющих полномочия по решению вопросов местного значения»</w:t>
            </w:r>
          </w:p>
          <w:p w14:paraId="73B142AD" w14:textId="77777777" w:rsidR="00FF371E" w:rsidRPr="00B44D02" w:rsidRDefault="00FF371E" w:rsidP="00FA7A1B">
            <w:pPr>
              <w:spacing w:after="0" w:line="240" w:lineRule="auto"/>
              <w:contextualSpacing/>
              <w:rPr>
                <w:rFonts w:ascii="Times New Roman" w:hAnsi="Times New Roman" w:cs="Times New Roman"/>
                <w:sz w:val="18"/>
                <w:szCs w:val="18"/>
              </w:rPr>
            </w:pPr>
            <w:r w:rsidRPr="00B44D02">
              <w:rPr>
                <w:rFonts w:ascii="Times New Roman" w:hAnsi="Times New Roman" w:cs="Times New Roman"/>
                <w:i/>
                <w:sz w:val="18"/>
                <w:szCs w:val="18"/>
              </w:rPr>
              <w:t>(средства бюджета города)</w:t>
            </w:r>
          </w:p>
        </w:tc>
        <w:tc>
          <w:tcPr>
            <w:tcW w:w="61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257E15A" w14:textId="34BFE5DD" w:rsidR="00FF371E" w:rsidRPr="00B472D7" w:rsidRDefault="00FF371E" w:rsidP="00FF371E">
            <w:pPr>
              <w:spacing w:after="0"/>
              <w:contextualSpacing/>
              <w:jc w:val="right"/>
              <w:rPr>
                <w:rFonts w:ascii="Times New Roman" w:eastAsia="Times New Roman" w:hAnsi="Times New Roman" w:cs="Times New Roman"/>
                <w:sz w:val="20"/>
                <w:szCs w:val="20"/>
              </w:rPr>
            </w:pPr>
            <w:r w:rsidRPr="00B472D7">
              <w:rPr>
                <w:rFonts w:ascii="Times New Roman" w:eastAsia="Times New Roman" w:hAnsi="Times New Roman" w:cs="Times New Roman"/>
                <w:sz w:val="20"/>
                <w:szCs w:val="20"/>
              </w:rPr>
              <w:t>153 380,00</w:t>
            </w:r>
          </w:p>
        </w:tc>
        <w:tc>
          <w:tcPr>
            <w:tcW w:w="54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06D394D" w14:textId="16C5C106" w:rsidR="00FF371E" w:rsidRPr="00B472D7" w:rsidRDefault="009C06C6" w:rsidP="00FF371E">
            <w:pPr>
              <w:spacing w:after="0"/>
              <w:contextualSpacing/>
              <w:jc w:val="right"/>
              <w:rPr>
                <w:rFonts w:ascii="Times New Roman" w:eastAsia="Times New Roman" w:hAnsi="Times New Roman" w:cs="Times New Roman"/>
                <w:sz w:val="20"/>
                <w:szCs w:val="20"/>
              </w:rPr>
            </w:pPr>
            <w:r w:rsidRPr="00B472D7">
              <w:rPr>
                <w:rFonts w:ascii="Times New Roman" w:eastAsia="Times New Roman" w:hAnsi="Times New Roman" w:cs="Times New Roman"/>
                <w:sz w:val="20"/>
                <w:szCs w:val="20"/>
              </w:rPr>
              <w:t>182 127</w:t>
            </w:r>
            <w:r w:rsidR="00FF371E" w:rsidRPr="00B472D7">
              <w:rPr>
                <w:rFonts w:ascii="Times New Roman" w:eastAsia="Times New Roman" w:hAnsi="Times New Roman" w:cs="Times New Roman"/>
                <w:sz w:val="20"/>
                <w:szCs w:val="20"/>
              </w:rPr>
              <w:t>,00</w:t>
            </w:r>
          </w:p>
        </w:tc>
        <w:tc>
          <w:tcPr>
            <w:tcW w:w="47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93BFF55" w14:textId="55D7B40E" w:rsidR="00FF371E" w:rsidRPr="00B472D7" w:rsidRDefault="009C06C6" w:rsidP="00FF371E">
            <w:pPr>
              <w:spacing w:after="0"/>
              <w:contextualSpacing/>
              <w:jc w:val="right"/>
              <w:rPr>
                <w:rFonts w:ascii="Times New Roman" w:eastAsia="Times New Roman" w:hAnsi="Times New Roman" w:cs="Times New Roman"/>
                <w:sz w:val="20"/>
                <w:szCs w:val="20"/>
              </w:rPr>
            </w:pPr>
            <w:r w:rsidRPr="00B472D7">
              <w:rPr>
                <w:rFonts w:ascii="Times New Roman" w:eastAsia="Times New Roman" w:hAnsi="Times New Roman" w:cs="Times New Roman"/>
                <w:sz w:val="20"/>
                <w:szCs w:val="20"/>
              </w:rPr>
              <w:t>55,22</w:t>
            </w:r>
          </w:p>
        </w:tc>
        <w:tc>
          <w:tcPr>
            <w:tcW w:w="41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DBF6135" w14:textId="13A79CC3" w:rsidR="00FF371E" w:rsidRPr="00B472D7" w:rsidRDefault="009C06C6" w:rsidP="00FF371E">
            <w:pPr>
              <w:spacing w:after="0"/>
              <w:contextualSpacing/>
              <w:jc w:val="right"/>
              <w:rPr>
                <w:rFonts w:ascii="Times New Roman" w:eastAsia="Times New Roman" w:hAnsi="Times New Roman" w:cs="Times New Roman"/>
                <w:sz w:val="20"/>
                <w:szCs w:val="20"/>
              </w:rPr>
            </w:pPr>
            <w:r w:rsidRPr="00B472D7">
              <w:rPr>
                <w:rFonts w:ascii="Times New Roman" w:eastAsia="Times New Roman" w:hAnsi="Times New Roman" w:cs="Times New Roman"/>
                <w:sz w:val="20"/>
                <w:szCs w:val="20"/>
              </w:rPr>
              <w:t>118,74</w:t>
            </w:r>
          </w:p>
        </w:tc>
        <w:tc>
          <w:tcPr>
            <w:tcW w:w="563" w:type="pct"/>
            <w:tcBorders>
              <w:top w:val="single" w:sz="4" w:space="0" w:color="auto"/>
              <w:left w:val="single" w:sz="4" w:space="0" w:color="auto"/>
              <w:bottom w:val="single" w:sz="4" w:space="0" w:color="auto"/>
              <w:right w:val="single" w:sz="4" w:space="0" w:color="auto"/>
            </w:tcBorders>
            <w:shd w:val="clear" w:color="000000" w:fill="FFFFFF"/>
            <w:vAlign w:val="center"/>
          </w:tcPr>
          <w:p w14:paraId="7200F55C" w14:textId="40C3D52B" w:rsidR="00FF371E" w:rsidRPr="00B472D7" w:rsidRDefault="009C06C6" w:rsidP="00FF371E">
            <w:pPr>
              <w:spacing w:after="0"/>
              <w:contextualSpacing/>
              <w:jc w:val="center"/>
              <w:rPr>
                <w:rFonts w:ascii="Times New Roman" w:eastAsia="Times New Roman" w:hAnsi="Times New Roman" w:cs="Times New Roman"/>
                <w:sz w:val="20"/>
                <w:szCs w:val="20"/>
              </w:rPr>
            </w:pPr>
            <w:r w:rsidRPr="00B472D7">
              <w:rPr>
                <w:rFonts w:ascii="Times New Roman" w:eastAsia="Times New Roman" w:hAnsi="Times New Roman" w:cs="Times New Roman"/>
                <w:sz w:val="20"/>
                <w:szCs w:val="20"/>
              </w:rPr>
              <w:t>187 422</w:t>
            </w:r>
            <w:r w:rsidR="00FF371E" w:rsidRPr="00B472D7">
              <w:rPr>
                <w:rFonts w:ascii="Times New Roman" w:eastAsia="Times New Roman" w:hAnsi="Times New Roman" w:cs="Times New Roman"/>
                <w:sz w:val="20"/>
                <w:szCs w:val="20"/>
              </w:rPr>
              <w:t>,00</w:t>
            </w:r>
          </w:p>
        </w:tc>
        <w:tc>
          <w:tcPr>
            <w:tcW w:w="601" w:type="pct"/>
            <w:tcBorders>
              <w:top w:val="single" w:sz="4" w:space="0" w:color="auto"/>
              <w:left w:val="single" w:sz="4" w:space="0" w:color="auto"/>
              <w:bottom w:val="single" w:sz="4" w:space="0" w:color="auto"/>
              <w:right w:val="single" w:sz="4" w:space="0" w:color="auto"/>
            </w:tcBorders>
            <w:shd w:val="clear" w:color="000000" w:fill="FFFFFF"/>
            <w:vAlign w:val="center"/>
          </w:tcPr>
          <w:p w14:paraId="29D1B2B9" w14:textId="0C2CBF8C" w:rsidR="00FF371E" w:rsidRPr="00B472D7" w:rsidRDefault="009C06C6" w:rsidP="00FF371E">
            <w:pPr>
              <w:spacing w:after="0"/>
              <w:contextualSpacing/>
              <w:jc w:val="center"/>
              <w:rPr>
                <w:rFonts w:ascii="Times New Roman" w:eastAsia="Times New Roman" w:hAnsi="Times New Roman" w:cs="Times New Roman"/>
                <w:sz w:val="20"/>
                <w:szCs w:val="20"/>
              </w:rPr>
            </w:pPr>
            <w:r w:rsidRPr="00B472D7">
              <w:rPr>
                <w:rFonts w:ascii="Times New Roman" w:eastAsia="Times New Roman" w:hAnsi="Times New Roman" w:cs="Times New Roman"/>
                <w:sz w:val="20"/>
                <w:szCs w:val="20"/>
              </w:rPr>
              <w:t>187 422</w:t>
            </w:r>
            <w:r w:rsidR="00FF371E" w:rsidRPr="00B472D7">
              <w:rPr>
                <w:rFonts w:ascii="Times New Roman" w:eastAsia="Times New Roman" w:hAnsi="Times New Roman" w:cs="Times New Roman"/>
                <w:sz w:val="20"/>
                <w:szCs w:val="20"/>
              </w:rPr>
              <w:t>,00</w:t>
            </w:r>
          </w:p>
        </w:tc>
      </w:tr>
      <w:tr w:rsidR="00FF371E" w:rsidRPr="00B44D02" w14:paraId="56A3BA69" w14:textId="77777777" w:rsidTr="0090790E">
        <w:trPr>
          <w:trHeight w:val="795"/>
        </w:trPr>
        <w:tc>
          <w:tcPr>
            <w:tcW w:w="25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1C6D160" w14:textId="77777777" w:rsidR="00FF371E" w:rsidRPr="00B44D02" w:rsidRDefault="00FF371E" w:rsidP="00FF371E">
            <w:pPr>
              <w:spacing w:after="0"/>
              <w:contextualSpacing/>
              <w:jc w:val="both"/>
              <w:rPr>
                <w:rFonts w:ascii="Times New Roman" w:eastAsia="Times New Roman" w:hAnsi="Times New Roman" w:cs="Times New Roman"/>
                <w:sz w:val="20"/>
                <w:szCs w:val="20"/>
              </w:rPr>
            </w:pPr>
            <w:r w:rsidRPr="00B44D02">
              <w:rPr>
                <w:rFonts w:ascii="Times New Roman" w:eastAsia="Times New Roman" w:hAnsi="Times New Roman" w:cs="Times New Roman"/>
                <w:sz w:val="20"/>
                <w:szCs w:val="20"/>
              </w:rPr>
              <w:t>3</w:t>
            </w:r>
          </w:p>
        </w:tc>
        <w:tc>
          <w:tcPr>
            <w:tcW w:w="152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35B4031" w14:textId="77777777" w:rsidR="00FF371E" w:rsidRPr="00B44D02" w:rsidRDefault="00FF371E" w:rsidP="00FA7A1B">
            <w:pPr>
              <w:spacing w:after="0" w:line="240" w:lineRule="auto"/>
              <w:contextualSpacing/>
              <w:rPr>
                <w:rFonts w:ascii="Times New Roman" w:hAnsi="Times New Roman" w:cs="Times New Roman"/>
                <w:sz w:val="18"/>
                <w:szCs w:val="18"/>
              </w:rPr>
            </w:pPr>
            <w:r w:rsidRPr="00B44D02">
              <w:rPr>
                <w:rFonts w:ascii="Times New Roman" w:hAnsi="Times New Roman" w:cs="Times New Roman"/>
                <w:sz w:val="18"/>
                <w:szCs w:val="18"/>
              </w:rPr>
              <w:t xml:space="preserve">Основное мероприятие    </w:t>
            </w:r>
            <w:proofErr w:type="gramStart"/>
            <w:r w:rsidRPr="00B44D02">
              <w:rPr>
                <w:rFonts w:ascii="Times New Roman" w:hAnsi="Times New Roman" w:cs="Times New Roman"/>
                <w:sz w:val="18"/>
                <w:szCs w:val="18"/>
              </w:rPr>
              <w:t xml:space="preserve">   «</w:t>
            </w:r>
            <w:proofErr w:type="gramEnd"/>
            <w:r w:rsidRPr="00B44D02">
              <w:rPr>
                <w:rFonts w:ascii="Times New Roman" w:hAnsi="Times New Roman" w:cs="Times New Roman"/>
                <w:sz w:val="18"/>
                <w:szCs w:val="18"/>
              </w:rPr>
              <w:t>Обеспечение деятельности и осуществление материально-технического и транспортного обеспечения деятельности органов администрации города Радужный, специалистов указанных органов, осуществляющих государственные полномочия», в том числе</w:t>
            </w:r>
          </w:p>
        </w:tc>
        <w:tc>
          <w:tcPr>
            <w:tcW w:w="61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EBA7C6F" w14:textId="3CA740F3" w:rsidR="00FF371E" w:rsidRPr="00B472D7" w:rsidRDefault="00FF371E" w:rsidP="00FF371E">
            <w:pPr>
              <w:spacing w:after="0"/>
              <w:contextualSpacing/>
              <w:jc w:val="center"/>
              <w:rPr>
                <w:rFonts w:ascii="Times New Roman" w:eastAsia="Times New Roman" w:hAnsi="Times New Roman" w:cs="Times New Roman"/>
                <w:sz w:val="20"/>
                <w:szCs w:val="20"/>
              </w:rPr>
            </w:pPr>
            <w:r w:rsidRPr="00B472D7">
              <w:rPr>
                <w:rFonts w:ascii="Times New Roman" w:eastAsia="Times New Roman" w:hAnsi="Times New Roman" w:cs="Times New Roman"/>
                <w:sz w:val="20"/>
                <w:szCs w:val="20"/>
              </w:rPr>
              <w:t>14 794,60</w:t>
            </w:r>
          </w:p>
        </w:tc>
        <w:tc>
          <w:tcPr>
            <w:tcW w:w="54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3445FB4" w14:textId="4E35D96E" w:rsidR="00FF371E" w:rsidRPr="00B472D7" w:rsidRDefault="003B0C7B" w:rsidP="00FF371E">
            <w:pPr>
              <w:spacing w:after="0"/>
              <w:contextualSpacing/>
              <w:jc w:val="center"/>
              <w:rPr>
                <w:rFonts w:ascii="Times New Roman" w:eastAsia="Times New Roman" w:hAnsi="Times New Roman" w:cs="Times New Roman"/>
                <w:sz w:val="20"/>
                <w:szCs w:val="20"/>
              </w:rPr>
            </w:pPr>
            <w:r w:rsidRPr="00B472D7">
              <w:rPr>
                <w:rFonts w:ascii="Times New Roman" w:eastAsia="Times New Roman" w:hAnsi="Times New Roman" w:cs="Times New Roman"/>
                <w:sz w:val="20"/>
                <w:szCs w:val="20"/>
              </w:rPr>
              <w:t>15 591,30</w:t>
            </w:r>
          </w:p>
        </w:tc>
        <w:tc>
          <w:tcPr>
            <w:tcW w:w="47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1184AC5" w14:textId="1BBD9526" w:rsidR="00FF371E" w:rsidRPr="00B472D7" w:rsidRDefault="003B0C7B" w:rsidP="00FF371E">
            <w:pPr>
              <w:spacing w:after="0"/>
              <w:contextualSpacing/>
              <w:jc w:val="right"/>
              <w:rPr>
                <w:rFonts w:ascii="Times New Roman" w:eastAsia="Times New Roman" w:hAnsi="Times New Roman" w:cs="Times New Roman"/>
                <w:sz w:val="20"/>
                <w:szCs w:val="20"/>
              </w:rPr>
            </w:pPr>
            <w:r w:rsidRPr="00B472D7">
              <w:rPr>
                <w:rFonts w:ascii="Times New Roman" w:eastAsia="Times New Roman" w:hAnsi="Times New Roman" w:cs="Times New Roman"/>
                <w:sz w:val="20"/>
                <w:szCs w:val="20"/>
              </w:rPr>
              <w:t>4,73</w:t>
            </w:r>
          </w:p>
        </w:tc>
        <w:tc>
          <w:tcPr>
            <w:tcW w:w="41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BF91AE4" w14:textId="5EA353F4" w:rsidR="00FF371E" w:rsidRPr="00B472D7" w:rsidRDefault="003B0C7B" w:rsidP="00FF371E">
            <w:pPr>
              <w:spacing w:after="0"/>
              <w:contextualSpacing/>
              <w:jc w:val="center"/>
              <w:rPr>
                <w:rFonts w:ascii="Times New Roman" w:eastAsia="Times New Roman" w:hAnsi="Times New Roman" w:cs="Times New Roman"/>
                <w:sz w:val="20"/>
                <w:szCs w:val="20"/>
              </w:rPr>
            </w:pPr>
            <w:r w:rsidRPr="00B472D7">
              <w:rPr>
                <w:rFonts w:ascii="Times New Roman" w:eastAsia="Times New Roman" w:hAnsi="Times New Roman" w:cs="Times New Roman"/>
                <w:sz w:val="20"/>
                <w:szCs w:val="20"/>
              </w:rPr>
              <w:t>105,39</w:t>
            </w:r>
          </w:p>
        </w:tc>
        <w:tc>
          <w:tcPr>
            <w:tcW w:w="563" w:type="pct"/>
            <w:tcBorders>
              <w:top w:val="single" w:sz="4" w:space="0" w:color="auto"/>
              <w:left w:val="single" w:sz="4" w:space="0" w:color="auto"/>
              <w:bottom w:val="single" w:sz="4" w:space="0" w:color="auto"/>
              <w:right w:val="single" w:sz="4" w:space="0" w:color="auto"/>
            </w:tcBorders>
            <w:shd w:val="clear" w:color="000000" w:fill="FFFFFF"/>
            <w:vAlign w:val="center"/>
          </w:tcPr>
          <w:p w14:paraId="4E8986ED" w14:textId="699F9DE6" w:rsidR="00FF371E" w:rsidRPr="00B472D7" w:rsidRDefault="003B0C7B" w:rsidP="00FF371E">
            <w:pPr>
              <w:spacing w:after="0"/>
              <w:contextualSpacing/>
              <w:jc w:val="center"/>
              <w:rPr>
                <w:rFonts w:ascii="Times New Roman" w:eastAsia="Times New Roman" w:hAnsi="Times New Roman" w:cs="Times New Roman"/>
                <w:sz w:val="20"/>
                <w:szCs w:val="20"/>
              </w:rPr>
            </w:pPr>
            <w:r w:rsidRPr="00B472D7">
              <w:rPr>
                <w:rFonts w:ascii="Times New Roman" w:eastAsia="Times New Roman" w:hAnsi="Times New Roman" w:cs="Times New Roman"/>
                <w:sz w:val="20"/>
                <w:szCs w:val="20"/>
              </w:rPr>
              <w:t>16 240,60</w:t>
            </w:r>
          </w:p>
        </w:tc>
        <w:tc>
          <w:tcPr>
            <w:tcW w:w="601" w:type="pct"/>
            <w:tcBorders>
              <w:top w:val="single" w:sz="4" w:space="0" w:color="auto"/>
              <w:left w:val="single" w:sz="4" w:space="0" w:color="auto"/>
              <w:bottom w:val="single" w:sz="4" w:space="0" w:color="auto"/>
              <w:right w:val="single" w:sz="4" w:space="0" w:color="auto"/>
            </w:tcBorders>
            <w:shd w:val="clear" w:color="000000" w:fill="FFFFFF"/>
            <w:vAlign w:val="center"/>
          </w:tcPr>
          <w:p w14:paraId="0D0A13BC" w14:textId="7343561D" w:rsidR="00FF371E" w:rsidRPr="00B472D7" w:rsidRDefault="003B0C7B" w:rsidP="00FF371E">
            <w:pPr>
              <w:spacing w:after="0"/>
              <w:contextualSpacing/>
              <w:jc w:val="center"/>
              <w:rPr>
                <w:rFonts w:ascii="Times New Roman" w:eastAsia="Times New Roman" w:hAnsi="Times New Roman" w:cs="Times New Roman"/>
                <w:sz w:val="20"/>
                <w:szCs w:val="20"/>
              </w:rPr>
            </w:pPr>
            <w:r w:rsidRPr="00B472D7">
              <w:rPr>
                <w:rFonts w:ascii="Times New Roman" w:eastAsia="Times New Roman" w:hAnsi="Times New Roman" w:cs="Times New Roman"/>
                <w:sz w:val="20"/>
                <w:szCs w:val="20"/>
              </w:rPr>
              <w:t>15 886,40</w:t>
            </w:r>
          </w:p>
        </w:tc>
      </w:tr>
      <w:tr w:rsidR="00FF371E" w:rsidRPr="00B44D02" w14:paraId="5FB7B785" w14:textId="77777777" w:rsidTr="00B472D7">
        <w:trPr>
          <w:trHeight w:val="389"/>
        </w:trPr>
        <w:tc>
          <w:tcPr>
            <w:tcW w:w="25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23320F0" w14:textId="77777777" w:rsidR="00FF371E" w:rsidRPr="00B44D02" w:rsidRDefault="00FF371E" w:rsidP="00FF371E">
            <w:pPr>
              <w:spacing w:after="0"/>
              <w:contextualSpacing/>
              <w:jc w:val="both"/>
              <w:rPr>
                <w:rFonts w:ascii="Times New Roman" w:eastAsia="Times New Roman" w:hAnsi="Times New Roman" w:cs="Times New Roman"/>
                <w:sz w:val="20"/>
                <w:szCs w:val="20"/>
              </w:rPr>
            </w:pPr>
          </w:p>
        </w:tc>
        <w:tc>
          <w:tcPr>
            <w:tcW w:w="152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E838C60" w14:textId="77777777" w:rsidR="00FF371E" w:rsidRPr="00B44D02" w:rsidRDefault="00FF371E" w:rsidP="00FA7A1B">
            <w:pPr>
              <w:spacing w:after="0" w:line="240" w:lineRule="auto"/>
              <w:contextualSpacing/>
              <w:rPr>
                <w:rFonts w:ascii="Times New Roman" w:hAnsi="Times New Roman" w:cs="Times New Roman"/>
                <w:i/>
                <w:sz w:val="18"/>
                <w:szCs w:val="18"/>
              </w:rPr>
            </w:pPr>
            <w:r w:rsidRPr="00B44D02">
              <w:rPr>
                <w:rFonts w:ascii="Times New Roman" w:hAnsi="Times New Roman" w:cs="Times New Roman"/>
                <w:i/>
                <w:sz w:val="18"/>
                <w:szCs w:val="18"/>
              </w:rPr>
              <w:t xml:space="preserve">федеральный бюджет </w:t>
            </w:r>
          </w:p>
        </w:tc>
        <w:tc>
          <w:tcPr>
            <w:tcW w:w="61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7AD1C02" w14:textId="2272C92C" w:rsidR="00FF371E" w:rsidRPr="00B472D7" w:rsidRDefault="00FF371E" w:rsidP="00FF371E">
            <w:pPr>
              <w:spacing w:after="0"/>
              <w:contextualSpacing/>
              <w:jc w:val="center"/>
              <w:rPr>
                <w:rFonts w:ascii="Times New Roman" w:eastAsia="Times New Roman" w:hAnsi="Times New Roman" w:cs="Times New Roman"/>
                <w:i/>
                <w:sz w:val="20"/>
                <w:szCs w:val="20"/>
              </w:rPr>
            </w:pPr>
            <w:r w:rsidRPr="00B472D7">
              <w:rPr>
                <w:rFonts w:ascii="Times New Roman" w:eastAsia="Times New Roman" w:hAnsi="Times New Roman" w:cs="Times New Roman"/>
                <w:i/>
                <w:sz w:val="20"/>
                <w:szCs w:val="20"/>
              </w:rPr>
              <w:t xml:space="preserve">  4 044,10</w:t>
            </w:r>
          </w:p>
        </w:tc>
        <w:tc>
          <w:tcPr>
            <w:tcW w:w="54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7187076" w14:textId="76303422" w:rsidR="00FF371E" w:rsidRPr="00B472D7" w:rsidRDefault="00FF371E" w:rsidP="00FF371E">
            <w:pPr>
              <w:spacing w:after="0"/>
              <w:contextualSpacing/>
              <w:jc w:val="center"/>
              <w:rPr>
                <w:rFonts w:ascii="Times New Roman" w:eastAsia="Times New Roman" w:hAnsi="Times New Roman" w:cs="Times New Roman"/>
                <w:i/>
                <w:sz w:val="20"/>
                <w:szCs w:val="20"/>
              </w:rPr>
            </w:pPr>
            <w:r w:rsidRPr="00B472D7">
              <w:rPr>
                <w:rFonts w:ascii="Times New Roman" w:eastAsia="Times New Roman" w:hAnsi="Times New Roman" w:cs="Times New Roman"/>
                <w:i/>
                <w:sz w:val="20"/>
                <w:szCs w:val="20"/>
              </w:rPr>
              <w:t xml:space="preserve">  4</w:t>
            </w:r>
            <w:r w:rsidR="003B0C7B" w:rsidRPr="00B472D7">
              <w:rPr>
                <w:rFonts w:ascii="Times New Roman" w:eastAsia="Times New Roman" w:hAnsi="Times New Roman" w:cs="Times New Roman"/>
                <w:i/>
                <w:sz w:val="20"/>
                <w:szCs w:val="20"/>
              </w:rPr>
              <w:t> 403,50</w:t>
            </w:r>
          </w:p>
        </w:tc>
        <w:tc>
          <w:tcPr>
            <w:tcW w:w="47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F9F42E6" w14:textId="77777777" w:rsidR="00FF371E" w:rsidRPr="00B472D7" w:rsidRDefault="00FF371E" w:rsidP="00FF371E">
            <w:pPr>
              <w:spacing w:after="0"/>
              <w:contextualSpacing/>
              <w:jc w:val="center"/>
              <w:rPr>
                <w:rFonts w:ascii="Times New Roman" w:eastAsia="Times New Roman" w:hAnsi="Times New Roman" w:cs="Times New Roman"/>
                <w:sz w:val="20"/>
                <w:szCs w:val="20"/>
              </w:rPr>
            </w:pPr>
            <w:r w:rsidRPr="00B472D7">
              <w:rPr>
                <w:rFonts w:ascii="Times New Roman" w:eastAsia="Times New Roman" w:hAnsi="Times New Roman" w:cs="Times New Roman"/>
                <w:sz w:val="20"/>
                <w:szCs w:val="20"/>
              </w:rPr>
              <w:t>х</w:t>
            </w:r>
          </w:p>
        </w:tc>
        <w:tc>
          <w:tcPr>
            <w:tcW w:w="41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BD637D6" w14:textId="3EA9CD4C" w:rsidR="00FF371E" w:rsidRPr="00B472D7" w:rsidRDefault="003B0C7B" w:rsidP="00FF371E">
            <w:pPr>
              <w:spacing w:after="0"/>
              <w:contextualSpacing/>
              <w:jc w:val="center"/>
              <w:rPr>
                <w:rFonts w:ascii="Times New Roman" w:eastAsia="Times New Roman" w:hAnsi="Times New Roman" w:cs="Times New Roman"/>
                <w:i/>
                <w:sz w:val="20"/>
                <w:szCs w:val="20"/>
              </w:rPr>
            </w:pPr>
            <w:r w:rsidRPr="00B472D7">
              <w:rPr>
                <w:rFonts w:ascii="Times New Roman" w:eastAsia="Times New Roman" w:hAnsi="Times New Roman" w:cs="Times New Roman"/>
                <w:i/>
                <w:sz w:val="20"/>
                <w:szCs w:val="20"/>
              </w:rPr>
              <w:t>108,89</w:t>
            </w:r>
          </w:p>
        </w:tc>
        <w:tc>
          <w:tcPr>
            <w:tcW w:w="563" w:type="pct"/>
            <w:tcBorders>
              <w:top w:val="single" w:sz="4" w:space="0" w:color="auto"/>
              <w:left w:val="single" w:sz="4" w:space="0" w:color="auto"/>
              <w:bottom w:val="single" w:sz="4" w:space="0" w:color="auto"/>
              <w:right w:val="single" w:sz="4" w:space="0" w:color="auto"/>
            </w:tcBorders>
            <w:shd w:val="clear" w:color="000000" w:fill="FFFFFF"/>
            <w:vAlign w:val="center"/>
          </w:tcPr>
          <w:p w14:paraId="1428F51F" w14:textId="55A0C92D" w:rsidR="00FF371E" w:rsidRPr="00B472D7" w:rsidRDefault="00FF371E" w:rsidP="00FF371E">
            <w:pPr>
              <w:spacing w:after="0"/>
              <w:contextualSpacing/>
              <w:jc w:val="center"/>
              <w:rPr>
                <w:rFonts w:ascii="Times New Roman" w:eastAsia="Times New Roman" w:hAnsi="Times New Roman" w:cs="Times New Roman"/>
                <w:i/>
                <w:sz w:val="20"/>
                <w:szCs w:val="20"/>
              </w:rPr>
            </w:pPr>
            <w:r w:rsidRPr="00B472D7">
              <w:rPr>
                <w:rFonts w:ascii="Times New Roman" w:eastAsia="Times New Roman" w:hAnsi="Times New Roman" w:cs="Times New Roman"/>
                <w:i/>
                <w:sz w:val="20"/>
                <w:szCs w:val="20"/>
              </w:rPr>
              <w:t>4</w:t>
            </w:r>
            <w:r w:rsidR="003B0C7B" w:rsidRPr="00B472D7">
              <w:rPr>
                <w:rFonts w:ascii="Times New Roman" w:eastAsia="Times New Roman" w:hAnsi="Times New Roman" w:cs="Times New Roman"/>
                <w:i/>
                <w:sz w:val="20"/>
                <w:szCs w:val="20"/>
              </w:rPr>
              <w:t> 341,90</w:t>
            </w:r>
          </w:p>
        </w:tc>
        <w:tc>
          <w:tcPr>
            <w:tcW w:w="601" w:type="pct"/>
            <w:tcBorders>
              <w:top w:val="single" w:sz="4" w:space="0" w:color="auto"/>
              <w:left w:val="single" w:sz="4" w:space="0" w:color="auto"/>
              <w:bottom w:val="single" w:sz="4" w:space="0" w:color="auto"/>
              <w:right w:val="single" w:sz="4" w:space="0" w:color="auto"/>
            </w:tcBorders>
            <w:shd w:val="clear" w:color="000000" w:fill="FFFFFF"/>
            <w:vAlign w:val="center"/>
          </w:tcPr>
          <w:p w14:paraId="02505ACA" w14:textId="06477E4A" w:rsidR="00FF371E" w:rsidRPr="00B472D7" w:rsidRDefault="00FF371E" w:rsidP="00FF371E">
            <w:pPr>
              <w:spacing w:after="0"/>
              <w:contextualSpacing/>
              <w:jc w:val="center"/>
              <w:rPr>
                <w:rFonts w:ascii="Times New Roman" w:eastAsia="Times New Roman" w:hAnsi="Times New Roman" w:cs="Times New Roman"/>
                <w:i/>
                <w:sz w:val="20"/>
                <w:szCs w:val="20"/>
              </w:rPr>
            </w:pPr>
            <w:r w:rsidRPr="00B472D7">
              <w:rPr>
                <w:rFonts w:ascii="Times New Roman" w:eastAsia="Times New Roman" w:hAnsi="Times New Roman" w:cs="Times New Roman"/>
                <w:i/>
                <w:sz w:val="20"/>
                <w:szCs w:val="20"/>
              </w:rPr>
              <w:t>4</w:t>
            </w:r>
            <w:r w:rsidR="003B0C7B" w:rsidRPr="00B472D7">
              <w:rPr>
                <w:rFonts w:ascii="Times New Roman" w:eastAsia="Times New Roman" w:hAnsi="Times New Roman" w:cs="Times New Roman"/>
                <w:i/>
                <w:sz w:val="20"/>
                <w:szCs w:val="20"/>
              </w:rPr>
              <w:t> 807,50</w:t>
            </w:r>
          </w:p>
        </w:tc>
      </w:tr>
      <w:tr w:rsidR="00FF371E" w:rsidRPr="00B44D02" w14:paraId="2099BDE9" w14:textId="77777777" w:rsidTr="0090790E">
        <w:trPr>
          <w:trHeight w:val="425"/>
        </w:trPr>
        <w:tc>
          <w:tcPr>
            <w:tcW w:w="25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60855BE" w14:textId="77777777" w:rsidR="00FF371E" w:rsidRPr="00B44D02" w:rsidRDefault="00FF371E" w:rsidP="00FF371E">
            <w:pPr>
              <w:spacing w:after="0"/>
              <w:contextualSpacing/>
              <w:jc w:val="both"/>
              <w:rPr>
                <w:rFonts w:ascii="Times New Roman" w:eastAsia="Times New Roman" w:hAnsi="Times New Roman" w:cs="Times New Roman"/>
                <w:sz w:val="20"/>
                <w:szCs w:val="20"/>
              </w:rPr>
            </w:pPr>
          </w:p>
        </w:tc>
        <w:tc>
          <w:tcPr>
            <w:tcW w:w="152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8CE1E23" w14:textId="77777777" w:rsidR="00FF371E" w:rsidRPr="00B44D02" w:rsidRDefault="00FF371E" w:rsidP="00FA7A1B">
            <w:pPr>
              <w:spacing w:after="0" w:line="240" w:lineRule="auto"/>
              <w:contextualSpacing/>
              <w:rPr>
                <w:rFonts w:ascii="Times New Roman" w:hAnsi="Times New Roman" w:cs="Times New Roman"/>
                <w:i/>
                <w:sz w:val="18"/>
                <w:szCs w:val="18"/>
              </w:rPr>
            </w:pPr>
            <w:r w:rsidRPr="00B44D02">
              <w:rPr>
                <w:rFonts w:ascii="Times New Roman" w:hAnsi="Times New Roman" w:cs="Times New Roman"/>
                <w:i/>
                <w:sz w:val="18"/>
                <w:szCs w:val="18"/>
              </w:rPr>
              <w:t>бюджет автономного округа</w:t>
            </w:r>
          </w:p>
        </w:tc>
        <w:tc>
          <w:tcPr>
            <w:tcW w:w="61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666DC77" w14:textId="120676AD" w:rsidR="00FF371E" w:rsidRPr="00B472D7" w:rsidRDefault="00FF371E" w:rsidP="00FF371E">
            <w:pPr>
              <w:spacing w:after="0"/>
              <w:contextualSpacing/>
              <w:jc w:val="right"/>
              <w:rPr>
                <w:rFonts w:ascii="Times New Roman" w:eastAsia="Times New Roman" w:hAnsi="Times New Roman" w:cs="Times New Roman"/>
                <w:i/>
                <w:sz w:val="20"/>
                <w:szCs w:val="20"/>
              </w:rPr>
            </w:pPr>
            <w:r w:rsidRPr="00B472D7">
              <w:rPr>
                <w:rFonts w:ascii="Times New Roman" w:eastAsia="Times New Roman" w:hAnsi="Times New Roman" w:cs="Times New Roman"/>
                <w:i/>
                <w:sz w:val="20"/>
                <w:szCs w:val="20"/>
              </w:rPr>
              <w:t>10 750,50</w:t>
            </w:r>
          </w:p>
        </w:tc>
        <w:tc>
          <w:tcPr>
            <w:tcW w:w="54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3247A1A" w14:textId="6EFEDF91" w:rsidR="00FF371E" w:rsidRPr="00B472D7" w:rsidRDefault="009F652A" w:rsidP="00FF371E">
            <w:pPr>
              <w:spacing w:after="0"/>
              <w:contextualSpacing/>
              <w:jc w:val="right"/>
              <w:rPr>
                <w:rFonts w:ascii="Times New Roman" w:eastAsia="Times New Roman" w:hAnsi="Times New Roman" w:cs="Times New Roman"/>
                <w:i/>
                <w:sz w:val="20"/>
                <w:szCs w:val="20"/>
              </w:rPr>
            </w:pPr>
            <w:r w:rsidRPr="00B472D7">
              <w:rPr>
                <w:rFonts w:ascii="Times New Roman" w:eastAsia="Times New Roman" w:hAnsi="Times New Roman" w:cs="Times New Roman"/>
                <w:i/>
                <w:sz w:val="20"/>
                <w:szCs w:val="20"/>
              </w:rPr>
              <w:t>11 187,80</w:t>
            </w:r>
          </w:p>
        </w:tc>
        <w:tc>
          <w:tcPr>
            <w:tcW w:w="47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96D0C1E" w14:textId="77777777" w:rsidR="00FF371E" w:rsidRPr="00B472D7" w:rsidRDefault="00FF371E" w:rsidP="00FF371E">
            <w:pPr>
              <w:spacing w:after="0"/>
              <w:contextualSpacing/>
              <w:jc w:val="center"/>
              <w:rPr>
                <w:rFonts w:ascii="Times New Roman" w:eastAsia="Times New Roman" w:hAnsi="Times New Roman" w:cs="Times New Roman"/>
                <w:sz w:val="20"/>
                <w:szCs w:val="20"/>
              </w:rPr>
            </w:pPr>
            <w:r w:rsidRPr="00B472D7">
              <w:rPr>
                <w:rFonts w:ascii="Times New Roman" w:eastAsia="Times New Roman" w:hAnsi="Times New Roman" w:cs="Times New Roman"/>
                <w:sz w:val="20"/>
                <w:szCs w:val="20"/>
              </w:rPr>
              <w:t>х</w:t>
            </w:r>
          </w:p>
        </w:tc>
        <w:tc>
          <w:tcPr>
            <w:tcW w:w="41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776981E" w14:textId="51522A2B" w:rsidR="00FF371E" w:rsidRPr="00B472D7" w:rsidRDefault="009F652A" w:rsidP="00FF371E">
            <w:pPr>
              <w:spacing w:after="0"/>
              <w:contextualSpacing/>
              <w:jc w:val="center"/>
              <w:rPr>
                <w:rFonts w:ascii="Times New Roman" w:eastAsia="Times New Roman" w:hAnsi="Times New Roman" w:cs="Times New Roman"/>
                <w:i/>
                <w:sz w:val="20"/>
                <w:szCs w:val="20"/>
              </w:rPr>
            </w:pPr>
            <w:r w:rsidRPr="00B472D7">
              <w:rPr>
                <w:rFonts w:ascii="Times New Roman" w:eastAsia="Times New Roman" w:hAnsi="Times New Roman" w:cs="Times New Roman"/>
                <w:i/>
                <w:sz w:val="20"/>
                <w:szCs w:val="20"/>
              </w:rPr>
              <w:t>104,07</w:t>
            </w:r>
          </w:p>
        </w:tc>
        <w:tc>
          <w:tcPr>
            <w:tcW w:w="563" w:type="pct"/>
            <w:tcBorders>
              <w:top w:val="single" w:sz="4" w:space="0" w:color="auto"/>
              <w:left w:val="single" w:sz="4" w:space="0" w:color="auto"/>
              <w:bottom w:val="single" w:sz="4" w:space="0" w:color="auto"/>
              <w:right w:val="single" w:sz="4" w:space="0" w:color="auto"/>
            </w:tcBorders>
            <w:shd w:val="clear" w:color="000000" w:fill="FFFFFF"/>
            <w:vAlign w:val="center"/>
          </w:tcPr>
          <w:p w14:paraId="6BB679BB" w14:textId="5DCC68FD" w:rsidR="00FF371E" w:rsidRPr="00B472D7" w:rsidRDefault="009F652A" w:rsidP="00FF371E">
            <w:pPr>
              <w:spacing w:after="0"/>
              <w:contextualSpacing/>
              <w:jc w:val="center"/>
              <w:rPr>
                <w:rFonts w:ascii="Times New Roman" w:eastAsia="Times New Roman" w:hAnsi="Times New Roman" w:cs="Times New Roman"/>
                <w:i/>
                <w:sz w:val="20"/>
                <w:szCs w:val="20"/>
              </w:rPr>
            </w:pPr>
            <w:r w:rsidRPr="00B472D7">
              <w:rPr>
                <w:rFonts w:ascii="Times New Roman" w:eastAsia="Times New Roman" w:hAnsi="Times New Roman" w:cs="Times New Roman"/>
                <w:i/>
                <w:sz w:val="20"/>
                <w:szCs w:val="20"/>
              </w:rPr>
              <w:t>11 898,70</w:t>
            </w:r>
          </w:p>
        </w:tc>
        <w:tc>
          <w:tcPr>
            <w:tcW w:w="601" w:type="pct"/>
            <w:tcBorders>
              <w:top w:val="single" w:sz="4" w:space="0" w:color="auto"/>
              <w:left w:val="single" w:sz="4" w:space="0" w:color="auto"/>
              <w:bottom w:val="single" w:sz="4" w:space="0" w:color="auto"/>
              <w:right w:val="single" w:sz="4" w:space="0" w:color="auto"/>
            </w:tcBorders>
            <w:shd w:val="clear" w:color="000000" w:fill="FFFFFF"/>
            <w:vAlign w:val="center"/>
          </w:tcPr>
          <w:p w14:paraId="5268FC09" w14:textId="7645AE7E" w:rsidR="00FF371E" w:rsidRPr="00B472D7" w:rsidRDefault="009F652A" w:rsidP="00FF371E">
            <w:pPr>
              <w:spacing w:after="0"/>
              <w:contextualSpacing/>
              <w:jc w:val="center"/>
              <w:rPr>
                <w:rFonts w:ascii="Times New Roman" w:eastAsia="Times New Roman" w:hAnsi="Times New Roman" w:cs="Times New Roman"/>
                <w:i/>
                <w:sz w:val="20"/>
                <w:szCs w:val="20"/>
              </w:rPr>
            </w:pPr>
            <w:r w:rsidRPr="00B472D7">
              <w:rPr>
                <w:rFonts w:ascii="Times New Roman" w:eastAsia="Times New Roman" w:hAnsi="Times New Roman" w:cs="Times New Roman"/>
                <w:i/>
                <w:sz w:val="20"/>
                <w:szCs w:val="20"/>
              </w:rPr>
              <w:t>11 078,90</w:t>
            </w:r>
          </w:p>
        </w:tc>
      </w:tr>
      <w:tr w:rsidR="00FF371E" w:rsidRPr="00B44D02" w14:paraId="38D10180" w14:textId="77777777" w:rsidTr="0090790E">
        <w:trPr>
          <w:trHeight w:val="425"/>
        </w:trPr>
        <w:tc>
          <w:tcPr>
            <w:tcW w:w="25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51768EA" w14:textId="77777777" w:rsidR="00FF371E" w:rsidRPr="00B44D02" w:rsidRDefault="00FF371E" w:rsidP="00FF371E">
            <w:pPr>
              <w:spacing w:after="0"/>
              <w:contextualSpacing/>
              <w:jc w:val="both"/>
              <w:rPr>
                <w:rFonts w:ascii="Times New Roman" w:eastAsia="Times New Roman" w:hAnsi="Times New Roman" w:cs="Times New Roman"/>
                <w:sz w:val="20"/>
                <w:szCs w:val="20"/>
              </w:rPr>
            </w:pPr>
            <w:r w:rsidRPr="00B44D02">
              <w:rPr>
                <w:rFonts w:ascii="Times New Roman" w:eastAsia="Times New Roman" w:hAnsi="Times New Roman" w:cs="Times New Roman"/>
                <w:sz w:val="20"/>
                <w:szCs w:val="20"/>
              </w:rPr>
              <w:t>4</w:t>
            </w:r>
          </w:p>
        </w:tc>
        <w:tc>
          <w:tcPr>
            <w:tcW w:w="152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E20A79C" w14:textId="77777777" w:rsidR="00FF371E" w:rsidRPr="00B44D02" w:rsidRDefault="00FF371E" w:rsidP="00FA7A1B">
            <w:pPr>
              <w:spacing w:after="0" w:line="240" w:lineRule="auto"/>
              <w:contextualSpacing/>
              <w:rPr>
                <w:rFonts w:ascii="Times New Roman" w:hAnsi="Times New Roman" w:cs="Times New Roman"/>
                <w:sz w:val="18"/>
                <w:szCs w:val="18"/>
              </w:rPr>
            </w:pPr>
            <w:r w:rsidRPr="00B44D02">
              <w:rPr>
                <w:rFonts w:ascii="Times New Roman" w:hAnsi="Times New Roman" w:cs="Times New Roman"/>
                <w:sz w:val="18"/>
                <w:szCs w:val="18"/>
              </w:rPr>
              <w:t>Основное мероприятие «Осуществление материально-технического и транспортного обеспечения деятельности органов местного самоуправления, осуществляющих полномочия по решению вопросов местного значения»</w:t>
            </w:r>
          </w:p>
          <w:p w14:paraId="35CAD3E7" w14:textId="77777777" w:rsidR="00FF371E" w:rsidRPr="00B44D02" w:rsidRDefault="00FF371E" w:rsidP="00FA7A1B">
            <w:pPr>
              <w:spacing w:after="0" w:line="240" w:lineRule="auto"/>
              <w:contextualSpacing/>
              <w:rPr>
                <w:rFonts w:ascii="Times New Roman" w:hAnsi="Times New Roman" w:cs="Times New Roman"/>
                <w:sz w:val="18"/>
                <w:szCs w:val="18"/>
              </w:rPr>
            </w:pPr>
            <w:r w:rsidRPr="00B44D02">
              <w:rPr>
                <w:rFonts w:ascii="Times New Roman" w:hAnsi="Times New Roman" w:cs="Times New Roman"/>
                <w:i/>
                <w:sz w:val="18"/>
                <w:szCs w:val="18"/>
              </w:rPr>
              <w:t>(средства бюджета города)</w:t>
            </w:r>
          </w:p>
        </w:tc>
        <w:tc>
          <w:tcPr>
            <w:tcW w:w="61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13022A7" w14:textId="2CF7A676" w:rsidR="00FF371E" w:rsidRPr="00B472D7" w:rsidRDefault="00FF371E" w:rsidP="00FF371E">
            <w:pPr>
              <w:spacing w:after="0"/>
              <w:contextualSpacing/>
              <w:jc w:val="right"/>
              <w:rPr>
                <w:rFonts w:ascii="Times New Roman" w:eastAsia="Times New Roman" w:hAnsi="Times New Roman" w:cs="Times New Roman"/>
                <w:sz w:val="20"/>
                <w:szCs w:val="20"/>
              </w:rPr>
            </w:pPr>
            <w:r w:rsidRPr="00B472D7">
              <w:rPr>
                <w:rFonts w:ascii="Times New Roman" w:eastAsia="Times New Roman" w:hAnsi="Times New Roman" w:cs="Times New Roman"/>
                <w:sz w:val="20"/>
                <w:szCs w:val="20"/>
              </w:rPr>
              <w:t>102 128,80</w:t>
            </w:r>
          </w:p>
        </w:tc>
        <w:tc>
          <w:tcPr>
            <w:tcW w:w="54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EAE436C" w14:textId="64BDC411" w:rsidR="00FF371E" w:rsidRPr="00B472D7" w:rsidRDefault="00695E73" w:rsidP="00FF371E">
            <w:pPr>
              <w:spacing w:after="0"/>
              <w:contextualSpacing/>
              <w:jc w:val="right"/>
              <w:rPr>
                <w:rFonts w:ascii="Times New Roman" w:eastAsia="Times New Roman" w:hAnsi="Times New Roman" w:cs="Times New Roman"/>
                <w:sz w:val="20"/>
                <w:szCs w:val="20"/>
              </w:rPr>
            </w:pPr>
            <w:r w:rsidRPr="00B472D7">
              <w:rPr>
                <w:rFonts w:ascii="Times New Roman" w:eastAsia="Times New Roman" w:hAnsi="Times New Roman" w:cs="Times New Roman"/>
                <w:sz w:val="20"/>
                <w:szCs w:val="20"/>
              </w:rPr>
              <w:t>112 760,00</w:t>
            </w:r>
          </w:p>
        </w:tc>
        <w:tc>
          <w:tcPr>
            <w:tcW w:w="47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E5D6F83" w14:textId="31825449" w:rsidR="00FF371E" w:rsidRPr="00B472D7" w:rsidRDefault="00695E73" w:rsidP="00FF371E">
            <w:pPr>
              <w:spacing w:after="0"/>
              <w:contextualSpacing/>
              <w:jc w:val="right"/>
              <w:rPr>
                <w:rFonts w:ascii="Times New Roman" w:eastAsia="Times New Roman" w:hAnsi="Times New Roman" w:cs="Times New Roman"/>
                <w:sz w:val="20"/>
                <w:szCs w:val="20"/>
              </w:rPr>
            </w:pPr>
            <w:r w:rsidRPr="00B472D7">
              <w:rPr>
                <w:rFonts w:ascii="Times New Roman" w:eastAsia="Times New Roman" w:hAnsi="Times New Roman" w:cs="Times New Roman"/>
                <w:sz w:val="20"/>
                <w:szCs w:val="20"/>
              </w:rPr>
              <w:t>34,19</w:t>
            </w:r>
          </w:p>
        </w:tc>
        <w:tc>
          <w:tcPr>
            <w:tcW w:w="41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18BB002" w14:textId="24425467" w:rsidR="00FF371E" w:rsidRPr="00B472D7" w:rsidRDefault="00695E73" w:rsidP="00FF371E">
            <w:pPr>
              <w:spacing w:after="0"/>
              <w:contextualSpacing/>
              <w:jc w:val="right"/>
              <w:rPr>
                <w:rFonts w:ascii="Times New Roman" w:eastAsia="Times New Roman" w:hAnsi="Times New Roman" w:cs="Times New Roman"/>
                <w:sz w:val="20"/>
                <w:szCs w:val="20"/>
              </w:rPr>
            </w:pPr>
            <w:r w:rsidRPr="00B472D7">
              <w:rPr>
                <w:rFonts w:ascii="Times New Roman" w:eastAsia="Times New Roman" w:hAnsi="Times New Roman" w:cs="Times New Roman"/>
                <w:sz w:val="20"/>
                <w:szCs w:val="20"/>
              </w:rPr>
              <w:t>110,41</w:t>
            </w:r>
          </w:p>
        </w:tc>
        <w:tc>
          <w:tcPr>
            <w:tcW w:w="563" w:type="pct"/>
            <w:tcBorders>
              <w:top w:val="single" w:sz="4" w:space="0" w:color="auto"/>
              <w:left w:val="single" w:sz="4" w:space="0" w:color="auto"/>
              <w:bottom w:val="single" w:sz="4" w:space="0" w:color="auto"/>
              <w:right w:val="single" w:sz="4" w:space="0" w:color="auto"/>
            </w:tcBorders>
            <w:shd w:val="clear" w:color="000000" w:fill="FFFFFF"/>
            <w:vAlign w:val="center"/>
          </w:tcPr>
          <w:p w14:paraId="76EC1823" w14:textId="03F6A384" w:rsidR="00FF371E" w:rsidRPr="00B472D7" w:rsidRDefault="00695E73" w:rsidP="00FF371E">
            <w:pPr>
              <w:spacing w:after="0"/>
              <w:contextualSpacing/>
              <w:jc w:val="center"/>
              <w:rPr>
                <w:rFonts w:ascii="Times New Roman" w:eastAsia="Times New Roman" w:hAnsi="Times New Roman" w:cs="Times New Roman"/>
                <w:sz w:val="20"/>
                <w:szCs w:val="20"/>
              </w:rPr>
            </w:pPr>
            <w:r w:rsidRPr="00B472D7">
              <w:rPr>
                <w:rFonts w:ascii="Times New Roman" w:eastAsia="Times New Roman" w:hAnsi="Times New Roman" w:cs="Times New Roman"/>
                <w:sz w:val="20"/>
                <w:szCs w:val="20"/>
              </w:rPr>
              <w:t>107 934,60</w:t>
            </w:r>
          </w:p>
        </w:tc>
        <w:tc>
          <w:tcPr>
            <w:tcW w:w="601" w:type="pct"/>
            <w:tcBorders>
              <w:top w:val="single" w:sz="4" w:space="0" w:color="auto"/>
              <w:left w:val="single" w:sz="4" w:space="0" w:color="auto"/>
              <w:bottom w:val="single" w:sz="4" w:space="0" w:color="auto"/>
              <w:right w:val="single" w:sz="4" w:space="0" w:color="auto"/>
            </w:tcBorders>
            <w:shd w:val="clear" w:color="000000" w:fill="FFFFFF"/>
            <w:vAlign w:val="center"/>
          </w:tcPr>
          <w:p w14:paraId="5A66E7A1" w14:textId="47D24230" w:rsidR="00FF371E" w:rsidRPr="00B472D7" w:rsidRDefault="00695E73" w:rsidP="00FF371E">
            <w:pPr>
              <w:spacing w:after="0"/>
              <w:contextualSpacing/>
              <w:jc w:val="center"/>
              <w:rPr>
                <w:rFonts w:ascii="Times New Roman" w:eastAsia="Times New Roman" w:hAnsi="Times New Roman" w:cs="Times New Roman"/>
                <w:sz w:val="20"/>
                <w:szCs w:val="20"/>
              </w:rPr>
            </w:pPr>
            <w:r w:rsidRPr="00B472D7">
              <w:rPr>
                <w:rFonts w:ascii="Times New Roman" w:eastAsia="Times New Roman" w:hAnsi="Times New Roman" w:cs="Times New Roman"/>
                <w:sz w:val="20"/>
                <w:szCs w:val="20"/>
              </w:rPr>
              <w:t>107 934,60</w:t>
            </w:r>
          </w:p>
        </w:tc>
      </w:tr>
      <w:tr w:rsidR="00FF371E" w:rsidRPr="00B44D02" w14:paraId="3DAC66D8" w14:textId="77777777" w:rsidTr="0090790E">
        <w:trPr>
          <w:trHeight w:val="425"/>
        </w:trPr>
        <w:tc>
          <w:tcPr>
            <w:tcW w:w="25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5336890" w14:textId="77777777" w:rsidR="00FF371E" w:rsidRPr="00B44D02" w:rsidRDefault="00FF371E" w:rsidP="00FF371E">
            <w:pPr>
              <w:spacing w:after="0"/>
              <w:contextualSpacing/>
              <w:jc w:val="both"/>
              <w:rPr>
                <w:rFonts w:ascii="Times New Roman" w:eastAsia="Times New Roman" w:hAnsi="Times New Roman" w:cs="Times New Roman"/>
                <w:sz w:val="20"/>
                <w:szCs w:val="20"/>
              </w:rPr>
            </w:pPr>
            <w:r w:rsidRPr="00B44D02">
              <w:rPr>
                <w:rFonts w:ascii="Times New Roman" w:eastAsia="Times New Roman" w:hAnsi="Times New Roman" w:cs="Times New Roman"/>
                <w:sz w:val="20"/>
                <w:szCs w:val="20"/>
              </w:rPr>
              <w:t>5</w:t>
            </w:r>
          </w:p>
        </w:tc>
        <w:tc>
          <w:tcPr>
            <w:tcW w:w="152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03F26B7" w14:textId="77777777" w:rsidR="00FF371E" w:rsidRPr="00B44D02" w:rsidRDefault="00FF371E" w:rsidP="00FA7A1B">
            <w:pPr>
              <w:spacing w:after="0" w:line="240" w:lineRule="auto"/>
              <w:contextualSpacing/>
              <w:rPr>
                <w:rFonts w:ascii="Times New Roman" w:hAnsi="Times New Roman" w:cs="Times New Roman"/>
                <w:sz w:val="18"/>
                <w:szCs w:val="18"/>
              </w:rPr>
            </w:pPr>
            <w:r w:rsidRPr="00B44D02">
              <w:rPr>
                <w:rFonts w:ascii="Times New Roman" w:hAnsi="Times New Roman" w:cs="Times New Roman"/>
                <w:sz w:val="18"/>
                <w:szCs w:val="18"/>
              </w:rPr>
              <w:t>Основное мероприятие</w:t>
            </w:r>
          </w:p>
          <w:p w14:paraId="71BD227A" w14:textId="77777777" w:rsidR="00FF371E" w:rsidRPr="00B44D02" w:rsidRDefault="00FF371E" w:rsidP="00FA7A1B">
            <w:pPr>
              <w:spacing w:after="0" w:line="240" w:lineRule="auto"/>
              <w:contextualSpacing/>
              <w:rPr>
                <w:rFonts w:ascii="Times New Roman" w:hAnsi="Times New Roman" w:cs="Times New Roman"/>
                <w:sz w:val="18"/>
                <w:szCs w:val="18"/>
              </w:rPr>
            </w:pPr>
            <w:r w:rsidRPr="00B44D02">
              <w:rPr>
                <w:rFonts w:ascii="Times New Roman" w:hAnsi="Times New Roman" w:cs="Times New Roman"/>
                <w:sz w:val="18"/>
                <w:szCs w:val="18"/>
              </w:rPr>
              <w:t>«Доплаты к пенсиям муниципальным служащим»</w:t>
            </w:r>
          </w:p>
          <w:p w14:paraId="7FE0A704" w14:textId="77777777" w:rsidR="00FF371E" w:rsidRPr="00B44D02" w:rsidRDefault="00FF371E" w:rsidP="00FA7A1B">
            <w:pPr>
              <w:spacing w:after="0" w:line="240" w:lineRule="auto"/>
              <w:contextualSpacing/>
              <w:rPr>
                <w:rFonts w:ascii="Times New Roman" w:hAnsi="Times New Roman" w:cs="Times New Roman"/>
                <w:sz w:val="18"/>
                <w:szCs w:val="18"/>
              </w:rPr>
            </w:pPr>
            <w:r w:rsidRPr="00B44D02">
              <w:rPr>
                <w:rFonts w:ascii="Times New Roman" w:hAnsi="Times New Roman" w:cs="Times New Roman"/>
                <w:i/>
                <w:sz w:val="18"/>
                <w:szCs w:val="18"/>
              </w:rPr>
              <w:t>(средства бюджета города)</w:t>
            </w:r>
          </w:p>
        </w:tc>
        <w:tc>
          <w:tcPr>
            <w:tcW w:w="61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87438AA" w14:textId="77415F88" w:rsidR="00FF371E" w:rsidRPr="00B472D7" w:rsidRDefault="00FF371E" w:rsidP="00FF371E">
            <w:pPr>
              <w:spacing w:after="0"/>
              <w:contextualSpacing/>
              <w:jc w:val="right"/>
              <w:rPr>
                <w:rFonts w:ascii="Times New Roman" w:eastAsia="Times New Roman" w:hAnsi="Times New Roman" w:cs="Times New Roman"/>
                <w:sz w:val="20"/>
                <w:szCs w:val="20"/>
              </w:rPr>
            </w:pPr>
            <w:r w:rsidRPr="00B472D7">
              <w:rPr>
                <w:rFonts w:ascii="Times New Roman" w:eastAsia="Times New Roman" w:hAnsi="Times New Roman" w:cs="Times New Roman"/>
                <w:sz w:val="20"/>
                <w:szCs w:val="20"/>
              </w:rPr>
              <w:t>8 527,00</w:t>
            </w:r>
          </w:p>
        </w:tc>
        <w:tc>
          <w:tcPr>
            <w:tcW w:w="54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DAEC778" w14:textId="38E40D55" w:rsidR="00FF371E" w:rsidRPr="00B472D7" w:rsidRDefault="00FF371E" w:rsidP="00FF371E">
            <w:pPr>
              <w:spacing w:after="0"/>
              <w:contextualSpacing/>
              <w:jc w:val="right"/>
              <w:rPr>
                <w:rFonts w:ascii="Times New Roman" w:eastAsia="Times New Roman" w:hAnsi="Times New Roman" w:cs="Times New Roman"/>
                <w:sz w:val="20"/>
                <w:szCs w:val="20"/>
              </w:rPr>
            </w:pPr>
            <w:r w:rsidRPr="00B472D7">
              <w:rPr>
                <w:rFonts w:ascii="Times New Roman" w:eastAsia="Times New Roman" w:hAnsi="Times New Roman" w:cs="Times New Roman"/>
                <w:sz w:val="20"/>
                <w:szCs w:val="20"/>
              </w:rPr>
              <w:t>8</w:t>
            </w:r>
            <w:r w:rsidR="00553E9C" w:rsidRPr="00B472D7">
              <w:rPr>
                <w:rFonts w:ascii="Times New Roman" w:eastAsia="Times New Roman" w:hAnsi="Times New Roman" w:cs="Times New Roman"/>
                <w:sz w:val="20"/>
                <w:szCs w:val="20"/>
              </w:rPr>
              <w:t> 317,00</w:t>
            </w:r>
          </w:p>
        </w:tc>
        <w:tc>
          <w:tcPr>
            <w:tcW w:w="47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5272E25" w14:textId="66E33042" w:rsidR="00FF371E" w:rsidRPr="00B472D7" w:rsidRDefault="00FF371E" w:rsidP="00FF371E">
            <w:pPr>
              <w:spacing w:after="0"/>
              <w:contextualSpacing/>
              <w:jc w:val="right"/>
              <w:rPr>
                <w:rFonts w:ascii="Times New Roman" w:eastAsia="Times New Roman" w:hAnsi="Times New Roman" w:cs="Times New Roman"/>
                <w:sz w:val="20"/>
                <w:szCs w:val="20"/>
              </w:rPr>
            </w:pPr>
            <w:r w:rsidRPr="00B472D7">
              <w:rPr>
                <w:rFonts w:ascii="Times New Roman" w:eastAsia="Times New Roman" w:hAnsi="Times New Roman" w:cs="Times New Roman"/>
                <w:sz w:val="20"/>
                <w:szCs w:val="20"/>
              </w:rPr>
              <w:t>2,</w:t>
            </w:r>
            <w:r w:rsidR="00553E9C" w:rsidRPr="00B472D7">
              <w:rPr>
                <w:rFonts w:ascii="Times New Roman" w:eastAsia="Times New Roman" w:hAnsi="Times New Roman" w:cs="Times New Roman"/>
                <w:sz w:val="20"/>
                <w:szCs w:val="20"/>
              </w:rPr>
              <w:t>52</w:t>
            </w:r>
          </w:p>
        </w:tc>
        <w:tc>
          <w:tcPr>
            <w:tcW w:w="41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B221C55" w14:textId="0836A122" w:rsidR="00FF371E" w:rsidRPr="00B472D7" w:rsidRDefault="00553E9C" w:rsidP="00FF371E">
            <w:pPr>
              <w:spacing w:after="0"/>
              <w:contextualSpacing/>
              <w:jc w:val="right"/>
              <w:rPr>
                <w:rFonts w:ascii="Times New Roman" w:eastAsia="Times New Roman" w:hAnsi="Times New Roman" w:cs="Times New Roman"/>
                <w:sz w:val="20"/>
                <w:szCs w:val="20"/>
              </w:rPr>
            </w:pPr>
            <w:r w:rsidRPr="00B472D7">
              <w:rPr>
                <w:rFonts w:ascii="Times New Roman" w:eastAsia="Times New Roman" w:hAnsi="Times New Roman" w:cs="Times New Roman"/>
                <w:sz w:val="20"/>
                <w:szCs w:val="20"/>
              </w:rPr>
              <w:t>97,54</w:t>
            </w:r>
          </w:p>
        </w:tc>
        <w:tc>
          <w:tcPr>
            <w:tcW w:w="563" w:type="pct"/>
            <w:tcBorders>
              <w:top w:val="single" w:sz="4" w:space="0" w:color="auto"/>
              <w:left w:val="single" w:sz="4" w:space="0" w:color="auto"/>
              <w:bottom w:val="single" w:sz="4" w:space="0" w:color="auto"/>
              <w:right w:val="single" w:sz="4" w:space="0" w:color="auto"/>
            </w:tcBorders>
            <w:shd w:val="clear" w:color="000000" w:fill="FFFFFF"/>
            <w:vAlign w:val="center"/>
          </w:tcPr>
          <w:p w14:paraId="36A5A905" w14:textId="06829DAC" w:rsidR="00FF371E" w:rsidRPr="00B472D7" w:rsidRDefault="00553E9C" w:rsidP="00FF371E">
            <w:pPr>
              <w:spacing w:after="0"/>
              <w:contextualSpacing/>
              <w:jc w:val="center"/>
              <w:rPr>
                <w:rFonts w:ascii="Times New Roman" w:eastAsia="Times New Roman" w:hAnsi="Times New Roman" w:cs="Times New Roman"/>
                <w:sz w:val="20"/>
                <w:szCs w:val="20"/>
              </w:rPr>
            </w:pPr>
            <w:r w:rsidRPr="00B472D7">
              <w:rPr>
                <w:rFonts w:ascii="Times New Roman" w:eastAsia="Times New Roman" w:hAnsi="Times New Roman" w:cs="Times New Roman"/>
                <w:sz w:val="20"/>
                <w:szCs w:val="20"/>
              </w:rPr>
              <w:t>8 317,00</w:t>
            </w:r>
          </w:p>
        </w:tc>
        <w:tc>
          <w:tcPr>
            <w:tcW w:w="601" w:type="pct"/>
            <w:tcBorders>
              <w:top w:val="single" w:sz="4" w:space="0" w:color="auto"/>
              <w:left w:val="single" w:sz="4" w:space="0" w:color="auto"/>
              <w:bottom w:val="single" w:sz="4" w:space="0" w:color="auto"/>
              <w:right w:val="single" w:sz="4" w:space="0" w:color="auto"/>
            </w:tcBorders>
            <w:shd w:val="clear" w:color="000000" w:fill="FFFFFF"/>
            <w:vAlign w:val="center"/>
          </w:tcPr>
          <w:p w14:paraId="0C51EAE1" w14:textId="00959E3E" w:rsidR="00FF371E" w:rsidRPr="00B472D7" w:rsidRDefault="00553E9C" w:rsidP="00FF371E">
            <w:pPr>
              <w:spacing w:after="0"/>
              <w:contextualSpacing/>
              <w:jc w:val="center"/>
              <w:rPr>
                <w:rFonts w:ascii="Times New Roman" w:eastAsia="Times New Roman" w:hAnsi="Times New Roman" w:cs="Times New Roman"/>
                <w:sz w:val="20"/>
                <w:szCs w:val="20"/>
              </w:rPr>
            </w:pPr>
            <w:r w:rsidRPr="00B472D7">
              <w:rPr>
                <w:rFonts w:ascii="Times New Roman" w:eastAsia="Times New Roman" w:hAnsi="Times New Roman" w:cs="Times New Roman"/>
                <w:sz w:val="20"/>
                <w:szCs w:val="20"/>
              </w:rPr>
              <w:t>8 317</w:t>
            </w:r>
            <w:r w:rsidR="00FF371E" w:rsidRPr="00B472D7">
              <w:rPr>
                <w:rFonts w:ascii="Times New Roman" w:eastAsia="Times New Roman" w:hAnsi="Times New Roman" w:cs="Times New Roman"/>
                <w:sz w:val="20"/>
                <w:szCs w:val="20"/>
              </w:rPr>
              <w:t>,00</w:t>
            </w:r>
          </w:p>
        </w:tc>
      </w:tr>
      <w:tr w:rsidR="00FF371E" w:rsidRPr="00B44D02" w14:paraId="3EC0BA8F" w14:textId="77777777" w:rsidTr="00B472D7">
        <w:trPr>
          <w:trHeight w:val="1092"/>
        </w:trPr>
        <w:tc>
          <w:tcPr>
            <w:tcW w:w="253" w:type="pct"/>
            <w:tcBorders>
              <w:top w:val="nil"/>
              <w:left w:val="single" w:sz="4" w:space="0" w:color="auto"/>
              <w:bottom w:val="single" w:sz="4" w:space="0" w:color="auto"/>
              <w:right w:val="single" w:sz="4" w:space="0" w:color="auto"/>
            </w:tcBorders>
            <w:shd w:val="clear" w:color="000000" w:fill="FFFFFF"/>
            <w:vAlign w:val="center"/>
            <w:hideMark/>
          </w:tcPr>
          <w:p w14:paraId="19F253A6" w14:textId="77777777" w:rsidR="00FF371E" w:rsidRPr="00B44D02" w:rsidRDefault="00FF371E" w:rsidP="00FF371E">
            <w:pPr>
              <w:spacing w:after="0"/>
              <w:contextualSpacing/>
              <w:jc w:val="both"/>
              <w:rPr>
                <w:rFonts w:ascii="Times New Roman" w:eastAsia="Times New Roman" w:hAnsi="Times New Roman" w:cs="Times New Roman"/>
                <w:sz w:val="20"/>
                <w:szCs w:val="20"/>
              </w:rPr>
            </w:pPr>
            <w:r w:rsidRPr="00B44D02">
              <w:rPr>
                <w:rFonts w:ascii="Times New Roman" w:eastAsia="Times New Roman" w:hAnsi="Times New Roman" w:cs="Times New Roman"/>
                <w:sz w:val="20"/>
                <w:szCs w:val="20"/>
              </w:rPr>
              <w:t>6</w:t>
            </w:r>
          </w:p>
        </w:tc>
        <w:tc>
          <w:tcPr>
            <w:tcW w:w="1527" w:type="pct"/>
            <w:tcBorders>
              <w:top w:val="nil"/>
              <w:left w:val="nil"/>
              <w:bottom w:val="single" w:sz="4" w:space="0" w:color="auto"/>
              <w:right w:val="single" w:sz="4" w:space="0" w:color="auto"/>
            </w:tcBorders>
            <w:shd w:val="clear" w:color="000000" w:fill="FFFFFF"/>
            <w:vAlign w:val="center"/>
            <w:hideMark/>
          </w:tcPr>
          <w:p w14:paraId="007FBF5B" w14:textId="77777777" w:rsidR="00FF371E" w:rsidRPr="00B44D02" w:rsidRDefault="00FF371E" w:rsidP="00FA7A1B">
            <w:pPr>
              <w:spacing w:after="0" w:line="240" w:lineRule="auto"/>
              <w:contextualSpacing/>
              <w:rPr>
                <w:rFonts w:ascii="Times New Roman" w:hAnsi="Times New Roman" w:cs="Times New Roman"/>
                <w:sz w:val="18"/>
                <w:szCs w:val="18"/>
              </w:rPr>
            </w:pPr>
            <w:r w:rsidRPr="00B44D02">
              <w:rPr>
                <w:rFonts w:ascii="Times New Roman" w:hAnsi="Times New Roman" w:cs="Times New Roman"/>
                <w:sz w:val="18"/>
                <w:szCs w:val="18"/>
              </w:rPr>
              <w:t xml:space="preserve">Основное мероприятие           </w:t>
            </w:r>
            <w:proofErr w:type="gramStart"/>
            <w:r w:rsidRPr="00B44D02">
              <w:rPr>
                <w:rFonts w:ascii="Times New Roman" w:hAnsi="Times New Roman" w:cs="Times New Roman"/>
                <w:sz w:val="18"/>
                <w:szCs w:val="18"/>
              </w:rPr>
              <w:t xml:space="preserve">   «</w:t>
            </w:r>
            <w:proofErr w:type="gramEnd"/>
            <w:r w:rsidRPr="00B44D02">
              <w:rPr>
                <w:rFonts w:ascii="Times New Roman" w:hAnsi="Times New Roman" w:cs="Times New Roman"/>
                <w:sz w:val="18"/>
                <w:szCs w:val="18"/>
              </w:rPr>
              <w:t>Реализация проектов (инициатив) граждан по вопросам местного значения»</w:t>
            </w:r>
          </w:p>
          <w:p w14:paraId="3FDCB471" w14:textId="77777777" w:rsidR="00FF371E" w:rsidRPr="00B44D02" w:rsidRDefault="00FF371E" w:rsidP="00FA7A1B">
            <w:pPr>
              <w:spacing w:after="0" w:line="240" w:lineRule="auto"/>
              <w:contextualSpacing/>
              <w:rPr>
                <w:rFonts w:ascii="Times New Roman" w:hAnsi="Times New Roman" w:cs="Times New Roman"/>
                <w:sz w:val="18"/>
                <w:szCs w:val="18"/>
              </w:rPr>
            </w:pPr>
            <w:r w:rsidRPr="00B44D02">
              <w:rPr>
                <w:rFonts w:ascii="Times New Roman" w:hAnsi="Times New Roman" w:cs="Times New Roman"/>
                <w:i/>
                <w:sz w:val="18"/>
                <w:szCs w:val="18"/>
              </w:rPr>
              <w:t>(средства бюджета города)</w:t>
            </w:r>
          </w:p>
        </w:tc>
        <w:tc>
          <w:tcPr>
            <w:tcW w:w="617" w:type="pct"/>
            <w:tcBorders>
              <w:top w:val="nil"/>
              <w:left w:val="nil"/>
              <w:bottom w:val="single" w:sz="4" w:space="0" w:color="auto"/>
              <w:right w:val="single" w:sz="4" w:space="0" w:color="auto"/>
            </w:tcBorders>
            <w:shd w:val="clear" w:color="000000" w:fill="FFFFFF"/>
            <w:vAlign w:val="center"/>
            <w:hideMark/>
          </w:tcPr>
          <w:p w14:paraId="1103173D" w14:textId="44A44D90" w:rsidR="00FF371E" w:rsidRPr="00B472D7" w:rsidRDefault="00FF371E" w:rsidP="00FF371E">
            <w:pPr>
              <w:spacing w:after="0"/>
              <w:contextualSpacing/>
              <w:jc w:val="right"/>
              <w:rPr>
                <w:rFonts w:ascii="Times New Roman" w:eastAsia="Times New Roman" w:hAnsi="Times New Roman" w:cs="Times New Roman"/>
                <w:sz w:val="20"/>
                <w:szCs w:val="20"/>
              </w:rPr>
            </w:pPr>
            <w:r w:rsidRPr="00B472D7">
              <w:rPr>
                <w:rFonts w:ascii="Times New Roman" w:eastAsia="Times New Roman" w:hAnsi="Times New Roman" w:cs="Times New Roman"/>
                <w:sz w:val="20"/>
                <w:szCs w:val="20"/>
              </w:rPr>
              <w:t>4 500,00</w:t>
            </w:r>
          </w:p>
        </w:tc>
        <w:tc>
          <w:tcPr>
            <w:tcW w:w="548" w:type="pct"/>
            <w:tcBorders>
              <w:top w:val="nil"/>
              <w:left w:val="nil"/>
              <w:bottom w:val="single" w:sz="4" w:space="0" w:color="auto"/>
              <w:right w:val="single" w:sz="4" w:space="0" w:color="auto"/>
            </w:tcBorders>
            <w:shd w:val="clear" w:color="000000" w:fill="FFFFFF"/>
            <w:vAlign w:val="center"/>
            <w:hideMark/>
          </w:tcPr>
          <w:p w14:paraId="3E9F4957" w14:textId="31D11102" w:rsidR="00FF371E" w:rsidRPr="00B472D7" w:rsidRDefault="00F55A5C" w:rsidP="00FF371E">
            <w:pPr>
              <w:spacing w:after="0"/>
              <w:contextualSpacing/>
              <w:jc w:val="right"/>
              <w:rPr>
                <w:rFonts w:ascii="Times New Roman" w:eastAsia="Times New Roman" w:hAnsi="Times New Roman" w:cs="Times New Roman"/>
                <w:sz w:val="20"/>
                <w:szCs w:val="20"/>
              </w:rPr>
            </w:pPr>
            <w:r w:rsidRPr="00B472D7">
              <w:rPr>
                <w:rFonts w:ascii="Times New Roman" w:eastAsia="Times New Roman" w:hAnsi="Times New Roman" w:cs="Times New Roman"/>
                <w:sz w:val="20"/>
                <w:szCs w:val="20"/>
              </w:rPr>
              <w:t>3 0</w:t>
            </w:r>
            <w:r w:rsidR="00FF371E" w:rsidRPr="00B472D7">
              <w:rPr>
                <w:rFonts w:ascii="Times New Roman" w:eastAsia="Times New Roman" w:hAnsi="Times New Roman" w:cs="Times New Roman"/>
                <w:sz w:val="20"/>
                <w:szCs w:val="20"/>
              </w:rPr>
              <w:t>00,00</w:t>
            </w:r>
          </w:p>
        </w:tc>
        <w:tc>
          <w:tcPr>
            <w:tcW w:w="479" w:type="pct"/>
            <w:tcBorders>
              <w:top w:val="nil"/>
              <w:left w:val="nil"/>
              <w:bottom w:val="single" w:sz="4" w:space="0" w:color="auto"/>
              <w:right w:val="single" w:sz="4" w:space="0" w:color="auto"/>
            </w:tcBorders>
            <w:shd w:val="clear" w:color="000000" w:fill="FFFFFF"/>
            <w:vAlign w:val="center"/>
            <w:hideMark/>
          </w:tcPr>
          <w:p w14:paraId="7FCD61B3" w14:textId="39B4067A" w:rsidR="00FF371E" w:rsidRPr="00B472D7" w:rsidRDefault="00F55A5C" w:rsidP="00FF371E">
            <w:pPr>
              <w:spacing w:after="0"/>
              <w:contextualSpacing/>
              <w:jc w:val="right"/>
              <w:rPr>
                <w:rFonts w:ascii="Times New Roman" w:eastAsia="Times New Roman" w:hAnsi="Times New Roman" w:cs="Times New Roman"/>
                <w:sz w:val="20"/>
                <w:szCs w:val="20"/>
              </w:rPr>
            </w:pPr>
            <w:r w:rsidRPr="00B472D7">
              <w:rPr>
                <w:rFonts w:ascii="Times New Roman" w:eastAsia="Times New Roman" w:hAnsi="Times New Roman" w:cs="Times New Roman"/>
                <w:sz w:val="20"/>
                <w:szCs w:val="20"/>
              </w:rPr>
              <w:t>0,91</w:t>
            </w:r>
          </w:p>
        </w:tc>
        <w:tc>
          <w:tcPr>
            <w:tcW w:w="412" w:type="pct"/>
            <w:tcBorders>
              <w:top w:val="nil"/>
              <w:left w:val="nil"/>
              <w:bottom w:val="single" w:sz="4" w:space="0" w:color="auto"/>
              <w:right w:val="single" w:sz="4" w:space="0" w:color="auto"/>
            </w:tcBorders>
            <w:shd w:val="clear" w:color="000000" w:fill="FFFFFF"/>
            <w:vAlign w:val="center"/>
            <w:hideMark/>
          </w:tcPr>
          <w:p w14:paraId="0529FABB" w14:textId="12C4565F" w:rsidR="00FF371E" w:rsidRPr="00B472D7" w:rsidRDefault="00F55A5C" w:rsidP="00FF371E">
            <w:pPr>
              <w:spacing w:after="0"/>
              <w:contextualSpacing/>
              <w:jc w:val="center"/>
              <w:rPr>
                <w:rFonts w:ascii="Times New Roman" w:eastAsia="Times New Roman" w:hAnsi="Times New Roman" w:cs="Times New Roman"/>
                <w:sz w:val="20"/>
                <w:szCs w:val="20"/>
              </w:rPr>
            </w:pPr>
            <w:r w:rsidRPr="00B472D7">
              <w:rPr>
                <w:rFonts w:ascii="Times New Roman" w:eastAsia="Times New Roman" w:hAnsi="Times New Roman" w:cs="Times New Roman"/>
                <w:sz w:val="20"/>
                <w:szCs w:val="20"/>
              </w:rPr>
              <w:t>66,67</w:t>
            </w:r>
          </w:p>
        </w:tc>
        <w:tc>
          <w:tcPr>
            <w:tcW w:w="563" w:type="pct"/>
            <w:tcBorders>
              <w:top w:val="nil"/>
              <w:left w:val="nil"/>
              <w:bottom w:val="single" w:sz="4" w:space="0" w:color="auto"/>
              <w:right w:val="single" w:sz="4" w:space="0" w:color="auto"/>
            </w:tcBorders>
            <w:shd w:val="clear" w:color="000000" w:fill="FFFFFF"/>
            <w:vAlign w:val="center"/>
          </w:tcPr>
          <w:p w14:paraId="36847E39" w14:textId="77777777" w:rsidR="00FF371E" w:rsidRPr="00B472D7" w:rsidRDefault="00FF371E" w:rsidP="00FF371E">
            <w:pPr>
              <w:spacing w:after="0"/>
              <w:contextualSpacing/>
              <w:jc w:val="center"/>
              <w:rPr>
                <w:rFonts w:ascii="Times New Roman" w:eastAsia="Times New Roman" w:hAnsi="Times New Roman" w:cs="Times New Roman"/>
                <w:sz w:val="20"/>
                <w:szCs w:val="20"/>
              </w:rPr>
            </w:pPr>
            <w:r w:rsidRPr="00B472D7">
              <w:rPr>
                <w:rFonts w:ascii="Times New Roman" w:eastAsia="Times New Roman" w:hAnsi="Times New Roman" w:cs="Times New Roman"/>
                <w:sz w:val="20"/>
                <w:szCs w:val="20"/>
              </w:rPr>
              <w:t>0,00</w:t>
            </w:r>
          </w:p>
        </w:tc>
        <w:tc>
          <w:tcPr>
            <w:tcW w:w="601" w:type="pct"/>
            <w:tcBorders>
              <w:top w:val="nil"/>
              <w:left w:val="nil"/>
              <w:bottom w:val="single" w:sz="4" w:space="0" w:color="auto"/>
              <w:right w:val="single" w:sz="4" w:space="0" w:color="auto"/>
            </w:tcBorders>
            <w:shd w:val="clear" w:color="000000" w:fill="FFFFFF"/>
            <w:vAlign w:val="center"/>
          </w:tcPr>
          <w:p w14:paraId="13EB2395" w14:textId="77777777" w:rsidR="00FF371E" w:rsidRPr="00B472D7" w:rsidRDefault="00FF371E" w:rsidP="00FF371E">
            <w:pPr>
              <w:spacing w:after="0"/>
              <w:contextualSpacing/>
              <w:jc w:val="center"/>
              <w:rPr>
                <w:rFonts w:ascii="Times New Roman" w:eastAsia="Times New Roman" w:hAnsi="Times New Roman" w:cs="Times New Roman"/>
                <w:sz w:val="20"/>
                <w:szCs w:val="20"/>
              </w:rPr>
            </w:pPr>
            <w:r w:rsidRPr="00B472D7">
              <w:rPr>
                <w:rFonts w:ascii="Times New Roman" w:eastAsia="Times New Roman" w:hAnsi="Times New Roman" w:cs="Times New Roman"/>
                <w:sz w:val="20"/>
                <w:szCs w:val="20"/>
              </w:rPr>
              <w:t>0,00</w:t>
            </w:r>
          </w:p>
        </w:tc>
      </w:tr>
      <w:tr w:rsidR="00FF371E" w:rsidRPr="009E6596" w14:paraId="6CB4FFD6" w14:textId="77777777" w:rsidTr="00FB3060">
        <w:trPr>
          <w:trHeight w:val="1561"/>
        </w:trPr>
        <w:tc>
          <w:tcPr>
            <w:tcW w:w="25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A67E904" w14:textId="4EE9DFC3" w:rsidR="00FF371E" w:rsidRPr="00B44D02" w:rsidRDefault="00F55A5C" w:rsidP="00FF371E">
            <w:pPr>
              <w:spacing w:after="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1527" w:type="pct"/>
            <w:tcBorders>
              <w:top w:val="single" w:sz="4" w:space="0" w:color="auto"/>
              <w:left w:val="nil"/>
              <w:bottom w:val="single" w:sz="4" w:space="0" w:color="auto"/>
              <w:right w:val="single" w:sz="4" w:space="0" w:color="auto"/>
            </w:tcBorders>
            <w:shd w:val="clear" w:color="000000" w:fill="FFFFFF"/>
            <w:vAlign w:val="center"/>
          </w:tcPr>
          <w:p w14:paraId="4F6300FD" w14:textId="77777777" w:rsidR="00FF371E" w:rsidRPr="00B44D02" w:rsidRDefault="00FF371E" w:rsidP="00FA7A1B">
            <w:pPr>
              <w:spacing w:after="0" w:line="240" w:lineRule="auto"/>
              <w:contextualSpacing/>
              <w:rPr>
                <w:rFonts w:ascii="Times New Roman" w:hAnsi="Times New Roman" w:cs="Times New Roman"/>
                <w:sz w:val="18"/>
                <w:szCs w:val="18"/>
              </w:rPr>
            </w:pPr>
            <w:r w:rsidRPr="00B44D02">
              <w:rPr>
                <w:rFonts w:ascii="Times New Roman" w:hAnsi="Times New Roman" w:cs="Times New Roman"/>
                <w:sz w:val="18"/>
                <w:szCs w:val="18"/>
              </w:rPr>
              <w:t xml:space="preserve">Основное мероприятие        </w:t>
            </w:r>
            <w:proofErr w:type="gramStart"/>
            <w:r w:rsidRPr="00B44D02">
              <w:rPr>
                <w:rFonts w:ascii="Times New Roman" w:hAnsi="Times New Roman" w:cs="Times New Roman"/>
                <w:sz w:val="18"/>
                <w:szCs w:val="18"/>
              </w:rPr>
              <w:t xml:space="preserve">   «</w:t>
            </w:r>
            <w:proofErr w:type="gramEnd"/>
            <w:r w:rsidRPr="00B44D02">
              <w:rPr>
                <w:rFonts w:ascii="Times New Roman" w:hAnsi="Times New Roman" w:cs="Times New Roman"/>
                <w:sz w:val="18"/>
                <w:szCs w:val="18"/>
              </w:rPr>
              <w:t>Развитие и сопровождение информационных систем обеспечивающих деятельность администрации города Радужный и техническая защита информации»</w:t>
            </w:r>
          </w:p>
          <w:p w14:paraId="2429CF24" w14:textId="77777777" w:rsidR="00FF371E" w:rsidRPr="00B44D02" w:rsidRDefault="00FF371E" w:rsidP="00FA7A1B">
            <w:pPr>
              <w:spacing w:after="0" w:line="240" w:lineRule="auto"/>
              <w:contextualSpacing/>
              <w:rPr>
                <w:rFonts w:ascii="Times New Roman" w:hAnsi="Times New Roman" w:cs="Times New Roman"/>
                <w:sz w:val="18"/>
                <w:szCs w:val="18"/>
              </w:rPr>
            </w:pPr>
            <w:r w:rsidRPr="00B44D02">
              <w:rPr>
                <w:rFonts w:ascii="Times New Roman" w:hAnsi="Times New Roman" w:cs="Times New Roman"/>
                <w:i/>
                <w:sz w:val="18"/>
                <w:szCs w:val="18"/>
              </w:rPr>
              <w:t>(средства бюджета города)</w:t>
            </w:r>
          </w:p>
        </w:tc>
        <w:tc>
          <w:tcPr>
            <w:tcW w:w="617" w:type="pct"/>
            <w:tcBorders>
              <w:top w:val="single" w:sz="4" w:space="0" w:color="auto"/>
              <w:left w:val="nil"/>
              <w:bottom w:val="single" w:sz="4" w:space="0" w:color="auto"/>
              <w:right w:val="single" w:sz="4" w:space="0" w:color="auto"/>
            </w:tcBorders>
            <w:shd w:val="clear" w:color="000000" w:fill="FFFFFF"/>
            <w:vAlign w:val="center"/>
          </w:tcPr>
          <w:p w14:paraId="72FC5AC3" w14:textId="08A875F5" w:rsidR="00FF371E" w:rsidRPr="00B472D7" w:rsidRDefault="00FF371E" w:rsidP="00FF371E">
            <w:pPr>
              <w:spacing w:after="0"/>
              <w:contextualSpacing/>
              <w:jc w:val="right"/>
              <w:rPr>
                <w:rFonts w:ascii="Times New Roman" w:eastAsia="Times New Roman" w:hAnsi="Times New Roman" w:cs="Times New Roman"/>
                <w:sz w:val="20"/>
                <w:szCs w:val="20"/>
              </w:rPr>
            </w:pPr>
            <w:r w:rsidRPr="00B472D7">
              <w:rPr>
                <w:rFonts w:ascii="Times New Roman" w:eastAsia="Times New Roman" w:hAnsi="Times New Roman" w:cs="Times New Roman"/>
                <w:sz w:val="20"/>
                <w:szCs w:val="20"/>
              </w:rPr>
              <w:t>2 000,00</w:t>
            </w:r>
          </w:p>
        </w:tc>
        <w:tc>
          <w:tcPr>
            <w:tcW w:w="548" w:type="pct"/>
            <w:tcBorders>
              <w:top w:val="single" w:sz="4" w:space="0" w:color="auto"/>
              <w:left w:val="nil"/>
              <w:bottom w:val="single" w:sz="4" w:space="0" w:color="auto"/>
              <w:right w:val="single" w:sz="4" w:space="0" w:color="auto"/>
            </w:tcBorders>
            <w:shd w:val="clear" w:color="000000" w:fill="FFFFFF"/>
            <w:vAlign w:val="center"/>
          </w:tcPr>
          <w:p w14:paraId="5632DE01" w14:textId="77777777" w:rsidR="00FF371E" w:rsidRPr="00B472D7" w:rsidRDefault="00FF371E" w:rsidP="00FF371E">
            <w:pPr>
              <w:spacing w:after="0"/>
              <w:contextualSpacing/>
              <w:jc w:val="right"/>
              <w:rPr>
                <w:rFonts w:ascii="Times New Roman" w:eastAsia="Times New Roman" w:hAnsi="Times New Roman" w:cs="Times New Roman"/>
                <w:sz w:val="20"/>
                <w:szCs w:val="20"/>
              </w:rPr>
            </w:pPr>
            <w:r w:rsidRPr="00B472D7">
              <w:rPr>
                <w:rFonts w:ascii="Times New Roman" w:eastAsia="Times New Roman" w:hAnsi="Times New Roman" w:cs="Times New Roman"/>
                <w:sz w:val="20"/>
                <w:szCs w:val="20"/>
              </w:rPr>
              <w:t>2 000,00</w:t>
            </w:r>
          </w:p>
        </w:tc>
        <w:tc>
          <w:tcPr>
            <w:tcW w:w="479" w:type="pct"/>
            <w:tcBorders>
              <w:top w:val="single" w:sz="4" w:space="0" w:color="auto"/>
              <w:left w:val="nil"/>
              <w:bottom w:val="single" w:sz="4" w:space="0" w:color="auto"/>
              <w:right w:val="single" w:sz="4" w:space="0" w:color="auto"/>
            </w:tcBorders>
            <w:shd w:val="clear" w:color="000000" w:fill="FFFFFF"/>
            <w:vAlign w:val="center"/>
          </w:tcPr>
          <w:p w14:paraId="787BAD3E" w14:textId="369B3A30" w:rsidR="00FF371E" w:rsidRPr="00B472D7" w:rsidRDefault="00FF371E" w:rsidP="00FF371E">
            <w:pPr>
              <w:spacing w:after="0"/>
              <w:contextualSpacing/>
              <w:jc w:val="right"/>
              <w:rPr>
                <w:rFonts w:ascii="Times New Roman" w:eastAsia="Times New Roman" w:hAnsi="Times New Roman" w:cs="Times New Roman"/>
                <w:sz w:val="20"/>
                <w:szCs w:val="20"/>
              </w:rPr>
            </w:pPr>
            <w:r w:rsidRPr="00B472D7">
              <w:rPr>
                <w:rFonts w:ascii="Times New Roman" w:eastAsia="Times New Roman" w:hAnsi="Times New Roman" w:cs="Times New Roman"/>
                <w:sz w:val="20"/>
                <w:szCs w:val="20"/>
              </w:rPr>
              <w:t>0,6</w:t>
            </w:r>
            <w:r w:rsidR="00F55A5C" w:rsidRPr="00B472D7">
              <w:rPr>
                <w:rFonts w:ascii="Times New Roman" w:eastAsia="Times New Roman" w:hAnsi="Times New Roman" w:cs="Times New Roman"/>
                <w:sz w:val="20"/>
                <w:szCs w:val="20"/>
              </w:rPr>
              <w:t>0</w:t>
            </w:r>
          </w:p>
        </w:tc>
        <w:tc>
          <w:tcPr>
            <w:tcW w:w="412" w:type="pct"/>
            <w:tcBorders>
              <w:top w:val="single" w:sz="4" w:space="0" w:color="auto"/>
              <w:left w:val="nil"/>
              <w:bottom w:val="single" w:sz="4" w:space="0" w:color="auto"/>
              <w:right w:val="single" w:sz="4" w:space="0" w:color="auto"/>
            </w:tcBorders>
            <w:shd w:val="clear" w:color="000000" w:fill="FFFFFF"/>
            <w:vAlign w:val="center"/>
          </w:tcPr>
          <w:p w14:paraId="3BB21E68" w14:textId="3406BC67" w:rsidR="00FF371E" w:rsidRPr="00B472D7" w:rsidRDefault="00F55A5C" w:rsidP="00FF371E">
            <w:pPr>
              <w:spacing w:after="0"/>
              <w:contextualSpacing/>
              <w:jc w:val="right"/>
              <w:rPr>
                <w:rFonts w:ascii="Times New Roman" w:eastAsia="Times New Roman" w:hAnsi="Times New Roman" w:cs="Times New Roman"/>
                <w:sz w:val="20"/>
                <w:szCs w:val="20"/>
              </w:rPr>
            </w:pPr>
            <w:r w:rsidRPr="00B472D7">
              <w:rPr>
                <w:rFonts w:ascii="Times New Roman" w:eastAsia="Times New Roman" w:hAnsi="Times New Roman" w:cs="Times New Roman"/>
                <w:sz w:val="20"/>
                <w:szCs w:val="20"/>
              </w:rPr>
              <w:t>100,00</w:t>
            </w:r>
          </w:p>
        </w:tc>
        <w:tc>
          <w:tcPr>
            <w:tcW w:w="563" w:type="pct"/>
            <w:tcBorders>
              <w:top w:val="single" w:sz="4" w:space="0" w:color="auto"/>
              <w:left w:val="nil"/>
              <w:bottom w:val="single" w:sz="4" w:space="0" w:color="auto"/>
              <w:right w:val="single" w:sz="4" w:space="0" w:color="auto"/>
            </w:tcBorders>
            <w:shd w:val="clear" w:color="000000" w:fill="FFFFFF"/>
            <w:vAlign w:val="center"/>
          </w:tcPr>
          <w:p w14:paraId="3B45516D" w14:textId="3BC7B37B" w:rsidR="00FF371E" w:rsidRPr="00B472D7" w:rsidRDefault="00F55A5C" w:rsidP="00FF371E">
            <w:pPr>
              <w:spacing w:after="0"/>
              <w:contextualSpacing/>
              <w:jc w:val="center"/>
              <w:rPr>
                <w:rFonts w:ascii="Times New Roman" w:eastAsia="Times New Roman" w:hAnsi="Times New Roman" w:cs="Times New Roman"/>
                <w:sz w:val="20"/>
                <w:szCs w:val="20"/>
              </w:rPr>
            </w:pPr>
            <w:r w:rsidRPr="00B472D7">
              <w:rPr>
                <w:rFonts w:ascii="Times New Roman" w:eastAsia="Times New Roman" w:hAnsi="Times New Roman" w:cs="Times New Roman"/>
                <w:sz w:val="20"/>
                <w:szCs w:val="20"/>
              </w:rPr>
              <w:t>2</w:t>
            </w:r>
            <w:r w:rsidR="00FF371E" w:rsidRPr="00B472D7">
              <w:rPr>
                <w:rFonts w:ascii="Times New Roman" w:eastAsia="Times New Roman" w:hAnsi="Times New Roman" w:cs="Times New Roman"/>
                <w:sz w:val="20"/>
                <w:szCs w:val="20"/>
              </w:rPr>
              <w:t> 000,00</w:t>
            </w:r>
          </w:p>
        </w:tc>
        <w:tc>
          <w:tcPr>
            <w:tcW w:w="601" w:type="pct"/>
            <w:tcBorders>
              <w:top w:val="single" w:sz="4" w:space="0" w:color="auto"/>
              <w:left w:val="nil"/>
              <w:bottom w:val="single" w:sz="4" w:space="0" w:color="auto"/>
              <w:right w:val="single" w:sz="4" w:space="0" w:color="auto"/>
            </w:tcBorders>
            <w:shd w:val="clear" w:color="000000" w:fill="FFFFFF"/>
            <w:vAlign w:val="center"/>
          </w:tcPr>
          <w:p w14:paraId="6D518DAC" w14:textId="04C64471" w:rsidR="00FF371E" w:rsidRPr="00B472D7" w:rsidRDefault="00F55A5C" w:rsidP="00FF371E">
            <w:pPr>
              <w:spacing w:after="0"/>
              <w:contextualSpacing/>
              <w:jc w:val="center"/>
              <w:rPr>
                <w:rFonts w:ascii="Times New Roman" w:eastAsia="Times New Roman" w:hAnsi="Times New Roman" w:cs="Times New Roman"/>
                <w:sz w:val="20"/>
                <w:szCs w:val="20"/>
              </w:rPr>
            </w:pPr>
            <w:r w:rsidRPr="00B472D7">
              <w:rPr>
                <w:rFonts w:ascii="Times New Roman" w:eastAsia="Times New Roman" w:hAnsi="Times New Roman" w:cs="Times New Roman"/>
                <w:sz w:val="20"/>
                <w:szCs w:val="20"/>
              </w:rPr>
              <w:t>2</w:t>
            </w:r>
            <w:r w:rsidR="00FF371E" w:rsidRPr="00B472D7">
              <w:rPr>
                <w:rFonts w:ascii="Times New Roman" w:eastAsia="Times New Roman" w:hAnsi="Times New Roman" w:cs="Times New Roman"/>
                <w:sz w:val="20"/>
                <w:szCs w:val="20"/>
              </w:rPr>
              <w:t> 000,00</w:t>
            </w:r>
          </w:p>
        </w:tc>
      </w:tr>
    </w:tbl>
    <w:p w14:paraId="324E9F7B" w14:textId="77777777" w:rsidR="00D101CC" w:rsidRDefault="00D101CC" w:rsidP="00B66FAE">
      <w:pPr>
        <w:spacing w:after="0"/>
        <w:ind w:left="142" w:firstLine="566"/>
        <w:jc w:val="both"/>
        <w:rPr>
          <w:rFonts w:ascii="Times New Roman" w:eastAsia="Calibri" w:hAnsi="Times New Roman" w:cs="Times New Roman"/>
          <w:sz w:val="24"/>
          <w:szCs w:val="24"/>
          <w:highlight w:val="yellow"/>
          <w:lang w:eastAsia="en-US"/>
        </w:rPr>
      </w:pPr>
    </w:p>
    <w:p w14:paraId="7D865791" w14:textId="0E0D60FE" w:rsidR="00B66FAE" w:rsidRPr="00B472D7" w:rsidRDefault="00B66FAE" w:rsidP="00B66FAE">
      <w:pPr>
        <w:spacing w:after="0"/>
        <w:ind w:left="142" w:firstLine="566"/>
        <w:jc w:val="both"/>
        <w:rPr>
          <w:rFonts w:ascii="Times New Roman" w:eastAsia="Calibri" w:hAnsi="Times New Roman" w:cs="Times New Roman"/>
          <w:sz w:val="24"/>
          <w:szCs w:val="24"/>
          <w:lang w:eastAsia="en-US"/>
        </w:rPr>
      </w:pPr>
      <w:r w:rsidRPr="00B472D7">
        <w:rPr>
          <w:rFonts w:ascii="Times New Roman" w:hAnsi="Times New Roman" w:cs="Times New Roman"/>
          <w:sz w:val="24"/>
          <w:szCs w:val="24"/>
        </w:rPr>
        <w:t xml:space="preserve">В проекте бюджета города на 2023 год и на плановый период 2024 и 2025 годов по муниципальной программе планируются расходы </w:t>
      </w:r>
      <w:r w:rsidRPr="00B472D7">
        <w:rPr>
          <w:rFonts w:ascii="Times New Roman" w:hAnsi="Times New Roman" w:cs="Times New Roman"/>
          <w:i/>
          <w:iCs/>
          <w:sz w:val="24"/>
          <w:szCs w:val="24"/>
        </w:rPr>
        <w:t>за счет средств бюджета города</w:t>
      </w:r>
      <w:r w:rsidRPr="00B472D7">
        <w:rPr>
          <w:rFonts w:ascii="Times New Roman" w:hAnsi="Times New Roman" w:cs="Times New Roman"/>
          <w:sz w:val="24"/>
          <w:szCs w:val="24"/>
        </w:rPr>
        <w:t xml:space="preserve"> по следующим</w:t>
      </w:r>
      <w:r w:rsidRPr="00B472D7">
        <w:rPr>
          <w:rFonts w:ascii="Times New Roman" w:eastAsia="Calibri" w:hAnsi="Times New Roman" w:cs="Times New Roman"/>
          <w:sz w:val="24"/>
          <w:szCs w:val="24"/>
          <w:lang w:eastAsia="en-US"/>
        </w:rPr>
        <w:t xml:space="preserve"> </w:t>
      </w:r>
      <w:r w:rsidR="00721147" w:rsidRPr="00B472D7">
        <w:rPr>
          <w:rFonts w:ascii="Times New Roman" w:eastAsia="Calibri" w:hAnsi="Times New Roman" w:cs="Times New Roman"/>
          <w:sz w:val="24"/>
          <w:szCs w:val="24"/>
          <w:lang w:eastAsia="en-US"/>
        </w:rPr>
        <w:t>направлениям:</w:t>
      </w:r>
    </w:p>
    <w:p w14:paraId="6195F1C9" w14:textId="0D48F5CC" w:rsidR="00721147" w:rsidRPr="00B472D7" w:rsidRDefault="00B66FAE" w:rsidP="00B66FAE">
      <w:pPr>
        <w:spacing w:after="0"/>
        <w:jc w:val="both"/>
        <w:rPr>
          <w:rFonts w:ascii="Times New Roman" w:hAnsi="Times New Roman" w:cs="Times New Roman"/>
          <w:sz w:val="24"/>
          <w:szCs w:val="24"/>
        </w:rPr>
      </w:pPr>
      <w:r w:rsidRPr="00B472D7">
        <w:rPr>
          <w:rFonts w:ascii="Times New Roman" w:hAnsi="Times New Roman" w:cs="Times New Roman"/>
          <w:sz w:val="24"/>
          <w:szCs w:val="24"/>
        </w:rPr>
        <w:t xml:space="preserve"> </w:t>
      </w:r>
      <w:r w:rsidR="00D101CC" w:rsidRPr="00B472D7">
        <w:rPr>
          <w:rFonts w:ascii="Times New Roman" w:hAnsi="Times New Roman" w:cs="Times New Roman"/>
          <w:sz w:val="24"/>
          <w:szCs w:val="24"/>
        </w:rPr>
        <w:tab/>
      </w:r>
      <w:r w:rsidRPr="00B472D7">
        <w:rPr>
          <w:rFonts w:ascii="Times New Roman" w:hAnsi="Times New Roman" w:cs="Times New Roman"/>
          <w:sz w:val="24"/>
          <w:szCs w:val="24"/>
        </w:rPr>
        <w:t xml:space="preserve"> </w:t>
      </w:r>
      <w:r w:rsidR="00721147" w:rsidRPr="00B472D7">
        <w:rPr>
          <w:rFonts w:ascii="Times New Roman" w:hAnsi="Times New Roman" w:cs="Times New Roman"/>
          <w:sz w:val="24"/>
          <w:szCs w:val="24"/>
        </w:rPr>
        <w:t xml:space="preserve">- </w:t>
      </w:r>
      <w:r w:rsidRPr="00B472D7">
        <w:rPr>
          <w:rFonts w:ascii="Times New Roman" w:hAnsi="Times New Roman" w:cs="Times New Roman"/>
          <w:sz w:val="24"/>
          <w:szCs w:val="24"/>
        </w:rPr>
        <w:t>обеспечение деятельности администрации города Радужный,</w:t>
      </w:r>
      <w:r w:rsidR="00721147" w:rsidRPr="00B472D7">
        <w:rPr>
          <w:rFonts w:ascii="Times New Roman" w:hAnsi="Times New Roman" w:cs="Times New Roman"/>
          <w:sz w:val="24"/>
          <w:szCs w:val="24"/>
        </w:rPr>
        <w:t xml:space="preserve"> главы города Радужный;</w:t>
      </w:r>
    </w:p>
    <w:p w14:paraId="7FD02615" w14:textId="77777777" w:rsidR="00721147" w:rsidRPr="00B472D7" w:rsidRDefault="00721147" w:rsidP="00D101CC">
      <w:pPr>
        <w:spacing w:after="0"/>
        <w:ind w:left="142" w:firstLine="566"/>
        <w:jc w:val="both"/>
        <w:rPr>
          <w:rFonts w:ascii="Times New Roman" w:hAnsi="Times New Roman" w:cs="Times New Roman"/>
          <w:sz w:val="24"/>
          <w:szCs w:val="24"/>
        </w:rPr>
      </w:pPr>
      <w:r w:rsidRPr="00B472D7">
        <w:rPr>
          <w:rFonts w:ascii="Times New Roman" w:hAnsi="Times New Roman" w:cs="Times New Roman"/>
          <w:sz w:val="24"/>
          <w:szCs w:val="24"/>
        </w:rPr>
        <w:t>- обеспечение деятельности МКУ «Управление материально-технического обеспечения деятельности органов местного самоуправления города Радужный»;</w:t>
      </w:r>
    </w:p>
    <w:p w14:paraId="6F520237" w14:textId="7ACCEB92" w:rsidR="00721147" w:rsidRPr="00B472D7" w:rsidRDefault="00721147" w:rsidP="00D101CC">
      <w:pPr>
        <w:spacing w:after="0"/>
        <w:ind w:left="142" w:firstLine="566"/>
        <w:jc w:val="both"/>
        <w:rPr>
          <w:rFonts w:ascii="Times New Roman" w:hAnsi="Times New Roman" w:cs="Times New Roman"/>
          <w:sz w:val="24"/>
          <w:szCs w:val="24"/>
        </w:rPr>
      </w:pPr>
      <w:r w:rsidRPr="00B472D7">
        <w:rPr>
          <w:rFonts w:ascii="Times New Roman" w:hAnsi="Times New Roman" w:cs="Times New Roman"/>
          <w:sz w:val="24"/>
          <w:szCs w:val="24"/>
        </w:rPr>
        <w:lastRenderedPageBreak/>
        <w:t xml:space="preserve">- доплаты к пенсиям муниципальных служащих, которые будут  осуществляться в соответствии с </w:t>
      </w:r>
      <w:hyperlink r:id="rId18" w:history="1">
        <w:r w:rsidRPr="00B472D7">
          <w:rPr>
            <w:rFonts w:ascii="Times New Roman" w:hAnsi="Times New Roman" w:cs="Times New Roman"/>
            <w:sz w:val="24"/>
            <w:szCs w:val="24"/>
          </w:rPr>
          <w:t>решени</w:t>
        </w:r>
      </w:hyperlink>
      <w:r w:rsidRPr="00B472D7">
        <w:rPr>
          <w:rFonts w:ascii="Times New Roman" w:hAnsi="Times New Roman" w:cs="Times New Roman"/>
          <w:sz w:val="24"/>
          <w:szCs w:val="24"/>
        </w:rPr>
        <w:t>ем  Думы города Радужный от 24.05.2017 № 255 «О назначении, перерасчете и выплате пенсии за выслугу лет лицам, замещавшим муниципальные должности на постоянной основе и должности муниципальной службы в органах местного самоуправления города Радужный»;</w:t>
      </w:r>
    </w:p>
    <w:p w14:paraId="382BEB4C" w14:textId="22762A11" w:rsidR="00721147" w:rsidRPr="00B472D7" w:rsidRDefault="00721147" w:rsidP="00D101CC">
      <w:pPr>
        <w:spacing w:after="0"/>
        <w:ind w:left="142" w:firstLine="566"/>
        <w:jc w:val="both"/>
        <w:rPr>
          <w:rFonts w:ascii="Times New Roman" w:hAnsi="Times New Roman" w:cs="Times New Roman"/>
          <w:sz w:val="24"/>
          <w:szCs w:val="24"/>
        </w:rPr>
      </w:pPr>
      <w:r w:rsidRPr="00B472D7">
        <w:rPr>
          <w:rFonts w:ascii="Times New Roman" w:hAnsi="Times New Roman" w:cs="Times New Roman"/>
          <w:sz w:val="24"/>
          <w:szCs w:val="24"/>
        </w:rPr>
        <w:t>- реализация проектов (инициатив) граждан по вопросам местного значения;</w:t>
      </w:r>
    </w:p>
    <w:p w14:paraId="07EE8B12" w14:textId="77777777" w:rsidR="00721147" w:rsidRPr="00B472D7" w:rsidRDefault="00721147" w:rsidP="00D101CC">
      <w:pPr>
        <w:spacing w:after="0"/>
        <w:ind w:left="142" w:firstLine="566"/>
        <w:jc w:val="both"/>
        <w:rPr>
          <w:rFonts w:ascii="Times New Roman" w:hAnsi="Times New Roman" w:cs="Times New Roman"/>
          <w:sz w:val="24"/>
          <w:szCs w:val="24"/>
        </w:rPr>
      </w:pPr>
      <w:r w:rsidRPr="00B472D7">
        <w:rPr>
          <w:rFonts w:ascii="Times New Roman" w:hAnsi="Times New Roman" w:cs="Times New Roman"/>
          <w:sz w:val="24"/>
          <w:szCs w:val="24"/>
        </w:rPr>
        <w:t>- развитие и сопровождение информационных систем, обеспечивающих деятельность администрации города Радужный и техническую защиту информации.</w:t>
      </w:r>
    </w:p>
    <w:p w14:paraId="6559D773" w14:textId="6B13258E" w:rsidR="00721147" w:rsidRPr="00B472D7" w:rsidRDefault="006A6809" w:rsidP="00721147">
      <w:pPr>
        <w:spacing w:after="0"/>
        <w:ind w:left="142" w:firstLine="567"/>
        <w:jc w:val="both"/>
        <w:rPr>
          <w:rFonts w:ascii="Times New Roman" w:hAnsi="Times New Roman" w:cs="Times New Roman"/>
          <w:sz w:val="24"/>
          <w:szCs w:val="24"/>
        </w:rPr>
      </w:pPr>
      <w:r w:rsidRPr="00B472D7">
        <w:rPr>
          <w:rFonts w:ascii="Times New Roman" w:hAnsi="Times New Roman" w:cs="Times New Roman"/>
          <w:i/>
          <w:iCs/>
          <w:sz w:val="24"/>
          <w:szCs w:val="24"/>
        </w:rPr>
        <w:t>за счет средств автономного округа</w:t>
      </w:r>
      <w:r w:rsidRPr="00B472D7">
        <w:rPr>
          <w:rFonts w:ascii="Times New Roman" w:hAnsi="Times New Roman" w:cs="Times New Roman"/>
          <w:sz w:val="24"/>
          <w:szCs w:val="24"/>
        </w:rPr>
        <w:t xml:space="preserve"> </w:t>
      </w:r>
      <w:r w:rsidR="00721147" w:rsidRPr="00B472D7">
        <w:rPr>
          <w:rFonts w:ascii="Times New Roman" w:hAnsi="Times New Roman" w:cs="Times New Roman"/>
          <w:sz w:val="24"/>
          <w:szCs w:val="24"/>
        </w:rPr>
        <w:t>по следующим переданным в установленном порядке государственным полномочиям:</w:t>
      </w:r>
    </w:p>
    <w:p w14:paraId="42AB5388" w14:textId="21DF9CAB" w:rsidR="00721147" w:rsidRPr="00B472D7" w:rsidRDefault="00721147" w:rsidP="00721147">
      <w:pPr>
        <w:spacing w:after="0"/>
        <w:ind w:firstLine="709"/>
        <w:contextualSpacing/>
        <w:jc w:val="both"/>
        <w:rPr>
          <w:rFonts w:ascii="Times New Roman" w:hAnsi="Times New Roman" w:cs="Times New Roman"/>
          <w:sz w:val="24"/>
          <w:szCs w:val="24"/>
        </w:rPr>
      </w:pPr>
      <w:r w:rsidRPr="00B472D7">
        <w:rPr>
          <w:rFonts w:ascii="Times New Roman" w:hAnsi="Times New Roman" w:cs="Times New Roman"/>
          <w:sz w:val="24"/>
          <w:szCs w:val="24"/>
        </w:rPr>
        <w:t>- осуществление полномочий по созданию и обеспечению деятельности административных комиссий;</w:t>
      </w:r>
    </w:p>
    <w:p w14:paraId="41B072CE" w14:textId="71D1AD54" w:rsidR="00721147" w:rsidRPr="00B472D7" w:rsidRDefault="00721147" w:rsidP="00721147">
      <w:pPr>
        <w:spacing w:after="0"/>
        <w:ind w:firstLine="709"/>
        <w:contextualSpacing/>
        <w:jc w:val="both"/>
      </w:pPr>
      <w:r w:rsidRPr="00B472D7">
        <w:rPr>
          <w:rFonts w:ascii="Times New Roman" w:hAnsi="Times New Roman" w:cs="Times New Roman"/>
          <w:sz w:val="24"/>
          <w:szCs w:val="24"/>
        </w:rPr>
        <w:t>- осуществление полномочий по образованию и организации деятельности комиссий по делам несовершеннолетних и защите их прав;</w:t>
      </w:r>
      <w:r w:rsidRPr="00B472D7">
        <w:t xml:space="preserve"> </w:t>
      </w:r>
    </w:p>
    <w:p w14:paraId="62DA27F8" w14:textId="7F922D10" w:rsidR="006A6809" w:rsidRPr="00B472D7" w:rsidRDefault="006A6809" w:rsidP="006A6809">
      <w:pPr>
        <w:spacing w:after="0"/>
        <w:ind w:firstLine="709"/>
        <w:contextualSpacing/>
        <w:jc w:val="both"/>
      </w:pPr>
      <w:r w:rsidRPr="00B472D7">
        <w:rPr>
          <w:rFonts w:ascii="Times New Roman" w:hAnsi="Times New Roman" w:cs="Times New Roman"/>
          <w:sz w:val="24"/>
          <w:szCs w:val="24"/>
        </w:rPr>
        <w:t>- 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r w:rsidRPr="00B472D7">
        <w:t xml:space="preserve"> </w:t>
      </w:r>
    </w:p>
    <w:p w14:paraId="663C52D2" w14:textId="426C4BD5" w:rsidR="006A6809" w:rsidRPr="00B472D7" w:rsidRDefault="006A6809" w:rsidP="006A6809">
      <w:pPr>
        <w:spacing w:after="0"/>
        <w:ind w:firstLine="709"/>
        <w:contextualSpacing/>
        <w:jc w:val="both"/>
        <w:rPr>
          <w:rFonts w:ascii="Times New Roman" w:hAnsi="Times New Roman" w:cs="Times New Roman"/>
          <w:sz w:val="24"/>
          <w:szCs w:val="24"/>
        </w:rPr>
      </w:pPr>
      <w:r w:rsidRPr="00B472D7">
        <w:rPr>
          <w:rFonts w:ascii="Times New Roman" w:hAnsi="Times New Roman" w:cs="Times New Roman"/>
          <w:sz w:val="24"/>
          <w:szCs w:val="24"/>
        </w:rPr>
        <w:t>-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p w14:paraId="497E31F4" w14:textId="0F4DD18E" w:rsidR="006A6809" w:rsidRPr="00B472D7" w:rsidRDefault="006A6809" w:rsidP="006A6809">
      <w:pPr>
        <w:spacing w:after="0"/>
        <w:ind w:firstLine="709"/>
        <w:contextualSpacing/>
        <w:jc w:val="both"/>
        <w:rPr>
          <w:rFonts w:ascii="Times New Roman" w:hAnsi="Times New Roman" w:cs="Times New Roman"/>
          <w:sz w:val="24"/>
          <w:szCs w:val="24"/>
        </w:rPr>
      </w:pPr>
      <w:r w:rsidRPr="00B472D7">
        <w:rPr>
          <w:rFonts w:ascii="Times New Roman" w:hAnsi="Times New Roman" w:cs="Times New Roman"/>
          <w:sz w:val="24"/>
          <w:szCs w:val="24"/>
        </w:rPr>
        <w:t xml:space="preserve">- осуществление отдельных государственных полномочий в сфере трудовых отношений и государственного управления охраной труда; </w:t>
      </w:r>
    </w:p>
    <w:p w14:paraId="29311FFB" w14:textId="0DCC4DCF" w:rsidR="00721147" w:rsidRPr="00B472D7" w:rsidRDefault="00721147" w:rsidP="00721147">
      <w:pPr>
        <w:spacing w:after="0"/>
        <w:ind w:firstLine="709"/>
        <w:contextualSpacing/>
        <w:jc w:val="both"/>
        <w:rPr>
          <w:rFonts w:ascii="Times New Roman" w:hAnsi="Times New Roman" w:cs="Times New Roman"/>
          <w:sz w:val="24"/>
          <w:szCs w:val="24"/>
        </w:rPr>
      </w:pPr>
      <w:r w:rsidRPr="00B472D7">
        <w:rPr>
          <w:rFonts w:ascii="Times New Roman" w:hAnsi="Times New Roman" w:cs="Times New Roman"/>
          <w:sz w:val="24"/>
          <w:szCs w:val="24"/>
        </w:rPr>
        <w:t>- осуществление переданных полномочий Российской Федерации на государственную регистрацию актов гражданского состояния за счет средств федерального бюджета и за счет средств бюджета автономного округа;</w:t>
      </w:r>
    </w:p>
    <w:p w14:paraId="4115C9AE" w14:textId="68BBF7B9" w:rsidR="00721147" w:rsidRPr="00B44D02" w:rsidRDefault="00721147" w:rsidP="00721147">
      <w:pPr>
        <w:spacing w:after="0"/>
        <w:ind w:firstLine="709"/>
        <w:contextualSpacing/>
        <w:jc w:val="both"/>
        <w:rPr>
          <w:rFonts w:ascii="Times New Roman" w:hAnsi="Times New Roman" w:cs="Times New Roman"/>
          <w:sz w:val="24"/>
          <w:szCs w:val="24"/>
        </w:rPr>
      </w:pPr>
      <w:r w:rsidRPr="00B472D7">
        <w:rPr>
          <w:rFonts w:ascii="Times New Roman" w:hAnsi="Times New Roman" w:cs="Times New Roman"/>
          <w:sz w:val="24"/>
          <w:szCs w:val="24"/>
        </w:rPr>
        <w:t>-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средств федерального бюджета</w:t>
      </w:r>
      <w:r w:rsidR="006A6809" w:rsidRPr="00B472D7">
        <w:rPr>
          <w:rFonts w:ascii="Times New Roman" w:hAnsi="Times New Roman" w:cs="Times New Roman"/>
          <w:sz w:val="24"/>
          <w:szCs w:val="24"/>
        </w:rPr>
        <w:t>.</w:t>
      </w:r>
    </w:p>
    <w:p w14:paraId="450437CB" w14:textId="685E0246" w:rsidR="00B66FAE" w:rsidRPr="00B472D7" w:rsidRDefault="00B66FAE" w:rsidP="00B66FAE">
      <w:pPr>
        <w:spacing w:after="0"/>
        <w:ind w:firstLine="708"/>
        <w:jc w:val="both"/>
        <w:rPr>
          <w:rFonts w:ascii="Times New Roman" w:hAnsi="Times New Roman" w:cs="Times New Roman"/>
          <w:sz w:val="24"/>
          <w:szCs w:val="24"/>
        </w:rPr>
      </w:pPr>
      <w:r w:rsidRPr="00B472D7">
        <w:rPr>
          <w:rFonts w:ascii="Times New Roman" w:hAnsi="Times New Roman" w:cs="Times New Roman"/>
          <w:sz w:val="24"/>
          <w:szCs w:val="24"/>
        </w:rPr>
        <w:t xml:space="preserve">Увеличение объема расходов на реализацию мероприятий муниципальной программы по отношению к 2022 году обусловлено с индексацией фонда оплаты труда работников на 2023 год на 5,5% с 01.10.2023 года, </w:t>
      </w:r>
      <w:r w:rsidR="0000386C" w:rsidRPr="0000386C">
        <w:rPr>
          <w:rFonts w:ascii="Times New Roman" w:hAnsi="Times New Roman" w:cs="Times New Roman"/>
          <w:sz w:val="24"/>
          <w:szCs w:val="24"/>
        </w:rPr>
        <w:t xml:space="preserve"> </w:t>
      </w:r>
      <w:r w:rsidR="0000386C" w:rsidRPr="0000386C">
        <w:rPr>
          <w:rFonts w:ascii="Times New Roman" w:eastAsia="Times New Roman" w:hAnsi="Times New Roman" w:cs="Times New Roman"/>
          <w:sz w:val="24"/>
          <w:szCs w:val="24"/>
        </w:rPr>
        <w:t>на 2024-2025 годы параметры индексации учтены на уровне 2023 года, с учетом их пересчета на полный год</w:t>
      </w:r>
      <w:r w:rsidRPr="00B472D7">
        <w:rPr>
          <w:rFonts w:ascii="Times New Roman" w:hAnsi="Times New Roman" w:cs="Times New Roman"/>
          <w:sz w:val="24"/>
          <w:szCs w:val="24"/>
        </w:rPr>
        <w:t>, а также с увеличением тарифов на коммунальные и прочие услуги.</w:t>
      </w:r>
    </w:p>
    <w:p w14:paraId="4DDD4BF9" w14:textId="77777777" w:rsidR="00B66FAE" w:rsidRPr="00B472D7" w:rsidRDefault="00B66FAE" w:rsidP="00B66FAE">
      <w:pPr>
        <w:spacing w:after="0"/>
        <w:ind w:firstLine="708"/>
        <w:jc w:val="both"/>
        <w:rPr>
          <w:rFonts w:ascii="Times New Roman" w:hAnsi="Times New Roman" w:cs="Times New Roman"/>
          <w:sz w:val="24"/>
          <w:szCs w:val="24"/>
        </w:rPr>
      </w:pPr>
      <w:r w:rsidRPr="00B472D7">
        <w:rPr>
          <w:rFonts w:ascii="Times New Roman" w:hAnsi="Times New Roman" w:cs="Times New Roman"/>
          <w:sz w:val="24"/>
          <w:szCs w:val="24"/>
        </w:rPr>
        <w:t xml:space="preserve">Планирование фонда оплаты труда муниципальных служащих </w:t>
      </w:r>
      <w:r w:rsidRPr="00B472D7">
        <w:rPr>
          <w:rFonts w:ascii="Times New Roman" w:eastAsia="Times New Roman" w:hAnsi="Times New Roman" w:cs="Times New Roman"/>
          <w:sz w:val="24"/>
          <w:szCs w:val="24"/>
        </w:rPr>
        <w:t xml:space="preserve">сформированы </w:t>
      </w:r>
      <w:r w:rsidRPr="00B472D7">
        <w:rPr>
          <w:rFonts w:ascii="Times New Roman" w:hAnsi="Times New Roman" w:cs="Times New Roman"/>
          <w:sz w:val="24"/>
          <w:szCs w:val="24"/>
        </w:rPr>
        <w:t>с учетом требований постановления Правительства ХМАО-Югры от 23.08.2019 №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в Ханты- Мансийском автономном округе – Югре».</w:t>
      </w:r>
    </w:p>
    <w:p w14:paraId="3DB87882" w14:textId="77777777" w:rsidR="00B66FAE" w:rsidRPr="00CD64C4" w:rsidRDefault="00B66FAE" w:rsidP="00B66FAE">
      <w:pPr>
        <w:spacing w:after="0"/>
        <w:ind w:firstLine="708"/>
        <w:contextualSpacing/>
        <w:jc w:val="both"/>
        <w:rPr>
          <w:rFonts w:ascii="Times New Roman" w:eastAsia="Times New Roman" w:hAnsi="Times New Roman" w:cs="Times New Roman"/>
          <w:sz w:val="24"/>
          <w:szCs w:val="24"/>
        </w:rPr>
      </w:pPr>
      <w:r w:rsidRPr="00B472D7">
        <w:rPr>
          <w:rFonts w:ascii="Times New Roman" w:eastAsia="Times New Roman" w:hAnsi="Times New Roman" w:cs="Times New Roman"/>
          <w:sz w:val="24"/>
          <w:szCs w:val="24"/>
        </w:rPr>
        <w:t>При расчете расходов по начислениям   на   оплату   труда бюджетные ассигнования предусмотрены в размере 30 % от планируемого фонда оплаты труда.</w:t>
      </w:r>
    </w:p>
    <w:p w14:paraId="268A7D8C" w14:textId="29FF2ECA" w:rsidR="00721147" w:rsidRDefault="00721147" w:rsidP="00AB726A">
      <w:pPr>
        <w:spacing w:after="0"/>
        <w:ind w:firstLine="709"/>
        <w:contextualSpacing/>
        <w:jc w:val="both"/>
        <w:rPr>
          <w:rFonts w:ascii="Times New Roman" w:eastAsia="Calibri" w:hAnsi="Times New Roman" w:cs="Times New Roman"/>
          <w:sz w:val="24"/>
          <w:szCs w:val="24"/>
          <w:lang w:eastAsia="en-US"/>
        </w:rPr>
      </w:pPr>
    </w:p>
    <w:p w14:paraId="35B84806" w14:textId="716DC204" w:rsidR="00B050DC" w:rsidRPr="00B050DC" w:rsidRDefault="007C7D48" w:rsidP="00B050DC">
      <w:pPr>
        <w:spacing w:after="0"/>
        <w:ind w:left="426"/>
        <w:jc w:val="center"/>
        <w:rPr>
          <w:rFonts w:ascii="Times New Roman" w:eastAsia="Calibri" w:hAnsi="Times New Roman" w:cs="Times New Roman"/>
          <w:b/>
          <w:color w:val="0719C1"/>
          <w:sz w:val="26"/>
          <w:szCs w:val="24"/>
          <w:lang w:eastAsia="en-US"/>
        </w:rPr>
      </w:pPr>
      <w:r>
        <w:rPr>
          <w:rFonts w:ascii="Times New Roman" w:eastAsia="Calibri" w:hAnsi="Times New Roman" w:cs="Times New Roman"/>
          <w:b/>
          <w:color w:val="0719C1"/>
          <w:sz w:val="26"/>
          <w:szCs w:val="24"/>
          <w:lang w:eastAsia="en-US"/>
        </w:rPr>
        <w:t>6.</w:t>
      </w:r>
      <w:r w:rsidR="00765DE1" w:rsidRPr="007C7D48">
        <w:rPr>
          <w:rFonts w:ascii="Times New Roman" w:eastAsia="Calibri" w:hAnsi="Times New Roman" w:cs="Times New Roman"/>
          <w:b/>
          <w:color w:val="0719C1"/>
          <w:sz w:val="26"/>
          <w:szCs w:val="24"/>
          <w:lang w:eastAsia="en-US"/>
        </w:rPr>
        <w:t xml:space="preserve">Муниципальная программа </w:t>
      </w:r>
      <w:r w:rsidR="00B050DC" w:rsidRPr="00B050DC">
        <w:rPr>
          <w:rFonts w:ascii="Times New Roman" w:eastAsia="Calibri" w:hAnsi="Times New Roman" w:cs="Times New Roman"/>
          <w:b/>
          <w:color w:val="0719C1"/>
          <w:sz w:val="26"/>
          <w:szCs w:val="24"/>
          <w:lang w:eastAsia="en-US"/>
        </w:rPr>
        <w:t>«Обеспечение безопасности жизнедеятельности населения города Радужный»</w:t>
      </w:r>
    </w:p>
    <w:p w14:paraId="262579BB" w14:textId="04FB2F53" w:rsidR="00B050DC" w:rsidRPr="00B472D7" w:rsidRDefault="00B050DC" w:rsidP="00B050DC">
      <w:pPr>
        <w:autoSpaceDE w:val="0"/>
        <w:autoSpaceDN w:val="0"/>
        <w:adjustRightInd w:val="0"/>
        <w:spacing w:after="0"/>
        <w:ind w:firstLine="709"/>
        <w:jc w:val="both"/>
        <w:rPr>
          <w:rFonts w:ascii="Times New Roman" w:hAnsi="Times New Roman" w:cs="Times New Roman"/>
          <w:sz w:val="24"/>
          <w:szCs w:val="24"/>
        </w:rPr>
      </w:pPr>
      <w:r w:rsidRPr="00B472D7">
        <w:rPr>
          <w:rFonts w:ascii="Times New Roman" w:hAnsi="Times New Roman" w:cs="Times New Roman"/>
          <w:sz w:val="24"/>
          <w:szCs w:val="24"/>
        </w:rPr>
        <w:t xml:space="preserve">В соответствии с распоряжением от 21.10.2022 № 716р «О внесении изменений в распоряжение администрации города Радужный от 31.05.2018 № 300р», с 01.01.2023 года муниципальные программы: «Защита населения и территорий от чрезвычайных ситуаций, </w:t>
      </w:r>
      <w:r w:rsidRPr="00B472D7">
        <w:rPr>
          <w:rFonts w:ascii="Times New Roman" w:hAnsi="Times New Roman" w:cs="Times New Roman"/>
          <w:sz w:val="24"/>
          <w:szCs w:val="24"/>
        </w:rPr>
        <w:lastRenderedPageBreak/>
        <w:t>обеспечение первичных мер пожарной безопасности в городе Радужный» и «Профилактика правонарушений, терроризма, а также минимизации и (или) ликвидации последствий его проявлений в городе Радужный» объединены в одну новую муниципальную программу «</w:t>
      </w:r>
      <w:r w:rsidRPr="00B472D7">
        <w:rPr>
          <w:rFonts w:ascii="Times New Roman" w:eastAsia="Calibri" w:hAnsi="Times New Roman" w:cs="Times New Roman"/>
          <w:sz w:val="24"/>
          <w:szCs w:val="24"/>
          <w:lang w:eastAsia="en-US"/>
        </w:rPr>
        <w:t>Обеспечение безопасности жизнедеятельности населения  города Радужный».</w:t>
      </w:r>
    </w:p>
    <w:p w14:paraId="06BBC14C" w14:textId="77777777" w:rsidR="00B050DC" w:rsidRPr="00B472D7" w:rsidRDefault="00B050DC" w:rsidP="00B050DC">
      <w:pPr>
        <w:spacing w:after="0"/>
        <w:ind w:firstLine="708"/>
        <w:contextualSpacing/>
        <w:jc w:val="both"/>
        <w:rPr>
          <w:rFonts w:ascii="Times New Roman" w:hAnsi="Times New Roman" w:cs="Times New Roman"/>
          <w:sz w:val="24"/>
          <w:szCs w:val="24"/>
        </w:rPr>
      </w:pPr>
      <w:r w:rsidRPr="00B472D7">
        <w:rPr>
          <w:rFonts w:ascii="Times New Roman" w:hAnsi="Times New Roman" w:cs="Times New Roman"/>
          <w:sz w:val="24"/>
          <w:szCs w:val="24"/>
        </w:rPr>
        <w:t>Ответственный исполнитель муниципальной программы - управление гражданской защиты и обеспечения безопасности населения администрации города Радужный.</w:t>
      </w:r>
    </w:p>
    <w:p w14:paraId="6BF32339" w14:textId="77777777" w:rsidR="00B050DC" w:rsidRPr="00B472D7" w:rsidRDefault="00B050DC" w:rsidP="00B050DC">
      <w:pPr>
        <w:spacing w:after="0"/>
        <w:ind w:firstLine="708"/>
        <w:contextualSpacing/>
        <w:jc w:val="both"/>
        <w:rPr>
          <w:rFonts w:ascii="Times New Roman" w:hAnsi="Times New Roman" w:cs="Times New Roman"/>
          <w:sz w:val="24"/>
          <w:szCs w:val="24"/>
        </w:rPr>
      </w:pPr>
      <w:r w:rsidRPr="00B472D7">
        <w:rPr>
          <w:rFonts w:ascii="Times New Roman" w:hAnsi="Times New Roman" w:cs="Times New Roman"/>
          <w:sz w:val="24"/>
          <w:szCs w:val="24"/>
        </w:rPr>
        <w:t>Соисполнители: казенное учреждение «Дирекция единого заказчика по городскому хозяйству» городского округа город Радужный, управление образования администрации города Радужный, управление культуры, спорта и молодежной политики администрации города Радужный, муниципальное казенное учреждение «Управление материально-технического обеспечения деятельности органов местного самоуправления города Радужный».</w:t>
      </w:r>
    </w:p>
    <w:p w14:paraId="699B3EC3" w14:textId="77777777" w:rsidR="00B050DC" w:rsidRPr="00B472D7" w:rsidRDefault="00B050DC" w:rsidP="00B050DC">
      <w:pPr>
        <w:spacing w:after="0"/>
        <w:ind w:firstLine="708"/>
        <w:contextualSpacing/>
        <w:jc w:val="both"/>
        <w:rPr>
          <w:rFonts w:ascii="Times New Roman" w:hAnsi="Times New Roman" w:cs="Times New Roman"/>
          <w:sz w:val="24"/>
          <w:szCs w:val="24"/>
        </w:rPr>
      </w:pPr>
      <w:r w:rsidRPr="00B472D7">
        <w:rPr>
          <w:rFonts w:ascii="Times New Roman" w:hAnsi="Times New Roman" w:cs="Times New Roman"/>
          <w:sz w:val="24"/>
          <w:szCs w:val="24"/>
        </w:rPr>
        <w:t>Целями муниципальной программы являются:</w:t>
      </w:r>
    </w:p>
    <w:p w14:paraId="03C39ED4" w14:textId="77777777" w:rsidR="00B050DC" w:rsidRPr="00B472D7" w:rsidRDefault="00B050DC" w:rsidP="00B050DC">
      <w:pPr>
        <w:spacing w:after="0"/>
        <w:ind w:firstLine="708"/>
        <w:contextualSpacing/>
        <w:jc w:val="both"/>
        <w:rPr>
          <w:rFonts w:ascii="Times New Roman" w:hAnsi="Times New Roman" w:cs="Times New Roman"/>
          <w:sz w:val="24"/>
          <w:szCs w:val="24"/>
        </w:rPr>
      </w:pPr>
      <w:r w:rsidRPr="00B472D7">
        <w:rPr>
          <w:rFonts w:ascii="Times New Roman" w:hAnsi="Times New Roman" w:cs="Times New Roman"/>
          <w:sz w:val="24"/>
          <w:szCs w:val="24"/>
        </w:rPr>
        <w:t>-  повышение защиты населения и территорий города Радужный от угроз природного и техногенного характера;</w:t>
      </w:r>
    </w:p>
    <w:p w14:paraId="02B0D248" w14:textId="77777777" w:rsidR="00B050DC" w:rsidRPr="00B472D7" w:rsidRDefault="00B050DC" w:rsidP="00B050DC">
      <w:pPr>
        <w:spacing w:after="0"/>
        <w:ind w:firstLine="708"/>
        <w:contextualSpacing/>
        <w:jc w:val="both"/>
        <w:rPr>
          <w:rFonts w:ascii="Times New Roman" w:hAnsi="Times New Roman" w:cs="Times New Roman"/>
          <w:sz w:val="24"/>
          <w:szCs w:val="24"/>
        </w:rPr>
      </w:pPr>
      <w:r w:rsidRPr="00B472D7">
        <w:rPr>
          <w:rFonts w:ascii="Times New Roman" w:hAnsi="Times New Roman" w:cs="Times New Roman"/>
          <w:sz w:val="24"/>
          <w:szCs w:val="24"/>
        </w:rPr>
        <w:t>- обеспечение первичных мер пожарной безопасности в границах городского округа город Радужный;</w:t>
      </w:r>
    </w:p>
    <w:p w14:paraId="547FCE86" w14:textId="77777777" w:rsidR="00B050DC" w:rsidRPr="00B472D7" w:rsidRDefault="00B050DC" w:rsidP="00B050DC">
      <w:pPr>
        <w:spacing w:after="0"/>
        <w:ind w:firstLine="708"/>
        <w:contextualSpacing/>
        <w:jc w:val="both"/>
        <w:rPr>
          <w:rFonts w:ascii="Times New Roman" w:hAnsi="Times New Roman" w:cs="Times New Roman"/>
          <w:sz w:val="24"/>
          <w:szCs w:val="24"/>
        </w:rPr>
      </w:pPr>
      <w:r w:rsidRPr="00B472D7">
        <w:rPr>
          <w:rFonts w:ascii="Times New Roman" w:hAnsi="Times New Roman" w:cs="Times New Roman"/>
          <w:sz w:val="24"/>
          <w:szCs w:val="24"/>
        </w:rPr>
        <w:t>- снижение уровня преступности;</w:t>
      </w:r>
    </w:p>
    <w:p w14:paraId="4622D7A1" w14:textId="77777777" w:rsidR="00B050DC" w:rsidRPr="00B472D7" w:rsidRDefault="00B050DC" w:rsidP="00B050DC">
      <w:pPr>
        <w:spacing w:after="0"/>
        <w:ind w:firstLine="708"/>
        <w:contextualSpacing/>
        <w:jc w:val="both"/>
        <w:rPr>
          <w:rFonts w:ascii="Times New Roman" w:hAnsi="Times New Roman" w:cs="Times New Roman"/>
          <w:sz w:val="24"/>
          <w:szCs w:val="24"/>
        </w:rPr>
      </w:pPr>
      <w:r w:rsidRPr="00B472D7">
        <w:rPr>
          <w:rFonts w:ascii="Times New Roman" w:hAnsi="Times New Roman" w:cs="Times New Roman"/>
          <w:sz w:val="24"/>
          <w:szCs w:val="24"/>
        </w:rPr>
        <w:t>- повышение уровня безопасности граждан.</w:t>
      </w:r>
    </w:p>
    <w:p w14:paraId="41B70A03" w14:textId="77777777" w:rsidR="00B050DC" w:rsidRPr="00B472D7" w:rsidRDefault="00B050DC" w:rsidP="00B050DC">
      <w:pPr>
        <w:spacing w:after="0"/>
        <w:ind w:firstLine="709"/>
        <w:contextualSpacing/>
        <w:jc w:val="both"/>
        <w:rPr>
          <w:rFonts w:ascii="Times New Roman" w:hAnsi="Times New Roman" w:cs="Times New Roman"/>
          <w:sz w:val="24"/>
          <w:szCs w:val="24"/>
        </w:rPr>
      </w:pPr>
      <w:r w:rsidRPr="00B472D7">
        <w:rPr>
          <w:rFonts w:ascii="Times New Roman" w:hAnsi="Times New Roman" w:cs="Times New Roman"/>
          <w:sz w:val="24"/>
          <w:szCs w:val="24"/>
        </w:rPr>
        <w:t>Задачи муниципальной программы:</w:t>
      </w:r>
    </w:p>
    <w:p w14:paraId="2607FCB8" w14:textId="77777777" w:rsidR="00B050DC" w:rsidRPr="00B472D7" w:rsidRDefault="00B050DC" w:rsidP="00B050DC">
      <w:pPr>
        <w:widowControl w:val="0"/>
        <w:autoSpaceDE w:val="0"/>
        <w:autoSpaceDN w:val="0"/>
        <w:adjustRightInd w:val="0"/>
        <w:spacing w:after="0"/>
        <w:outlineLvl w:val="1"/>
        <w:rPr>
          <w:rFonts w:ascii="Times New Roman" w:hAnsi="Times New Roman"/>
          <w:sz w:val="24"/>
          <w:szCs w:val="24"/>
        </w:rPr>
      </w:pPr>
      <w:r w:rsidRPr="00B472D7">
        <w:rPr>
          <w:rFonts w:ascii="Times New Roman" w:hAnsi="Times New Roman"/>
          <w:sz w:val="24"/>
          <w:szCs w:val="24"/>
        </w:rPr>
        <w:t xml:space="preserve">            - защита населения и территории города Радужный от чрезвычайных ситуаций природного и техногенного характера и ликвидации их последствий;</w:t>
      </w:r>
    </w:p>
    <w:p w14:paraId="1B76DA57" w14:textId="77777777" w:rsidR="00B050DC" w:rsidRPr="00B472D7" w:rsidRDefault="00B050DC" w:rsidP="00B050DC">
      <w:pPr>
        <w:pStyle w:val="ConsPlusCell"/>
        <w:rPr>
          <w:rFonts w:ascii="Times New Roman" w:hAnsi="Times New Roman" w:cs="Times New Roman"/>
          <w:sz w:val="24"/>
          <w:szCs w:val="24"/>
        </w:rPr>
      </w:pPr>
      <w:r w:rsidRPr="00B472D7">
        <w:rPr>
          <w:rFonts w:ascii="Times New Roman" w:hAnsi="Times New Roman" w:cs="Times New Roman"/>
          <w:sz w:val="24"/>
          <w:szCs w:val="24"/>
        </w:rPr>
        <w:t xml:space="preserve">           - обеспечение безопасности людей на водных объектах, охрана их жизни и здоровья;</w:t>
      </w:r>
    </w:p>
    <w:p w14:paraId="39A2F7A0" w14:textId="77777777" w:rsidR="00B050DC" w:rsidRPr="00B472D7" w:rsidRDefault="00B050DC" w:rsidP="00B050DC">
      <w:pPr>
        <w:spacing w:after="0"/>
        <w:rPr>
          <w:rFonts w:ascii="Times New Roman" w:hAnsi="Times New Roman"/>
          <w:sz w:val="24"/>
          <w:szCs w:val="24"/>
        </w:rPr>
      </w:pPr>
      <w:r w:rsidRPr="00B472D7">
        <w:rPr>
          <w:rFonts w:ascii="Times New Roman" w:hAnsi="Times New Roman"/>
          <w:sz w:val="24"/>
          <w:szCs w:val="24"/>
        </w:rPr>
        <w:t xml:space="preserve">           - повышение эффективности первичных мер пожарной безопасности в границах города Радужный;</w:t>
      </w:r>
    </w:p>
    <w:p w14:paraId="3C027B8F" w14:textId="77777777" w:rsidR="00B050DC" w:rsidRPr="00B472D7" w:rsidRDefault="00B050DC" w:rsidP="00B050DC">
      <w:pPr>
        <w:pStyle w:val="ConsPlusNormal"/>
        <w:jc w:val="both"/>
        <w:rPr>
          <w:rFonts w:ascii="Times New Roman" w:hAnsi="Times New Roman" w:cs="Times New Roman"/>
          <w:sz w:val="24"/>
          <w:szCs w:val="24"/>
        </w:rPr>
      </w:pPr>
      <w:r w:rsidRPr="00B472D7">
        <w:rPr>
          <w:rFonts w:ascii="Times New Roman" w:hAnsi="Times New Roman" w:cs="Times New Roman"/>
          <w:sz w:val="24"/>
          <w:szCs w:val="24"/>
        </w:rPr>
        <w:t>- обучение населения мерам пожарной безопасности и поведению в различных чрезвычайных ситуациях природного и техногенного характера;</w:t>
      </w:r>
    </w:p>
    <w:p w14:paraId="464AECE6" w14:textId="77777777" w:rsidR="00B050DC" w:rsidRPr="00B472D7" w:rsidRDefault="00B050DC" w:rsidP="00B050DC">
      <w:pPr>
        <w:spacing w:after="0"/>
        <w:rPr>
          <w:rFonts w:ascii="Times New Roman" w:hAnsi="Times New Roman"/>
          <w:sz w:val="24"/>
          <w:szCs w:val="24"/>
        </w:rPr>
      </w:pPr>
      <w:r w:rsidRPr="00B472D7">
        <w:rPr>
          <w:rFonts w:ascii="Times New Roman" w:hAnsi="Times New Roman"/>
          <w:sz w:val="24"/>
          <w:szCs w:val="24"/>
        </w:rPr>
        <w:t xml:space="preserve">            - создание и совершенствование условий для обеспечения общественного порядка, в том числе с участием граждан;</w:t>
      </w:r>
    </w:p>
    <w:p w14:paraId="436F0620" w14:textId="77777777" w:rsidR="00B050DC" w:rsidRPr="00B472D7" w:rsidRDefault="00B050DC" w:rsidP="00B050DC">
      <w:pPr>
        <w:spacing w:after="0"/>
        <w:rPr>
          <w:rFonts w:ascii="Times New Roman" w:hAnsi="Times New Roman"/>
          <w:sz w:val="24"/>
          <w:szCs w:val="24"/>
        </w:rPr>
      </w:pPr>
      <w:r w:rsidRPr="00B472D7">
        <w:rPr>
          <w:rFonts w:ascii="Times New Roman" w:hAnsi="Times New Roman"/>
          <w:sz w:val="24"/>
          <w:szCs w:val="24"/>
        </w:rPr>
        <w:t xml:space="preserve">           - профилактика правонарушений в сфере безопасности дорожного движения;</w:t>
      </w:r>
    </w:p>
    <w:p w14:paraId="154AD9E9" w14:textId="77777777" w:rsidR="00B050DC" w:rsidRPr="00B472D7" w:rsidRDefault="00B050DC" w:rsidP="00B050DC">
      <w:pPr>
        <w:spacing w:after="0"/>
        <w:rPr>
          <w:rFonts w:ascii="Times New Roman" w:hAnsi="Times New Roman"/>
          <w:sz w:val="24"/>
          <w:szCs w:val="24"/>
        </w:rPr>
      </w:pPr>
      <w:r w:rsidRPr="00B472D7">
        <w:rPr>
          <w:rFonts w:ascii="Times New Roman" w:hAnsi="Times New Roman"/>
          <w:sz w:val="24"/>
          <w:szCs w:val="24"/>
        </w:rPr>
        <w:t xml:space="preserve">           - усиление антитеррористической защищенности объектов, находящихся в ведении муниципального образования;</w:t>
      </w:r>
    </w:p>
    <w:p w14:paraId="739682C7" w14:textId="77777777" w:rsidR="00B050DC" w:rsidRPr="00B472D7" w:rsidRDefault="00B050DC" w:rsidP="00B050DC">
      <w:pPr>
        <w:spacing w:after="0"/>
        <w:rPr>
          <w:rFonts w:ascii="Times New Roman" w:hAnsi="Times New Roman"/>
          <w:sz w:val="24"/>
          <w:szCs w:val="24"/>
        </w:rPr>
      </w:pPr>
      <w:r w:rsidRPr="00B472D7">
        <w:rPr>
          <w:rFonts w:ascii="Times New Roman" w:hAnsi="Times New Roman"/>
          <w:sz w:val="24"/>
          <w:szCs w:val="24"/>
        </w:rPr>
        <w:t xml:space="preserve">          - информационно-пропагандистское сопровождение профилактики терроризма;</w:t>
      </w:r>
    </w:p>
    <w:p w14:paraId="702402E7" w14:textId="77777777" w:rsidR="00B050DC" w:rsidRPr="00B472D7" w:rsidRDefault="00B050DC" w:rsidP="00B050DC">
      <w:pPr>
        <w:pStyle w:val="aa"/>
        <w:spacing w:after="0"/>
        <w:ind w:left="0"/>
        <w:jc w:val="both"/>
        <w:rPr>
          <w:rFonts w:ascii="Times New Roman" w:hAnsi="Times New Roman" w:cs="Times New Roman"/>
          <w:sz w:val="24"/>
          <w:szCs w:val="24"/>
        </w:rPr>
      </w:pPr>
      <w:r w:rsidRPr="00B472D7">
        <w:rPr>
          <w:rFonts w:ascii="Times New Roman" w:hAnsi="Times New Roman" w:cs="Times New Roman"/>
          <w:sz w:val="24"/>
          <w:szCs w:val="24"/>
        </w:rPr>
        <w:t xml:space="preserve">         - создание условий для деятельности субъектов профилактики наркомании. Реализация профилактического комплекса мер в антинаркотической деятельности.</w:t>
      </w:r>
    </w:p>
    <w:p w14:paraId="1A4F7111" w14:textId="77777777" w:rsidR="00D101CC" w:rsidRPr="00B472D7" w:rsidRDefault="00B050DC" w:rsidP="00D101CC">
      <w:pPr>
        <w:spacing w:after="0"/>
        <w:ind w:firstLine="708"/>
        <w:jc w:val="both"/>
        <w:rPr>
          <w:rFonts w:ascii="Times New Roman" w:hAnsi="Times New Roman" w:cs="Times New Roman"/>
          <w:b/>
          <w:sz w:val="24"/>
          <w:szCs w:val="24"/>
        </w:rPr>
      </w:pPr>
      <w:r w:rsidRPr="00B472D7">
        <w:rPr>
          <w:rFonts w:ascii="Times New Roman" w:hAnsi="Times New Roman" w:cs="Times New Roman"/>
          <w:sz w:val="24"/>
          <w:szCs w:val="24"/>
        </w:rPr>
        <w:t>Текст проекта муниципальной программы размещен в сети Интернет на сайте администрации города Радужный по электронному адресу</w:t>
      </w:r>
      <w:r w:rsidRPr="00B472D7">
        <w:rPr>
          <w:rFonts w:ascii="Times New Roman" w:hAnsi="Times New Roman" w:cs="Times New Roman"/>
          <w:b/>
          <w:sz w:val="24"/>
          <w:szCs w:val="24"/>
        </w:rPr>
        <w:t>:</w:t>
      </w:r>
    </w:p>
    <w:p w14:paraId="30904670" w14:textId="3353361B" w:rsidR="00B050DC" w:rsidRPr="00B472D7" w:rsidRDefault="00B050DC" w:rsidP="00D101CC">
      <w:pPr>
        <w:spacing w:after="0"/>
        <w:ind w:firstLine="708"/>
        <w:jc w:val="both"/>
        <w:rPr>
          <w:rFonts w:ascii="Times New Roman" w:hAnsi="Times New Roman" w:cs="Times New Roman"/>
          <w:sz w:val="24"/>
          <w:szCs w:val="24"/>
        </w:rPr>
      </w:pPr>
      <w:r w:rsidRPr="00B472D7">
        <w:rPr>
          <w:rFonts w:ascii="Times New Roman" w:hAnsi="Times New Roman" w:cs="Times New Roman"/>
          <w:sz w:val="24"/>
          <w:szCs w:val="24"/>
        </w:rPr>
        <w:t xml:space="preserve"> </w:t>
      </w:r>
      <w:hyperlink r:id="rId19" w:history="1">
        <w:r w:rsidRPr="00B472D7">
          <w:rPr>
            <w:rStyle w:val="a5"/>
            <w:rFonts w:ascii="Times New Roman" w:hAnsi="Times New Roman" w:cs="Times New Roman"/>
            <w:color w:val="auto"/>
            <w:sz w:val="24"/>
            <w:szCs w:val="24"/>
          </w:rPr>
          <w:t>https://www.admrad.ru/proekt-postanovlenija-administracii-goroda-raduzhnyjj-ob-utverzhdenii-municipalnojj-programmy-goroda-raduzhnyjj-obespechenie-bezopasnosti-zhiznedejatelnosti-naselenija-goroda-raduzhnyjj-2/</w:t>
        </w:r>
      </w:hyperlink>
    </w:p>
    <w:p w14:paraId="29EB0D88" w14:textId="4B19B43E" w:rsidR="00B050DC" w:rsidRPr="00B472D7" w:rsidRDefault="00B050DC" w:rsidP="00B050DC">
      <w:pPr>
        <w:pStyle w:val="ConsPlusTitle"/>
        <w:spacing w:line="276" w:lineRule="auto"/>
        <w:ind w:right="-1" w:firstLine="709"/>
        <w:contextualSpacing/>
        <w:jc w:val="both"/>
        <w:rPr>
          <w:rFonts w:ascii="Times New Roman" w:hAnsi="Times New Roman" w:cs="Times New Roman"/>
          <w:b w:val="0"/>
          <w:sz w:val="24"/>
          <w:szCs w:val="24"/>
        </w:rPr>
      </w:pPr>
      <w:r w:rsidRPr="00B472D7">
        <w:rPr>
          <w:rFonts w:ascii="Times New Roman" w:hAnsi="Times New Roman" w:cs="Times New Roman"/>
          <w:sz w:val="24"/>
          <w:szCs w:val="24"/>
        </w:rPr>
        <w:t xml:space="preserve"> </w:t>
      </w:r>
      <w:r w:rsidRPr="00B472D7">
        <w:rPr>
          <w:rFonts w:ascii="Times New Roman" w:hAnsi="Times New Roman" w:cs="Times New Roman"/>
          <w:b w:val="0"/>
          <w:sz w:val="24"/>
          <w:szCs w:val="24"/>
        </w:rPr>
        <w:t xml:space="preserve">На реализацию муниципальной программы предусматриваются бюджетные ассигнования на 2023 год в сумме 10 118,90 тыс. рублей, на 2024 год – 6 203,60 тыс. рублей, на 2025 год –             6 097,60 тыс. рублей. </w:t>
      </w:r>
    </w:p>
    <w:p w14:paraId="3972E1E3" w14:textId="77777777" w:rsidR="00B050DC" w:rsidRPr="00B472D7" w:rsidRDefault="00B050DC" w:rsidP="00B050DC">
      <w:pPr>
        <w:spacing w:after="0"/>
        <w:contextualSpacing/>
        <w:jc w:val="both"/>
        <w:rPr>
          <w:rFonts w:ascii="Times New Roman" w:hAnsi="Times New Roman" w:cs="Times New Roman"/>
          <w:sz w:val="24"/>
          <w:szCs w:val="24"/>
        </w:rPr>
      </w:pPr>
      <w:r w:rsidRPr="00B472D7">
        <w:rPr>
          <w:rFonts w:ascii="Times New Roman" w:hAnsi="Times New Roman" w:cs="Times New Roman"/>
          <w:sz w:val="24"/>
          <w:szCs w:val="24"/>
        </w:rPr>
        <w:tab/>
        <w:t>По ответственному исполнителю и соисполнителям объемы бюджетных ассигнований распределены следующим образом:</w:t>
      </w:r>
    </w:p>
    <w:p w14:paraId="3C067E20" w14:textId="4C3793BD" w:rsidR="00B050DC" w:rsidRPr="00B472D7" w:rsidRDefault="00B050DC" w:rsidP="00B050DC">
      <w:pPr>
        <w:spacing w:after="0"/>
        <w:contextualSpacing/>
        <w:jc w:val="center"/>
        <w:rPr>
          <w:rFonts w:ascii="Times New Roman" w:hAnsi="Times New Roman" w:cs="Times New Roman"/>
          <w:bCs/>
          <w:sz w:val="20"/>
          <w:szCs w:val="20"/>
        </w:rPr>
      </w:pPr>
      <w:r w:rsidRPr="00B472D7">
        <w:rPr>
          <w:rFonts w:ascii="Times New Roman" w:hAnsi="Times New Roman" w:cs="Times New Roman"/>
          <w:b/>
          <w:sz w:val="24"/>
          <w:szCs w:val="24"/>
        </w:rPr>
        <w:lastRenderedPageBreak/>
        <w:t xml:space="preserve">Объем планируемых бюджетных ассигнований на 2023 год и на плановый период 2024 и 2025 годов по ответственному исполнителю и соисполнителям муниципальной программы </w:t>
      </w:r>
      <w:r w:rsidRPr="00B472D7">
        <w:rPr>
          <w:rFonts w:ascii="Times New Roman" w:eastAsia="Calibri" w:hAnsi="Times New Roman" w:cs="Times New Roman"/>
          <w:b/>
          <w:sz w:val="26"/>
          <w:szCs w:val="24"/>
          <w:lang w:eastAsia="en-US"/>
        </w:rPr>
        <w:t>«Обеспечение безопасности жизнедеятельности населения города Радужный»</w:t>
      </w:r>
      <w:r w:rsidRPr="00B472D7">
        <w:rPr>
          <w:rFonts w:ascii="Times New Roman" w:hAnsi="Times New Roman" w:cs="Times New Roman"/>
          <w:bCs/>
          <w:sz w:val="20"/>
          <w:szCs w:val="20"/>
        </w:rPr>
        <w:t xml:space="preserve"> </w:t>
      </w:r>
    </w:p>
    <w:p w14:paraId="60217727" w14:textId="77777777" w:rsidR="00B050DC" w:rsidRPr="00B472D7" w:rsidRDefault="00B050DC" w:rsidP="00B050DC">
      <w:pPr>
        <w:spacing w:after="0"/>
        <w:contextualSpacing/>
        <w:jc w:val="right"/>
        <w:rPr>
          <w:rFonts w:ascii="Times New Roman" w:hAnsi="Times New Roman" w:cs="Times New Roman"/>
          <w:bCs/>
          <w:sz w:val="20"/>
          <w:szCs w:val="20"/>
        </w:rPr>
      </w:pPr>
      <w:r w:rsidRPr="00B472D7">
        <w:rPr>
          <w:rFonts w:ascii="Times New Roman" w:hAnsi="Times New Roman" w:cs="Times New Roman"/>
          <w:bCs/>
          <w:sz w:val="20"/>
          <w:szCs w:val="20"/>
        </w:rPr>
        <w:t>(тыс. рублей)</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4617"/>
        <w:gridCol w:w="1559"/>
        <w:gridCol w:w="1276"/>
        <w:gridCol w:w="1134"/>
        <w:gridCol w:w="1134"/>
      </w:tblGrid>
      <w:tr w:rsidR="00B050DC" w:rsidRPr="00B472D7" w14:paraId="1B85EE8B" w14:textId="77777777" w:rsidTr="001274FA">
        <w:trPr>
          <w:trHeight w:val="690"/>
          <w:tblHeader/>
        </w:trPr>
        <w:tc>
          <w:tcPr>
            <w:tcW w:w="486" w:type="dxa"/>
            <w:vAlign w:val="center"/>
          </w:tcPr>
          <w:p w14:paraId="7EE4F1B9" w14:textId="77777777" w:rsidR="00B050DC" w:rsidRPr="00B472D7" w:rsidRDefault="00B050DC" w:rsidP="001274FA">
            <w:pPr>
              <w:spacing w:after="0"/>
              <w:contextualSpacing/>
              <w:jc w:val="center"/>
              <w:rPr>
                <w:rFonts w:ascii="Times New Roman" w:eastAsia="Calibri" w:hAnsi="Times New Roman" w:cs="Times New Roman"/>
                <w:sz w:val="20"/>
                <w:szCs w:val="20"/>
                <w:lang w:eastAsia="en-US"/>
              </w:rPr>
            </w:pPr>
            <w:r w:rsidRPr="00B472D7">
              <w:rPr>
                <w:rFonts w:ascii="Times New Roman" w:eastAsia="Calibri" w:hAnsi="Times New Roman" w:cs="Times New Roman"/>
                <w:sz w:val="20"/>
                <w:szCs w:val="20"/>
                <w:lang w:eastAsia="en-US"/>
              </w:rPr>
              <w:t>№ п/п</w:t>
            </w:r>
          </w:p>
        </w:tc>
        <w:tc>
          <w:tcPr>
            <w:tcW w:w="4617" w:type="dxa"/>
            <w:vAlign w:val="center"/>
          </w:tcPr>
          <w:p w14:paraId="301A4F41" w14:textId="77777777" w:rsidR="00B050DC" w:rsidRPr="00B472D7" w:rsidRDefault="00B050DC" w:rsidP="001274FA">
            <w:pPr>
              <w:spacing w:after="0" w:line="240" w:lineRule="auto"/>
              <w:contextualSpacing/>
              <w:jc w:val="center"/>
              <w:rPr>
                <w:rFonts w:ascii="Times New Roman" w:eastAsia="Calibri" w:hAnsi="Times New Roman" w:cs="Times New Roman"/>
                <w:sz w:val="20"/>
                <w:szCs w:val="20"/>
                <w:lang w:eastAsia="en-US"/>
              </w:rPr>
            </w:pPr>
            <w:r w:rsidRPr="00B472D7">
              <w:rPr>
                <w:rFonts w:ascii="Times New Roman" w:eastAsia="Calibri" w:hAnsi="Times New Roman" w:cs="Times New Roman"/>
                <w:sz w:val="20"/>
                <w:szCs w:val="20"/>
                <w:lang w:eastAsia="en-US"/>
              </w:rPr>
              <w:t>Наименование ответственного исполнителя, соисполнителя муниципальной программы</w:t>
            </w:r>
          </w:p>
        </w:tc>
        <w:tc>
          <w:tcPr>
            <w:tcW w:w="1559" w:type="dxa"/>
            <w:vAlign w:val="center"/>
          </w:tcPr>
          <w:p w14:paraId="7C5F2CA1" w14:textId="77777777" w:rsidR="00B050DC" w:rsidRPr="00B472D7" w:rsidRDefault="00B050DC" w:rsidP="001274FA">
            <w:pPr>
              <w:spacing w:after="0" w:line="240" w:lineRule="auto"/>
              <w:contextualSpacing/>
              <w:jc w:val="center"/>
              <w:rPr>
                <w:rFonts w:ascii="Times New Roman" w:eastAsia="Calibri" w:hAnsi="Times New Roman" w:cs="Times New Roman"/>
                <w:sz w:val="20"/>
                <w:szCs w:val="20"/>
                <w:lang w:eastAsia="en-US"/>
              </w:rPr>
            </w:pPr>
            <w:r w:rsidRPr="00B472D7">
              <w:rPr>
                <w:rFonts w:ascii="Times New Roman" w:eastAsia="Calibri" w:hAnsi="Times New Roman" w:cs="Times New Roman"/>
                <w:sz w:val="20"/>
                <w:szCs w:val="20"/>
                <w:lang w:eastAsia="en-US"/>
              </w:rPr>
              <w:t>2022 год</w:t>
            </w:r>
            <w:r w:rsidRPr="00B472D7">
              <w:rPr>
                <w:rFonts w:ascii="Times New Roman" w:eastAsia="Times New Roman" w:hAnsi="Times New Roman" w:cs="Times New Roman"/>
                <w:sz w:val="20"/>
                <w:szCs w:val="20"/>
              </w:rPr>
              <w:t xml:space="preserve"> </w:t>
            </w:r>
            <w:r w:rsidRPr="00B472D7">
              <w:rPr>
                <w:rFonts w:ascii="Times New Roman" w:eastAsia="Calibri" w:hAnsi="Times New Roman" w:cs="Times New Roman"/>
                <w:sz w:val="20"/>
                <w:szCs w:val="20"/>
                <w:lang w:eastAsia="en-US"/>
              </w:rPr>
              <w:t>(Решение от 10.12.2021 № 118)</w:t>
            </w:r>
          </w:p>
        </w:tc>
        <w:tc>
          <w:tcPr>
            <w:tcW w:w="1276" w:type="dxa"/>
            <w:vAlign w:val="center"/>
          </w:tcPr>
          <w:p w14:paraId="6A400948" w14:textId="77777777" w:rsidR="00B050DC" w:rsidRPr="00B472D7" w:rsidRDefault="00B050DC" w:rsidP="001274FA">
            <w:pPr>
              <w:spacing w:after="0" w:line="240" w:lineRule="auto"/>
              <w:contextualSpacing/>
              <w:jc w:val="center"/>
              <w:rPr>
                <w:rFonts w:ascii="Times New Roman" w:eastAsia="Calibri" w:hAnsi="Times New Roman" w:cs="Times New Roman"/>
                <w:sz w:val="20"/>
                <w:szCs w:val="20"/>
                <w:lang w:eastAsia="en-US"/>
              </w:rPr>
            </w:pPr>
            <w:proofErr w:type="gramStart"/>
            <w:r w:rsidRPr="00B472D7">
              <w:rPr>
                <w:rFonts w:ascii="Times New Roman" w:eastAsia="Calibri" w:hAnsi="Times New Roman" w:cs="Times New Roman"/>
                <w:sz w:val="20"/>
                <w:szCs w:val="20"/>
                <w:lang w:eastAsia="en-US"/>
              </w:rPr>
              <w:t>Проект  на</w:t>
            </w:r>
            <w:proofErr w:type="gramEnd"/>
            <w:r w:rsidRPr="00B472D7">
              <w:rPr>
                <w:rFonts w:ascii="Times New Roman" w:eastAsia="Calibri" w:hAnsi="Times New Roman" w:cs="Times New Roman"/>
                <w:sz w:val="20"/>
                <w:szCs w:val="20"/>
                <w:lang w:eastAsia="en-US"/>
              </w:rPr>
              <w:t xml:space="preserve"> 2023 год</w:t>
            </w:r>
          </w:p>
        </w:tc>
        <w:tc>
          <w:tcPr>
            <w:tcW w:w="1134" w:type="dxa"/>
            <w:vAlign w:val="center"/>
          </w:tcPr>
          <w:p w14:paraId="35B10578" w14:textId="77777777" w:rsidR="00B050DC" w:rsidRPr="00B472D7" w:rsidRDefault="00B050DC" w:rsidP="001274FA">
            <w:pPr>
              <w:spacing w:after="0" w:line="240" w:lineRule="auto"/>
              <w:contextualSpacing/>
              <w:jc w:val="center"/>
              <w:rPr>
                <w:rFonts w:ascii="Times New Roman" w:eastAsia="Calibri" w:hAnsi="Times New Roman" w:cs="Times New Roman"/>
                <w:sz w:val="20"/>
                <w:szCs w:val="20"/>
                <w:lang w:eastAsia="en-US"/>
              </w:rPr>
            </w:pPr>
            <w:r w:rsidRPr="00B472D7">
              <w:rPr>
                <w:rFonts w:ascii="Times New Roman" w:eastAsia="Calibri" w:hAnsi="Times New Roman" w:cs="Times New Roman"/>
                <w:sz w:val="20"/>
                <w:szCs w:val="20"/>
                <w:lang w:eastAsia="en-US"/>
              </w:rPr>
              <w:t>Проект   на 2024 год</w:t>
            </w:r>
          </w:p>
        </w:tc>
        <w:tc>
          <w:tcPr>
            <w:tcW w:w="1134" w:type="dxa"/>
            <w:vAlign w:val="center"/>
          </w:tcPr>
          <w:p w14:paraId="632B9F2A" w14:textId="77777777" w:rsidR="00B050DC" w:rsidRPr="00B472D7" w:rsidRDefault="00B050DC" w:rsidP="001274FA">
            <w:pPr>
              <w:spacing w:after="0" w:line="240" w:lineRule="auto"/>
              <w:contextualSpacing/>
              <w:jc w:val="center"/>
              <w:rPr>
                <w:rFonts w:ascii="Times New Roman" w:eastAsia="Calibri" w:hAnsi="Times New Roman" w:cs="Times New Roman"/>
                <w:sz w:val="20"/>
                <w:szCs w:val="20"/>
                <w:lang w:eastAsia="en-US"/>
              </w:rPr>
            </w:pPr>
            <w:r w:rsidRPr="00B472D7">
              <w:rPr>
                <w:rFonts w:ascii="Times New Roman" w:eastAsia="Calibri" w:hAnsi="Times New Roman" w:cs="Times New Roman"/>
                <w:sz w:val="20"/>
                <w:szCs w:val="20"/>
                <w:lang w:eastAsia="en-US"/>
              </w:rPr>
              <w:t>Проект   на 2025 год</w:t>
            </w:r>
          </w:p>
        </w:tc>
      </w:tr>
      <w:tr w:rsidR="00B050DC" w:rsidRPr="00B472D7" w14:paraId="59295B6E" w14:textId="77777777" w:rsidTr="001274FA">
        <w:tc>
          <w:tcPr>
            <w:tcW w:w="486" w:type="dxa"/>
          </w:tcPr>
          <w:p w14:paraId="7C1D0DA1" w14:textId="77777777" w:rsidR="00B050DC" w:rsidRPr="00B472D7" w:rsidRDefault="00B050DC" w:rsidP="001274FA">
            <w:pPr>
              <w:spacing w:after="0"/>
              <w:contextualSpacing/>
              <w:jc w:val="both"/>
              <w:rPr>
                <w:rFonts w:ascii="Times New Roman" w:eastAsia="Calibri" w:hAnsi="Times New Roman" w:cs="Times New Roman"/>
                <w:bCs/>
                <w:sz w:val="20"/>
                <w:szCs w:val="20"/>
                <w:lang w:eastAsia="en-US"/>
              </w:rPr>
            </w:pPr>
          </w:p>
        </w:tc>
        <w:tc>
          <w:tcPr>
            <w:tcW w:w="4617" w:type="dxa"/>
          </w:tcPr>
          <w:p w14:paraId="01A0D01B" w14:textId="169AD059" w:rsidR="00B050DC" w:rsidRPr="00B472D7" w:rsidRDefault="00B050DC" w:rsidP="001274FA">
            <w:pPr>
              <w:spacing w:after="0" w:line="240" w:lineRule="auto"/>
              <w:contextualSpacing/>
              <w:jc w:val="both"/>
              <w:rPr>
                <w:rFonts w:ascii="Times New Roman" w:eastAsia="Calibri" w:hAnsi="Times New Roman" w:cs="Times New Roman"/>
                <w:b/>
                <w:bCs/>
                <w:sz w:val="20"/>
                <w:szCs w:val="20"/>
                <w:lang w:eastAsia="en-US"/>
              </w:rPr>
            </w:pPr>
            <w:r w:rsidRPr="00B472D7">
              <w:rPr>
                <w:rFonts w:ascii="Times New Roman" w:eastAsia="Calibri" w:hAnsi="Times New Roman" w:cs="Times New Roman"/>
                <w:b/>
                <w:bCs/>
                <w:sz w:val="20"/>
                <w:szCs w:val="20"/>
                <w:lang w:eastAsia="en-US"/>
              </w:rPr>
              <w:t>Всего по муниципальной программе</w:t>
            </w:r>
          </w:p>
        </w:tc>
        <w:tc>
          <w:tcPr>
            <w:tcW w:w="1559" w:type="dxa"/>
            <w:vAlign w:val="center"/>
          </w:tcPr>
          <w:p w14:paraId="115C3D9B" w14:textId="77777777" w:rsidR="00B050DC" w:rsidRPr="00B472D7" w:rsidRDefault="00B050DC" w:rsidP="001274FA">
            <w:pPr>
              <w:spacing w:after="0" w:line="240" w:lineRule="auto"/>
              <w:jc w:val="center"/>
              <w:rPr>
                <w:rFonts w:ascii="Times New Roman" w:hAnsi="Times New Roman" w:cs="Times New Roman"/>
                <w:b/>
                <w:bCs/>
                <w:sz w:val="20"/>
                <w:szCs w:val="20"/>
              </w:rPr>
            </w:pPr>
            <w:r w:rsidRPr="00B472D7">
              <w:rPr>
                <w:rFonts w:ascii="Times New Roman" w:hAnsi="Times New Roman" w:cs="Times New Roman"/>
                <w:b/>
                <w:bCs/>
                <w:sz w:val="20"/>
                <w:szCs w:val="20"/>
              </w:rPr>
              <w:t>17 279,40</w:t>
            </w:r>
          </w:p>
        </w:tc>
        <w:tc>
          <w:tcPr>
            <w:tcW w:w="1276" w:type="dxa"/>
            <w:vAlign w:val="center"/>
          </w:tcPr>
          <w:p w14:paraId="1AB413B7" w14:textId="77777777" w:rsidR="00B050DC" w:rsidRPr="00B472D7" w:rsidRDefault="00B050DC" w:rsidP="001274FA">
            <w:pPr>
              <w:spacing w:after="0" w:line="240" w:lineRule="auto"/>
              <w:jc w:val="center"/>
              <w:rPr>
                <w:rFonts w:ascii="Times New Roman" w:hAnsi="Times New Roman" w:cs="Times New Roman"/>
                <w:b/>
                <w:bCs/>
                <w:sz w:val="20"/>
                <w:szCs w:val="20"/>
              </w:rPr>
            </w:pPr>
            <w:r w:rsidRPr="00B472D7">
              <w:rPr>
                <w:rFonts w:ascii="Times New Roman" w:hAnsi="Times New Roman" w:cs="Times New Roman"/>
                <w:b/>
                <w:bCs/>
                <w:sz w:val="20"/>
                <w:szCs w:val="20"/>
              </w:rPr>
              <w:t>10 118,90</w:t>
            </w:r>
          </w:p>
        </w:tc>
        <w:tc>
          <w:tcPr>
            <w:tcW w:w="1134" w:type="dxa"/>
            <w:vAlign w:val="center"/>
          </w:tcPr>
          <w:p w14:paraId="09651F80" w14:textId="77777777" w:rsidR="00B050DC" w:rsidRPr="00B472D7" w:rsidRDefault="00B050DC" w:rsidP="001274FA">
            <w:pPr>
              <w:spacing w:after="0" w:line="240" w:lineRule="auto"/>
              <w:jc w:val="center"/>
              <w:rPr>
                <w:rFonts w:ascii="Times New Roman" w:hAnsi="Times New Roman" w:cs="Times New Roman"/>
                <w:b/>
                <w:bCs/>
                <w:sz w:val="20"/>
                <w:szCs w:val="20"/>
              </w:rPr>
            </w:pPr>
            <w:r w:rsidRPr="00B472D7">
              <w:rPr>
                <w:rFonts w:ascii="Times New Roman" w:hAnsi="Times New Roman" w:cs="Times New Roman"/>
                <w:b/>
                <w:bCs/>
                <w:sz w:val="20"/>
                <w:szCs w:val="20"/>
              </w:rPr>
              <w:t>6 203,60</w:t>
            </w:r>
          </w:p>
        </w:tc>
        <w:tc>
          <w:tcPr>
            <w:tcW w:w="1134" w:type="dxa"/>
            <w:vAlign w:val="center"/>
          </w:tcPr>
          <w:p w14:paraId="07761C53" w14:textId="77777777" w:rsidR="00B050DC" w:rsidRPr="00B472D7" w:rsidRDefault="00B050DC" w:rsidP="001274FA">
            <w:pPr>
              <w:spacing w:after="0" w:line="240" w:lineRule="auto"/>
              <w:jc w:val="center"/>
              <w:rPr>
                <w:rFonts w:ascii="Times New Roman" w:hAnsi="Times New Roman" w:cs="Times New Roman"/>
                <w:b/>
                <w:bCs/>
                <w:sz w:val="20"/>
                <w:szCs w:val="20"/>
              </w:rPr>
            </w:pPr>
            <w:r w:rsidRPr="00B472D7">
              <w:rPr>
                <w:rFonts w:ascii="Times New Roman" w:hAnsi="Times New Roman" w:cs="Times New Roman"/>
                <w:b/>
                <w:bCs/>
                <w:sz w:val="20"/>
                <w:szCs w:val="20"/>
              </w:rPr>
              <w:t>6 097,60</w:t>
            </w:r>
          </w:p>
        </w:tc>
      </w:tr>
      <w:tr w:rsidR="00B050DC" w:rsidRPr="00B472D7" w14:paraId="4D58268C" w14:textId="77777777" w:rsidTr="001274FA">
        <w:trPr>
          <w:trHeight w:val="263"/>
        </w:trPr>
        <w:tc>
          <w:tcPr>
            <w:tcW w:w="486" w:type="dxa"/>
          </w:tcPr>
          <w:p w14:paraId="22A560CB" w14:textId="77777777" w:rsidR="00B050DC" w:rsidRPr="00B472D7" w:rsidRDefault="00B050DC" w:rsidP="001274FA">
            <w:pPr>
              <w:spacing w:after="0"/>
              <w:contextualSpacing/>
              <w:jc w:val="both"/>
              <w:rPr>
                <w:rFonts w:ascii="Times New Roman" w:eastAsia="Calibri" w:hAnsi="Times New Roman" w:cs="Times New Roman"/>
                <w:bCs/>
                <w:sz w:val="20"/>
                <w:szCs w:val="20"/>
                <w:lang w:eastAsia="en-US"/>
              </w:rPr>
            </w:pPr>
          </w:p>
        </w:tc>
        <w:tc>
          <w:tcPr>
            <w:tcW w:w="4617" w:type="dxa"/>
          </w:tcPr>
          <w:p w14:paraId="3D7F1507" w14:textId="77777777" w:rsidR="00B050DC" w:rsidRPr="00B472D7" w:rsidRDefault="00B050DC" w:rsidP="001274FA">
            <w:pPr>
              <w:spacing w:after="0" w:line="240" w:lineRule="auto"/>
              <w:contextualSpacing/>
              <w:jc w:val="both"/>
              <w:rPr>
                <w:rFonts w:ascii="Times New Roman" w:eastAsia="Calibri" w:hAnsi="Times New Roman" w:cs="Times New Roman"/>
                <w:bCs/>
                <w:i/>
                <w:sz w:val="20"/>
                <w:szCs w:val="20"/>
                <w:lang w:eastAsia="en-US"/>
              </w:rPr>
            </w:pPr>
            <w:r w:rsidRPr="00B472D7">
              <w:rPr>
                <w:rFonts w:ascii="Times New Roman" w:eastAsia="Calibri" w:hAnsi="Times New Roman" w:cs="Times New Roman"/>
                <w:bCs/>
                <w:i/>
                <w:sz w:val="20"/>
                <w:szCs w:val="20"/>
                <w:lang w:eastAsia="en-US"/>
              </w:rPr>
              <w:t>в том числе:</w:t>
            </w:r>
          </w:p>
        </w:tc>
        <w:tc>
          <w:tcPr>
            <w:tcW w:w="1559" w:type="dxa"/>
            <w:vAlign w:val="center"/>
          </w:tcPr>
          <w:p w14:paraId="4F5679BF" w14:textId="77777777" w:rsidR="00B050DC" w:rsidRPr="00B472D7" w:rsidRDefault="00B050DC" w:rsidP="001274FA">
            <w:pPr>
              <w:spacing w:after="0" w:line="240" w:lineRule="auto"/>
              <w:contextualSpacing/>
              <w:jc w:val="center"/>
              <w:rPr>
                <w:rFonts w:ascii="Times New Roman" w:eastAsia="Calibri" w:hAnsi="Times New Roman" w:cs="Times New Roman"/>
                <w:sz w:val="20"/>
                <w:szCs w:val="20"/>
                <w:lang w:eastAsia="en-US"/>
              </w:rPr>
            </w:pPr>
          </w:p>
        </w:tc>
        <w:tc>
          <w:tcPr>
            <w:tcW w:w="1276" w:type="dxa"/>
            <w:vAlign w:val="center"/>
          </w:tcPr>
          <w:p w14:paraId="438963D0" w14:textId="77777777" w:rsidR="00B050DC" w:rsidRPr="00B472D7" w:rsidRDefault="00B050DC" w:rsidP="001274FA">
            <w:pPr>
              <w:spacing w:after="0" w:line="240" w:lineRule="auto"/>
              <w:contextualSpacing/>
              <w:jc w:val="center"/>
              <w:rPr>
                <w:rFonts w:ascii="Times New Roman" w:eastAsia="Calibri" w:hAnsi="Times New Roman" w:cs="Times New Roman"/>
                <w:sz w:val="20"/>
                <w:szCs w:val="20"/>
                <w:lang w:eastAsia="en-US"/>
              </w:rPr>
            </w:pPr>
          </w:p>
        </w:tc>
        <w:tc>
          <w:tcPr>
            <w:tcW w:w="1134" w:type="dxa"/>
            <w:vAlign w:val="center"/>
          </w:tcPr>
          <w:p w14:paraId="08C6EAB9" w14:textId="77777777" w:rsidR="00B050DC" w:rsidRPr="00B472D7" w:rsidRDefault="00B050DC" w:rsidP="001274FA">
            <w:pPr>
              <w:spacing w:after="0" w:line="240" w:lineRule="auto"/>
              <w:contextualSpacing/>
              <w:jc w:val="center"/>
              <w:rPr>
                <w:rFonts w:ascii="Times New Roman" w:eastAsia="Calibri" w:hAnsi="Times New Roman" w:cs="Times New Roman"/>
                <w:sz w:val="20"/>
                <w:szCs w:val="20"/>
                <w:lang w:eastAsia="en-US"/>
              </w:rPr>
            </w:pPr>
          </w:p>
        </w:tc>
        <w:tc>
          <w:tcPr>
            <w:tcW w:w="1134" w:type="dxa"/>
          </w:tcPr>
          <w:p w14:paraId="52276B9C" w14:textId="77777777" w:rsidR="00B050DC" w:rsidRPr="00B472D7" w:rsidRDefault="00B050DC" w:rsidP="001274FA">
            <w:pPr>
              <w:spacing w:after="0" w:line="240" w:lineRule="auto"/>
              <w:contextualSpacing/>
              <w:jc w:val="center"/>
              <w:rPr>
                <w:rFonts w:ascii="Times New Roman" w:eastAsia="Calibri" w:hAnsi="Times New Roman" w:cs="Times New Roman"/>
                <w:sz w:val="20"/>
                <w:szCs w:val="20"/>
                <w:lang w:eastAsia="en-US"/>
              </w:rPr>
            </w:pPr>
          </w:p>
        </w:tc>
      </w:tr>
      <w:tr w:rsidR="00B050DC" w:rsidRPr="00B472D7" w14:paraId="23313AD9" w14:textId="77777777" w:rsidTr="001274FA">
        <w:trPr>
          <w:trHeight w:val="286"/>
        </w:trPr>
        <w:tc>
          <w:tcPr>
            <w:tcW w:w="486" w:type="dxa"/>
          </w:tcPr>
          <w:p w14:paraId="49CBB1C2" w14:textId="77777777" w:rsidR="00B050DC" w:rsidRPr="00B472D7" w:rsidRDefault="00B050DC" w:rsidP="001274FA">
            <w:pPr>
              <w:spacing w:after="0"/>
              <w:contextualSpacing/>
              <w:jc w:val="both"/>
              <w:rPr>
                <w:rFonts w:ascii="Times New Roman" w:eastAsia="Calibri" w:hAnsi="Times New Roman" w:cs="Times New Roman"/>
                <w:bCs/>
                <w:sz w:val="20"/>
                <w:szCs w:val="20"/>
                <w:lang w:eastAsia="en-US"/>
              </w:rPr>
            </w:pPr>
            <w:r w:rsidRPr="00B472D7">
              <w:rPr>
                <w:rFonts w:ascii="Times New Roman" w:eastAsia="Calibri" w:hAnsi="Times New Roman" w:cs="Times New Roman"/>
                <w:bCs/>
                <w:sz w:val="20"/>
                <w:szCs w:val="20"/>
                <w:lang w:eastAsia="en-US"/>
              </w:rPr>
              <w:t>1</w:t>
            </w:r>
          </w:p>
        </w:tc>
        <w:tc>
          <w:tcPr>
            <w:tcW w:w="4617" w:type="dxa"/>
            <w:vAlign w:val="center"/>
          </w:tcPr>
          <w:p w14:paraId="266F44B5" w14:textId="77777777" w:rsidR="00B050DC" w:rsidRPr="00B472D7" w:rsidRDefault="00B050DC" w:rsidP="001274FA">
            <w:pPr>
              <w:spacing w:after="0" w:line="240" w:lineRule="auto"/>
              <w:contextualSpacing/>
              <w:rPr>
                <w:rFonts w:ascii="Times New Roman" w:hAnsi="Times New Roman" w:cs="Times New Roman"/>
                <w:sz w:val="20"/>
                <w:szCs w:val="20"/>
              </w:rPr>
            </w:pPr>
            <w:r w:rsidRPr="00B472D7">
              <w:rPr>
                <w:rFonts w:ascii="Times New Roman" w:hAnsi="Times New Roman" w:cs="Times New Roman"/>
                <w:sz w:val="20"/>
                <w:szCs w:val="20"/>
              </w:rPr>
              <w:t>Казенное учреждение «Дирекция единого заказчика по городскому хозяйству» города Радужный</w:t>
            </w:r>
          </w:p>
        </w:tc>
        <w:tc>
          <w:tcPr>
            <w:tcW w:w="1559" w:type="dxa"/>
            <w:vAlign w:val="center"/>
          </w:tcPr>
          <w:p w14:paraId="15AB9671" w14:textId="77777777" w:rsidR="00B050DC" w:rsidRPr="00B472D7" w:rsidRDefault="00B050DC" w:rsidP="001274FA">
            <w:pPr>
              <w:spacing w:after="0" w:line="240" w:lineRule="auto"/>
              <w:jc w:val="center"/>
              <w:rPr>
                <w:rFonts w:ascii="Times New Roman" w:hAnsi="Times New Roman" w:cs="Times New Roman"/>
                <w:sz w:val="20"/>
                <w:szCs w:val="20"/>
              </w:rPr>
            </w:pPr>
            <w:r w:rsidRPr="00B472D7">
              <w:rPr>
                <w:rFonts w:ascii="Times New Roman" w:hAnsi="Times New Roman" w:cs="Times New Roman"/>
                <w:sz w:val="20"/>
                <w:szCs w:val="20"/>
              </w:rPr>
              <w:t>6 037,85</w:t>
            </w:r>
          </w:p>
        </w:tc>
        <w:tc>
          <w:tcPr>
            <w:tcW w:w="1276" w:type="dxa"/>
            <w:vAlign w:val="center"/>
          </w:tcPr>
          <w:p w14:paraId="72B739D9" w14:textId="77777777" w:rsidR="00B050DC" w:rsidRPr="00B472D7" w:rsidRDefault="00B050DC" w:rsidP="001274FA">
            <w:pPr>
              <w:spacing w:after="0" w:line="240" w:lineRule="auto"/>
              <w:jc w:val="center"/>
              <w:rPr>
                <w:rFonts w:ascii="Times New Roman" w:hAnsi="Times New Roman" w:cs="Times New Roman"/>
                <w:sz w:val="20"/>
                <w:szCs w:val="20"/>
              </w:rPr>
            </w:pPr>
            <w:r w:rsidRPr="00B472D7">
              <w:rPr>
                <w:rFonts w:ascii="Times New Roman" w:hAnsi="Times New Roman" w:cs="Times New Roman"/>
                <w:sz w:val="20"/>
                <w:szCs w:val="20"/>
              </w:rPr>
              <w:t>7 728,20</w:t>
            </w:r>
          </w:p>
        </w:tc>
        <w:tc>
          <w:tcPr>
            <w:tcW w:w="1134" w:type="dxa"/>
            <w:vAlign w:val="center"/>
          </w:tcPr>
          <w:p w14:paraId="7A334100" w14:textId="77777777" w:rsidR="00B050DC" w:rsidRPr="00B472D7" w:rsidRDefault="00B050DC" w:rsidP="001274FA">
            <w:pPr>
              <w:spacing w:after="0" w:line="240" w:lineRule="auto"/>
              <w:jc w:val="center"/>
              <w:rPr>
                <w:rFonts w:ascii="Times New Roman" w:hAnsi="Times New Roman" w:cs="Times New Roman"/>
                <w:sz w:val="20"/>
                <w:szCs w:val="20"/>
              </w:rPr>
            </w:pPr>
            <w:r w:rsidRPr="00B472D7">
              <w:rPr>
                <w:rFonts w:ascii="Times New Roman" w:hAnsi="Times New Roman" w:cs="Times New Roman"/>
                <w:sz w:val="20"/>
                <w:szCs w:val="20"/>
              </w:rPr>
              <w:t>3 728,20</w:t>
            </w:r>
          </w:p>
        </w:tc>
        <w:tc>
          <w:tcPr>
            <w:tcW w:w="1134" w:type="dxa"/>
            <w:vAlign w:val="center"/>
          </w:tcPr>
          <w:p w14:paraId="1B5190EB" w14:textId="77777777" w:rsidR="00B050DC" w:rsidRPr="00B472D7" w:rsidRDefault="00B050DC" w:rsidP="001274FA">
            <w:pPr>
              <w:spacing w:after="0" w:line="240" w:lineRule="auto"/>
              <w:jc w:val="center"/>
              <w:rPr>
                <w:rFonts w:ascii="Times New Roman" w:hAnsi="Times New Roman" w:cs="Times New Roman"/>
                <w:sz w:val="20"/>
                <w:szCs w:val="20"/>
              </w:rPr>
            </w:pPr>
            <w:r w:rsidRPr="00B472D7">
              <w:rPr>
                <w:rFonts w:ascii="Times New Roman" w:hAnsi="Times New Roman" w:cs="Times New Roman"/>
                <w:sz w:val="20"/>
                <w:szCs w:val="20"/>
              </w:rPr>
              <w:t>3 728,20</w:t>
            </w:r>
          </w:p>
        </w:tc>
      </w:tr>
      <w:tr w:rsidR="00B050DC" w:rsidRPr="00B472D7" w14:paraId="1BA2F836" w14:textId="77777777" w:rsidTr="001274FA">
        <w:tc>
          <w:tcPr>
            <w:tcW w:w="486" w:type="dxa"/>
          </w:tcPr>
          <w:p w14:paraId="32AB6881" w14:textId="77777777" w:rsidR="00B050DC" w:rsidRPr="00B472D7" w:rsidRDefault="00B050DC" w:rsidP="001274FA">
            <w:pPr>
              <w:spacing w:after="0"/>
              <w:contextualSpacing/>
              <w:jc w:val="both"/>
              <w:rPr>
                <w:rFonts w:ascii="Times New Roman" w:eastAsia="Calibri" w:hAnsi="Times New Roman" w:cs="Times New Roman"/>
                <w:bCs/>
                <w:sz w:val="20"/>
                <w:szCs w:val="20"/>
                <w:lang w:eastAsia="en-US"/>
              </w:rPr>
            </w:pPr>
            <w:r w:rsidRPr="00B472D7">
              <w:rPr>
                <w:rFonts w:ascii="Times New Roman" w:eastAsia="Calibri" w:hAnsi="Times New Roman" w:cs="Times New Roman"/>
                <w:bCs/>
                <w:sz w:val="20"/>
                <w:szCs w:val="20"/>
                <w:lang w:eastAsia="en-US"/>
              </w:rPr>
              <w:t>2</w:t>
            </w:r>
          </w:p>
        </w:tc>
        <w:tc>
          <w:tcPr>
            <w:tcW w:w="4617" w:type="dxa"/>
            <w:vAlign w:val="center"/>
          </w:tcPr>
          <w:p w14:paraId="74D4F640" w14:textId="77777777" w:rsidR="00B050DC" w:rsidRPr="00B472D7" w:rsidRDefault="00B050DC" w:rsidP="001274FA">
            <w:pPr>
              <w:spacing w:after="0" w:line="240" w:lineRule="auto"/>
              <w:contextualSpacing/>
              <w:rPr>
                <w:rFonts w:ascii="Times New Roman" w:hAnsi="Times New Roman" w:cs="Times New Roman"/>
                <w:sz w:val="20"/>
                <w:szCs w:val="20"/>
              </w:rPr>
            </w:pPr>
            <w:r w:rsidRPr="00B472D7">
              <w:rPr>
                <w:rFonts w:ascii="Times New Roman" w:hAnsi="Times New Roman" w:cs="Times New Roman"/>
                <w:sz w:val="20"/>
                <w:szCs w:val="20"/>
              </w:rPr>
              <w:t>Управление гражданской защиты и обеспечения безопасности населения администрации города Радужный (Администрация города)</w:t>
            </w:r>
          </w:p>
        </w:tc>
        <w:tc>
          <w:tcPr>
            <w:tcW w:w="1559" w:type="dxa"/>
            <w:vAlign w:val="center"/>
          </w:tcPr>
          <w:p w14:paraId="28F7E9D7" w14:textId="77777777" w:rsidR="00B050DC" w:rsidRPr="00B472D7" w:rsidRDefault="00B050DC" w:rsidP="001274FA">
            <w:pPr>
              <w:spacing w:after="0" w:line="240" w:lineRule="auto"/>
              <w:jc w:val="center"/>
              <w:rPr>
                <w:rFonts w:ascii="Times New Roman" w:hAnsi="Times New Roman" w:cs="Times New Roman"/>
                <w:sz w:val="20"/>
                <w:szCs w:val="20"/>
              </w:rPr>
            </w:pPr>
            <w:r w:rsidRPr="00B472D7">
              <w:rPr>
                <w:rFonts w:ascii="Times New Roman" w:hAnsi="Times New Roman" w:cs="Times New Roman"/>
                <w:sz w:val="20"/>
                <w:szCs w:val="20"/>
              </w:rPr>
              <w:t>1 845,95</w:t>
            </w:r>
          </w:p>
        </w:tc>
        <w:tc>
          <w:tcPr>
            <w:tcW w:w="1276" w:type="dxa"/>
            <w:vAlign w:val="center"/>
          </w:tcPr>
          <w:p w14:paraId="49D2A8DC" w14:textId="77777777" w:rsidR="00B050DC" w:rsidRPr="00B472D7" w:rsidRDefault="00B050DC" w:rsidP="001274FA">
            <w:pPr>
              <w:spacing w:after="0" w:line="240" w:lineRule="auto"/>
              <w:jc w:val="center"/>
              <w:rPr>
                <w:rFonts w:ascii="Times New Roman" w:hAnsi="Times New Roman" w:cs="Times New Roman"/>
                <w:sz w:val="20"/>
                <w:szCs w:val="20"/>
              </w:rPr>
            </w:pPr>
            <w:r w:rsidRPr="00B472D7">
              <w:rPr>
                <w:rFonts w:ascii="Times New Roman" w:hAnsi="Times New Roman" w:cs="Times New Roman"/>
                <w:sz w:val="20"/>
                <w:szCs w:val="20"/>
              </w:rPr>
              <w:t>1 726,70</w:t>
            </w:r>
          </w:p>
        </w:tc>
        <w:tc>
          <w:tcPr>
            <w:tcW w:w="1134" w:type="dxa"/>
            <w:vAlign w:val="center"/>
          </w:tcPr>
          <w:p w14:paraId="31A4CBE6" w14:textId="77777777" w:rsidR="00B050DC" w:rsidRPr="00B472D7" w:rsidRDefault="00B050DC" w:rsidP="001274FA">
            <w:pPr>
              <w:spacing w:after="0" w:line="240" w:lineRule="auto"/>
              <w:jc w:val="center"/>
              <w:rPr>
                <w:rFonts w:ascii="Times New Roman" w:hAnsi="Times New Roman" w:cs="Times New Roman"/>
                <w:sz w:val="20"/>
                <w:szCs w:val="20"/>
              </w:rPr>
            </w:pPr>
            <w:r w:rsidRPr="00B472D7">
              <w:rPr>
                <w:rFonts w:ascii="Times New Roman" w:hAnsi="Times New Roman" w:cs="Times New Roman"/>
                <w:sz w:val="20"/>
                <w:szCs w:val="20"/>
              </w:rPr>
              <w:t>1 811,40</w:t>
            </w:r>
          </w:p>
        </w:tc>
        <w:tc>
          <w:tcPr>
            <w:tcW w:w="1134" w:type="dxa"/>
            <w:vAlign w:val="center"/>
          </w:tcPr>
          <w:p w14:paraId="1A2F1771" w14:textId="77777777" w:rsidR="00B050DC" w:rsidRPr="00B472D7" w:rsidRDefault="00B050DC" w:rsidP="001274FA">
            <w:pPr>
              <w:spacing w:after="0" w:line="240" w:lineRule="auto"/>
              <w:jc w:val="center"/>
              <w:rPr>
                <w:rFonts w:ascii="Times New Roman" w:hAnsi="Times New Roman" w:cs="Times New Roman"/>
                <w:sz w:val="20"/>
                <w:szCs w:val="20"/>
              </w:rPr>
            </w:pPr>
            <w:r w:rsidRPr="00B472D7">
              <w:rPr>
                <w:rFonts w:ascii="Times New Roman" w:hAnsi="Times New Roman" w:cs="Times New Roman"/>
                <w:sz w:val="20"/>
                <w:szCs w:val="20"/>
              </w:rPr>
              <w:t>1 705,40</w:t>
            </w:r>
          </w:p>
        </w:tc>
      </w:tr>
      <w:tr w:rsidR="00B050DC" w:rsidRPr="00B472D7" w14:paraId="7BB2ACF0" w14:textId="77777777" w:rsidTr="001274FA">
        <w:tc>
          <w:tcPr>
            <w:tcW w:w="486" w:type="dxa"/>
          </w:tcPr>
          <w:p w14:paraId="5618DEE5" w14:textId="77777777" w:rsidR="00B050DC" w:rsidRPr="00B472D7" w:rsidRDefault="00B050DC" w:rsidP="001274FA">
            <w:pPr>
              <w:spacing w:after="0"/>
              <w:contextualSpacing/>
              <w:jc w:val="both"/>
              <w:rPr>
                <w:rFonts w:ascii="Times New Roman" w:eastAsia="Calibri" w:hAnsi="Times New Roman" w:cs="Times New Roman"/>
                <w:bCs/>
                <w:sz w:val="20"/>
                <w:szCs w:val="20"/>
                <w:lang w:eastAsia="en-US"/>
              </w:rPr>
            </w:pPr>
            <w:r w:rsidRPr="00B472D7">
              <w:rPr>
                <w:rFonts w:ascii="Times New Roman" w:eastAsia="Calibri" w:hAnsi="Times New Roman" w:cs="Times New Roman"/>
                <w:bCs/>
                <w:sz w:val="20"/>
                <w:szCs w:val="20"/>
                <w:lang w:eastAsia="en-US"/>
              </w:rPr>
              <w:t>3</w:t>
            </w:r>
          </w:p>
        </w:tc>
        <w:tc>
          <w:tcPr>
            <w:tcW w:w="4617" w:type="dxa"/>
            <w:vAlign w:val="center"/>
          </w:tcPr>
          <w:p w14:paraId="132BE8A3" w14:textId="77777777" w:rsidR="00B050DC" w:rsidRPr="00B472D7" w:rsidRDefault="00B050DC" w:rsidP="001274FA">
            <w:pPr>
              <w:spacing w:after="0" w:line="240" w:lineRule="auto"/>
              <w:contextualSpacing/>
              <w:rPr>
                <w:rFonts w:ascii="Times New Roman" w:hAnsi="Times New Roman" w:cs="Times New Roman"/>
                <w:sz w:val="20"/>
                <w:szCs w:val="20"/>
              </w:rPr>
            </w:pPr>
            <w:r w:rsidRPr="00B472D7">
              <w:rPr>
                <w:rFonts w:ascii="Times New Roman" w:hAnsi="Times New Roman" w:cs="Times New Roman"/>
                <w:sz w:val="20"/>
                <w:szCs w:val="20"/>
              </w:rPr>
              <w:t>Управление образования администрации города Радужный</w:t>
            </w:r>
          </w:p>
        </w:tc>
        <w:tc>
          <w:tcPr>
            <w:tcW w:w="1559" w:type="dxa"/>
            <w:vAlign w:val="center"/>
          </w:tcPr>
          <w:p w14:paraId="168868D8" w14:textId="77777777" w:rsidR="00B050DC" w:rsidRPr="00B472D7" w:rsidRDefault="00B050DC" w:rsidP="001274FA">
            <w:pPr>
              <w:spacing w:after="0" w:line="240" w:lineRule="auto"/>
              <w:jc w:val="center"/>
              <w:rPr>
                <w:rFonts w:ascii="Times New Roman" w:hAnsi="Times New Roman" w:cs="Times New Roman"/>
                <w:sz w:val="20"/>
                <w:szCs w:val="20"/>
              </w:rPr>
            </w:pPr>
            <w:r w:rsidRPr="00B472D7">
              <w:rPr>
                <w:rFonts w:ascii="Times New Roman" w:hAnsi="Times New Roman" w:cs="Times New Roman"/>
                <w:sz w:val="20"/>
                <w:szCs w:val="20"/>
              </w:rPr>
              <w:t>2 464,50</w:t>
            </w:r>
          </w:p>
        </w:tc>
        <w:tc>
          <w:tcPr>
            <w:tcW w:w="1276" w:type="dxa"/>
            <w:vAlign w:val="center"/>
          </w:tcPr>
          <w:p w14:paraId="0A2ADFB8" w14:textId="77777777" w:rsidR="00B050DC" w:rsidRPr="00B472D7" w:rsidRDefault="00B050DC" w:rsidP="001274FA">
            <w:pPr>
              <w:spacing w:after="0" w:line="240" w:lineRule="auto"/>
              <w:jc w:val="center"/>
              <w:rPr>
                <w:rFonts w:ascii="Times New Roman" w:hAnsi="Times New Roman" w:cs="Times New Roman"/>
                <w:sz w:val="20"/>
                <w:szCs w:val="20"/>
              </w:rPr>
            </w:pPr>
            <w:r w:rsidRPr="00B472D7">
              <w:rPr>
                <w:rFonts w:ascii="Times New Roman" w:hAnsi="Times New Roman" w:cs="Times New Roman"/>
                <w:sz w:val="20"/>
                <w:szCs w:val="20"/>
              </w:rPr>
              <w:t>322,00</w:t>
            </w:r>
          </w:p>
        </w:tc>
        <w:tc>
          <w:tcPr>
            <w:tcW w:w="1134" w:type="dxa"/>
            <w:vAlign w:val="center"/>
          </w:tcPr>
          <w:p w14:paraId="29D540A1" w14:textId="77777777" w:rsidR="00B050DC" w:rsidRPr="00B472D7" w:rsidRDefault="00B050DC" w:rsidP="001274FA">
            <w:pPr>
              <w:spacing w:after="0" w:line="240" w:lineRule="auto"/>
              <w:jc w:val="center"/>
              <w:rPr>
                <w:rFonts w:ascii="Times New Roman" w:hAnsi="Times New Roman" w:cs="Times New Roman"/>
                <w:sz w:val="20"/>
                <w:szCs w:val="20"/>
              </w:rPr>
            </w:pPr>
            <w:r w:rsidRPr="00B472D7">
              <w:rPr>
                <w:rFonts w:ascii="Times New Roman" w:hAnsi="Times New Roman" w:cs="Times New Roman"/>
                <w:sz w:val="20"/>
                <w:szCs w:val="20"/>
              </w:rPr>
              <w:t>322,00</w:t>
            </w:r>
          </w:p>
        </w:tc>
        <w:tc>
          <w:tcPr>
            <w:tcW w:w="1134" w:type="dxa"/>
            <w:vAlign w:val="center"/>
          </w:tcPr>
          <w:p w14:paraId="751D2F76" w14:textId="77777777" w:rsidR="00B050DC" w:rsidRPr="00B472D7" w:rsidRDefault="00B050DC" w:rsidP="001274FA">
            <w:pPr>
              <w:spacing w:after="0" w:line="240" w:lineRule="auto"/>
              <w:jc w:val="center"/>
              <w:rPr>
                <w:rFonts w:ascii="Times New Roman" w:hAnsi="Times New Roman" w:cs="Times New Roman"/>
                <w:sz w:val="20"/>
                <w:szCs w:val="20"/>
              </w:rPr>
            </w:pPr>
            <w:r w:rsidRPr="00B472D7">
              <w:rPr>
                <w:rFonts w:ascii="Times New Roman" w:hAnsi="Times New Roman" w:cs="Times New Roman"/>
                <w:sz w:val="20"/>
                <w:szCs w:val="20"/>
              </w:rPr>
              <w:t>322,00</w:t>
            </w:r>
          </w:p>
        </w:tc>
      </w:tr>
      <w:tr w:rsidR="00B050DC" w:rsidRPr="00B472D7" w14:paraId="2A6D69E4" w14:textId="77777777" w:rsidTr="001274FA">
        <w:tc>
          <w:tcPr>
            <w:tcW w:w="486" w:type="dxa"/>
          </w:tcPr>
          <w:p w14:paraId="10A162C2" w14:textId="77777777" w:rsidR="00B050DC" w:rsidRPr="00B472D7" w:rsidRDefault="00B050DC" w:rsidP="001274FA">
            <w:pPr>
              <w:spacing w:after="0"/>
              <w:contextualSpacing/>
              <w:jc w:val="both"/>
              <w:rPr>
                <w:rFonts w:ascii="Times New Roman" w:eastAsia="Calibri" w:hAnsi="Times New Roman" w:cs="Times New Roman"/>
                <w:bCs/>
                <w:sz w:val="20"/>
                <w:szCs w:val="20"/>
                <w:lang w:eastAsia="en-US"/>
              </w:rPr>
            </w:pPr>
            <w:r w:rsidRPr="00B472D7">
              <w:rPr>
                <w:rFonts w:ascii="Times New Roman" w:eastAsia="Calibri" w:hAnsi="Times New Roman" w:cs="Times New Roman"/>
                <w:bCs/>
                <w:sz w:val="20"/>
                <w:szCs w:val="20"/>
                <w:lang w:eastAsia="en-US"/>
              </w:rPr>
              <w:t>4</w:t>
            </w:r>
          </w:p>
        </w:tc>
        <w:tc>
          <w:tcPr>
            <w:tcW w:w="4617" w:type="dxa"/>
            <w:vAlign w:val="center"/>
          </w:tcPr>
          <w:p w14:paraId="1A5671CA" w14:textId="77777777" w:rsidR="00B050DC" w:rsidRPr="00B472D7" w:rsidRDefault="00B050DC" w:rsidP="001274FA">
            <w:pPr>
              <w:spacing w:after="0" w:line="240" w:lineRule="auto"/>
              <w:contextualSpacing/>
              <w:rPr>
                <w:rFonts w:ascii="Times New Roman" w:hAnsi="Times New Roman" w:cs="Times New Roman"/>
                <w:sz w:val="20"/>
                <w:szCs w:val="20"/>
              </w:rPr>
            </w:pPr>
            <w:r w:rsidRPr="00B472D7">
              <w:rPr>
                <w:rFonts w:ascii="Times New Roman" w:hAnsi="Times New Roman" w:cs="Times New Roman"/>
                <w:sz w:val="20"/>
                <w:szCs w:val="20"/>
              </w:rPr>
              <w:t>Управление культуры, спорта и молодежной политики администрации города Радужный</w:t>
            </w:r>
          </w:p>
        </w:tc>
        <w:tc>
          <w:tcPr>
            <w:tcW w:w="1559" w:type="dxa"/>
            <w:vAlign w:val="center"/>
          </w:tcPr>
          <w:p w14:paraId="01580689" w14:textId="77777777" w:rsidR="00B050DC" w:rsidRPr="00B472D7" w:rsidRDefault="00B050DC" w:rsidP="001274FA">
            <w:pPr>
              <w:spacing w:after="0" w:line="240" w:lineRule="auto"/>
              <w:jc w:val="center"/>
              <w:rPr>
                <w:rFonts w:ascii="Times New Roman" w:hAnsi="Times New Roman" w:cs="Times New Roman"/>
                <w:sz w:val="20"/>
                <w:szCs w:val="20"/>
              </w:rPr>
            </w:pPr>
            <w:r w:rsidRPr="00B472D7">
              <w:rPr>
                <w:rFonts w:ascii="Times New Roman" w:hAnsi="Times New Roman" w:cs="Times New Roman"/>
                <w:sz w:val="20"/>
                <w:szCs w:val="20"/>
              </w:rPr>
              <w:t>1 833,70</w:t>
            </w:r>
          </w:p>
        </w:tc>
        <w:tc>
          <w:tcPr>
            <w:tcW w:w="1276" w:type="dxa"/>
            <w:vAlign w:val="center"/>
          </w:tcPr>
          <w:p w14:paraId="28FF796E" w14:textId="77777777" w:rsidR="00B050DC" w:rsidRPr="00B472D7" w:rsidRDefault="00B050DC" w:rsidP="001274FA">
            <w:pPr>
              <w:spacing w:after="0" w:line="240" w:lineRule="auto"/>
              <w:jc w:val="center"/>
              <w:rPr>
                <w:rFonts w:ascii="Times New Roman" w:hAnsi="Times New Roman" w:cs="Times New Roman"/>
                <w:sz w:val="20"/>
                <w:szCs w:val="20"/>
              </w:rPr>
            </w:pPr>
            <w:r w:rsidRPr="00B472D7">
              <w:rPr>
                <w:rFonts w:ascii="Times New Roman" w:hAnsi="Times New Roman" w:cs="Times New Roman"/>
                <w:sz w:val="20"/>
                <w:szCs w:val="20"/>
              </w:rPr>
              <w:t>298,00</w:t>
            </w:r>
          </w:p>
        </w:tc>
        <w:tc>
          <w:tcPr>
            <w:tcW w:w="1134" w:type="dxa"/>
            <w:vAlign w:val="center"/>
          </w:tcPr>
          <w:p w14:paraId="6BE24B9F" w14:textId="77777777" w:rsidR="00B050DC" w:rsidRPr="00B472D7" w:rsidRDefault="00B050DC" w:rsidP="001274FA">
            <w:pPr>
              <w:spacing w:after="0" w:line="240" w:lineRule="auto"/>
              <w:jc w:val="center"/>
              <w:rPr>
                <w:rFonts w:ascii="Times New Roman" w:hAnsi="Times New Roman" w:cs="Times New Roman"/>
                <w:sz w:val="20"/>
                <w:szCs w:val="20"/>
              </w:rPr>
            </w:pPr>
            <w:r w:rsidRPr="00B472D7">
              <w:rPr>
                <w:rFonts w:ascii="Times New Roman" w:hAnsi="Times New Roman" w:cs="Times New Roman"/>
                <w:sz w:val="20"/>
                <w:szCs w:val="20"/>
              </w:rPr>
              <w:t>298,00</w:t>
            </w:r>
          </w:p>
        </w:tc>
        <w:tc>
          <w:tcPr>
            <w:tcW w:w="1134" w:type="dxa"/>
            <w:vAlign w:val="center"/>
          </w:tcPr>
          <w:p w14:paraId="637C1639" w14:textId="77777777" w:rsidR="00B050DC" w:rsidRPr="00B472D7" w:rsidRDefault="00B050DC" w:rsidP="001274FA">
            <w:pPr>
              <w:spacing w:after="0" w:line="240" w:lineRule="auto"/>
              <w:jc w:val="center"/>
              <w:rPr>
                <w:rFonts w:ascii="Times New Roman" w:hAnsi="Times New Roman" w:cs="Times New Roman"/>
                <w:sz w:val="20"/>
                <w:szCs w:val="20"/>
              </w:rPr>
            </w:pPr>
            <w:r w:rsidRPr="00B472D7">
              <w:rPr>
                <w:rFonts w:ascii="Times New Roman" w:hAnsi="Times New Roman" w:cs="Times New Roman"/>
                <w:sz w:val="20"/>
                <w:szCs w:val="20"/>
              </w:rPr>
              <w:t>298,00</w:t>
            </w:r>
          </w:p>
        </w:tc>
      </w:tr>
      <w:tr w:rsidR="00B050DC" w:rsidRPr="00B472D7" w14:paraId="0452A95C" w14:textId="77777777" w:rsidTr="001274FA">
        <w:tc>
          <w:tcPr>
            <w:tcW w:w="486" w:type="dxa"/>
          </w:tcPr>
          <w:p w14:paraId="428419DC" w14:textId="77777777" w:rsidR="00B050DC" w:rsidRPr="00B472D7" w:rsidRDefault="00B050DC" w:rsidP="001274FA">
            <w:pPr>
              <w:spacing w:after="0"/>
              <w:contextualSpacing/>
              <w:jc w:val="both"/>
              <w:rPr>
                <w:rFonts w:ascii="Times New Roman" w:eastAsia="Calibri" w:hAnsi="Times New Roman" w:cs="Times New Roman"/>
                <w:bCs/>
                <w:sz w:val="20"/>
                <w:szCs w:val="20"/>
                <w:lang w:eastAsia="en-US"/>
              </w:rPr>
            </w:pPr>
            <w:r w:rsidRPr="00B472D7">
              <w:rPr>
                <w:rFonts w:ascii="Times New Roman" w:eastAsia="Calibri" w:hAnsi="Times New Roman" w:cs="Times New Roman"/>
                <w:bCs/>
                <w:sz w:val="20"/>
                <w:szCs w:val="20"/>
                <w:lang w:eastAsia="en-US"/>
              </w:rPr>
              <w:t>5</w:t>
            </w:r>
          </w:p>
        </w:tc>
        <w:tc>
          <w:tcPr>
            <w:tcW w:w="4617" w:type="dxa"/>
            <w:vAlign w:val="center"/>
          </w:tcPr>
          <w:p w14:paraId="60E0D214" w14:textId="77777777" w:rsidR="00B050DC" w:rsidRPr="00B472D7" w:rsidRDefault="00B050DC" w:rsidP="001274FA">
            <w:pPr>
              <w:spacing w:after="0" w:line="240" w:lineRule="auto"/>
              <w:jc w:val="both"/>
              <w:rPr>
                <w:rFonts w:ascii="Times New Roman" w:hAnsi="Times New Roman" w:cs="Times New Roman"/>
                <w:sz w:val="20"/>
                <w:szCs w:val="20"/>
              </w:rPr>
            </w:pPr>
            <w:r w:rsidRPr="00B472D7">
              <w:rPr>
                <w:rFonts w:ascii="Times New Roman" w:hAnsi="Times New Roman" w:cs="Times New Roman"/>
                <w:sz w:val="20"/>
                <w:szCs w:val="20"/>
              </w:rPr>
              <w:t>Муниципальное казенное учреждение «Управление материально-технического обеспечения деятельности органов местного самоуправления города Радужный»</w:t>
            </w:r>
          </w:p>
        </w:tc>
        <w:tc>
          <w:tcPr>
            <w:tcW w:w="1559" w:type="dxa"/>
            <w:vAlign w:val="center"/>
          </w:tcPr>
          <w:p w14:paraId="2BE83C35" w14:textId="77777777" w:rsidR="00B050DC" w:rsidRPr="00B472D7" w:rsidRDefault="00B050DC" w:rsidP="001274FA">
            <w:pPr>
              <w:spacing w:after="0" w:line="240" w:lineRule="auto"/>
              <w:jc w:val="center"/>
              <w:rPr>
                <w:rFonts w:ascii="Times New Roman" w:hAnsi="Times New Roman" w:cs="Times New Roman"/>
                <w:sz w:val="20"/>
                <w:szCs w:val="20"/>
              </w:rPr>
            </w:pPr>
            <w:r w:rsidRPr="00B472D7">
              <w:rPr>
                <w:rFonts w:ascii="Times New Roman" w:hAnsi="Times New Roman" w:cs="Times New Roman"/>
                <w:sz w:val="20"/>
                <w:szCs w:val="20"/>
              </w:rPr>
              <w:t>5 097,40</w:t>
            </w:r>
          </w:p>
        </w:tc>
        <w:tc>
          <w:tcPr>
            <w:tcW w:w="1276" w:type="dxa"/>
            <w:vAlign w:val="center"/>
          </w:tcPr>
          <w:p w14:paraId="075A8929" w14:textId="77777777" w:rsidR="00B050DC" w:rsidRPr="00B472D7" w:rsidRDefault="00B050DC" w:rsidP="001274FA">
            <w:pPr>
              <w:spacing w:after="0" w:line="240" w:lineRule="auto"/>
              <w:jc w:val="center"/>
              <w:rPr>
                <w:rFonts w:ascii="Times New Roman" w:hAnsi="Times New Roman" w:cs="Times New Roman"/>
                <w:sz w:val="20"/>
                <w:szCs w:val="20"/>
              </w:rPr>
            </w:pPr>
            <w:r w:rsidRPr="00B472D7">
              <w:rPr>
                <w:rFonts w:ascii="Times New Roman" w:hAnsi="Times New Roman" w:cs="Times New Roman"/>
                <w:sz w:val="20"/>
                <w:szCs w:val="20"/>
              </w:rPr>
              <w:t>44,00</w:t>
            </w:r>
          </w:p>
        </w:tc>
        <w:tc>
          <w:tcPr>
            <w:tcW w:w="1134" w:type="dxa"/>
            <w:vAlign w:val="center"/>
          </w:tcPr>
          <w:p w14:paraId="374C9D72" w14:textId="77777777" w:rsidR="00B050DC" w:rsidRPr="00B472D7" w:rsidRDefault="00B050DC" w:rsidP="001274FA">
            <w:pPr>
              <w:spacing w:after="0" w:line="240" w:lineRule="auto"/>
              <w:jc w:val="center"/>
              <w:rPr>
                <w:rFonts w:ascii="Times New Roman" w:hAnsi="Times New Roman" w:cs="Times New Roman"/>
                <w:sz w:val="20"/>
                <w:szCs w:val="20"/>
              </w:rPr>
            </w:pPr>
            <w:r w:rsidRPr="00B472D7">
              <w:rPr>
                <w:rFonts w:ascii="Times New Roman" w:hAnsi="Times New Roman" w:cs="Times New Roman"/>
                <w:sz w:val="20"/>
                <w:szCs w:val="20"/>
              </w:rPr>
              <w:t>44,00</w:t>
            </w:r>
          </w:p>
        </w:tc>
        <w:tc>
          <w:tcPr>
            <w:tcW w:w="1134" w:type="dxa"/>
            <w:vAlign w:val="center"/>
          </w:tcPr>
          <w:p w14:paraId="1140F70F" w14:textId="77777777" w:rsidR="00B050DC" w:rsidRPr="00B472D7" w:rsidRDefault="00B050DC" w:rsidP="001274FA">
            <w:pPr>
              <w:spacing w:after="0" w:line="240" w:lineRule="auto"/>
              <w:jc w:val="center"/>
              <w:rPr>
                <w:rFonts w:ascii="Times New Roman" w:hAnsi="Times New Roman" w:cs="Times New Roman"/>
                <w:sz w:val="20"/>
                <w:szCs w:val="20"/>
              </w:rPr>
            </w:pPr>
            <w:r w:rsidRPr="00B472D7">
              <w:rPr>
                <w:rFonts w:ascii="Times New Roman" w:hAnsi="Times New Roman" w:cs="Times New Roman"/>
                <w:sz w:val="20"/>
                <w:szCs w:val="20"/>
              </w:rPr>
              <w:t>44,00</w:t>
            </w:r>
          </w:p>
        </w:tc>
      </w:tr>
    </w:tbl>
    <w:p w14:paraId="73203238" w14:textId="77777777" w:rsidR="00CB2899" w:rsidRPr="00B472D7" w:rsidRDefault="00CB2899" w:rsidP="00CB2899">
      <w:pPr>
        <w:spacing w:after="0"/>
        <w:ind w:firstLine="708"/>
        <w:jc w:val="both"/>
        <w:rPr>
          <w:rFonts w:ascii="Times New Roman" w:hAnsi="Times New Roman"/>
          <w:sz w:val="24"/>
          <w:szCs w:val="24"/>
        </w:rPr>
      </w:pPr>
      <w:r w:rsidRPr="00B472D7">
        <w:rPr>
          <w:rFonts w:ascii="Times New Roman" w:hAnsi="Times New Roman"/>
          <w:color w:val="000000"/>
          <w:sz w:val="24"/>
          <w:szCs w:val="24"/>
        </w:rPr>
        <w:t>*</w:t>
      </w:r>
      <w:r w:rsidRPr="00B472D7">
        <w:rPr>
          <w:rFonts w:ascii="Times New Roman" w:hAnsi="Times New Roman"/>
          <w:sz w:val="24"/>
          <w:szCs w:val="24"/>
        </w:rPr>
        <w:t xml:space="preserve"> Данные по 2022 году приведены в сопоставимом виде к 2023-2025 годам.</w:t>
      </w:r>
    </w:p>
    <w:p w14:paraId="7237D6A8" w14:textId="305E8DCB" w:rsidR="00B050DC" w:rsidRPr="00B472D7" w:rsidRDefault="00B050DC" w:rsidP="00B050DC">
      <w:pPr>
        <w:spacing w:after="0"/>
        <w:contextualSpacing/>
        <w:jc w:val="both"/>
        <w:rPr>
          <w:rFonts w:ascii="Times New Roman" w:hAnsi="Times New Roman" w:cs="Times New Roman"/>
          <w:sz w:val="24"/>
          <w:szCs w:val="24"/>
        </w:rPr>
      </w:pPr>
      <w:r w:rsidRPr="00B472D7">
        <w:rPr>
          <w:rFonts w:ascii="Times New Roman" w:hAnsi="Times New Roman" w:cs="Times New Roman"/>
          <w:sz w:val="24"/>
          <w:szCs w:val="24"/>
        </w:rPr>
        <w:tab/>
        <w:t>В состав муниципальной программы входят 5 подпрограмм.</w:t>
      </w:r>
    </w:p>
    <w:p w14:paraId="6332D9A0" w14:textId="77777777" w:rsidR="00B050DC" w:rsidRPr="00B472D7" w:rsidRDefault="00B050DC" w:rsidP="00B050DC">
      <w:pPr>
        <w:spacing w:after="0"/>
        <w:contextualSpacing/>
        <w:jc w:val="center"/>
        <w:rPr>
          <w:rFonts w:ascii="Times New Roman" w:hAnsi="Times New Roman" w:cs="Times New Roman"/>
          <w:b/>
          <w:sz w:val="24"/>
          <w:szCs w:val="24"/>
        </w:rPr>
      </w:pPr>
    </w:p>
    <w:p w14:paraId="30D3ACDD" w14:textId="6EF06D17" w:rsidR="00B050DC" w:rsidRPr="00B472D7" w:rsidRDefault="00B050DC" w:rsidP="00B050DC">
      <w:pPr>
        <w:spacing w:after="0"/>
        <w:contextualSpacing/>
        <w:jc w:val="center"/>
        <w:rPr>
          <w:rFonts w:ascii="Times New Roman" w:hAnsi="Times New Roman" w:cs="Times New Roman"/>
          <w:bCs/>
          <w:sz w:val="26"/>
          <w:szCs w:val="26"/>
        </w:rPr>
      </w:pPr>
      <w:r w:rsidRPr="00B472D7">
        <w:rPr>
          <w:rFonts w:ascii="Times New Roman" w:hAnsi="Times New Roman" w:cs="Times New Roman"/>
          <w:sz w:val="26"/>
          <w:szCs w:val="26"/>
        </w:rPr>
        <w:t xml:space="preserve">Структура расходов муниципальной программы </w:t>
      </w:r>
      <w:r w:rsidRPr="00B472D7">
        <w:rPr>
          <w:rFonts w:ascii="Times New Roman" w:eastAsia="Calibri" w:hAnsi="Times New Roman" w:cs="Times New Roman"/>
          <w:sz w:val="26"/>
          <w:szCs w:val="26"/>
          <w:lang w:eastAsia="en-US"/>
        </w:rPr>
        <w:t>«Обеспечение безопасности жизнедеятельности населения города Радужный»</w:t>
      </w:r>
    </w:p>
    <w:p w14:paraId="439B56AD" w14:textId="77777777" w:rsidR="00B050DC" w:rsidRPr="00B472D7" w:rsidRDefault="00B050DC" w:rsidP="00B050DC">
      <w:pPr>
        <w:spacing w:after="0"/>
        <w:contextualSpacing/>
        <w:jc w:val="right"/>
        <w:rPr>
          <w:rFonts w:ascii="Times New Roman" w:hAnsi="Times New Roman" w:cs="Times New Roman"/>
          <w:bCs/>
          <w:sz w:val="20"/>
          <w:szCs w:val="20"/>
        </w:rPr>
      </w:pPr>
      <w:r w:rsidRPr="00B472D7">
        <w:rPr>
          <w:rFonts w:ascii="Times New Roman" w:hAnsi="Times New Roman" w:cs="Times New Roman"/>
          <w:bCs/>
          <w:sz w:val="20"/>
          <w:szCs w:val="20"/>
        </w:rPr>
        <w:t>(тыс. рублей)</w:t>
      </w:r>
    </w:p>
    <w:tbl>
      <w:tblPr>
        <w:tblW w:w="5000" w:type="pct"/>
        <w:tblLayout w:type="fixed"/>
        <w:tblLook w:val="04A0" w:firstRow="1" w:lastRow="0" w:firstColumn="1" w:lastColumn="0" w:noHBand="0" w:noVBand="1"/>
      </w:tblPr>
      <w:tblGrid>
        <w:gridCol w:w="514"/>
        <w:gridCol w:w="3186"/>
        <w:gridCol w:w="1209"/>
        <w:gridCol w:w="1132"/>
        <w:gridCol w:w="1155"/>
        <w:gridCol w:w="1107"/>
        <w:gridCol w:w="988"/>
        <w:gridCol w:w="1130"/>
      </w:tblGrid>
      <w:tr w:rsidR="00B050DC" w:rsidRPr="00B472D7" w14:paraId="53761D40" w14:textId="77777777" w:rsidTr="001274FA">
        <w:trPr>
          <w:trHeight w:val="312"/>
          <w:tblHeader/>
        </w:trPr>
        <w:tc>
          <w:tcPr>
            <w:tcW w:w="247"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959141F" w14:textId="77777777" w:rsidR="00B050DC" w:rsidRPr="00B472D7" w:rsidRDefault="00B050DC" w:rsidP="001274FA">
            <w:pPr>
              <w:spacing w:after="0"/>
              <w:contextualSpacing/>
              <w:jc w:val="center"/>
              <w:rPr>
                <w:rFonts w:ascii="Times New Roman" w:eastAsia="Times New Roman" w:hAnsi="Times New Roman" w:cs="Times New Roman"/>
                <w:sz w:val="20"/>
                <w:szCs w:val="20"/>
              </w:rPr>
            </w:pPr>
            <w:r w:rsidRPr="00B472D7">
              <w:rPr>
                <w:rFonts w:ascii="Times New Roman" w:eastAsia="Times New Roman" w:hAnsi="Times New Roman" w:cs="Times New Roman"/>
                <w:sz w:val="20"/>
                <w:szCs w:val="20"/>
              </w:rPr>
              <w:t>№ п/п</w:t>
            </w:r>
          </w:p>
        </w:tc>
        <w:tc>
          <w:tcPr>
            <w:tcW w:w="152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965CAF8" w14:textId="77777777" w:rsidR="00B050DC" w:rsidRPr="00B472D7" w:rsidRDefault="00B050DC" w:rsidP="001274FA">
            <w:pPr>
              <w:spacing w:after="0"/>
              <w:contextualSpacing/>
              <w:jc w:val="center"/>
              <w:rPr>
                <w:rFonts w:ascii="Times New Roman" w:eastAsia="Times New Roman" w:hAnsi="Times New Roman" w:cs="Times New Roman"/>
                <w:sz w:val="20"/>
                <w:szCs w:val="20"/>
              </w:rPr>
            </w:pPr>
            <w:r w:rsidRPr="00B472D7">
              <w:rPr>
                <w:rFonts w:ascii="Times New Roman" w:eastAsia="Times New Roman" w:hAnsi="Times New Roman" w:cs="Times New Roman"/>
                <w:sz w:val="20"/>
                <w:szCs w:val="20"/>
              </w:rPr>
              <w:t>Наименование муниципальной программы, подпрограммы муниципальной программы</w:t>
            </w:r>
          </w:p>
        </w:tc>
        <w:tc>
          <w:tcPr>
            <w:tcW w:w="580"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128608A" w14:textId="77777777" w:rsidR="00B050DC" w:rsidRPr="00B472D7" w:rsidRDefault="00B050DC" w:rsidP="001274FA">
            <w:pPr>
              <w:spacing w:after="0"/>
              <w:contextualSpacing/>
              <w:jc w:val="center"/>
              <w:rPr>
                <w:rFonts w:ascii="Times New Roman" w:eastAsia="Times New Roman" w:hAnsi="Times New Roman" w:cs="Times New Roman"/>
                <w:sz w:val="20"/>
                <w:szCs w:val="20"/>
              </w:rPr>
            </w:pPr>
            <w:r w:rsidRPr="00B472D7">
              <w:rPr>
                <w:rFonts w:ascii="Times New Roman" w:eastAsia="Calibri" w:hAnsi="Times New Roman" w:cs="Times New Roman"/>
                <w:sz w:val="20"/>
                <w:szCs w:val="20"/>
                <w:lang w:eastAsia="en-US"/>
              </w:rPr>
              <w:t>2022 год</w:t>
            </w:r>
            <w:r w:rsidRPr="00B472D7">
              <w:rPr>
                <w:rFonts w:ascii="Times New Roman" w:eastAsia="Times New Roman" w:hAnsi="Times New Roman" w:cs="Times New Roman"/>
                <w:sz w:val="20"/>
                <w:szCs w:val="20"/>
              </w:rPr>
              <w:t xml:space="preserve"> </w:t>
            </w:r>
            <w:r w:rsidRPr="00B472D7">
              <w:rPr>
                <w:rFonts w:ascii="Times New Roman" w:eastAsia="Calibri" w:hAnsi="Times New Roman" w:cs="Times New Roman"/>
                <w:sz w:val="20"/>
                <w:szCs w:val="20"/>
                <w:lang w:eastAsia="en-US"/>
              </w:rPr>
              <w:t>(Решение от 10.12.2021 № 118)</w:t>
            </w:r>
          </w:p>
        </w:tc>
        <w:tc>
          <w:tcPr>
            <w:tcW w:w="1628" w:type="pct"/>
            <w:gridSpan w:val="3"/>
            <w:tcBorders>
              <w:top w:val="single" w:sz="4" w:space="0" w:color="auto"/>
              <w:left w:val="nil"/>
              <w:bottom w:val="single" w:sz="4" w:space="0" w:color="auto"/>
              <w:right w:val="single" w:sz="4" w:space="0" w:color="000000"/>
            </w:tcBorders>
            <w:shd w:val="clear" w:color="000000" w:fill="FFFFFF"/>
            <w:vAlign w:val="center"/>
            <w:hideMark/>
          </w:tcPr>
          <w:p w14:paraId="450C5CCF" w14:textId="77777777" w:rsidR="00B050DC" w:rsidRPr="00B472D7" w:rsidRDefault="00B050DC" w:rsidP="001274FA">
            <w:pPr>
              <w:spacing w:after="0"/>
              <w:contextualSpacing/>
              <w:jc w:val="center"/>
              <w:rPr>
                <w:rFonts w:ascii="Times New Roman" w:eastAsia="Times New Roman" w:hAnsi="Times New Roman" w:cs="Times New Roman"/>
                <w:sz w:val="20"/>
                <w:szCs w:val="20"/>
              </w:rPr>
            </w:pPr>
            <w:r w:rsidRPr="00B472D7">
              <w:rPr>
                <w:rFonts w:ascii="Times New Roman" w:eastAsia="Times New Roman" w:hAnsi="Times New Roman" w:cs="Times New Roman"/>
                <w:sz w:val="20"/>
                <w:szCs w:val="20"/>
              </w:rPr>
              <w:t>2023 год (проект)</w:t>
            </w:r>
          </w:p>
        </w:tc>
        <w:tc>
          <w:tcPr>
            <w:tcW w:w="474" w:type="pct"/>
            <w:vMerge w:val="restart"/>
            <w:tcBorders>
              <w:top w:val="single" w:sz="4" w:space="0" w:color="auto"/>
              <w:left w:val="nil"/>
              <w:right w:val="single" w:sz="4" w:space="0" w:color="000000"/>
            </w:tcBorders>
            <w:shd w:val="clear" w:color="000000" w:fill="FFFFFF"/>
            <w:vAlign w:val="center"/>
          </w:tcPr>
          <w:p w14:paraId="06514067" w14:textId="77777777" w:rsidR="00B050DC" w:rsidRPr="00B472D7" w:rsidRDefault="00B050DC" w:rsidP="001274FA">
            <w:pPr>
              <w:spacing w:after="0"/>
              <w:contextualSpacing/>
              <w:jc w:val="center"/>
              <w:rPr>
                <w:rFonts w:ascii="Times New Roman" w:eastAsia="Times New Roman" w:hAnsi="Times New Roman" w:cs="Times New Roman"/>
                <w:sz w:val="20"/>
                <w:szCs w:val="20"/>
              </w:rPr>
            </w:pPr>
            <w:r w:rsidRPr="00B472D7">
              <w:rPr>
                <w:rFonts w:ascii="Times New Roman" w:eastAsia="Times New Roman" w:hAnsi="Times New Roman" w:cs="Times New Roman"/>
                <w:sz w:val="20"/>
                <w:szCs w:val="20"/>
              </w:rPr>
              <w:t xml:space="preserve">2024 год (проект) </w:t>
            </w:r>
          </w:p>
        </w:tc>
        <w:tc>
          <w:tcPr>
            <w:tcW w:w="542" w:type="pct"/>
            <w:vMerge w:val="restart"/>
            <w:tcBorders>
              <w:top w:val="single" w:sz="4" w:space="0" w:color="auto"/>
              <w:left w:val="nil"/>
              <w:right w:val="single" w:sz="4" w:space="0" w:color="000000"/>
            </w:tcBorders>
            <w:shd w:val="clear" w:color="000000" w:fill="FFFFFF"/>
            <w:vAlign w:val="center"/>
          </w:tcPr>
          <w:p w14:paraId="762062AA" w14:textId="77777777" w:rsidR="00B050DC" w:rsidRPr="00B472D7" w:rsidRDefault="00B050DC" w:rsidP="001274FA">
            <w:pPr>
              <w:spacing w:after="0"/>
              <w:contextualSpacing/>
              <w:jc w:val="center"/>
              <w:rPr>
                <w:rFonts w:ascii="Times New Roman" w:eastAsia="Times New Roman" w:hAnsi="Times New Roman" w:cs="Times New Roman"/>
                <w:sz w:val="20"/>
                <w:szCs w:val="20"/>
              </w:rPr>
            </w:pPr>
            <w:r w:rsidRPr="00B472D7">
              <w:rPr>
                <w:rFonts w:ascii="Times New Roman" w:eastAsia="Times New Roman" w:hAnsi="Times New Roman" w:cs="Times New Roman"/>
                <w:sz w:val="20"/>
                <w:szCs w:val="20"/>
              </w:rPr>
              <w:t xml:space="preserve">2025 год (проект) </w:t>
            </w:r>
          </w:p>
        </w:tc>
      </w:tr>
      <w:tr w:rsidR="00B050DC" w:rsidRPr="00B472D7" w14:paraId="11AF94DB" w14:textId="77777777" w:rsidTr="000424DC">
        <w:trPr>
          <w:trHeight w:val="936"/>
          <w:tblHeader/>
        </w:trPr>
        <w:tc>
          <w:tcPr>
            <w:tcW w:w="247" w:type="pct"/>
            <w:vMerge/>
            <w:tcBorders>
              <w:top w:val="single" w:sz="4" w:space="0" w:color="auto"/>
              <w:left w:val="single" w:sz="4" w:space="0" w:color="auto"/>
              <w:bottom w:val="single" w:sz="4" w:space="0" w:color="000000"/>
              <w:right w:val="single" w:sz="4" w:space="0" w:color="auto"/>
            </w:tcBorders>
            <w:vAlign w:val="center"/>
            <w:hideMark/>
          </w:tcPr>
          <w:p w14:paraId="754D0613" w14:textId="77777777" w:rsidR="00B050DC" w:rsidRPr="00B472D7" w:rsidRDefault="00B050DC" w:rsidP="001274FA">
            <w:pPr>
              <w:spacing w:after="0"/>
              <w:contextualSpacing/>
              <w:jc w:val="center"/>
              <w:rPr>
                <w:rFonts w:ascii="Times New Roman" w:eastAsia="Times New Roman" w:hAnsi="Times New Roman" w:cs="Times New Roman"/>
                <w:sz w:val="20"/>
                <w:szCs w:val="20"/>
              </w:rPr>
            </w:pPr>
          </w:p>
        </w:tc>
        <w:tc>
          <w:tcPr>
            <w:tcW w:w="1529" w:type="pct"/>
            <w:vMerge/>
            <w:tcBorders>
              <w:top w:val="single" w:sz="4" w:space="0" w:color="auto"/>
              <w:left w:val="single" w:sz="4" w:space="0" w:color="auto"/>
              <w:bottom w:val="single" w:sz="4" w:space="0" w:color="000000"/>
              <w:right w:val="single" w:sz="4" w:space="0" w:color="auto"/>
            </w:tcBorders>
            <w:vAlign w:val="center"/>
            <w:hideMark/>
          </w:tcPr>
          <w:p w14:paraId="26EF0156" w14:textId="77777777" w:rsidR="00B050DC" w:rsidRPr="00B472D7" w:rsidRDefault="00B050DC" w:rsidP="001274FA">
            <w:pPr>
              <w:spacing w:after="0"/>
              <w:contextualSpacing/>
              <w:jc w:val="center"/>
              <w:rPr>
                <w:rFonts w:ascii="Times New Roman" w:eastAsia="Times New Roman" w:hAnsi="Times New Roman" w:cs="Times New Roman"/>
                <w:sz w:val="20"/>
                <w:szCs w:val="20"/>
              </w:rPr>
            </w:pPr>
          </w:p>
        </w:tc>
        <w:tc>
          <w:tcPr>
            <w:tcW w:w="580" w:type="pct"/>
            <w:vMerge/>
            <w:tcBorders>
              <w:top w:val="single" w:sz="4" w:space="0" w:color="auto"/>
              <w:left w:val="single" w:sz="4" w:space="0" w:color="auto"/>
              <w:bottom w:val="single" w:sz="4" w:space="0" w:color="000000"/>
              <w:right w:val="single" w:sz="4" w:space="0" w:color="auto"/>
            </w:tcBorders>
            <w:vAlign w:val="center"/>
            <w:hideMark/>
          </w:tcPr>
          <w:p w14:paraId="3A131297" w14:textId="77777777" w:rsidR="00B050DC" w:rsidRPr="00B472D7" w:rsidRDefault="00B050DC" w:rsidP="001274FA">
            <w:pPr>
              <w:spacing w:after="0"/>
              <w:contextualSpacing/>
              <w:jc w:val="center"/>
              <w:rPr>
                <w:rFonts w:ascii="Times New Roman" w:eastAsia="Times New Roman" w:hAnsi="Times New Roman" w:cs="Times New Roman"/>
                <w:sz w:val="20"/>
                <w:szCs w:val="20"/>
              </w:rPr>
            </w:pPr>
          </w:p>
        </w:tc>
        <w:tc>
          <w:tcPr>
            <w:tcW w:w="543" w:type="pct"/>
            <w:tcBorders>
              <w:top w:val="nil"/>
              <w:left w:val="nil"/>
              <w:bottom w:val="single" w:sz="4" w:space="0" w:color="auto"/>
              <w:right w:val="single" w:sz="4" w:space="0" w:color="auto"/>
            </w:tcBorders>
            <w:shd w:val="clear" w:color="000000" w:fill="FFFFFF"/>
            <w:vAlign w:val="center"/>
            <w:hideMark/>
          </w:tcPr>
          <w:p w14:paraId="08BCF63D" w14:textId="77777777" w:rsidR="00B050DC" w:rsidRPr="00B472D7" w:rsidRDefault="00B050DC" w:rsidP="001274FA">
            <w:pPr>
              <w:spacing w:after="0"/>
              <w:contextualSpacing/>
              <w:jc w:val="center"/>
              <w:rPr>
                <w:rFonts w:ascii="Times New Roman" w:eastAsia="Times New Roman" w:hAnsi="Times New Roman" w:cs="Times New Roman"/>
                <w:sz w:val="20"/>
                <w:szCs w:val="20"/>
              </w:rPr>
            </w:pPr>
            <w:r w:rsidRPr="00B472D7">
              <w:rPr>
                <w:rFonts w:ascii="Times New Roman" w:eastAsia="Times New Roman" w:hAnsi="Times New Roman" w:cs="Times New Roman"/>
                <w:sz w:val="20"/>
                <w:szCs w:val="20"/>
              </w:rPr>
              <w:t>Сумма, тыс. рублей</w:t>
            </w:r>
          </w:p>
        </w:tc>
        <w:tc>
          <w:tcPr>
            <w:tcW w:w="554" w:type="pct"/>
            <w:tcBorders>
              <w:top w:val="nil"/>
              <w:left w:val="nil"/>
              <w:bottom w:val="single" w:sz="4" w:space="0" w:color="auto"/>
              <w:right w:val="single" w:sz="4" w:space="0" w:color="auto"/>
            </w:tcBorders>
            <w:shd w:val="clear" w:color="000000" w:fill="FFFFFF"/>
            <w:vAlign w:val="center"/>
            <w:hideMark/>
          </w:tcPr>
          <w:p w14:paraId="543F2B4B" w14:textId="77777777" w:rsidR="00B050DC" w:rsidRPr="00B472D7" w:rsidRDefault="00B050DC" w:rsidP="001274FA">
            <w:pPr>
              <w:spacing w:after="0"/>
              <w:contextualSpacing/>
              <w:jc w:val="center"/>
              <w:rPr>
                <w:rFonts w:ascii="Times New Roman" w:eastAsia="Times New Roman" w:hAnsi="Times New Roman" w:cs="Times New Roman"/>
                <w:sz w:val="20"/>
                <w:szCs w:val="20"/>
              </w:rPr>
            </w:pPr>
            <w:r w:rsidRPr="00B472D7">
              <w:rPr>
                <w:rFonts w:ascii="Times New Roman" w:eastAsia="Times New Roman" w:hAnsi="Times New Roman" w:cs="Times New Roman"/>
                <w:sz w:val="20"/>
                <w:szCs w:val="20"/>
              </w:rPr>
              <w:t>% к общему объёму расходов</w:t>
            </w:r>
          </w:p>
        </w:tc>
        <w:tc>
          <w:tcPr>
            <w:tcW w:w="531" w:type="pct"/>
            <w:tcBorders>
              <w:top w:val="nil"/>
              <w:left w:val="nil"/>
              <w:bottom w:val="single" w:sz="4" w:space="0" w:color="auto"/>
              <w:right w:val="single" w:sz="4" w:space="0" w:color="auto"/>
            </w:tcBorders>
            <w:shd w:val="clear" w:color="000000" w:fill="FFFFFF"/>
            <w:vAlign w:val="center"/>
            <w:hideMark/>
          </w:tcPr>
          <w:p w14:paraId="166CD1BD" w14:textId="2A7DEAF9" w:rsidR="00B050DC" w:rsidRPr="00B472D7" w:rsidRDefault="00B050DC" w:rsidP="001274FA">
            <w:pPr>
              <w:spacing w:after="0"/>
              <w:contextualSpacing/>
              <w:jc w:val="center"/>
              <w:rPr>
                <w:rFonts w:ascii="Times New Roman" w:eastAsia="Times New Roman" w:hAnsi="Times New Roman" w:cs="Times New Roman"/>
                <w:sz w:val="20"/>
                <w:szCs w:val="20"/>
              </w:rPr>
            </w:pPr>
            <w:r w:rsidRPr="00AC0656">
              <w:rPr>
                <w:rFonts w:ascii="Times New Roman" w:hAnsi="Times New Roman" w:cs="Times New Roman"/>
                <w:sz w:val="18"/>
                <w:szCs w:val="18"/>
              </w:rPr>
              <w:t xml:space="preserve">% к </w:t>
            </w:r>
            <w:r w:rsidRPr="00AC0656">
              <w:rPr>
                <w:rFonts w:ascii="Times New Roman" w:eastAsia="Calibri" w:hAnsi="Times New Roman" w:cs="Times New Roman"/>
                <w:sz w:val="18"/>
                <w:szCs w:val="18"/>
                <w:lang w:eastAsia="en-US"/>
              </w:rPr>
              <w:t>2022год</w:t>
            </w:r>
            <w:r w:rsidRPr="00AC0656">
              <w:rPr>
                <w:rFonts w:ascii="Times New Roman" w:eastAsia="Times New Roman" w:hAnsi="Times New Roman" w:cs="Times New Roman"/>
                <w:sz w:val="18"/>
                <w:szCs w:val="18"/>
              </w:rPr>
              <w:t xml:space="preserve"> </w:t>
            </w:r>
            <w:r w:rsidRPr="00AC0656">
              <w:rPr>
                <w:rFonts w:ascii="Times New Roman" w:eastAsia="Calibri" w:hAnsi="Times New Roman" w:cs="Times New Roman"/>
                <w:sz w:val="18"/>
                <w:szCs w:val="18"/>
                <w:lang w:eastAsia="en-US"/>
              </w:rPr>
              <w:t>(Решение от 10.12.202</w:t>
            </w:r>
            <w:r w:rsidR="00AC0656">
              <w:rPr>
                <w:rFonts w:ascii="Times New Roman" w:eastAsia="Calibri" w:hAnsi="Times New Roman" w:cs="Times New Roman"/>
                <w:sz w:val="18"/>
                <w:szCs w:val="18"/>
                <w:lang w:eastAsia="en-US"/>
              </w:rPr>
              <w:t>1</w:t>
            </w:r>
            <w:r w:rsidRPr="00AC0656">
              <w:rPr>
                <w:rFonts w:ascii="Times New Roman" w:eastAsia="Calibri" w:hAnsi="Times New Roman" w:cs="Times New Roman"/>
                <w:sz w:val="18"/>
                <w:szCs w:val="18"/>
                <w:lang w:eastAsia="en-US"/>
              </w:rPr>
              <w:t>№ 118</w:t>
            </w:r>
            <w:r w:rsidRPr="00B472D7">
              <w:rPr>
                <w:rFonts w:ascii="Times New Roman" w:eastAsia="Calibri" w:hAnsi="Times New Roman" w:cs="Times New Roman"/>
                <w:sz w:val="20"/>
                <w:szCs w:val="20"/>
                <w:lang w:eastAsia="en-US"/>
              </w:rPr>
              <w:t>)</w:t>
            </w:r>
          </w:p>
        </w:tc>
        <w:tc>
          <w:tcPr>
            <w:tcW w:w="474" w:type="pct"/>
            <w:vMerge/>
            <w:tcBorders>
              <w:left w:val="nil"/>
              <w:bottom w:val="single" w:sz="4" w:space="0" w:color="auto"/>
              <w:right w:val="single" w:sz="4" w:space="0" w:color="000000"/>
            </w:tcBorders>
            <w:shd w:val="clear" w:color="000000" w:fill="FFFFFF"/>
          </w:tcPr>
          <w:p w14:paraId="67B6EBF1" w14:textId="77777777" w:rsidR="00B050DC" w:rsidRPr="00B472D7" w:rsidRDefault="00B050DC" w:rsidP="001274FA">
            <w:pPr>
              <w:spacing w:after="0"/>
              <w:contextualSpacing/>
              <w:jc w:val="center"/>
              <w:rPr>
                <w:rFonts w:ascii="Times New Roman" w:hAnsi="Times New Roman" w:cs="Times New Roman"/>
                <w:sz w:val="20"/>
                <w:szCs w:val="20"/>
              </w:rPr>
            </w:pPr>
          </w:p>
        </w:tc>
        <w:tc>
          <w:tcPr>
            <w:tcW w:w="542" w:type="pct"/>
            <w:vMerge/>
            <w:tcBorders>
              <w:left w:val="nil"/>
              <w:bottom w:val="single" w:sz="4" w:space="0" w:color="auto"/>
              <w:right w:val="single" w:sz="4" w:space="0" w:color="000000"/>
            </w:tcBorders>
            <w:shd w:val="clear" w:color="000000" w:fill="FFFFFF"/>
          </w:tcPr>
          <w:p w14:paraId="6F8663CD" w14:textId="77777777" w:rsidR="00B050DC" w:rsidRPr="00B472D7" w:rsidRDefault="00B050DC" w:rsidP="001274FA">
            <w:pPr>
              <w:spacing w:after="0"/>
              <w:contextualSpacing/>
              <w:jc w:val="center"/>
              <w:rPr>
                <w:rFonts w:ascii="Times New Roman" w:hAnsi="Times New Roman" w:cs="Times New Roman"/>
                <w:sz w:val="20"/>
                <w:szCs w:val="20"/>
              </w:rPr>
            </w:pPr>
          </w:p>
        </w:tc>
      </w:tr>
      <w:tr w:rsidR="00B050DC" w:rsidRPr="00B472D7" w14:paraId="7E49E619" w14:textId="77777777" w:rsidTr="000424DC">
        <w:trPr>
          <w:trHeight w:val="472"/>
        </w:trPr>
        <w:tc>
          <w:tcPr>
            <w:tcW w:w="247" w:type="pct"/>
            <w:tcBorders>
              <w:top w:val="nil"/>
              <w:left w:val="single" w:sz="4" w:space="0" w:color="auto"/>
              <w:bottom w:val="single" w:sz="4" w:space="0" w:color="auto"/>
              <w:right w:val="single" w:sz="4" w:space="0" w:color="auto"/>
            </w:tcBorders>
            <w:shd w:val="clear" w:color="000000" w:fill="FFFFFF"/>
            <w:vAlign w:val="center"/>
            <w:hideMark/>
          </w:tcPr>
          <w:p w14:paraId="17EE3FE5" w14:textId="77777777" w:rsidR="00B050DC" w:rsidRPr="00B472D7" w:rsidRDefault="00B050DC" w:rsidP="001274FA">
            <w:pPr>
              <w:spacing w:after="0" w:line="240" w:lineRule="auto"/>
              <w:jc w:val="center"/>
              <w:rPr>
                <w:rFonts w:ascii="Times New Roman" w:hAnsi="Times New Roman" w:cs="Times New Roman"/>
                <w:sz w:val="20"/>
                <w:szCs w:val="20"/>
              </w:rPr>
            </w:pPr>
            <w:r w:rsidRPr="00B472D7">
              <w:rPr>
                <w:rFonts w:ascii="Times New Roman" w:hAnsi="Times New Roman" w:cs="Times New Roman"/>
                <w:sz w:val="20"/>
                <w:szCs w:val="20"/>
              </w:rPr>
              <w:t> </w:t>
            </w:r>
          </w:p>
          <w:p w14:paraId="2A15FFB9" w14:textId="77777777" w:rsidR="00B050DC" w:rsidRPr="00B472D7" w:rsidRDefault="00B050DC" w:rsidP="001274FA">
            <w:pPr>
              <w:spacing w:after="0" w:line="240" w:lineRule="auto"/>
              <w:jc w:val="center"/>
              <w:rPr>
                <w:rFonts w:ascii="Times New Roman" w:hAnsi="Times New Roman" w:cs="Times New Roman"/>
                <w:sz w:val="20"/>
                <w:szCs w:val="20"/>
              </w:rPr>
            </w:pPr>
          </w:p>
        </w:tc>
        <w:tc>
          <w:tcPr>
            <w:tcW w:w="1529" w:type="pct"/>
            <w:tcBorders>
              <w:top w:val="nil"/>
              <w:left w:val="nil"/>
              <w:bottom w:val="single" w:sz="4" w:space="0" w:color="auto"/>
              <w:right w:val="single" w:sz="4" w:space="0" w:color="auto"/>
            </w:tcBorders>
            <w:shd w:val="clear" w:color="000000" w:fill="FFFFFF"/>
            <w:vAlign w:val="center"/>
            <w:hideMark/>
          </w:tcPr>
          <w:p w14:paraId="29001348" w14:textId="77777777" w:rsidR="00B050DC" w:rsidRPr="00B472D7" w:rsidRDefault="00B050DC" w:rsidP="001274FA">
            <w:pPr>
              <w:spacing w:after="0" w:line="240" w:lineRule="auto"/>
              <w:rPr>
                <w:rFonts w:ascii="Times New Roman" w:hAnsi="Times New Roman" w:cs="Times New Roman"/>
                <w:b/>
                <w:bCs/>
                <w:sz w:val="20"/>
                <w:szCs w:val="20"/>
              </w:rPr>
            </w:pPr>
            <w:r w:rsidRPr="00B472D7">
              <w:rPr>
                <w:rFonts w:ascii="Times New Roman" w:hAnsi="Times New Roman" w:cs="Times New Roman"/>
                <w:b/>
                <w:bCs/>
                <w:sz w:val="20"/>
                <w:szCs w:val="20"/>
              </w:rPr>
              <w:t xml:space="preserve">Всего по </w:t>
            </w:r>
            <w:proofErr w:type="gramStart"/>
            <w:r w:rsidRPr="00B472D7">
              <w:rPr>
                <w:rFonts w:ascii="Times New Roman" w:hAnsi="Times New Roman" w:cs="Times New Roman"/>
                <w:b/>
                <w:bCs/>
                <w:sz w:val="20"/>
                <w:szCs w:val="20"/>
              </w:rPr>
              <w:t>программе,  в</w:t>
            </w:r>
            <w:proofErr w:type="gramEnd"/>
            <w:r w:rsidRPr="00B472D7">
              <w:rPr>
                <w:rFonts w:ascii="Times New Roman" w:hAnsi="Times New Roman" w:cs="Times New Roman"/>
                <w:b/>
                <w:bCs/>
                <w:sz w:val="20"/>
                <w:szCs w:val="20"/>
              </w:rPr>
              <w:t xml:space="preserve"> том числе:</w:t>
            </w:r>
          </w:p>
        </w:tc>
        <w:tc>
          <w:tcPr>
            <w:tcW w:w="580" w:type="pct"/>
            <w:tcBorders>
              <w:top w:val="nil"/>
              <w:left w:val="nil"/>
              <w:bottom w:val="single" w:sz="4" w:space="0" w:color="auto"/>
              <w:right w:val="single" w:sz="4" w:space="0" w:color="auto"/>
            </w:tcBorders>
            <w:shd w:val="clear" w:color="000000" w:fill="FFFFFF"/>
            <w:vAlign w:val="center"/>
            <w:hideMark/>
          </w:tcPr>
          <w:p w14:paraId="02F0780B" w14:textId="77777777" w:rsidR="00B050DC" w:rsidRPr="00B472D7" w:rsidRDefault="00B050DC" w:rsidP="001274FA">
            <w:pPr>
              <w:spacing w:after="0" w:line="240" w:lineRule="auto"/>
              <w:jc w:val="center"/>
              <w:rPr>
                <w:rFonts w:ascii="Times New Roman" w:hAnsi="Times New Roman" w:cs="Times New Roman"/>
                <w:b/>
                <w:bCs/>
                <w:sz w:val="20"/>
                <w:szCs w:val="20"/>
              </w:rPr>
            </w:pPr>
            <w:r w:rsidRPr="00B472D7">
              <w:rPr>
                <w:rFonts w:ascii="Times New Roman" w:hAnsi="Times New Roman" w:cs="Times New Roman"/>
                <w:b/>
                <w:bCs/>
                <w:sz w:val="20"/>
                <w:szCs w:val="20"/>
              </w:rPr>
              <w:t>17 279,40</w:t>
            </w:r>
          </w:p>
        </w:tc>
        <w:tc>
          <w:tcPr>
            <w:tcW w:w="543" w:type="pct"/>
            <w:tcBorders>
              <w:top w:val="nil"/>
              <w:left w:val="nil"/>
              <w:bottom w:val="single" w:sz="4" w:space="0" w:color="auto"/>
              <w:right w:val="single" w:sz="4" w:space="0" w:color="auto"/>
            </w:tcBorders>
            <w:shd w:val="clear" w:color="000000" w:fill="FFFFFF"/>
            <w:vAlign w:val="center"/>
            <w:hideMark/>
          </w:tcPr>
          <w:p w14:paraId="5E39EB07" w14:textId="77777777" w:rsidR="00B050DC" w:rsidRPr="00B472D7" w:rsidRDefault="00B050DC" w:rsidP="001274FA">
            <w:pPr>
              <w:spacing w:after="0" w:line="240" w:lineRule="auto"/>
              <w:jc w:val="center"/>
              <w:rPr>
                <w:rFonts w:ascii="Times New Roman" w:hAnsi="Times New Roman" w:cs="Times New Roman"/>
                <w:b/>
                <w:bCs/>
                <w:sz w:val="20"/>
                <w:szCs w:val="20"/>
              </w:rPr>
            </w:pPr>
            <w:r w:rsidRPr="00B472D7">
              <w:rPr>
                <w:rFonts w:ascii="Times New Roman" w:hAnsi="Times New Roman" w:cs="Times New Roman"/>
                <w:b/>
                <w:bCs/>
                <w:sz w:val="20"/>
                <w:szCs w:val="20"/>
              </w:rPr>
              <w:t>10 118,90</w:t>
            </w:r>
          </w:p>
        </w:tc>
        <w:tc>
          <w:tcPr>
            <w:tcW w:w="554" w:type="pct"/>
            <w:tcBorders>
              <w:top w:val="nil"/>
              <w:left w:val="nil"/>
              <w:bottom w:val="single" w:sz="4" w:space="0" w:color="auto"/>
              <w:right w:val="single" w:sz="4" w:space="0" w:color="auto"/>
            </w:tcBorders>
            <w:shd w:val="clear" w:color="000000" w:fill="FFFFFF"/>
            <w:vAlign w:val="center"/>
            <w:hideMark/>
          </w:tcPr>
          <w:p w14:paraId="6EFA4BC0" w14:textId="77777777" w:rsidR="00B050DC" w:rsidRPr="00B472D7" w:rsidRDefault="00B050DC" w:rsidP="001274FA">
            <w:pPr>
              <w:spacing w:after="0" w:line="240" w:lineRule="auto"/>
              <w:jc w:val="center"/>
              <w:rPr>
                <w:rFonts w:ascii="Times New Roman" w:hAnsi="Times New Roman" w:cs="Times New Roman"/>
                <w:b/>
                <w:bCs/>
                <w:sz w:val="20"/>
                <w:szCs w:val="20"/>
              </w:rPr>
            </w:pPr>
            <w:r w:rsidRPr="00B472D7">
              <w:rPr>
                <w:rFonts w:ascii="Times New Roman" w:hAnsi="Times New Roman" w:cs="Times New Roman"/>
                <w:b/>
                <w:bCs/>
                <w:sz w:val="20"/>
                <w:szCs w:val="20"/>
              </w:rPr>
              <w:t>100,00</w:t>
            </w:r>
          </w:p>
        </w:tc>
        <w:tc>
          <w:tcPr>
            <w:tcW w:w="531" w:type="pct"/>
            <w:tcBorders>
              <w:top w:val="nil"/>
              <w:left w:val="nil"/>
              <w:bottom w:val="single" w:sz="4" w:space="0" w:color="auto"/>
              <w:right w:val="single" w:sz="4" w:space="0" w:color="auto"/>
            </w:tcBorders>
            <w:shd w:val="clear" w:color="000000" w:fill="FFFFFF"/>
            <w:vAlign w:val="center"/>
            <w:hideMark/>
          </w:tcPr>
          <w:p w14:paraId="1338FE49" w14:textId="77777777" w:rsidR="00B050DC" w:rsidRPr="00B472D7" w:rsidRDefault="00B050DC" w:rsidP="001274FA">
            <w:pPr>
              <w:spacing w:after="0" w:line="240" w:lineRule="auto"/>
              <w:jc w:val="center"/>
              <w:rPr>
                <w:rFonts w:ascii="Times New Roman" w:hAnsi="Times New Roman" w:cs="Times New Roman"/>
                <w:b/>
                <w:bCs/>
                <w:sz w:val="20"/>
                <w:szCs w:val="20"/>
              </w:rPr>
            </w:pPr>
            <w:r w:rsidRPr="00B472D7">
              <w:rPr>
                <w:rFonts w:ascii="Times New Roman" w:hAnsi="Times New Roman" w:cs="Times New Roman"/>
                <w:b/>
                <w:bCs/>
                <w:sz w:val="20"/>
                <w:szCs w:val="20"/>
              </w:rPr>
              <w:t>58,56</w:t>
            </w:r>
          </w:p>
        </w:tc>
        <w:tc>
          <w:tcPr>
            <w:tcW w:w="474" w:type="pct"/>
            <w:tcBorders>
              <w:top w:val="nil"/>
              <w:left w:val="nil"/>
              <w:bottom w:val="single" w:sz="4" w:space="0" w:color="auto"/>
              <w:right w:val="single" w:sz="4" w:space="0" w:color="auto"/>
            </w:tcBorders>
            <w:shd w:val="clear" w:color="000000" w:fill="FFFFFF"/>
            <w:vAlign w:val="center"/>
          </w:tcPr>
          <w:p w14:paraId="0C8001FA" w14:textId="77777777" w:rsidR="00B050DC" w:rsidRPr="00B472D7" w:rsidRDefault="00B050DC" w:rsidP="001274FA">
            <w:pPr>
              <w:spacing w:after="0" w:line="240" w:lineRule="auto"/>
              <w:jc w:val="center"/>
              <w:rPr>
                <w:rFonts w:ascii="Times New Roman" w:hAnsi="Times New Roman" w:cs="Times New Roman"/>
                <w:b/>
                <w:bCs/>
                <w:sz w:val="20"/>
                <w:szCs w:val="20"/>
              </w:rPr>
            </w:pPr>
            <w:r w:rsidRPr="00B472D7">
              <w:rPr>
                <w:rFonts w:ascii="Times New Roman" w:hAnsi="Times New Roman" w:cs="Times New Roman"/>
                <w:b/>
                <w:bCs/>
                <w:sz w:val="20"/>
                <w:szCs w:val="20"/>
              </w:rPr>
              <w:t>6 203,60</w:t>
            </w:r>
          </w:p>
        </w:tc>
        <w:tc>
          <w:tcPr>
            <w:tcW w:w="542" w:type="pct"/>
            <w:tcBorders>
              <w:top w:val="nil"/>
              <w:left w:val="nil"/>
              <w:bottom w:val="single" w:sz="4" w:space="0" w:color="auto"/>
              <w:right w:val="single" w:sz="4" w:space="0" w:color="auto"/>
            </w:tcBorders>
            <w:shd w:val="clear" w:color="000000" w:fill="FFFFFF"/>
            <w:vAlign w:val="center"/>
          </w:tcPr>
          <w:p w14:paraId="25D883ED" w14:textId="77777777" w:rsidR="00B050DC" w:rsidRPr="00B472D7" w:rsidRDefault="00B050DC" w:rsidP="001274FA">
            <w:pPr>
              <w:spacing w:after="0" w:line="240" w:lineRule="auto"/>
              <w:jc w:val="center"/>
              <w:rPr>
                <w:rFonts w:ascii="Times New Roman" w:hAnsi="Times New Roman" w:cs="Times New Roman"/>
                <w:b/>
                <w:bCs/>
                <w:sz w:val="20"/>
                <w:szCs w:val="20"/>
              </w:rPr>
            </w:pPr>
            <w:r w:rsidRPr="00B472D7">
              <w:rPr>
                <w:rFonts w:ascii="Times New Roman" w:hAnsi="Times New Roman" w:cs="Times New Roman"/>
                <w:b/>
                <w:bCs/>
                <w:sz w:val="20"/>
                <w:szCs w:val="20"/>
              </w:rPr>
              <w:t>6 097,60</w:t>
            </w:r>
          </w:p>
        </w:tc>
      </w:tr>
      <w:tr w:rsidR="00B050DC" w:rsidRPr="00B472D7" w14:paraId="1CA0C1FB" w14:textId="77777777" w:rsidTr="000424DC">
        <w:trPr>
          <w:trHeight w:val="303"/>
        </w:trPr>
        <w:tc>
          <w:tcPr>
            <w:tcW w:w="247" w:type="pct"/>
            <w:tcBorders>
              <w:top w:val="nil"/>
              <w:left w:val="single" w:sz="4" w:space="0" w:color="auto"/>
              <w:bottom w:val="single" w:sz="4" w:space="0" w:color="auto"/>
              <w:right w:val="single" w:sz="4" w:space="0" w:color="auto"/>
            </w:tcBorders>
            <w:shd w:val="clear" w:color="000000" w:fill="FFFFFF"/>
            <w:vAlign w:val="center"/>
            <w:hideMark/>
          </w:tcPr>
          <w:p w14:paraId="740D4677" w14:textId="77777777" w:rsidR="00B050DC" w:rsidRPr="00B472D7" w:rsidRDefault="00B050DC" w:rsidP="00F0594A">
            <w:pPr>
              <w:spacing w:after="0" w:line="240" w:lineRule="auto"/>
              <w:jc w:val="center"/>
              <w:rPr>
                <w:rFonts w:ascii="Times New Roman" w:hAnsi="Times New Roman" w:cs="Times New Roman"/>
                <w:sz w:val="20"/>
                <w:szCs w:val="20"/>
              </w:rPr>
            </w:pPr>
            <w:r w:rsidRPr="00B472D7">
              <w:rPr>
                <w:rFonts w:ascii="Times New Roman" w:hAnsi="Times New Roman" w:cs="Times New Roman"/>
                <w:sz w:val="20"/>
                <w:szCs w:val="20"/>
              </w:rPr>
              <w:t> </w:t>
            </w:r>
          </w:p>
        </w:tc>
        <w:tc>
          <w:tcPr>
            <w:tcW w:w="1529" w:type="pct"/>
            <w:tcBorders>
              <w:top w:val="nil"/>
              <w:left w:val="nil"/>
              <w:bottom w:val="single" w:sz="4" w:space="0" w:color="auto"/>
              <w:right w:val="single" w:sz="4" w:space="0" w:color="auto"/>
            </w:tcBorders>
            <w:shd w:val="clear" w:color="000000" w:fill="FFFFFF"/>
            <w:vAlign w:val="center"/>
            <w:hideMark/>
          </w:tcPr>
          <w:p w14:paraId="3C5526F6" w14:textId="77777777" w:rsidR="00B050DC" w:rsidRPr="00B472D7" w:rsidRDefault="00B050DC" w:rsidP="00F0594A">
            <w:pPr>
              <w:spacing w:after="0" w:line="240" w:lineRule="auto"/>
              <w:rPr>
                <w:rFonts w:ascii="Times New Roman" w:hAnsi="Times New Roman" w:cs="Times New Roman"/>
                <w:sz w:val="20"/>
                <w:szCs w:val="20"/>
              </w:rPr>
            </w:pPr>
            <w:r w:rsidRPr="00B472D7">
              <w:rPr>
                <w:rFonts w:ascii="Times New Roman" w:hAnsi="Times New Roman" w:cs="Times New Roman"/>
                <w:sz w:val="20"/>
                <w:szCs w:val="20"/>
              </w:rPr>
              <w:t xml:space="preserve"> - бюджет автономного округа</w:t>
            </w:r>
          </w:p>
        </w:tc>
        <w:tc>
          <w:tcPr>
            <w:tcW w:w="580" w:type="pct"/>
            <w:tcBorders>
              <w:top w:val="nil"/>
              <w:left w:val="nil"/>
              <w:bottom w:val="single" w:sz="4" w:space="0" w:color="auto"/>
              <w:right w:val="single" w:sz="4" w:space="0" w:color="auto"/>
            </w:tcBorders>
            <w:shd w:val="clear" w:color="000000" w:fill="FFFFFF"/>
            <w:vAlign w:val="center"/>
            <w:hideMark/>
          </w:tcPr>
          <w:p w14:paraId="29C47C37" w14:textId="77777777" w:rsidR="00B050DC" w:rsidRPr="00B472D7" w:rsidRDefault="00B050DC" w:rsidP="00F0594A">
            <w:pPr>
              <w:spacing w:after="0" w:line="240" w:lineRule="auto"/>
              <w:jc w:val="center"/>
              <w:rPr>
                <w:rFonts w:ascii="Times New Roman" w:hAnsi="Times New Roman" w:cs="Times New Roman"/>
                <w:bCs/>
                <w:sz w:val="20"/>
                <w:szCs w:val="20"/>
              </w:rPr>
            </w:pPr>
            <w:r w:rsidRPr="00B472D7">
              <w:rPr>
                <w:rFonts w:ascii="Times New Roman" w:hAnsi="Times New Roman" w:cs="Times New Roman"/>
                <w:bCs/>
                <w:sz w:val="20"/>
                <w:szCs w:val="20"/>
              </w:rPr>
              <w:t>104,20</w:t>
            </w:r>
          </w:p>
        </w:tc>
        <w:tc>
          <w:tcPr>
            <w:tcW w:w="543" w:type="pct"/>
            <w:tcBorders>
              <w:top w:val="nil"/>
              <w:left w:val="nil"/>
              <w:bottom w:val="single" w:sz="4" w:space="0" w:color="auto"/>
              <w:right w:val="single" w:sz="4" w:space="0" w:color="auto"/>
            </w:tcBorders>
            <w:shd w:val="clear" w:color="000000" w:fill="FFFFFF"/>
            <w:vAlign w:val="center"/>
            <w:hideMark/>
          </w:tcPr>
          <w:p w14:paraId="71DE2371" w14:textId="77777777" w:rsidR="00B050DC" w:rsidRPr="00B472D7" w:rsidRDefault="00B050DC" w:rsidP="00F0594A">
            <w:pPr>
              <w:spacing w:after="0" w:line="240" w:lineRule="auto"/>
              <w:jc w:val="center"/>
              <w:rPr>
                <w:rFonts w:ascii="Times New Roman" w:hAnsi="Times New Roman" w:cs="Times New Roman"/>
                <w:sz w:val="20"/>
                <w:szCs w:val="20"/>
              </w:rPr>
            </w:pPr>
            <w:r w:rsidRPr="00B472D7">
              <w:rPr>
                <w:rFonts w:ascii="Times New Roman" w:hAnsi="Times New Roman" w:cs="Times New Roman"/>
                <w:sz w:val="20"/>
                <w:szCs w:val="20"/>
              </w:rPr>
              <w:t>110,40</w:t>
            </w:r>
          </w:p>
        </w:tc>
        <w:tc>
          <w:tcPr>
            <w:tcW w:w="554" w:type="pct"/>
            <w:tcBorders>
              <w:top w:val="nil"/>
              <w:left w:val="nil"/>
              <w:bottom w:val="single" w:sz="4" w:space="0" w:color="auto"/>
              <w:right w:val="single" w:sz="4" w:space="0" w:color="auto"/>
            </w:tcBorders>
            <w:shd w:val="clear" w:color="000000" w:fill="FFFFFF"/>
            <w:vAlign w:val="center"/>
            <w:hideMark/>
          </w:tcPr>
          <w:p w14:paraId="7202A19B" w14:textId="77777777" w:rsidR="00B050DC" w:rsidRPr="00B472D7" w:rsidRDefault="00B050DC" w:rsidP="00F0594A">
            <w:pPr>
              <w:spacing w:after="0" w:line="240" w:lineRule="auto"/>
              <w:jc w:val="center"/>
              <w:rPr>
                <w:rFonts w:ascii="Times New Roman" w:hAnsi="Times New Roman" w:cs="Times New Roman"/>
                <w:sz w:val="20"/>
                <w:szCs w:val="20"/>
              </w:rPr>
            </w:pPr>
            <w:r w:rsidRPr="00B472D7">
              <w:rPr>
                <w:rFonts w:ascii="Times New Roman" w:hAnsi="Times New Roman" w:cs="Times New Roman"/>
                <w:sz w:val="20"/>
                <w:szCs w:val="20"/>
              </w:rPr>
              <w:t>1,09</w:t>
            </w:r>
          </w:p>
        </w:tc>
        <w:tc>
          <w:tcPr>
            <w:tcW w:w="531" w:type="pct"/>
            <w:tcBorders>
              <w:top w:val="nil"/>
              <w:left w:val="nil"/>
              <w:bottom w:val="single" w:sz="4" w:space="0" w:color="auto"/>
              <w:right w:val="single" w:sz="4" w:space="0" w:color="auto"/>
            </w:tcBorders>
            <w:shd w:val="clear" w:color="000000" w:fill="FFFFFF"/>
            <w:vAlign w:val="center"/>
            <w:hideMark/>
          </w:tcPr>
          <w:p w14:paraId="69FEA560" w14:textId="77777777" w:rsidR="00B050DC" w:rsidRPr="00B472D7" w:rsidRDefault="00B050DC" w:rsidP="00F0594A">
            <w:pPr>
              <w:spacing w:after="0" w:line="240" w:lineRule="auto"/>
              <w:jc w:val="center"/>
              <w:rPr>
                <w:rFonts w:ascii="Times New Roman" w:hAnsi="Times New Roman" w:cs="Times New Roman"/>
                <w:sz w:val="20"/>
                <w:szCs w:val="20"/>
              </w:rPr>
            </w:pPr>
            <w:r w:rsidRPr="00B472D7">
              <w:rPr>
                <w:rFonts w:ascii="Times New Roman" w:hAnsi="Times New Roman" w:cs="Times New Roman"/>
                <w:sz w:val="20"/>
                <w:szCs w:val="20"/>
              </w:rPr>
              <w:t>105,95</w:t>
            </w:r>
          </w:p>
        </w:tc>
        <w:tc>
          <w:tcPr>
            <w:tcW w:w="474" w:type="pct"/>
            <w:tcBorders>
              <w:top w:val="nil"/>
              <w:left w:val="nil"/>
              <w:bottom w:val="single" w:sz="4" w:space="0" w:color="auto"/>
              <w:right w:val="single" w:sz="4" w:space="0" w:color="auto"/>
            </w:tcBorders>
            <w:shd w:val="clear" w:color="000000" w:fill="FFFFFF"/>
            <w:vAlign w:val="center"/>
          </w:tcPr>
          <w:p w14:paraId="691B4DA2" w14:textId="77777777" w:rsidR="00B050DC" w:rsidRPr="00B472D7" w:rsidRDefault="00B050DC" w:rsidP="00F0594A">
            <w:pPr>
              <w:spacing w:after="0" w:line="240" w:lineRule="auto"/>
              <w:jc w:val="center"/>
              <w:rPr>
                <w:rFonts w:ascii="Times New Roman" w:hAnsi="Times New Roman" w:cs="Times New Roman"/>
                <w:sz w:val="20"/>
                <w:szCs w:val="20"/>
              </w:rPr>
            </w:pPr>
            <w:r w:rsidRPr="00B472D7">
              <w:rPr>
                <w:rFonts w:ascii="Times New Roman" w:hAnsi="Times New Roman" w:cs="Times New Roman"/>
                <w:sz w:val="20"/>
                <w:szCs w:val="20"/>
              </w:rPr>
              <w:t>109,60</w:t>
            </w:r>
          </w:p>
        </w:tc>
        <w:tc>
          <w:tcPr>
            <w:tcW w:w="542" w:type="pct"/>
            <w:tcBorders>
              <w:top w:val="nil"/>
              <w:left w:val="nil"/>
              <w:bottom w:val="single" w:sz="4" w:space="0" w:color="auto"/>
              <w:right w:val="single" w:sz="4" w:space="0" w:color="auto"/>
            </w:tcBorders>
            <w:shd w:val="clear" w:color="000000" w:fill="FFFFFF"/>
            <w:vAlign w:val="center"/>
          </w:tcPr>
          <w:p w14:paraId="577E200F" w14:textId="77777777" w:rsidR="00B050DC" w:rsidRPr="00B472D7" w:rsidRDefault="00B050DC" w:rsidP="00F0594A">
            <w:pPr>
              <w:spacing w:after="0" w:line="240" w:lineRule="auto"/>
              <w:jc w:val="center"/>
              <w:rPr>
                <w:rFonts w:ascii="Times New Roman" w:hAnsi="Times New Roman" w:cs="Times New Roman"/>
                <w:sz w:val="20"/>
                <w:szCs w:val="20"/>
              </w:rPr>
            </w:pPr>
            <w:r w:rsidRPr="00B472D7">
              <w:rPr>
                <w:rFonts w:ascii="Times New Roman" w:hAnsi="Times New Roman" w:cs="Times New Roman"/>
                <w:sz w:val="20"/>
                <w:szCs w:val="20"/>
              </w:rPr>
              <w:t>109,60</w:t>
            </w:r>
          </w:p>
        </w:tc>
      </w:tr>
      <w:tr w:rsidR="00B050DC" w:rsidRPr="00B472D7" w14:paraId="2C29CED9" w14:textId="77777777" w:rsidTr="000424DC">
        <w:trPr>
          <w:trHeight w:val="312"/>
        </w:trPr>
        <w:tc>
          <w:tcPr>
            <w:tcW w:w="247" w:type="pct"/>
            <w:tcBorders>
              <w:top w:val="nil"/>
              <w:left w:val="single" w:sz="4" w:space="0" w:color="auto"/>
              <w:bottom w:val="single" w:sz="4" w:space="0" w:color="auto"/>
              <w:right w:val="single" w:sz="4" w:space="0" w:color="auto"/>
            </w:tcBorders>
            <w:shd w:val="clear" w:color="000000" w:fill="FFFFFF"/>
            <w:vAlign w:val="center"/>
            <w:hideMark/>
          </w:tcPr>
          <w:p w14:paraId="5E3E8E8D" w14:textId="77777777" w:rsidR="00B050DC" w:rsidRPr="00B472D7" w:rsidRDefault="00B050DC" w:rsidP="00F0594A">
            <w:pPr>
              <w:spacing w:after="0" w:line="240" w:lineRule="auto"/>
              <w:jc w:val="center"/>
              <w:rPr>
                <w:rFonts w:ascii="Times New Roman" w:hAnsi="Times New Roman" w:cs="Times New Roman"/>
                <w:sz w:val="20"/>
                <w:szCs w:val="20"/>
              </w:rPr>
            </w:pPr>
            <w:r w:rsidRPr="00B472D7">
              <w:rPr>
                <w:rFonts w:ascii="Times New Roman" w:hAnsi="Times New Roman" w:cs="Times New Roman"/>
                <w:sz w:val="20"/>
                <w:szCs w:val="20"/>
              </w:rPr>
              <w:t> </w:t>
            </w:r>
          </w:p>
        </w:tc>
        <w:tc>
          <w:tcPr>
            <w:tcW w:w="1529" w:type="pct"/>
            <w:tcBorders>
              <w:top w:val="nil"/>
              <w:left w:val="nil"/>
              <w:bottom w:val="single" w:sz="4" w:space="0" w:color="auto"/>
              <w:right w:val="single" w:sz="4" w:space="0" w:color="auto"/>
            </w:tcBorders>
            <w:shd w:val="clear" w:color="000000" w:fill="FFFFFF"/>
            <w:vAlign w:val="center"/>
            <w:hideMark/>
          </w:tcPr>
          <w:p w14:paraId="20EFA54B" w14:textId="77777777" w:rsidR="00B050DC" w:rsidRPr="00B472D7" w:rsidRDefault="00B050DC" w:rsidP="00F0594A">
            <w:pPr>
              <w:spacing w:after="0" w:line="240" w:lineRule="auto"/>
              <w:rPr>
                <w:rFonts w:ascii="Times New Roman" w:hAnsi="Times New Roman" w:cs="Times New Roman"/>
                <w:sz w:val="20"/>
                <w:szCs w:val="20"/>
              </w:rPr>
            </w:pPr>
            <w:r w:rsidRPr="00B472D7">
              <w:rPr>
                <w:rFonts w:ascii="Times New Roman" w:hAnsi="Times New Roman" w:cs="Times New Roman"/>
                <w:sz w:val="20"/>
                <w:szCs w:val="20"/>
              </w:rPr>
              <w:t xml:space="preserve"> - местный бюджет</w:t>
            </w:r>
          </w:p>
        </w:tc>
        <w:tc>
          <w:tcPr>
            <w:tcW w:w="580" w:type="pct"/>
            <w:tcBorders>
              <w:top w:val="nil"/>
              <w:left w:val="nil"/>
              <w:bottom w:val="single" w:sz="4" w:space="0" w:color="auto"/>
              <w:right w:val="single" w:sz="4" w:space="0" w:color="auto"/>
            </w:tcBorders>
            <w:shd w:val="clear" w:color="000000" w:fill="FFFFFF"/>
            <w:vAlign w:val="center"/>
            <w:hideMark/>
          </w:tcPr>
          <w:p w14:paraId="24A50191" w14:textId="77777777" w:rsidR="00B050DC" w:rsidRPr="00B472D7" w:rsidRDefault="00B050DC" w:rsidP="00F0594A">
            <w:pPr>
              <w:spacing w:after="0" w:line="240" w:lineRule="auto"/>
              <w:jc w:val="center"/>
              <w:rPr>
                <w:rFonts w:ascii="Times New Roman" w:hAnsi="Times New Roman" w:cs="Times New Roman"/>
                <w:bCs/>
                <w:sz w:val="20"/>
                <w:szCs w:val="20"/>
              </w:rPr>
            </w:pPr>
            <w:r w:rsidRPr="00B472D7">
              <w:rPr>
                <w:rFonts w:ascii="Times New Roman" w:hAnsi="Times New Roman" w:cs="Times New Roman"/>
                <w:bCs/>
                <w:sz w:val="20"/>
                <w:szCs w:val="20"/>
              </w:rPr>
              <w:t>17 175,20</w:t>
            </w:r>
          </w:p>
        </w:tc>
        <w:tc>
          <w:tcPr>
            <w:tcW w:w="543" w:type="pct"/>
            <w:tcBorders>
              <w:top w:val="nil"/>
              <w:left w:val="nil"/>
              <w:bottom w:val="single" w:sz="4" w:space="0" w:color="auto"/>
              <w:right w:val="single" w:sz="4" w:space="0" w:color="auto"/>
            </w:tcBorders>
            <w:shd w:val="clear" w:color="000000" w:fill="FFFFFF"/>
            <w:vAlign w:val="center"/>
            <w:hideMark/>
          </w:tcPr>
          <w:p w14:paraId="6939F0EA" w14:textId="77777777" w:rsidR="00B050DC" w:rsidRPr="00B472D7" w:rsidRDefault="00B050DC" w:rsidP="00F0594A">
            <w:pPr>
              <w:spacing w:after="0" w:line="240" w:lineRule="auto"/>
              <w:jc w:val="center"/>
              <w:rPr>
                <w:rFonts w:ascii="Times New Roman" w:hAnsi="Times New Roman" w:cs="Times New Roman"/>
                <w:sz w:val="20"/>
                <w:szCs w:val="20"/>
              </w:rPr>
            </w:pPr>
            <w:r w:rsidRPr="00B472D7">
              <w:rPr>
                <w:rFonts w:ascii="Times New Roman" w:hAnsi="Times New Roman" w:cs="Times New Roman"/>
                <w:sz w:val="20"/>
                <w:szCs w:val="20"/>
              </w:rPr>
              <w:t>10 008,50</w:t>
            </w:r>
          </w:p>
        </w:tc>
        <w:tc>
          <w:tcPr>
            <w:tcW w:w="554" w:type="pct"/>
            <w:tcBorders>
              <w:top w:val="nil"/>
              <w:left w:val="nil"/>
              <w:bottom w:val="single" w:sz="4" w:space="0" w:color="auto"/>
              <w:right w:val="single" w:sz="4" w:space="0" w:color="auto"/>
            </w:tcBorders>
            <w:shd w:val="clear" w:color="000000" w:fill="FFFFFF"/>
            <w:vAlign w:val="center"/>
            <w:hideMark/>
          </w:tcPr>
          <w:p w14:paraId="6EDC27A8" w14:textId="77777777" w:rsidR="00B050DC" w:rsidRPr="00B472D7" w:rsidRDefault="00B050DC" w:rsidP="00F0594A">
            <w:pPr>
              <w:spacing w:after="0" w:line="240" w:lineRule="auto"/>
              <w:jc w:val="center"/>
              <w:rPr>
                <w:rFonts w:ascii="Times New Roman" w:hAnsi="Times New Roman" w:cs="Times New Roman"/>
                <w:sz w:val="20"/>
                <w:szCs w:val="20"/>
              </w:rPr>
            </w:pPr>
            <w:r w:rsidRPr="00B472D7">
              <w:rPr>
                <w:rFonts w:ascii="Times New Roman" w:hAnsi="Times New Roman" w:cs="Times New Roman"/>
                <w:sz w:val="20"/>
                <w:szCs w:val="20"/>
              </w:rPr>
              <w:t>98,91</w:t>
            </w:r>
          </w:p>
        </w:tc>
        <w:tc>
          <w:tcPr>
            <w:tcW w:w="531" w:type="pct"/>
            <w:tcBorders>
              <w:top w:val="nil"/>
              <w:left w:val="nil"/>
              <w:bottom w:val="single" w:sz="4" w:space="0" w:color="auto"/>
              <w:right w:val="single" w:sz="4" w:space="0" w:color="auto"/>
            </w:tcBorders>
            <w:shd w:val="clear" w:color="000000" w:fill="FFFFFF"/>
            <w:vAlign w:val="center"/>
            <w:hideMark/>
          </w:tcPr>
          <w:p w14:paraId="0EEA5264" w14:textId="77777777" w:rsidR="00B050DC" w:rsidRPr="00B472D7" w:rsidRDefault="00B050DC" w:rsidP="00F0594A">
            <w:pPr>
              <w:spacing w:after="0" w:line="240" w:lineRule="auto"/>
              <w:jc w:val="center"/>
              <w:rPr>
                <w:rFonts w:ascii="Times New Roman" w:hAnsi="Times New Roman" w:cs="Times New Roman"/>
                <w:sz w:val="20"/>
                <w:szCs w:val="20"/>
              </w:rPr>
            </w:pPr>
            <w:r w:rsidRPr="00B472D7">
              <w:rPr>
                <w:rFonts w:ascii="Times New Roman" w:hAnsi="Times New Roman" w:cs="Times New Roman"/>
                <w:sz w:val="20"/>
                <w:szCs w:val="20"/>
              </w:rPr>
              <w:t>58,27</w:t>
            </w:r>
          </w:p>
        </w:tc>
        <w:tc>
          <w:tcPr>
            <w:tcW w:w="474" w:type="pct"/>
            <w:tcBorders>
              <w:top w:val="nil"/>
              <w:left w:val="nil"/>
              <w:bottom w:val="single" w:sz="4" w:space="0" w:color="auto"/>
              <w:right w:val="single" w:sz="4" w:space="0" w:color="auto"/>
            </w:tcBorders>
            <w:shd w:val="clear" w:color="000000" w:fill="FFFFFF"/>
            <w:vAlign w:val="center"/>
          </w:tcPr>
          <w:p w14:paraId="4E6791A1" w14:textId="77777777" w:rsidR="00B050DC" w:rsidRPr="00B472D7" w:rsidRDefault="00B050DC" w:rsidP="00F0594A">
            <w:pPr>
              <w:spacing w:after="0" w:line="240" w:lineRule="auto"/>
              <w:jc w:val="center"/>
              <w:rPr>
                <w:rFonts w:ascii="Times New Roman" w:hAnsi="Times New Roman" w:cs="Times New Roman"/>
                <w:sz w:val="20"/>
                <w:szCs w:val="20"/>
              </w:rPr>
            </w:pPr>
            <w:r w:rsidRPr="00B472D7">
              <w:rPr>
                <w:rFonts w:ascii="Times New Roman" w:hAnsi="Times New Roman" w:cs="Times New Roman"/>
                <w:sz w:val="20"/>
                <w:szCs w:val="20"/>
              </w:rPr>
              <w:t>6 094,00</w:t>
            </w:r>
          </w:p>
        </w:tc>
        <w:tc>
          <w:tcPr>
            <w:tcW w:w="542" w:type="pct"/>
            <w:tcBorders>
              <w:top w:val="nil"/>
              <w:left w:val="nil"/>
              <w:bottom w:val="single" w:sz="4" w:space="0" w:color="auto"/>
              <w:right w:val="single" w:sz="4" w:space="0" w:color="auto"/>
            </w:tcBorders>
            <w:shd w:val="clear" w:color="000000" w:fill="FFFFFF"/>
            <w:vAlign w:val="center"/>
          </w:tcPr>
          <w:p w14:paraId="764ABC61" w14:textId="77777777" w:rsidR="00B050DC" w:rsidRPr="00B472D7" w:rsidRDefault="00B050DC" w:rsidP="00F0594A">
            <w:pPr>
              <w:spacing w:after="0" w:line="240" w:lineRule="auto"/>
              <w:jc w:val="center"/>
              <w:rPr>
                <w:rFonts w:ascii="Times New Roman" w:hAnsi="Times New Roman" w:cs="Times New Roman"/>
                <w:sz w:val="20"/>
                <w:szCs w:val="20"/>
              </w:rPr>
            </w:pPr>
            <w:r w:rsidRPr="00B472D7">
              <w:rPr>
                <w:rFonts w:ascii="Times New Roman" w:hAnsi="Times New Roman" w:cs="Times New Roman"/>
                <w:sz w:val="20"/>
                <w:szCs w:val="20"/>
              </w:rPr>
              <w:t>5 988,00</w:t>
            </w:r>
          </w:p>
        </w:tc>
      </w:tr>
      <w:tr w:rsidR="00B050DC" w:rsidRPr="00B472D7" w14:paraId="0C1683B9" w14:textId="77777777" w:rsidTr="000424DC">
        <w:trPr>
          <w:trHeight w:val="210"/>
        </w:trPr>
        <w:tc>
          <w:tcPr>
            <w:tcW w:w="24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AF12D2D" w14:textId="77777777" w:rsidR="00B050DC" w:rsidRPr="00B472D7" w:rsidRDefault="00B050DC" w:rsidP="00F0594A">
            <w:pPr>
              <w:spacing w:after="0" w:line="240" w:lineRule="auto"/>
              <w:jc w:val="center"/>
              <w:rPr>
                <w:rFonts w:ascii="Times New Roman" w:hAnsi="Times New Roman" w:cs="Times New Roman"/>
                <w:sz w:val="20"/>
                <w:szCs w:val="20"/>
              </w:rPr>
            </w:pPr>
            <w:r w:rsidRPr="00B472D7">
              <w:rPr>
                <w:rFonts w:ascii="Times New Roman" w:hAnsi="Times New Roman" w:cs="Times New Roman"/>
                <w:sz w:val="20"/>
                <w:szCs w:val="20"/>
              </w:rPr>
              <w:t> </w:t>
            </w:r>
          </w:p>
        </w:tc>
        <w:tc>
          <w:tcPr>
            <w:tcW w:w="15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15F0916" w14:textId="77777777" w:rsidR="00B050DC" w:rsidRPr="00B472D7" w:rsidRDefault="00B050DC" w:rsidP="00F0594A">
            <w:pPr>
              <w:spacing w:after="0" w:line="240" w:lineRule="auto"/>
              <w:rPr>
                <w:rFonts w:ascii="Times New Roman" w:hAnsi="Times New Roman" w:cs="Times New Roman"/>
                <w:i/>
                <w:iCs/>
                <w:sz w:val="20"/>
                <w:szCs w:val="20"/>
              </w:rPr>
            </w:pPr>
            <w:r w:rsidRPr="00B472D7">
              <w:rPr>
                <w:rFonts w:ascii="Times New Roman" w:hAnsi="Times New Roman" w:cs="Times New Roman"/>
                <w:i/>
                <w:iCs/>
                <w:sz w:val="20"/>
                <w:szCs w:val="20"/>
              </w:rPr>
              <w:t>в том числе:</w:t>
            </w:r>
          </w:p>
        </w:tc>
        <w:tc>
          <w:tcPr>
            <w:tcW w:w="5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5EC86DA" w14:textId="77777777" w:rsidR="00B050DC" w:rsidRPr="00B472D7" w:rsidRDefault="00B050DC" w:rsidP="00F0594A">
            <w:pPr>
              <w:spacing w:after="0" w:line="240" w:lineRule="auto"/>
              <w:jc w:val="center"/>
              <w:rPr>
                <w:rFonts w:ascii="Times New Roman" w:hAnsi="Times New Roman" w:cs="Times New Roman"/>
                <w:i/>
                <w:iCs/>
                <w:sz w:val="20"/>
                <w:szCs w:val="20"/>
              </w:rPr>
            </w:pPr>
            <w:r w:rsidRPr="00B472D7">
              <w:rPr>
                <w:rFonts w:ascii="Times New Roman" w:hAnsi="Times New Roman" w:cs="Times New Roman"/>
                <w:i/>
                <w:iCs/>
                <w:sz w:val="20"/>
                <w:szCs w:val="20"/>
              </w:rPr>
              <w:t> </w:t>
            </w:r>
          </w:p>
        </w:tc>
        <w:tc>
          <w:tcPr>
            <w:tcW w:w="54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DFE4EC2" w14:textId="77777777" w:rsidR="00B050DC" w:rsidRPr="00B472D7" w:rsidRDefault="00B050DC" w:rsidP="00F0594A">
            <w:pPr>
              <w:spacing w:after="0" w:line="240" w:lineRule="auto"/>
              <w:jc w:val="center"/>
              <w:rPr>
                <w:rFonts w:ascii="Times New Roman" w:hAnsi="Times New Roman" w:cs="Times New Roman"/>
                <w:sz w:val="20"/>
                <w:szCs w:val="20"/>
              </w:rPr>
            </w:pPr>
            <w:r w:rsidRPr="00B472D7">
              <w:rPr>
                <w:rFonts w:ascii="Times New Roman" w:hAnsi="Times New Roman" w:cs="Times New Roman"/>
                <w:sz w:val="20"/>
                <w:szCs w:val="20"/>
              </w:rPr>
              <w:t> </w:t>
            </w:r>
          </w:p>
        </w:tc>
        <w:tc>
          <w:tcPr>
            <w:tcW w:w="55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0204217" w14:textId="77777777" w:rsidR="00B050DC" w:rsidRPr="00B472D7" w:rsidRDefault="00B050DC" w:rsidP="00F0594A">
            <w:pPr>
              <w:spacing w:after="0" w:line="240" w:lineRule="auto"/>
              <w:jc w:val="center"/>
              <w:rPr>
                <w:rFonts w:ascii="Times New Roman" w:hAnsi="Times New Roman" w:cs="Times New Roman"/>
                <w:sz w:val="20"/>
                <w:szCs w:val="20"/>
              </w:rPr>
            </w:pPr>
            <w:r w:rsidRPr="00B472D7">
              <w:rPr>
                <w:rFonts w:ascii="Times New Roman" w:hAnsi="Times New Roman" w:cs="Times New Roman"/>
                <w:sz w:val="20"/>
                <w:szCs w:val="20"/>
              </w:rPr>
              <w:t> </w:t>
            </w:r>
          </w:p>
        </w:tc>
        <w:tc>
          <w:tcPr>
            <w:tcW w:w="53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0944F7C" w14:textId="77777777" w:rsidR="00B050DC" w:rsidRPr="00B472D7" w:rsidRDefault="00B050DC" w:rsidP="00F0594A">
            <w:pPr>
              <w:spacing w:after="0" w:line="240" w:lineRule="auto"/>
              <w:jc w:val="center"/>
              <w:rPr>
                <w:rFonts w:ascii="Times New Roman" w:hAnsi="Times New Roman" w:cs="Times New Roman"/>
                <w:b/>
                <w:bCs/>
                <w:sz w:val="20"/>
                <w:szCs w:val="20"/>
              </w:rPr>
            </w:pPr>
            <w:r w:rsidRPr="00B472D7">
              <w:rPr>
                <w:rFonts w:ascii="Times New Roman" w:hAnsi="Times New Roman" w:cs="Times New Roman"/>
                <w:b/>
                <w:bCs/>
                <w:sz w:val="20"/>
                <w:szCs w:val="20"/>
              </w:rPr>
              <w:t> </w:t>
            </w:r>
          </w:p>
        </w:tc>
        <w:tc>
          <w:tcPr>
            <w:tcW w:w="474" w:type="pct"/>
            <w:tcBorders>
              <w:top w:val="single" w:sz="4" w:space="0" w:color="auto"/>
              <w:left w:val="single" w:sz="4" w:space="0" w:color="auto"/>
              <w:bottom w:val="single" w:sz="4" w:space="0" w:color="auto"/>
              <w:right w:val="single" w:sz="4" w:space="0" w:color="auto"/>
            </w:tcBorders>
            <w:shd w:val="clear" w:color="000000" w:fill="FFFFFF"/>
            <w:vAlign w:val="center"/>
          </w:tcPr>
          <w:p w14:paraId="64BA2DCC" w14:textId="77777777" w:rsidR="00B050DC" w:rsidRPr="00B472D7" w:rsidRDefault="00B050DC" w:rsidP="00F0594A">
            <w:pPr>
              <w:spacing w:after="0" w:line="240" w:lineRule="auto"/>
              <w:jc w:val="center"/>
              <w:rPr>
                <w:rFonts w:ascii="Times New Roman" w:hAnsi="Times New Roman" w:cs="Times New Roman"/>
                <w:sz w:val="20"/>
                <w:szCs w:val="20"/>
              </w:rPr>
            </w:pPr>
            <w:r w:rsidRPr="00B472D7">
              <w:rPr>
                <w:rFonts w:ascii="Times New Roman" w:hAnsi="Times New Roman" w:cs="Times New Roman"/>
                <w:sz w:val="20"/>
                <w:szCs w:val="20"/>
              </w:rPr>
              <w:t> </w:t>
            </w:r>
          </w:p>
        </w:tc>
        <w:tc>
          <w:tcPr>
            <w:tcW w:w="542" w:type="pct"/>
            <w:tcBorders>
              <w:top w:val="single" w:sz="4" w:space="0" w:color="auto"/>
              <w:left w:val="single" w:sz="4" w:space="0" w:color="auto"/>
              <w:bottom w:val="single" w:sz="4" w:space="0" w:color="auto"/>
              <w:right w:val="single" w:sz="4" w:space="0" w:color="auto"/>
            </w:tcBorders>
            <w:shd w:val="clear" w:color="000000" w:fill="FFFFFF"/>
            <w:vAlign w:val="center"/>
          </w:tcPr>
          <w:p w14:paraId="557BDE93" w14:textId="77777777" w:rsidR="00B050DC" w:rsidRPr="00B472D7" w:rsidRDefault="00B050DC" w:rsidP="00F0594A">
            <w:pPr>
              <w:spacing w:after="0" w:line="240" w:lineRule="auto"/>
              <w:jc w:val="center"/>
              <w:rPr>
                <w:rFonts w:ascii="Times New Roman" w:hAnsi="Times New Roman" w:cs="Times New Roman"/>
                <w:sz w:val="20"/>
                <w:szCs w:val="20"/>
              </w:rPr>
            </w:pPr>
            <w:r w:rsidRPr="00B472D7">
              <w:rPr>
                <w:rFonts w:ascii="Times New Roman" w:hAnsi="Times New Roman" w:cs="Times New Roman"/>
                <w:sz w:val="20"/>
                <w:szCs w:val="20"/>
              </w:rPr>
              <w:t> </w:t>
            </w:r>
          </w:p>
        </w:tc>
      </w:tr>
      <w:tr w:rsidR="00B050DC" w:rsidRPr="00B472D7" w14:paraId="48C77763" w14:textId="77777777" w:rsidTr="000424DC">
        <w:trPr>
          <w:trHeight w:val="330"/>
        </w:trPr>
        <w:tc>
          <w:tcPr>
            <w:tcW w:w="24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6C80D46" w14:textId="77777777" w:rsidR="00B050DC" w:rsidRPr="00B472D7" w:rsidRDefault="00B050DC" w:rsidP="001274FA">
            <w:pPr>
              <w:spacing w:after="0" w:line="240" w:lineRule="auto"/>
              <w:jc w:val="center"/>
              <w:rPr>
                <w:rFonts w:ascii="Times New Roman" w:hAnsi="Times New Roman" w:cs="Times New Roman"/>
                <w:b/>
                <w:bCs/>
                <w:sz w:val="20"/>
                <w:szCs w:val="20"/>
              </w:rPr>
            </w:pPr>
            <w:r w:rsidRPr="00B472D7">
              <w:rPr>
                <w:rFonts w:ascii="Times New Roman" w:hAnsi="Times New Roman" w:cs="Times New Roman"/>
                <w:b/>
                <w:bCs/>
                <w:sz w:val="20"/>
                <w:szCs w:val="20"/>
              </w:rPr>
              <w:t>1.</w:t>
            </w:r>
          </w:p>
        </w:tc>
        <w:tc>
          <w:tcPr>
            <w:tcW w:w="1529" w:type="pct"/>
            <w:tcBorders>
              <w:top w:val="single" w:sz="4" w:space="0" w:color="auto"/>
              <w:left w:val="nil"/>
              <w:bottom w:val="single" w:sz="4" w:space="0" w:color="auto"/>
              <w:right w:val="single" w:sz="4" w:space="0" w:color="auto"/>
            </w:tcBorders>
            <w:shd w:val="clear" w:color="000000" w:fill="FFFFFF"/>
            <w:vAlign w:val="center"/>
            <w:hideMark/>
          </w:tcPr>
          <w:p w14:paraId="53B211B1" w14:textId="464CFB43" w:rsidR="00B050DC" w:rsidRPr="00B472D7" w:rsidRDefault="00B050DC" w:rsidP="00F0594A">
            <w:pPr>
              <w:spacing w:after="0" w:line="240" w:lineRule="auto"/>
              <w:rPr>
                <w:rFonts w:ascii="Times New Roman" w:hAnsi="Times New Roman" w:cs="Times New Roman"/>
                <w:b/>
                <w:bCs/>
                <w:sz w:val="20"/>
                <w:szCs w:val="20"/>
              </w:rPr>
            </w:pPr>
            <w:r w:rsidRPr="00B472D7">
              <w:rPr>
                <w:rFonts w:ascii="Times New Roman" w:hAnsi="Times New Roman" w:cs="Times New Roman"/>
                <w:b/>
                <w:bCs/>
                <w:sz w:val="20"/>
                <w:szCs w:val="20"/>
              </w:rPr>
              <w:t>Подпрограмма I: «Защита населения и территорий города Радужный от чрезвычайных ситуаций»</w:t>
            </w:r>
          </w:p>
        </w:tc>
        <w:tc>
          <w:tcPr>
            <w:tcW w:w="580" w:type="pct"/>
            <w:tcBorders>
              <w:top w:val="single" w:sz="4" w:space="0" w:color="auto"/>
              <w:left w:val="nil"/>
              <w:bottom w:val="single" w:sz="4" w:space="0" w:color="auto"/>
              <w:right w:val="single" w:sz="4" w:space="0" w:color="auto"/>
            </w:tcBorders>
            <w:shd w:val="clear" w:color="000000" w:fill="FFFFFF"/>
            <w:vAlign w:val="center"/>
            <w:hideMark/>
          </w:tcPr>
          <w:p w14:paraId="715D9647" w14:textId="77777777" w:rsidR="00B050DC" w:rsidRPr="00B472D7" w:rsidRDefault="00B050DC" w:rsidP="001274FA">
            <w:pPr>
              <w:spacing w:line="240" w:lineRule="auto"/>
              <w:jc w:val="center"/>
              <w:rPr>
                <w:rFonts w:ascii="Times New Roman" w:hAnsi="Times New Roman" w:cs="Times New Roman"/>
                <w:b/>
                <w:bCs/>
                <w:sz w:val="20"/>
                <w:szCs w:val="20"/>
              </w:rPr>
            </w:pPr>
            <w:r w:rsidRPr="00B472D7">
              <w:rPr>
                <w:rFonts w:ascii="Times New Roman" w:hAnsi="Times New Roman" w:cs="Times New Roman"/>
                <w:b/>
                <w:bCs/>
                <w:sz w:val="20"/>
                <w:szCs w:val="20"/>
              </w:rPr>
              <w:t>1 963,60</w:t>
            </w:r>
          </w:p>
        </w:tc>
        <w:tc>
          <w:tcPr>
            <w:tcW w:w="543" w:type="pct"/>
            <w:tcBorders>
              <w:top w:val="single" w:sz="4" w:space="0" w:color="auto"/>
              <w:left w:val="nil"/>
              <w:bottom w:val="single" w:sz="4" w:space="0" w:color="auto"/>
              <w:right w:val="single" w:sz="4" w:space="0" w:color="auto"/>
            </w:tcBorders>
            <w:shd w:val="clear" w:color="000000" w:fill="FFFFFF"/>
            <w:vAlign w:val="center"/>
            <w:hideMark/>
          </w:tcPr>
          <w:p w14:paraId="2E5B1FF9" w14:textId="77777777" w:rsidR="00B050DC" w:rsidRPr="00B472D7" w:rsidRDefault="00B050DC" w:rsidP="001274FA">
            <w:pPr>
              <w:spacing w:line="240" w:lineRule="auto"/>
              <w:jc w:val="center"/>
              <w:rPr>
                <w:rFonts w:ascii="Times New Roman" w:hAnsi="Times New Roman" w:cs="Times New Roman"/>
                <w:b/>
                <w:bCs/>
                <w:sz w:val="20"/>
                <w:szCs w:val="20"/>
              </w:rPr>
            </w:pPr>
            <w:r w:rsidRPr="00B472D7">
              <w:rPr>
                <w:rFonts w:ascii="Times New Roman" w:hAnsi="Times New Roman" w:cs="Times New Roman"/>
                <w:b/>
                <w:bCs/>
                <w:sz w:val="20"/>
                <w:szCs w:val="20"/>
              </w:rPr>
              <w:t>2 347,90</w:t>
            </w:r>
          </w:p>
        </w:tc>
        <w:tc>
          <w:tcPr>
            <w:tcW w:w="554" w:type="pct"/>
            <w:tcBorders>
              <w:top w:val="single" w:sz="4" w:space="0" w:color="auto"/>
              <w:left w:val="nil"/>
              <w:bottom w:val="single" w:sz="4" w:space="0" w:color="auto"/>
              <w:right w:val="single" w:sz="4" w:space="0" w:color="auto"/>
            </w:tcBorders>
            <w:shd w:val="clear" w:color="000000" w:fill="FFFFFF"/>
            <w:vAlign w:val="center"/>
            <w:hideMark/>
          </w:tcPr>
          <w:p w14:paraId="78E668CC" w14:textId="77777777" w:rsidR="00B050DC" w:rsidRPr="00B472D7" w:rsidRDefault="00B050DC" w:rsidP="001274FA">
            <w:pPr>
              <w:spacing w:line="240" w:lineRule="auto"/>
              <w:jc w:val="center"/>
              <w:rPr>
                <w:rFonts w:ascii="Times New Roman" w:hAnsi="Times New Roman" w:cs="Times New Roman"/>
                <w:b/>
                <w:bCs/>
                <w:sz w:val="20"/>
                <w:szCs w:val="20"/>
              </w:rPr>
            </w:pPr>
            <w:r w:rsidRPr="00B472D7">
              <w:rPr>
                <w:rFonts w:ascii="Times New Roman" w:hAnsi="Times New Roman" w:cs="Times New Roman"/>
                <w:b/>
                <w:bCs/>
                <w:sz w:val="20"/>
                <w:szCs w:val="20"/>
              </w:rPr>
              <w:t>23,20</w:t>
            </w:r>
          </w:p>
        </w:tc>
        <w:tc>
          <w:tcPr>
            <w:tcW w:w="531" w:type="pct"/>
            <w:tcBorders>
              <w:top w:val="single" w:sz="4" w:space="0" w:color="auto"/>
              <w:left w:val="nil"/>
              <w:bottom w:val="single" w:sz="4" w:space="0" w:color="auto"/>
              <w:right w:val="single" w:sz="4" w:space="0" w:color="auto"/>
            </w:tcBorders>
            <w:shd w:val="clear" w:color="000000" w:fill="FFFFFF"/>
            <w:vAlign w:val="center"/>
            <w:hideMark/>
          </w:tcPr>
          <w:p w14:paraId="3A4F560B" w14:textId="77777777" w:rsidR="00B050DC" w:rsidRPr="00B472D7" w:rsidRDefault="00B050DC" w:rsidP="001274FA">
            <w:pPr>
              <w:spacing w:line="240" w:lineRule="auto"/>
              <w:jc w:val="center"/>
              <w:rPr>
                <w:rFonts w:ascii="Times New Roman" w:hAnsi="Times New Roman" w:cs="Times New Roman"/>
                <w:b/>
                <w:bCs/>
                <w:sz w:val="20"/>
                <w:szCs w:val="20"/>
              </w:rPr>
            </w:pPr>
            <w:r w:rsidRPr="00B472D7">
              <w:rPr>
                <w:rFonts w:ascii="Times New Roman" w:hAnsi="Times New Roman" w:cs="Times New Roman"/>
                <w:b/>
                <w:bCs/>
                <w:sz w:val="20"/>
                <w:szCs w:val="20"/>
              </w:rPr>
              <w:t>119,57</w:t>
            </w:r>
          </w:p>
        </w:tc>
        <w:tc>
          <w:tcPr>
            <w:tcW w:w="474" w:type="pct"/>
            <w:tcBorders>
              <w:top w:val="single" w:sz="4" w:space="0" w:color="auto"/>
              <w:left w:val="nil"/>
              <w:bottom w:val="single" w:sz="4" w:space="0" w:color="auto"/>
              <w:right w:val="single" w:sz="4" w:space="0" w:color="auto"/>
            </w:tcBorders>
            <w:shd w:val="clear" w:color="000000" w:fill="FFFFFF"/>
            <w:vAlign w:val="center"/>
          </w:tcPr>
          <w:p w14:paraId="10A4A842" w14:textId="77777777" w:rsidR="00B050DC" w:rsidRPr="00B472D7" w:rsidRDefault="00B050DC" w:rsidP="001274FA">
            <w:pPr>
              <w:spacing w:line="240" w:lineRule="auto"/>
              <w:jc w:val="center"/>
              <w:rPr>
                <w:rFonts w:ascii="Times New Roman" w:hAnsi="Times New Roman" w:cs="Times New Roman"/>
                <w:b/>
                <w:bCs/>
                <w:sz w:val="20"/>
                <w:szCs w:val="20"/>
              </w:rPr>
            </w:pPr>
            <w:r w:rsidRPr="00B472D7">
              <w:rPr>
                <w:rFonts w:ascii="Times New Roman" w:hAnsi="Times New Roman" w:cs="Times New Roman"/>
                <w:b/>
                <w:bCs/>
                <w:sz w:val="20"/>
                <w:szCs w:val="20"/>
              </w:rPr>
              <w:t>2 433,60</w:t>
            </w:r>
          </w:p>
        </w:tc>
        <w:tc>
          <w:tcPr>
            <w:tcW w:w="542" w:type="pct"/>
            <w:tcBorders>
              <w:top w:val="single" w:sz="4" w:space="0" w:color="auto"/>
              <w:left w:val="nil"/>
              <w:bottom w:val="single" w:sz="4" w:space="0" w:color="auto"/>
              <w:right w:val="single" w:sz="4" w:space="0" w:color="auto"/>
            </w:tcBorders>
            <w:shd w:val="clear" w:color="000000" w:fill="FFFFFF"/>
            <w:vAlign w:val="center"/>
          </w:tcPr>
          <w:p w14:paraId="17D7B1AA" w14:textId="77777777" w:rsidR="00B050DC" w:rsidRPr="00B472D7" w:rsidRDefault="00B050DC" w:rsidP="001274FA">
            <w:pPr>
              <w:spacing w:line="240" w:lineRule="auto"/>
              <w:jc w:val="center"/>
              <w:rPr>
                <w:rFonts w:ascii="Times New Roman" w:hAnsi="Times New Roman" w:cs="Times New Roman"/>
                <w:b/>
                <w:bCs/>
                <w:sz w:val="20"/>
                <w:szCs w:val="20"/>
              </w:rPr>
            </w:pPr>
            <w:r w:rsidRPr="00B472D7">
              <w:rPr>
                <w:rFonts w:ascii="Times New Roman" w:hAnsi="Times New Roman" w:cs="Times New Roman"/>
                <w:b/>
                <w:bCs/>
                <w:sz w:val="20"/>
                <w:szCs w:val="20"/>
              </w:rPr>
              <w:t>2 327,60</w:t>
            </w:r>
          </w:p>
        </w:tc>
      </w:tr>
      <w:tr w:rsidR="00B050DC" w:rsidRPr="00B472D7" w14:paraId="1F0C49FC" w14:textId="77777777" w:rsidTr="000424DC">
        <w:trPr>
          <w:trHeight w:val="312"/>
        </w:trPr>
        <w:tc>
          <w:tcPr>
            <w:tcW w:w="247" w:type="pct"/>
            <w:tcBorders>
              <w:top w:val="nil"/>
              <w:left w:val="single" w:sz="4" w:space="0" w:color="auto"/>
              <w:bottom w:val="single" w:sz="4" w:space="0" w:color="auto"/>
              <w:right w:val="single" w:sz="4" w:space="0" w:color="auto"/>
            </w:tcBorders>
            <w:shd w:val="clear" w:color="000000" w:fill="FFFFFF"/>
            <w:vAlign w:val="center"/>
            <w:hideMark/>
          </w:tcPr>
          <w:p w14:paraId="273BE663" w14:textId="77777777" w:rsidR="00B050DC" w:rsidRPr="00B472D7" w:rsidRDefault="00B050DC" w:rsidP="00F0594A">
            <w:pPr>
              <w:spacing w:after="0" w:line="240" w:lineRule="auto"/>
              <w:jc w:val="center"/>
              <w:rPr>
                <w:rFonts w:ascii="Times New Roman" w:hAnsi="Times New Roman" w:cs="Times New Roman"/>
                <w:sz w:val="20"/>
                <w:szCs w:val="20"/>
              </w:rPr>
            </w:pPr>
            <w:r w:rsidRPr="00B472D7">
              <w:rPr>
                <w:rFonts w:ascii="Times New Roman" w:hAnsi="Times New Roman" w:cs="Times New Roman"/>
                <w:sz w:val="20"/>
                <w:szCs w:val="20"/>
              </w:rPr>
              <w:t> </w:t>
            </w:r>
          </w:p>
        </w:tc>
        <w:tc>
          <w:tcPr>
            <w:tcW w:w="1529" w:type="pct"/>
            <w:tcBorders>
              <w:top w:val="nil"/>
              <w:left w:val="nil"/>
              <w:bottom w:val="single" w:sz="4" w:space="0" w:color="auto"/>
              <w:right w:val="single" w:sz="4" w:space="0" w:color="auto"/>
            </w:tcBorders>
            <w:shd w:val="clear" w:color="000000" w:fill="FFFFFF"/>
            <w:vAlign w:val="center"/>
            <w:hideMark/>
          </w:tcPr>
          <w:p w14:paraId="40021A23" w14:textId="77777777" w:rsidR="00B050DC" w:rsidRPr="00B472D7" w:rsidRDefault="00B050DC" w:rsidP="00F0594A">
            <w:pPr>
              <w:spacing w:after="0" w:line="240" w:lineRule="auto"/>
              <w:rPr>
                <w:rFonts w:ascii="Times New Roman" w:hAnsi="Times New Roman" w:cs="Times New Roman"/>
                <w:sz w:val="20"/>
                <w:szCs w:val="20"/>
              </w:rPr>
            </w:pPr>
            <w:r w:rsidRPr="00B472D7">
              <w:rPr>
                <w:rFonts w:ascii="Times New Roman" w:hAnsi="Times New Roman" w:cs="Times New Roman"/>
                <w:sz w:val="20"/>
                <w:szCs w:val="20"/>
              </w:rPr>
              <w:t xml:space="preserve"> - бюджет автономного округа</w:t>
            </w:r>
          </w:p>
        </w:tc>
        <w:tc>
          <w:tcPr>
            <w:tcW w:w="580" w:type="pct"/>
            <w:tcBorders>
              <w:top w:val="nil"/>
              <w:left w:val="nil"/>
              <w:bottom w:val="single" w:sz="4" w:space="0" w:color="auto"/>
              <w:right w:val="single" w:sz="4" w:space="0" w:color="auto"/>
            </w:tcBorders>
            <w:shd w:val="clear" w:color="000000" w:fill="FFFFFF"/>
            <w:vAlign w:val="center"/>
            <w:hideMark/>
          </w:tcPr>
          <w:p w14:paraId="2BB19712" w14:textId="77777777" w:rsidR="00B050DC" w:rsidRPr="00B472D7" w:rsidRDefault="00B050DC" w:rsidP="00F0594A">
            <w:pPr>
              <w:spacing w:after="0" w:line="240" w:lineRule="auto"/>
              <w:jc w:val="center"/>
              <w:rPr>
                <w:rFonts w:ascii="Times New Roman" w:hAnsi="Times New Roman" w:cs="Times New Roman"/>
                <w:sz w:val="20"/>
                <w:szCs w:val="20"/>
              </w:rPr>
            </w:pPr>
            <w:r w:rsidRPr="00B472D7">
              <w:rPr>
                <w:rFonts w:ascii="Times New Roman" w:hAnsi="Times New Roman" w:cs="Times New Roman"/>
                <w:sz w:val="20"/>
                <w:szCs w:val="20"/>
              </w:rPr>
              <w:t>0,00</w:t>
            </w:r>
          </w:p>
        </w:tc>
        <w:tc>
          <w:tcPr>
            <w:tcW w:w="543" w:type="pct"/>
            <w:tcBorders>
              <w:top w:val="nil"/>
              <w:left w:val="nil"/>
              <w:bottom w:val="single" w:sz="4" w:space="0" w:color="auto"/>
              <w:right w:val="single" w:sz="4" w:space="0" w:color="auto"/>
            </w:tcBorders>
            <w:shd w:val="clear" w:color="000000" w:fill="FFFFFF"/>
            <w:vAlign w:val="center"/>
            <w:hideMark/>
          </w:tcPr>
          <w:p w14:paraId="56FD45A9" w14:textId="77777777" w:rsidR="00B050DC" w:rsidRPr="00B472D7" w:rsidRDefault="00B050DC" w:rsidP="00F0594A">
            <w:pPr>
              <w:spacing w:after="0" w:line="240" w:lineRule="auto"/>
              <w:jc w:val="center"/>
              <w:rPr>
                <w:rFonts w:ascii="Times New Roman" w:hAnsi="Times New Roman" w:cs="Times New Roman"/>
                <w:sz w:val="20"/>
                <w:szCs w:val="20"/>
              </w:rPr>
            </w:pPr>
            <w:r w:rsidRPr="00B472D7">
              <w:rPr>
                <w:rFonts w:ascii="Times New Roman" w:hAnsi="Times New Roman" w:cs="Times New Roman"/>
                <w:sz w:val="20"/>
                <w:szCs w:val="20"/>
              </w:rPr>
              <w:t>0,00</w:t>
            </w:r>
          </w:p>
        </w:tc>
        <w:tc>
          <w:tcPr>
            <w:tcW w:w="554" w:type="pct"/>
            <w:tcBorders>
              <w:top w:val="nil"/>
              <w:left w:val="nil"/>
              <w:bottom w:val="single" w:sz="4" w:space="0" w:color="auto"/>
              <w:right w:val="single" w:sz="4" w:space="0" w:color="auto"/>
            </w:tcBorders>
            <w:shd w:val="clear" w:color="000000" w:fill="FFFFFF"/>
            <w:vAlign w:val="center"/>
            <w:hideMark/>
          </w:tcPr>
          <w:p w14:paraId="4D66401B" w14:textId="77777777" w:rsidR="00B050DC" w:rsidRPr="00B472D7" w:rsidRDefault="00B050DC" w:rsidP="00F0594A">
            <w:pPr>
              <w:spacing w:after="0" w:line="240" w:lineRule="auto"/>
              <w:jc w:val="center"/>
              <w:rPr>
                <w:rFonts w:ascii="Times New Roman" w:hAnsi="Times New Roman" w:cs="Times New Roman"/>
                <w:sz w:val="20"/>
                <w:szCs w:val="20"/>
              </w:rPr>
            </w:pPr>
            <w:r w:rsidRPr="00B472D7">
              <w:rPr>
                <w:rFonts w:ascii="Times New Roman" w:hAnsi="Times New Roman" w:cs="Times New Roman"/>
                <w:sz w:val="20"/>
                <w:szCs w:val="20"/>
              </w:rPr>
              <w:t>0,00</w:t>
            </w:r>
          </w:p>
        </w:tc>
        <w:tc>
          <w:tcPr>
            <w:tcW w:w="531" w:type="pct"/>
            <w:tcBorders>
              <w:top w:val="nil"/>
              <w:left w:val="nil"/>
              <w:bottom w:val="single" w:sz="4" w:space="0" w:color="auto"/>
              <w:right w:val="single" w:sz="4" w:space="0" w:color="auto"/>
            </w:tcBorders>
            <w:shd w:val="clear" w:color="000000" w:fill="FFFFFF"/>
            <w:vAlign w:val="center"/>
            <w:hideMark/>
          </w:tcPr>
          <w:p w14:paraId="66B6323C" w14:textId="77777777" w:rsidR="00B050DC" w:rsidRPr="00B472D7" w:rsidRDefault="00B050DC" w:rsidP="00F0594A">
            <w:pPr>
              <w:spacing w:after="0" w:line="240" w:lineRule="auto"/>
              <w:jc w:val="center"/>
              <w:rPr>
                <w:rFonts w:ascii="Times New Roman" w:hAnsi="Times New Roman" w:cs="Times New Roman"/>
                <w:sz w:val="20"/>
                <w:szCs w:val="20"/>
              </w:rPr>
            </w:pPr>
            <w:r w:rsidRPr="00B472D7">
              <w:rPr>
                <w:rFonts w:ascii="Times New Roman" w:hAnsi="Times New Roman" w:cs="Times New Roman"/>
                <w:sz w:val="20"/>
                <w:szCs w:val="20"/>
              </w:rPr>
              <w:t>0,00</w:t>
            </w:r>
          </w:p>
        </w:tc>
        <w:tc>
          <w:tcPr>
            <w:tcW w:w="474" w:type="pct"/>
            <w:tcBorders>
              <w:top w:val="nil"/>
              <w:left w:val="nil"/>
              <w:bottom w:val="single" w:sz="4" w:space="0" w:color="auto"/>
              <w:right w:val="single" w:sz="4" w:space="0" w:color="auto"/>
            </w:tcBorders>
            <w:shd w:val="clear" w:color="000000" w:fill="FFFFFF"/>
            <w:vAlign w:val="center"/>
          </w:tcPr>
          <w:p w14:paraId="76B20D3F" w14:textId="77777777" w:rsidR="00B050DC" w:rsidRPr="00B472D7" w:rsidRDefault="00B050DC" w:rsidP="00F0594A">
            <w:pPr>
              <w:spacing w:after="0" w:line="240" w:lineRule="auto"/>
              <w:jc w:val="center"/>
              <w:rPr>
                <w:rFonts w:ascii="Times New Roman" w:hAnsi="Times New Roman" w:cs="Times New Roman"/>
                <w:sz w:val="20"/>
                <w:szCs w:val="20"/>
              </w:rPr>
            </w:pPr>
            <w:r w:rsidRPr="00B472D7">
              <w:rPr>
                <w:rFonts w:ascii="Times New Roman" w:hAnsi="Times New Roman" w:cs="Times New Roman"/>
                <w:sz w:val="20"/>
                <w:szCs w:val="20"/>
              </w:rPr>
              <w:t>0,00</w:t>
            </w:r>
          </w:p>
        </w:tc>
        <w:tc>
          <w:tcPr>
            <w:tcW w:w="542" w:type="pct"/>
            <w:tcBorders>
              <w:top w:val="nil"/>
              <w:left w:val="nil"/>
              <w:bottom w:val="single" w:sz="4" w:space="0" w:color="auto"/>
              <w:right w:val="single" w:sz="4" w:space="0" w:color="auto"/>
            </w:tcBorders>
            <w:shd w:val="clear" w:color="000000" w:fill="FFFFFF"/>
            <w:vAlign w:val="center"/>
          </w:tcPr>
          <w:p w14:paraId="27B327D8" w14:textId="77777777" w:rsidR="00B050DC" w:rsidRPr="00B472D7" w:rsidRDefault="00B050DC" w:rsidP="00F0594A">
            <w:pPr>
              <w:spacing w:after="0" w:line="240" w:lineRule="auto"/>
              <w:jc w:val="center"/>
              <w:rPr>
                <w:rFonts w:ascii="Times New Roman" w:hAnsi="Times New Roman" w:cs="Times New Roman"/>
                <w:sz w:val="20"/>
                <w:szCs w:val="20"/>
              </w:rPr>
            </w:pPr>
            <w:r w:rsidRPr="00B472D7">
              <w:rPr>
                <w:rFonts w:ascii="Times New Roman" w:hAnsi="Times New Roman" w:cs="Times New Roman"/>
                <w:sz w:val="20"/>
                <w:szCs w:val="20"/>
              </w:rPr>
              <w:t>0,00</w:t>
            </w:r>
          </w:p>
        </w:tc>
      </w:tr>
      <w:tr w:rsidR="00B050DC" w:rsidRPr="00B472D7" w14:paraId="3092C1A3" w14:textId="77777777" w:rsidTr="000424DC">
        <w:trPr>
          <w:trHeight w:val="275"/>
        </w:trPr>
        <w:tc>
          <w:tcPr>
            <w:tcW w:w="247" w:type="pct"/>
            <w:tcBorders>
              <w:top w:val="nil"/>
              <w:left w:val="single" w:sz="4" w:space="0" w:color="auto"/>
              <w:bottom w:val="single" w:sz="4" w:space="0" w:color="auto"/>
              <w:right w:val="single" w:sz="4" w:space="0" w:color="auto"/>
            </w:tcBorders>
            <w:shd w:val="clear" w:color="000000" w:fill="FFFFFF"/>
            <w:vAlign w:val="center"/>
            <w:hideMark/>
          </w:tcPr>
          <w:p w14:paraId="357F0B16" w14:textId="77777777" w:rsidR="00B050DC" w:rsidRPr="00B472D7" w:rsidRDefault="00B050DC" w:rsidP="00F0594A">
            <w:pPr>
              <w:spacing w:after="0" w:line="240" w:lineRule="auto"/>
              <w:jc w:val="center"/>
              <w:rPr>
                <w:rFonts w:ascii="Times New Roman" w:hAnsi="Times New Roman" w:cs="Times New Roman"/>
                <w:sz w:val="20"/>
                <w:szCs w:val="20"/>
              </w:rPr>
            </w:pPr>
            <w:r w:rsidRPr="00B472D7">
              <w:rPr>
                <w:rFonts w:ascii="Times New Roman" w:hAnsi="Times New Roman" w:cs="Times New Roman"/>
                <w:sz w:val="20"/>
                <w:szCs w:val="20"/>
              </w:rPr>
              <w:t> </w:t>
            </w:r>
          </w:p>
        </w:tc>
        <w:tc>
          <w:tcPr>
            <w:tcW w:w="1529" w:type="pct"/>
            <w:tcBorders>
              <w:top w:val="nil"/>
              <w:left w:val="nil"/>
              <w:bottom w:val="single" w:sz="4" w:space="0" w:color="auto"/>
              <w:right w:val="single" w:sz="4" w:space="0" w:color="auto"/>
            </w:tcBorders>
            <w:shd w:val="clear" w:color="000000" w:fill="FFFFFF"/>
            <w:vAlign w:val="center"/>
            <w:hideMark/>
          </w:tcPr>
          <w:p w14:paraId="65D909DB" w14:textId="77777777" w:rsidR="00B050DC" w:rsidRPr="00B472D7" w:rsidRDefault="00B050DC" w:rsidP="00F0594A">
            <w:pPr>
              <w:spacing w:after="0" w:line="240" w:lineRule="auto"/>
              <w:rPr>
                <w:rFonts w:ascii="Times New Roman" w:hAnsi="Times New Roman" w:cs="Times New Roman"/>
                <w:sz w:val="20"/>
                <w:szCs w:val="20"/>
              </w:rPr>
            </w:pPr>
            <w:r w:rsidRPr="00B472D7">
              <w:rPr>
                <w:rFonts w:ascii="Times New Roman" w:hAnsi="Times New Roman" w:cs="Times New Roman"/>
                <w:sz w:val="20"/>
                <w:szCs w:val="20"/>
              </w:rPr>
              <w:t xml:space="preserve"> - местный бюджет</w:t>
            </w:r>
          </w:p>
        </w:tc>
        <w:tc>
          <w:tcPr>
            <w:tcW w:w="580" w:type="pct"/>
            <w:tcBorders>
              <w:top w:val="nil"/>
              <w:left w:val="nil"/>
              <w:bottom w:val="single" w:sz="4" w:space="0" w:color="auto"/>
              <w:right w:val="single" w:sz="4" w:space="0" w:color="auto"/>
            </w:tcBorders>
            <w:shd w:val="clear" w:color="000000" w:fill="FFFFFF"/>
            <w:vAlign w:val="center"/>
            <w:hideMark/>
          </w:tcPr>
          <w:p w14:paraId="525BFF9B" w14:textId="77777777" w:rsidR="00B050DC" w:rsidRPr="00B472D7" w:rsidRDefault="00B050DC" w:rsidP="00F0594A">
            <w:pPr>
              <w:spacing w:after="0" w:line="240" w:lineRule="auto"/>
              <w:jc w:val="center"/>
              <w:rPr>
                <w:rFonts w:ascii="Times New Roman" w:hAnsi="Times New Roman" w:cs="Times New Roman"/>
                <w:sz w:val="20"/>
                <w:szCs w:val="20"/>
              </w:rPr>
            </w:pPr>
            <w:r w:rsidRPr="00B472D7">
              <w:rPr>
                <w:rFonts w:ascii="Times New Roman" w:hAnsi="Times New Roman" w:cs="Times New Roman"/>
                <w:sz w:val="20"/>
                <w:szCs w:val="20"/>
              </w:rPr>
              <w:t>1 963,60</w:t>
            </w:r>
          </w:p>
        </w:tc>
        <w:tc>
          <w:tcPr>
            <w:tcW w:w="543" w:type="pct"/>
            <w:tcBorders>
              <w:top w:val="nil"/>
              <w:left w:val="nil"/>
              <w:bottom w:val="single" w:sz="4" w:space="0" w:color="auto"/>
              <w:right w:val="single" w:sz="4" w:space="0" w:color="auto"/>
            </w:tcBorders>
            <w:shd w:val="clear" w:color="000000" w:fill="FFFFFF"/>
            <w:vAlign w:val="center"/>
            <w:hideMark/>
          </w:tcPr>
          <w:p w14:paraId="2E69D07A" w14:textId="77777777" w:rsidR="00B050DC" w:rsidRPr="00B472D7" w:rsidRDefault="00B050DC" w:rsidP="00F0594A">
            <w:pPr>
              <w:spacing w:after="0" w:line="240" w:lineRule="auto"/>
              <w:jc w:val="center"/>
              <w:rPr>
                <w:rFonts w:ascii="Times New Roman" w:hAnsi="Times New Roman" w:cs="Times New Roman"/>
                <w:sz w:val="20"/>
                <w:szCs w:val="20"/>
              </w:rPr>
            </w:pPr>
            <w:r w:rsidRPr="00B472D7">
              <w:rPr>
                <w:rFonts w:ascii="Times New Roman" w:hAnsi="Times New Roman" w:cs="Times New Roman"/>
                <w:sz w:val="20"/>
                <w:szCs w:val="20"/>
              </w:rPr>
              <w:t>2 347,90</w:t>
            </w:r>
          </w:p>
        </w:tc>
        <w:tc>
          <w:tcPr>
            <w:tcW w:w="554" w:type="pct"/>
            <w:tcBorders>
              <w:top w:val="nil"/>
              <w:left w:val="nil"/>
              <w:bottom w:val="single" w:sz="4" w:space="0" w:color="auto"/>
              <w:right w:val="single" w:sz="4" w:space="0" w:color="auto"/>
            </w:tcBorders>
            <w:shd w:val="clear" w:color="000000" w:fill="FFFFFF"/>
            <w:vAlign w:val="center"/>
            <w:hideMark/>
          </w:tcPr>
          <w:p w14:paraId="2C6F92C4" w14:textId="77777777" w:rsidR="00B050DC" w:rsidRPr="00B472D7" w:rsidRDefault="00B050DC" w:rsidP="00F0594A">
            <w:pPr>
              <w:spacing w:after="0" w:line="240" w:lineRule="auto"/>
              <w:jc w:val="center"/>
              <w:rPr>
                <w:rFonts w:ascii="Times New Roman" w:hAnsi="Times New Roman" w:cs="Times New Roman"/>
                <w:sz w:val="20"/>
                <w:szCs w:val="20"/>
              </w:rPr>
            </w:pPr>
            <w:r w:rsidRPr="00B472D7">
              <w:rPr>
                <w:rFonts w:ascii="Times New Roman" w:hAnsi="Times New Roman" w:cs="Times New Roman"/>
                <w:sz w:val="20"/>
                <w:szCs w:val="20"/>
              </w:rPr>
              <w:t>23,20</w:t>
            </w:r>
          </w:p>
        </w:tc>
        <w:tc>
          <w:tcPr>
            <w:tcW w:w="531" w:type="pct"/>
            <w:tcBorders>
              <w:top w:val="nil"/>
              <w:left w:val="nil"/>
              <w:bottom w:val="single" w:sz="4" w:space="0" w:color="auto"/>
              <w:right w:val="single" w:sz="4" w:space="0" w:color="auto"/>
            </w:tcBorders>
            <w:shd w:val="clear" w:color="000000" w:fill="FFFFFF"/>
            <w:vAlign w:val="center"/>
            <w:hideMark/>
          </w:tcPr>
          <w:p w14:paraId="4F5E36C1" w14:textId="77777777" w:rsidR="00B050DC" w:rsidRPr="00B472D7" w:rsidRDefault="00B050DC" w:rsidP="00F0594A">
            <w:pPr>
              <w:spacing w:after="0" w:line="240" w:lineRule="auto"/>
              <w:jc w:val="center"/>
              <w:rPr>
                <w:rFonts w:ascii="Times New Roman" w:hAnsi="Times New Roman" w:cs="Times New Roman"/>
                <w:sz w:val="20"/>
                <w:szCs w:val="20"/>
              </w:rPr>
            </w:pPr>
            <w:r w:rsidRPr="00B472D7">
              <w:rPr>
                <w:rFonts w:ascii="Times New Roman" w:hAnsi="Times New Roman" w:cs="Times New Roman"/>
                <w:sz w:val="20"/>
                <w:szCs w:val="20"/>
              </w:rPr>
              <w:t>119,57</w:t>
            </w:r>
          </w:p>
        </w:tc>
        <w:tc>
          <w:tcPr>
            <w:tcW w:w="474" w:type="pct"/>
            <w:tcBorders>
              <w:top w:val="nil"/>
              <w:left w:val="nil"/>
              <w:bottom w:val="single" w:sz="4" w:space="0" w:color="auto"/>
              <w:right w:val="single" w:sz="4" w:space="0" w:color="auto"/>
            </w:tcBorders>
            <w:shd w:val="clear" w:color="000000" w:fill="FFFFFF"/>
            <w:vAlign w:val="center"/>
          </w:tcPr>
          <w:p w14:paraId="6C6763E0" w14:textId="77777777" w:rsidR="00B050DC" w:rsidRPr="00B472D7" w:rsidRDefault="00B050DC" w:rsidP="00F0594A">
            <w:pPr>
              <w:spacing w:after="0" w:line="240" w:lineRule="auto"/>
              <w:jc w:val="center"/>
              <w:rPr>
                <w:rFonts w:ascii="Times New Roman" w:hAnsi="Times New Roman" w:cs="Times New Roman"/>
                <w:sz w:val="20"/>
                <w:szCs w:val="20"/>
              </w:rPr>
            </w:pPr>
            <w:r w:rsidRPr="00B472D7">
              <w:rPr>
                <w:rFonts w:ascii="Times New Roman" w:hAnsi="Times New Roman" w:cs="Times New Roman"/>
                <w:sz w:val="20"/>
                <w:szCs w:val="20"/>
              </w:rPr>
              <w:t>2 433,60</w:t>
            </w:r>
          </w:p>
        </w:tc>
        <w:tc>
          <w:tcPr>
            <w:tcW w:w="542" w:type="pct"/>
            <w:tcBorders>
              <w:top w:val="nil"/>
              <w:left w:val="nil"/>
              <w:bottom w:val="single" w:sz="4" w:space="0" w:color="auto"/>
              <w:right w:val="single" w:sz="4" w:space="0" w:color="auto"/>
            </w:tcBorders>
            <w:shd w:val="clear" w:color="000000" w:fill="FFFFFF"/>
            <w:vAlign w:val="center"/>
          </w:tcPr>
          <w:p w14:paraId="556F7971" w14:textId="77777777" w:rsidR="00B050DC" w:rsidRPr="00B472D7" w:rsidRDefault="00B050DC" w:rsidP="00F0594A">
            <w:pPr>
              <w:spacing w:after="0" w:line="240" w:lineRule="auto"/>
              <w:jc w:val="center"/>
              <w:rPr>
                <w:rFonts w:ascii="Times New Roman" w:hAnsi="Times New Roman" w:cs="Times New Roman"/>
                <w:sz w:val="20"/>
                <w:szCs w:val="20"/>
              </w:rPr>
            </w:pPr>
            <w:r w:rsidRPr="00B472D7">
              <w:rPr>
                <w:rFonts w:ascii="Times New Roman" w:hAnsi="Times New Roman" w:cs="Times New Roman"/>
                <w:sz w:val="20"/>
                <w:szCs w:val="20"/>
              </w:rPr>
              <w:t>2 327,60</w:t>
            </w:r>
          </w:p>
        </w:tc>
      </w:tr>
      <w:tr w:rsidR="00B050DC" w:rsidRPr="00B472D7" w14:paraId="700AE296" w14:textId="77777777" w:rsidTr="000424DC">
        <w:trPr>
          <w:trHeight w:val="275"/>
        </w:trPr>
        <w:tc>
          <w:tcPr>
            <w:tcW w:w="247" w:type="pct"/>
            <w:tcBorders>
              <w:top w:val="nil"/>
              <w:left w:val="single" w:sz="4" w:space="0" w:color="auto"/>
              <w:bottom w:val="single" w:sz="4" w:space="0" w:color="auto"/>
              <w:right w:val="single" w:sz="4" w:space="0" w:color="auto"/>
            </w:tcBorders>
            <w:shd w:val="clear" w:color="000000" w:fill="FFFFFF"/>
            <w:vAlign w:val="center"/>
            <w:hideMark/>
          </w:tcPr>
          <w:p w14:paraId="091B5F0A" w14:textId="77777777" w:rsidR="00B050DC" w:rsidRPr="00B472D7" w:rsidRDefault="00B050DC" w:rsidP="001274FA">
            <w:pPr>
              <w:spacing w:after="0" w:line="240" w:lineRule="auto"/>
              <w:jc w:val="center"/>
              <w:rPr>
                <w:rFonts w:ascii="Times New Roman" w:hAnsi="Times New Roman" w:cs="Times New Roman"/>
                <w:b/>
                <w:bCs/>
                <w:sz w:val="20"/>
                <w:szCs w:val="20"/>
              </w:rPr>
            </w:pPr>
            <w:r w:rsidRPr="00B472D7">
              <w:rPr>
                <w:rFonts w:ascii="Times New Roman" w:hAnsi="Times New Roman" w:cs="Times New Roman"/>
                <w:b/>
                <w:bCs/>
                <w:sz w:val="20"/>
                <w:szCs w:val="20"/>
              </w:rPr>
              <w:t xml:space="preserve">2. </w:t>
            </w:r>
          </w:p>
        </w:tc>
        <w:tc>
          <w:tcPr>
            <w:tcW w:w="1529" w:type="pct"/>
            <w:tcBorders>
              <w:top w:val="nil"/>
              <w:left w:val="nil"/>
              <w:bottom w:val="single" w:sz="4" w:space="0" w:color="auto"/>
              <w:right w:val="single" w:sz="4" w:space="0" w:color="auto"/>
            </w:tcBorders>
            <w:shd w:val="clear" w:color="000000" w:fill="FFFFFF"/>
            <w:vAlign w:val="center"/>
            <w:hideMark/>
          </w:tcPr>
          <w:p w14:paraId="7A19A76B" w14:textId="77777777" w:rsidR="00B050DC" w:rsidRPr="00B472D7" w:rsidRDefault="00B050DC" w:rsidP="001274FA">
            <w:pPr>
              <w:spacing w:after="0" w:line="240" w:lineRule="auto"/>
              <w:rPr>
                <w:rFonts w:ascii="Times New Roman" w:hAnsi="Times New Roman" w:cs="Times New Roman"/>
                <w:b/>
                <w:bCs/>
                <w:sz w:val="20"/>
                <w:szCs w:val="20"/>
              </w:rPr>
            </w:pPr>
            <w:r w:rsidRPr="00B472D7">
              <w:rPr>
                <w:rFonts w:ascii="Times New Roman" w:hAnsi="Times New Roman" w:cs="Times New Roman"/>
                <w:b/>
                <w:bCs/>
                <w:sz w:val="20"/>
                <w:szCs w:val="20"/>
              </w:rPr>
              <w:t>Подпрограмма II: «Обеспечение первичных мер пожарной безопасности в городе Радужный»</w:t>
            </w:r>
          </w:p>
        </w:tc>
        <w:tc>
          <w:tcPr>
            <w:tcW w:w="580" w:type="pct"/>
            <w:tcBorders>
              <w:top w:val="nil"/>
              <w:left w:val="nil"/>
              <w:bottom w:val="single" w:sz="4" w:space="0" w:color="auto"/>
              <w:right w:val="single" w:sz="4" w:space="0" w:color="auto"/>
            </w:tcBorders>
            <w:shd w:val="clear" w:color="000000" w:fill="FFFFFF"/>
            <w:vAlign w:val="center"/>
            <w:hideMark/>
          </w:tcPr>
          <w:p w14:paraId="4538BB31" w14:textId="77777777" w:rsidR="00B050DC" w:rsidRPr="00B472D7" w:rsidRDefault="00B050DC" w:rsidP="001274FA">
            <w:pPr>
              <w:spacing w:line="240" w:lineRule="auto"/>
              <w:jc w:val="center"/>
              <w:rPr>
                <w:rFonts w:ascii="Times New Roman" w:hAnsi="Times New Roman" w:cs="Times New Roman"/>
                <w:b/>
                <w:bCs/>
                <w:sz w:val="20"/>
                <w:szCs w:val="20"/>
              </w:rPr>
            </w:pPr>
            <w:r w:rsidRPr="00B472D7">
              <w:rPr>
                <w:rFonts w:ascii="Times New Roman" w:hAnsi="Times New Roman" w:cs="Times New Roman"/>
                <w:b/>
                <w:bCs/>
                <w:sz w:val="20"/>
                <w:szCs w:val="20"/>
              </w:rPr>
              <w:t>11 171,50</w:t>
            </w:r>
          </w:p>
        </w:tc>
        <w:tc>
          <w:tcPr>
            <w:tcW w:w="543" w:type="pct"/>
            <w:tcBorders>
              <w:top w:val="nil"/>
              <w:left w:val="nil"/>
              <w:bottom w:val="single" w:sz="4" w:space="0" w:color="auto"/>
              <w:right w:val="single" w:sz="4" w:space="0" w:color="auto"/>
            </w:tcBorders>
            <w:shd w:val="clear" w:color="000000" w:fill="FFFFFF"/>
            <w:vAlign w:val="center"/>
            <w:hideMark/>
          </w:tcPr>
          <w:p w14:paraId="2C722271" w14:textId="77777777" w:rsidR="00B050DC" w:rsidRPr="00B472D7" w:rsidRDefault="00B050DC" w:rsidP="001274FA">
            <w:pPr>
              <w:spacing w:line="240" w:lineRule="auto"/>
              <w:jc w:val="center"/>
              <w:rPr>
                <w:rFonts w:ascii="Times New Roman" w:hAnsi="Times New Roman" w:cs="Times New Roman"/>
                <w:b/>
                <w:bCs/>
                <w:sz w:val="20"/>
                <w:szCs w:val="20"/>
              </w:rPr>
            </w:pPr>
            <w:r w:rsidRPr="00B472D7">
              <w:rPr>
                <w:rFonts w:ascii="Times New Roman" w:hAnsi="Times New Roman" w:cs="Times New Roman"/>
                <w:b/>
                <w:bCs/>
                <w:sz w:val="20"/>
                <w:szCs w:val="20"/>
              </w:rPr>
              <w:t>388,00</w:t>
            </w:r>
          </w:p>
        </w:tc>
        <w:tc>
          <w:tcPr>
            <w:tcW w:w="554" w:type="pct"/>
            <w:tcBorders>
              <w:top w:val="nil"/>
              <w:left w:val="nil"/>
              <w:bottom w:val="single" w:sz="4" w:space="0" w:color="auto"/>
              <w:right w:val="single" w:sz="4" w:space="0" w:color="auto"/>
            </w:tcBorders>
            <w:shd w:val="clear" w:color="000000" w:fill="FFFFFF"/>
            <w:vAlign w:val="center"/>
            <w:hideMark/>
          </w:tcPr>
          <w:p w14:paraId="31A00226" w14:textId="77777777" w:rsidR="00B050DC" w:rsidRPr="00B472D7" w:rsidRDefault="00B050DC" w:rsidP="001274FA">
            <w:pPr>
              <w:spacing w:line="240" w:lineRule="auto"/>
              <w:jc w:val="center"/>
              <w:rPr>
                <w:rFonts w:ascii="Times New Roman" w:hAnsi="Times New Roman" w:cs="Times New Roman"/>
                <w:b/>
                <w:bCs/>
                <w:sz w:val="20"/>
                <w:szCs w:val="20"/>
              </w:rPr>
            </w:pPr>
            <w:r w:rsidRPr="00B472D7">
              <w:rPr>
                <w:rFonts w:ascii="Times New Roman" w:hAnsi="Times New Roman" w:cs="Times New Roman"/>
                <w:b/>
                <w:bCs/>
                <w:sz w:val="20"/>
                <w:szCs w:val="20"/>
              </w:rPr>
              <w:t>3,83</w:t>
            </w:r>
          </w:p>
        </w:tc>
        <w:tc>
          <w:tcPr>
            <w:tcW w:w="531" w:type="pct"/>
            <w:tcBorders>
              <w:top w:val="nil"/>
              <w:left w:val="nil"/>
              <w:bottom w:val="single" w:sz="4" w:space="0" w:color="auto"/>
              <w:right w:val="single" w:sz="4" w:space="0" w:color="auto"/>
            </w:tcBorders>
            <w:shd w:val="clear" w:color="000000" w:fill="FFFFFF"/>
            <w:vAlign w:val="center"/>
            <w:hideMark/>
          </w:tcPr>
          <w:p w14:paraId="627F2F03" w14:textId="77777777" w:rsidR="00B050DC" w:rsidRPr="00B472D7" w:rsidRDefault="00B050DC" w:rsidP="001274FA">
            <w:pPr>
              <w:spacing w:line="240" w:lineRule="auto"/>
              <w:jc w:val="center"/>
              <w:rPr>
                <w:rFonts w:ascii="Times New Roman" w:hAnsi="Times New Roman" w:cs="Times New Roman"/>
                <w:b/>
                <w:bCs/>
                <w:sz w:val="20"/>
                <w:szCs w:val="20"/>
              </w:rPr>
            </w:pPr>
            <w:r w:rsidRPr="00B472D7">
              <w:rPr>
                <w:rFonts w:ascii="Times New Roman" w:hAnsi="Times New Roman" w:cs="Times New Roman"/>
                <w:b/>
                <w:bCs/>
                <w:sz w:val="20"/>
                <w:szCs w:val="20"/>
              </w:rPr>
              <w:t>3,47</w:t>
            </w:r>
          </w:p>
        </w:tc>
        <w:tc>
          <w:tcPr>
            <w:tcW w:w="474" w:type="pct"/>
            <w:tcBorders>
              <w:top w:val="nil"/>
              <w:left w:val="nil"/>
              <w:bottom w:val="single" w:sz="4" w:space="0" w:color="auto"/>
              <w:right w:val="single" w:sz="4" w:space="0" w:color="auto"/>
            </w:tcBorders>
            <w:shd w:val="clear" w:color="000000" w:fill="FFFFFF"/>
            <w:vAlign w:val="center"/>
          </w:tcPr>
          <w:p w14:paraId="443B83AB" w14:textId="77777777" w:rsidR="00B050DC" w:rsidRPr="00B472D7" w:rsidRDefault="00B050DC" w:rsidP="001274FA">
            <w:pPr>
              <w:spacing w:line="240" w:lineRule="auto"/>
              <w:jc w:val="center"/>
              <w:rPr>
                <w:rFonts w:ascii="Times New Roman" w:hAnsi="Times New Roman" w:cs="Times New Roman"/>
                <w:b/>
                <w:bCs/>
                <w:sz w:val="20"/>
                <w:szCs w:val="20"/>
              </w:rPr>
            </w:pPr>
            <w:r w:rsidRPr="00B472D7">
              <w:rPr>
                <w:rFonts w:ascii="Times New Roman" w:hAnsi="Times New Roman" w:cs="Times New Roman"/>
                <w:b/>
                <w:bCs/>
                <w:sz w:val="20"/>
                <w:szCs w:val="20"/>
              </w:rPr>
              <w:t>388,00</w:t>
            </w:r>
          </w:p>
        </w:tc>
        <w:tc>
          <w:tcPr>
            <w:tcW w:w="542" w:type="pct"/>
            <w:tcBorders>
              <w:top w:val="nil"/>
              <w:left w:val="nil"/>
              <w:bottom w:val="single" w:sz="4" w:space="0" w:color="auto"/>
              <w:right w:val="single" w:sz="4" w:space="0" w:color="auto"/>
            </w:tcBorders>
            <w:shd w:val="clear" w:color="000000" w:fill="FFFFFF"/>
            <w:vAlign w:val="center"/>
          </w:tcPr>
          <w:p w14:paraId="3A372172" w14:textId="77777777" w:rsidR="00B050DC" w:rsidRPr="00B472D7" w:rsidRDefault="00B050DC" w:rsidP="001274FA">
            <w:pPr>
              <w:spacing w:line="240" w:lineRule="auto"/>
              <w:jc w:val="center"/>
              <w:rPr>
                <w:rFonts w:ascii="Times New Roman" w:hAnsi="Times New Roman" w:cs="Times New Roman"/>
                <w:b/>
                <w:bCs/>
                <w:sz w:val="20"/>
                <w:szCs w:val="20"/>
              </w:rPr>
            </w:pPr>
            <w:r w:rsidRPr="00B472D7">
              <w:rPr>
                <w:rFonts w:ascii="Times New Roman" w:hAnsi="Times New Roman" w:cs="Times New Roman"/>
                <w:b/>
                <w:bCs/>
                <w:sz w:val="20"/>
                <w:szCs w:val="20"/>
              </w:rPr>
              <w:t>388,00</w:t>
            </w:r>
          </w:p>
        </w:tc>
      </w:tr>
      <w:tr w:rsidR="00B050DC" w:rsidRPr="00B472D7" w14:paraId="64A7AC29" w14:textId="77777777" w:rsidTr="000424DC">
        <w:trPr>
          <w:trHeight w:val="275"/>
        </w:trPr>
        <w:tc>
          <w:tcPr>
            <w:tcW w:w="247" w:type="pct"/>
            <w:tcBorders>
              <w:top w:val="nil"/>
              <w:left w:val="single" w:sz="4" w:space="0" w:color="auto"/>
              <w:bottom w:val="single" w:sz="4" w:space="0" w:color="auto"/>
              <w:right w:val="single" w:sz="4" w:space="0" w:color="auto"/>
            </w:tcBorders>
            <w:shd w:val="clear" w:color="000000" w:fill="FFFFFF"/>
            <w:vAlign w:val="center"/>
            <w:hideMark/>
          </w:tcPr>
          <w:p w14:paraId="6CA37BF7" w14:textId="77777777" w:rsidR="00B050DC" w:rsidRPr="00B472D7" w:rsidRDefault="00B050DC" w:rsidP="00F0594A">
            <w:pPr>
              <w:spacing w:after="0" w:line="240" w:lineRule="auto"/>
              <w:jc w:val="center"/>
              <w:rPr>
                <w:rFonts w:ascii="Times New Roman" w:hAnsi="Times New Roman" w:cs="Times New Roman"/>
                <w:b/>
                <w:bCs/>
                <w:sz w:val="20"/>
                <w:szCs w:val="20"/>
              </w:rPr>
            </w:pPr>
            <w:r w:rsidRPr="00B472D7">
              <w:rPr>
                <w:rFonts w:ascii="Times New Roman" w:hAnsi="Times New Roman" w:cs="Times New Roman"/>
                <w:b/>
                <w:bCs/>
                <w:sz w:val="20"/>
                <w:szCs w:val="20"/>
              </w:rPr>
              <w:t> </w:t>
            </w:r>
          </w:p>
        </w:tc>
        <w:tc>
          <w:tcPr>
            <w:tcW w:w="1529" w:type="pct"/>
            <w:tcBorders>
              <w:top w:val="nil"/>
              <w:left w:val="nil"/>
              <w:bottom w:val="single" w:sz="4" w:space="0" w:color="auto"/>
              <w:right w:val="single" w:sz="4" w:space="0" w:color="auto"/>
            </w:tcBorders>
            <w:shd w:val="clear" w:color="000000" w:fill="FFFFFF"/>
            <w:vAlign w:val="center"/>
            <w:hideMark/>
          </w:tcPr>
          <w:p w14:paraId="56D7AD16" w14:textId="77777777" w:rsidR="00B050DC" w:rsidRPr="00B472D7" w:rsidRDefault="00B050DC" w:rsidP="00F0594A">
            <w:pPr>
              <w:spacing w:after="0" w:line="240" w:lineRule="auto"/>
              <w:rPr>
                <w:rFonts w:ascii="Times New Roman" w:hAnsi="Times New Roman" w:cs="Times New Roman"/>
                <w:sz w:val="20"/>
                <w:szCs w:val="20"/>
              </w:rPr>
            </w:pPr>
            <w:r w:rsidRPr="00B472D7">
              <w:rPr>
                <w:rFonts w:ascii="Times New Roman" w:hAnsi="Times New Roman" w:cs="Times New Roman"/>
                <w:sz w:val="20"/>
                <w:szCs w:val="20"/>
              </w:rPr>
              <w:t xml:space="preserve"> - бюджет автономного округа</w:t>
            </w:r>
          </w:p>
        </w:tc>
        <w:tc>
          <w:tcPr>
            <w:tcW w:w="580" w:type="pct"/>
            <w:tcBorders>
              <w:top w:val="nil"/>
              <w:left w:val="nil"/>
              <w:bottom w:val="single" w:sz="4" w:space="0" w:color="auto"/>
              <w:right w:val="single" w:sz="4" w:space="0" w:color="auto"/>
            </w:tcBorders>
            <w:shd w:val="clear" w:color="000000" w:fill="FFFFFF"/>
            <w:vAlign w:val="center"/>
            <w:hideMark/>
          </w:tcPr>
          <w:p w14:paraId="2B1816A9" w14:textId="77777777" w:rsidR="00B050DC" w:rsidRPr="00B472D7" w:rsidRDefault="00B050DC" w:rsidP="00F0594A">
            <w:pPr>
              <w:spacing w:after="0" w:line="240" w:lineRule="auto"/>
              <w:jc w:val="center"/>
              <w:rPr>
                <w:rFonts w:ascii="Times New Roman" w:hAnsi="Times New Roman" w:cs="Times New Roman"/>
                <w:sz w:val="20"/>
                <w:szCs w:val="20"/>
              </w:rPr>
            </w:pPr>
            <w:r w:rsidRPr="00B472D7">
              <w:rPr>
                <w:rFonts w:ascii="Times New Roman" w:hAnsi="Times New Roman" w:cs="Times New Roman"/>
                <w:sz w:val="20"/>
                <w:szCs w:val="20"/>
              </w:rPr>
              <w:t>0,00</w:t>
            </w:r>
          </w:p>
        </w:tc>
        <w:tc>
          <w:tcPr>
            <w:tcW w:w="543" w:type="pct"/>
            <w:tcBorders>
              <w:top w:val="nil"/>
              <w:left w:val="nil"/>
              <w:bottom w:val="single" w:sz="4" w:space="0" w:color="auto"/>
              <w:right w:val="single" w:sz="4" w:space="0" w:color="auto"/>
            </w:tcBorders>
            <w:shd w:val="clear" w:color="000000" w:fill="FFFFFF"/>
            <w:vAlign w:val="center"/>
            <w:hideMark/>
          </w:tcPr>
          <w:p w14:paraId="562A19ED" w14:textId="77777777" w:rsidR="00B050DC" w:rsidRPr="00B472D7" w:rsidRDefault="00B050DC" w:rsidP="00F0594A">
            <w:pPr>
              <w:spacing w:after="0" w:line="240" w:lineRule="auto"/>
              <w:jc w:val="center"/>
              <w:rPr>
                <w:rFonts w:ascii="Times New Roman" w:hAnsi="Times New Roman" w:cs="Times New Roman"/>
                <w:sz w:val="20"/>
                <w:szCs w:val="20"/>
              </w:rPr>
            </w:pPr>
            <w:r w:rsidRPr="00B472D7">
              <w:rPr>
                <w:rFonts w:ascii="Times New Roman" w:hAnsi="Times New Roman" w:cs="Times New Roman"/>
                <w:sz w:val="20"/>
                <w:szCs w:val="20"/>
              </w:rPr>
              <w:t>0,00</w:t>
            </w:r>
          </w:p>
        </w:tc>
        <w:tc>
          <w:tcPr>
            <w:tcW w:w="554" w:type="pct"/>
            <w:tcBorders>
              <w:top w:val="nil"/>
              <w:left w:val="nil"/>
              <w:bottom w:val="single" w:sz="4" w:space="0" w:color="auto"/>
              <w:right w:val="single" w:sz="4" w:space="0" w:color="auto"/>
            </w:tcBorders>
            <w:shd w:val="clear" w:color="000000" w:fill="FFFFFF"/>
            <w:vAlign w:val="center"/>
            <w:hideMark/>
          </w:tcPr>
          <w:p w14:paraId="28316C58" w14:textId="77777777" w:rsidR="00B050DC" w:rsidRPr="00B472D7" w:rsidRDefault="00B050DC" w:rsidP="00F0594A">
            <w:pPr>
              <w:spacing w:after="0" w:line="240" w:lineRule="auto"/>
              <w:jc w:val="center"/>
              <w:rPr>
                <w:rFonts w:ascii="Times New Roman" w:hAnsi="Times New Roman" w:cs="Times New Roman"/>
                <w:sz w:val="20"/>
                <w:szCs w:val="20"/>
              </w:rPr>
            </w:pPr>
            <w:r w:rsidRPr="00B472D7">
              <w:rPr>
                <w:rFonts w:ascii="Times New Roman" w:hAnsi="Times New Roman" w:cs="Times New Roman"/>
                <w:sz w:val="20"/>
                <w:szCs w:val="20"/>
              </w:rPr>
              <w:t>0,00</w:t>
            </w:r>
          </w:p>
        </w:tc>
        <w:tc>
          <w:tcPr>
            <w:tcW w:w="531" w:type="pct"/>
            <w:tcBorders>
              <w:top w:val="nil"/>
              <w:left w:val="nil"/>
              <w:bottom w:val="single" w:sz="4" w:space="0" w:color="auto"/>
              <w:right w:val="single" w:sz="4" w:space="0" w:color="auto"/>
            </w:tcBorders>
            <w:shd w:val="clear" w:color="000000" w:fill="FFFFFF"/>
            <w:vAlign w:val="center"/>
            <w:hideMark/>
          </w:tcPr>
          <w:p w14:paraId="0B163E3E" w14:textId="77777777" w:rsidR="00B050DC" w:rsidRPr="00B472D7" w:rsidRDefault="00B050DC" w:rsidP="00F0594A">
            <w:pPr>
              <w:spacing w:after="0" w:line="240" w:lineRule="auto"/>
              <w:jc w:val="center"/>
              <w:rPr>
                <w:rFonts w:ascii="Times New Roman" w:hAnsi="Times New Roman" w:cs="Times New Roman"/>
                <w:sz w:val="20"/>
                <w:szCs w:val="20"/>
              </w:rPr>
            </w:pPr>
            <w:r w:rsidRPr="00B472D7">
              <w:rPr>
                <w:rFonts w:ascii="Times New Roman" w:hAnsi="Times New Roman" w:cs="Times New Roman"/>
                <w:sz w:val="20"/>
                <w:szCs w:val="20"/>
              </w:rPr>
              <w:t>0,00</w:t>
            </w:r>
          </w:p>
        </w:tc>
        <w:tc>
          <w:tcPr>
            <w:tcW w:w="474" w:type="pct"/>
            <w:tcBorders>
              <w:top w:val="nil"/>
              <w:left w:val="nil"/>
              <w:bottom w:val="single" w:sz="4" w:space="0" w:color="auto"/>
              <w:right w:val="single" w:sz="4" w:space="0" w:color="auto"/>
            </w:tcBorders>
            <w:shd w:val="clear" w:color="000000" w:fill="FFFFFF"/>
            <w:vAlign w:val="center"/>
          </w:tcPr>
          <w:p w14:paraId="6F5E94EE" w14:textId="77777777" w:rsidR="00B050DC" w:rsidRPr="00B472D7" w:rsidRDefault="00B050DC" w:rsidP="00F0594A">
            <w:pPr>
              <w:spacing w:after="0" w:line="240" w:lineRule="auto"/>
              <w:jc w:val="center"/>
              <w:rPr>
                <w:rFonts w:ascii="Times New Roman" w:hAnsi="Times New Roman" w:cs="Times New Roman"/>
                <w:sz w:val="20"/>
                <w:szCs w:val="20"/>
              </w:rPr>
            </w:pPr>
            <w:r w:rsidRPr="00B472D7">
              <w:rPr>
                <w:rFonts w:ascii="Times New Roman" w:hAnsi="Times New Roman" w:cs="Times New Roman"/>
                <w:sz w:val="20"/>
                <w:szCs w:val="20"/>
              </w:rPr>
              <w:t>0,00</w:t>
            </w:r>
          </w:p>
        </w:tc>
        <w:tc>
          <w:tcPr>
            <w:tcW w:w="542" w:type="pct"/>
            <w:tcBorders>
              <w:top w:val="nil"/>
              <w:left w:val="nil"/>
              <w:bottom w:val="single" w:sz="4" w:space="0" w:color="auto"/>
              <w:right w:val="single" w:sz="4" w:space="0" w:color="auto"/>
            </w:tcBorders>
            <w:shd w:val="clear" w:color="000000" w:fill="FFFFFF"/>
            <w:vAlign w:val="center"/>
          </w:tcPr>
          <w:p w14:paraId="1A846872" w14:textId="77777777" w:rsidR="00B050DC" w:rsidRPr="00B472D7" w:rsidRDefault="00B050DC" w:rsidP="00F0594A">
            <w:pPr>
              <w:spacing w:after="0" w:line="240" w:lineRule="auto"/>
              <w:jc w:val="center"/>
              <w:rPr>
                <w:rFonts w:ascii="Times New Roman" w:hAnsi="Times New Roman" w:cs="Times New Roman"/>
                <w:sz w:val="20"/>
                <w:szCs w:val="20"/>
              </w:rPr>
            </w:pPr>
            <w:r w:rsidRPr="00B472D7">
              <w:rPr>
                <w:rFonts w:ascii="Times New Roman" w:hAnsi="Times New Roman" w:cs="Times New Roman"/>
                <w:sz w:val="20"/>
                <w:szCs w:val="20"/>
              </w:rPr>
              <w:t>0,00</w:t>
            </w:r>
          </w:p>
        </w:tc>
      </w:tr>
      <w:tr w:rsidR="00B050DC" w:rsidRPr="00B472D7" w14:paraId="6BCE5F4D" w14:textId="77777777" w:rsidTr="000424DC">
        <w:trPr>
          <w:trHeight w:val="295"/>
        </w:trPr>
        <w:tc>
          <w:tcPr>
            <w:tcW w:w="247" w:type="pct"/>
            <w:tcBorders>
              <w:top w:val="nil"/>
              <w:left w:val="single" w:sz="4" w:space="0" w:color="auto"/>
              <w:bottom w:val="single" w:sz="4" w:space="0" w:color="auto"/>
              <w:right w:val="single" w:sz="4" w:space="0" w:color="auto"/>
            </w:tcBorders>
            <w:shd w:val="clear" w:color="000000" w:fill="FFFFFF"/>
            <w:vAlign w:val="center"/>
            <w:hideMark/>
          </w:tcPr>
          <w:p w14:paraId="0F849D6E" w14:textId="77777777" w:rsidR="00B050DC" w:rsidRPr="00B472D7" w:rsidRDefault="00B050DC" w:rsidP="00F0594A">
            <w:pPr>
              <w:spacing w:after="0" w:line="240" w:lineRule="auto"/>
              <w:jc w:val="center"/>
              <w:rPr>
                <w:rFonts w:ascii="Times New Roman" w:hAnsi="Times New Roman" w:cs="Times New Roman"/>
                <w:sz w:val="20"/>
                <w:szCs w:val="20"/>
              </w:rPr>
            </w:pPr>
            <w:r w:rsidRPr="00B472D7">
              <w:rPr>
                <w:rFonts w:ascii="Times New Roman" w:hAnsi="Times New Roman" w:cs="Times New Roman"/>
                <w:sz w:val="20"/>
                <w:szCs w:val="20"/>
              </w:rPr>
              <w:t> </w:t>
            </w:r>
          </w:p>
        </w:tc>
        <w:tc>
          <w:tcPr>
            <w:tcW w:w="1529" w:type="pct"/>
            <w:tcBorders>
              <w:top w:val="nil"/>
              <w:left w:val="nil"/>
              <w:bottom w:val="single" w:sz="4" w:space="0" w:color="auto"/>
              <w:right w:val="single" w:sz="4" w:space="0" w:color="auto"/>
            </w:tcBorders>
            <w:shd w:val="clear" w:color="000000" w:fill="FFFFFF"/>
            <w:vAlign w:val="center"/>
            <w:hideMark/>
          </w:tcPr>
          <w:p w14:paraId="6D983417" w14:textId="77777777" w:rsidR="00B050DC" w:rsidRPr="00B472D7" w:rsidRDefault="00B050DC" w:rsidP="00F0594A">
            <w:pPr>
              <w:spacing w:after="0" w:line="240" w:lineRule="auto"/>
              <w:rPr>
                <w:rFonts w:ascii="Times New Roman" w:hAnsi="Times New Roman" w:cs="Times New Roman"/>
                <w:sz w:val="20"/>
                <w:szCs w:val="20"/>
              </w:rPr>
            </w:pPr>
            <w:r w:rsidRPr="00B472D7">
              <w:rPr>
                <w:rFonts w:ascii="Times New Roman" w:hAnsi="Times New Roman" w:cs="Times New Roman"/>
                <w:sz w:val="20"/>
                <w:szCs w:val="20"/>
              </w:rPr>
              <w:t xml:space="preserve"> - местный бюджет</w:t>
            </w:r>
          </w:p>
        </w:tc>
        <w:tc>
          <w:tcPr>
            <w:tcW w:w="580" w:type="pct"/>
            <w:tcBorders>
              <w:top w:val="nil"/>
              <w:left w:val="nil"/>
              <w:bottom w:val="single" w:sz="4" w:space="0" w:color="auto"/>
              <w:right w:val="single" w:sz="4" w:space="0" w:color="auto"/>
            </w:tcBorders>
            <w:shd w:val="clear" w:color="000000" w:fill="FFFFFF"/>
            <w:vAlign w:val="center"/>
            <w:hideMark/>
          </w:tcPr>
          <w:p w14:paraId="031339DD" w14:textId="77777777" w:rsidR="00B050DC" w:rsidRPr="00B472D7" w:rsidRDefault="00B050DC" w:rsidP="00F0594A">
            <w:pPr>
              <w:spacing w:after="0" w:line="240" w:lineRule="auto"/>
              <w:jc w:val="center"/>
              <w:rPr>
                <w:rFonts w:ascii="Times New Roman" w:hAnsi="Times New Roman" w:cs="Times New Roman"/>
                <w:sz w:val="20"/>
                <w:szCs w:val="20"/>
              </w:rPr>
            </w:pPr>
            <w:r w:rsidRPr="00B472D7">
              <w:rPr>
                <w:rFonts w:ascii="Times New Roman" w:hAnsi="Times New Roman" w:cs="Times New Roman"/>
                <w:sz w:val="20"/>
                <w:szCs w:val="20"/>
              </w:rPr>
              <w:t>11 171,50</w:t>
            </w:r>
          </w:p>
        </w:tc>
        <w:tc>
          <w:tcPr>
            <w:tcW w:w="543" w:type="pct"/>
            <w:tcBorders>
              <w:top w:val="nil"/>
              <w:left w:val="nil"/>
              <w:bottom w:val="single" w:sz="4" w:space="0" w:color="auto"/>
              <w:right w:val="single" w:sz="4" w:space="0" w:color="auto"/>
            </w:tcBorders>
            <w:shd w:val="clear" w:color="000000" w:fill="FFFFFF"/>
            <w:vAlign w:val="center"/>
            <w:hideMark/>
          </w:tcPr>
          <w:p w14:paraId="139F8F28" w14:textId="77777777" w:rsidR="00B050DC" w:rsidRPr="00B472D7" w:rsidRDefault="00B050DC" w:rsidP="00F0594A">
            <w:pPr>
              <w:spacing w:after="0" w:line="240" w:lineRule="auto"/>
              <w:jc w:val="center"/>
              <w:rPr>
                <w:rFonts w:ascii="Times New Roman" w:hAnsi="Times New Roman" w:cs="Times New Roman"/>
                <w:sz w:val="20"/>
                <w:szCs w:val="20"/>
              </w:rPr>
            </w:pPr>
            <w:r w:rsidRPr="00B472D7">
              <w:rPr>
                <w:rFonts w:ascii="Times New Roman" w:hAnsi="Times New Roman" w:cs="Times New Roman"/>
                <w:sz w:val="20"/>
                <w:szCs w:val="20"/>
              </w:rPr>
              <w:t>388,00</w:t>
            </w:r>
          </w:p>
        </w:tc>
        <w:tc>
          <w:tcPr>
            <w:tcW w:w="554" w:type="pct"/>
            <w:tcBorders>
              <w:top w:val="nil"/>
              <w:left w:val="nil"/>
              <w:bottom w:val="single" w:sz="4" w:space="0" w:color="auto"/>
              <w:right w:val="single" w:sz="4" w:space="0" w:color="auto"/>
            </w:tcBorders>
            <w:shd w:val="clear" w:color="000000" w:fill="FFFFFF"/>
            <w:vAlign w:val="center"/>
            <w:hideMark/>
          </w:tcPr>
          <w:p w14:paraId="6B43AA07" w14:textId="77777777" w:rsidR="00B050DC" w:rsidRPr="00B472D7" w:rsidRDefault="00B050DC" w:rsidP="00F0594A">
            <w:pPr>
              <w:spacing w:after="0" w:line="240" w:lineRule="auto"/>
              <w:jc w:val="center"/>
              <w:rPr>
                <w:rFonts w:ascii="Times New Roman" w:hAnsi="Times New Roman" w:cs="Times New Roman"/>
                <w:sz w:val="20"/>
                <w:szCs w:val="20"/>
              </w:rPr>
            </w:pPr>
            <w:r w:rsidRPr="00B472D7">
              <w:rPr>
                <w:rFonts w:ascii="Times New Roman" w:hAnsi="Times New Roman" w:cs="Times New Roman"/>
                <w:sz w:val="20"/>
                <w:szCs w:val="20"/>
              </w:rPr>
              <w:t>3,83</w:t>
            </w:r>
          </w:p>
        </w:tc>
        <w:tc>
          <w:tcPr>
            <w:tcW w:w="531" w:type="pct"/>
            <w:tcBorders>
              <w:top w:val="nil"/>
              <w:left w:val="nil"/>
              <w:bottom w:val="single" w:sz="4" w:space="0" w:color="auto"/>
              <w:right w:val="single" w:sz="4" w:space="0" w:color="auto"/>
            </w:tcBorders>
            <w:shd w:val="clear" w:color="000000" w:fill="FFFFFF"/>
            <w:vAlign w:val="center"/>
            <w:hideMark/>
          </w:tcPr>
          <w:p w14:paraId="1DDEBDBD" w14:textId="77777777" w:rsidR="00B050DC" w:rsidRPr="00B472D7" w:rsidRDefault="00B050DC" w:rsidP="00F0594A">
            <w:pPr>
              <w:spacing w:after="0" w:line="240" w:lineRule="auto"/>
              <w:jc w:val="center"/>
              <w:rPr>
                <w:rFonts w:ascii="Times New Roman" w:hAnsi="Times New Roman" w:cs="Times New Roman"/>
                <w:sz w:val="20"/>
                <w:szCs w:val="20"/>
              </w:rPr>
            </w:pPr>
            <w:r w:rsidRPr="00B472D7">
              <w:rPr>
                <w:rFonts w:ascii="Times New Roman" w:hAnsi="Times New Roman" w:cs="Times New Roman"/>
                <w:sz w:val="20"/>
                <w:szCs w:val="20"/>
              </w:rPr>
              <w:t>3,47</w:t>
            </w:r>
          </w:p>
        </w:tc>
        <w:tc>
          <w:tcPr>
            <w:tcW w:w="474" w:type="pct"/>
            <w:tcBorders>
              <w:top w:val="nil"/>
              <w:left w:val="nil"/>
              <w:bottom w:val="single" w:sz="4" w:space="0" w:color="auto"/>
              <w:right w:val="single" w:sz="4" w:space="0" w:color="auto"/>
            </w:tcBorders>
            <w:shd w:val="clear" w:color="000000" w:fill="FFFFFF"/>
            <w:vAlign w:val="center"/>
          </w:tcPr>
          <w:p w14:paraId="0521C46B" w14:textId="77777777" w:rsidR="00B050DC" w:rsidRPr="00B472D7" w:rsidRDefault="00B050DC" w:rsidP="00F0594A">
            <w:pPr>
              <w:spacing w:after="0" w:line="240" w:lineRule="auto"/>
              <w:jc w:val="center"/>
              <w:rPr>
                <w:rFonts w:ascii="Times New Roman" w:hAnsi="Times New Roman" w:cs="Times New Roman"/>
                <w:sz w:val="20"/>
                <w:szCs w:val="20"/>
              </w:rPr>
            </w:pPr>
            <w:r w:rsidRPr="00B472D7">
              <w:rPr>
                <w:rFonts w:ascii="Times New Roman" w:hAnsi="Times New Roman" w:cs="Times New Roman"/>
                <w:sz w:val="20"/>
                <w:szCs w:val="20"/>
              </w:rPr>
              <w:t>388,00</w:t>
            </w:r>
          </w:p>
        </w:tc>
        <w:tc>
          <w:tcPr>
            <w:tcW w:w="542" w:type="pct"/>
            <w:tcBorders>
              <w:top w:val="nil"/>
              <w:left w:val="nil"/>
              <w:bottom w:val="single" w:sz="4" w:space="0" w:color="auto"/>
              <w:right w:val="single" w:sz="4" w:space="0" w:color="auto"/>
            </w:tcBorders>
            <w:shd w:val="clear" w:color="000000" w:fill="FFFFFF"/>
            <w:vAlign w:val="center"/>
          </w:tcPr>
          <w:p w14:paraId="7B78FEA8" w14:textId="77777777" w:rsidR="00B050DC" w:rsidRPr="00B472D7" w:rsidRDefault="00B050DC" w:rsidP="00F0594A">
            <w:pPr>
              <w:spacing w:after="0" w:line="240" w:lineRule="auto"/>
              <w:jc w:val="center"/>
              <w:rPr>
                <w:rFonts w:ascii="Times New Roman" w:hAnsi="Times New Roman" w:cs="Times New Roman"/>
                <w:sz w:val="20"/>
                <w:szCs w:val="20"/>
              </w:rPr>
            </w:pPr>
            <w:r w:rsidRPr="00B472D7">
              <w:rPr>
                <w:rFonts w:ascii="Times New Roman" w:hAnsi="Times New Roman" w:cs="Times New Roman"/>
                <w:sz w:val="20"/>
                <w:szCs w:val="20"/>
              </w:rPr>
              <w:t>388,00</w:t>
            </w:r>
          </w:p>
        </w:tc>
      </w:tr>
      <w:tr w:rsidR="00B050DC" w:rsidRPr="00B472D7" w14:paraId="43F6553C" w14:textId="77777777" w:rsidTr="000424DC">
        <w:trPr>
          <w:trHeight w:val="441"/>
        </w:trPr>
        <w:tc>
          <w:tcPr>
            <w:tcW w:w="247" w:type="pct"/>
            <w:tcBorders>
              <w:top w:val="nil"/>
              <w:left w:val="single" w:sz="4" w:space="0" w:color="auto"/>
              <w:bottom w:val="single" w:sz="4" w:space="0" w:color="auto"/>
              <w:right w:val="single" w:sz="4" w:space="0" w:color="auto"/>
            </w:tcBorders>
            <w:shd w:val="clear" w:color="000000" w:fill="FFFFFF"/>
            <w:vAlign w:val="center"/>
            <w:hideMark/>
          </w:tcPr>
          <w:p w14:paraId="672AF8F1" w14:textId="77777777" w:rsidR="00B050DC" w:rsidRPr="00B472D7" w:rsidRDefault="00B050DC" w:rsidP="001274FA">
            <w:pPr>
              <w:spacing w:after="0" w:line="240" w:lineRule="auto"/>
              <w:jc w:val="center"/>
              <w:rPr>
                <w:rFonts w:ascii="Times New Roman" w:hAnsi="Times New Roman" w:cs="Times New Roman"/>
                <w:b/>
                <w:bCs/>
                <w:sz w:val="20"/>
                <w:szCs w:val="20"/>
              </w:rPr>
            </w:pPr>
            <w:r w:rsidRPr="00B472D7">
              <w:rPr>
                <w:rFonts w:ascii="Times New Roman" w:hAnsi="Times New Roman" w:cs="Times New Roman"/>
                <w:b/>
                <w:bCs/>
                <w:sz w:val="20"/>
                <w:szCs w:val="20"/>
              </w:rPr>
              <w:lastRenderedPageBreak/>
              <w:t>3.</w:t>
            </w:r>
          </w:p>
        </w:tc>
        <w:tc>
          <w:tcPr>
            <w:tcW w:w="1529" w:type="pct"/>
            <w:tcBorders>
              <w:top w:val="nil"/>
              <w:left w:val="nil"/>
              <w:bottom w:val="single" w:sz="4" w:space="0" w:color="auto"/>
              <w:right w:val="single" w:sz="4" w:space="0" w:color="auto"/>
            </w:tcBorders>
            <w:shd w:val="clear" w:color="000000" w:fill="FFFFFF"/>
            <w:vAlign w:val="center"/>
            <w:hideMark/>
          </w:tcPr>
          <w:p w14:paraId="769D2C02" w14:textId="77777777" w:rsidR="00B050DC" w:rsidRPr="00B472D7" w:rsidRDefault="00B050DC" w:rsidP="001274FA">
            <w:pPr>
              <w:spacing w:after="0" w:line="240" w:lineRule="auto"/>
              <w:rPr>
                <w:rFonts w:ascii="Times New Roman" w:hAnsi="Times New Roman" w:cs="Times New Roman"/>
                <w:b/>
                <w:bCs/>
                <w:sz w:val="20"/>
                <w:szCs w:val="20"/>
              </w:rPr>
            </w:pPr>
            <w:r w:rsidRPr="00B472D7">
              <w:rPr>
                <w:rFonts w:ascii="Times New Roman" w:hAnsi="Times New Roman" w:cs="Times New Roman"/>
                <w:b/>
                <w:bCs/>
                <w:sz w:val="20"/>
                <w:szCs w:val="20"/>
              </w:rPr>
              <w:t>Подпрограмма III: «Профилактика правонарушений в сфере общественного порядка»</w:t>
            </w:r>
          </w:p>
        </w:tc>
        <w:tc>
          <w:tcPr>
            <w:tcW w:w="580" w:type="pct"/>
            <w:tcBorders>
              <w:top w:val="nil"/>
              <w:left w:val="nil"/>
              <w:bottom w:val="single" w:sz="4" w:space="0" w:color="auto"/>
              <w:right w:val="single" w:sz="4" w:space="0" w:color="auto"/>
            </w:tcBorders>
            <w:shd w:val="clear" w:color="000000" w:fill="FFFFFF"/>
            <w:vAlign w:val="center"/>
            <w:hideMark/>
          </w:tcPr>
          <w:p w14:paraId="06AE4F9A" w14:textId="77777777" w:rsidR="00B050DC" w:rsidRPr="00B472D7" w:rsidRDefault="00B050DC" w:rsidP="001274FA">
            <w:pPr>
              <w:spacing w:line="240" w:lineRule="auto"/>
              <w:jc w:val="center"/>
              <w:rPr>
                <w:rFonts w:ascii="Times New Roman" w:hAnsi="Times New Roman" w:cs="Times New Roman"/>
                <w:b/>
                <w:bCs/>
                <w:sz w:val="20"/>
                <w:szCs w:val="20"/>
              </w:rPr>
            </w:pPr>
            <w:r w:rsidRPr="00B472D7">
              <w:rPr>
                <w:rFonts w:ascii="Times New Roman" w:hAnsi="Times New Roman" w:cs="Times New Roman"/>
                <w:b/>
                <w:bCs/>
                <w:sz w:val="20"/>
                <w:szCs w:val="20"/>
              </w:rPr>
              <w:t>2 938,60</w:t>
            </w:r>
          </w:p>
        </w:tc>
        <w:tc>
          <w:tcPr>
            <w:tcW w:w="543" w:type="pct"/>
            <w:tcBorders>
              <w:top w:val="nil"/>
              <w:left w:val="nil"/>
              <w:bottom w:val="single" w:sz="4" w:space="0" w:color="auto"/>
              <w:right w:val="single" w:sz="4" w:space="0" w:color="auto"/>
            </w:tcBorders>
            <w:shd w:val="clear" w:color="000000" w:fill="FFFFFF"/>
            <w:vAlign w:val="center"/>
            <w:hideMark/>
          </w:tcPr>
          <w:p w14:paraId="6830789F" w14:textId="77777777" w:rsidR="00B050DC" w:rsidRPr="00B472D7" w:rsidRDefault="00B050DC" w:rsidP="001274FA">
            <w:pPr>
              <w:spacing w:line="240" w:lineRule="auto"/>
              <w:jc w:val="center"/>
              <w:rPr>
                <w:rFonts w:ascii="Times New Roman" w:hAnsi="Times New Roman" w:cs="Times New Roman"/>
                <w:b/>
                <w:bCs/>
                <w:sz w:val="20"/>
                <w:szCs w:val="20"/>
              </w:rPr>
            </w:pPr>
            <w:r w:rsidRPr="00B472D7">
              <w:rPr>
                <w:rFonts w:ascii="Times New Roman" w:hAnsi="Times New Roman" w:cs="Times New Roman"/>
                <w:b/>
                <w:bCs/>
                <w:sz w:val="20"/>
                <w:szCs w:val="20"/>
              </w:rPr>
              <w:t>3 034,00</w:t>
            </w:r>
          </w:p>
        </w:tc>
        <w:tc>
          <w:tcPr>
            <w:tcW w:w="554" w:type="pct"/>
            <w:tcBorders>
              <w:top w:val="nil"/>
              <w:left w:val="nil"/>
              <w:bottom w:val="single" w:sz="4" w:space="0" w:color="auto"/>
              <w:right w:val="single" w:sz="4" w:space="0" w:color="auto"/>
            </w:tcBorders>
            <w:shd w:val="clear" w:color="000000" w:fill="FFFFFF"/>
            <w:vAlign w:val="center"/>
            <w:hideMark/>
          </w:tcPr>
          <w:p w14:paraId="26905603" w14:textId="77777777" w:rsidR="00B050DC" w:rsidRPr="00B472D7" w:rsidRDefault="00B050DC" w:rsidP="001274FA">
            <w:pPr>
              <w:spacing w:line="240" w:lineRule="auto"/>
              <w:jc w:val="center"/>
              <w:rPr>
                <w:rFonts w:ascii="Times New Roman" w:hAnsi="Times New Roman" w:cs="Times New Roman"/>
                <w:b/>
                <w:bCs/>
                <w:sz w:val="20"/>
                <w:szCs w:val="20"/>
              </w:rPr>
            </w:pPr>
            <w:r w:rsidRPr="00B472D7">
              <w:rPr>
                <w:rFonts w:ascii="Times New Roman" w:hAnsi="Times New Roman" w:cs="Times New Roman"/>
                <w:b/>
                <w:bCs/>
                <w:sz w:val="20"/>
                <w:szCs w:val="20"/>
              </w:rPr>
              <w:t>29,98</w:t>
            </w:r>
          </w:p>
        </w:tc>
        <w:tc>
          <w:tcPr>
            <w:tcW w:w="531" w:type="pct"/>
            <w:tcBorders>
              <w:top w:val="nil"/>
              <w:left w:val="nil"/>
              <w:bottom w:val="single" w:sz="4" w:space="0" w:color="auto"/>
              <w:right w:val="single" w:sz="4" w:space="0" w:color="auto"/>
            </w:tcBorders>
            <w:shd w:val="clear" w:color="000000" w:fill="FFFFFF"/>
            <w:vAlign w:val="center"/>
            <w:hideMark/>
          </w:tcPr>
          <w:p w14:paraId="0A407A4C" w14:textId="77777777" w:rsidR="00B050DC" w:rsidRPr="00B472D7" w:rsidRDefault="00B050DC" w:rsidP="001274FA">
            <w:pPr>
              <w:spacing w:line="240" w:lineRule="auto"/>
              <w:jc w:val="center"/>
              <w:rPr>
                <w:rFonts w:ascii="Times New Roman" w:hAnsi="Times New Roman" w:cs="Times New Roman"/>
                <w:b/>
                <w:bCs/>
                <w:sz w:val="20"/>
                <w:szCs w:val="20"/>
              </w:rPr>
            </w:pPr>
            <w:r w:rsidRPr="00B472D7">
              <w:rPr>
                <w:rFonts w:ascii="Times New Roman" w:hAnsi="Times New Roman" w:cs="Times New Roman"/>
                <w:b/>
                <w:bCs/>
                <w:sz w:val="20"/>
                <w:szCs w:val="20"/>
              </w:rPr>
              <w:t>103,25</w:t>
            </w:r>
          </w:p>
        </w:tc>
        <w:tc>
          <w:tcPr>
            <w:tcW w:w="474" w:type="pct"/>
            <w:tcBorders>
              <w:top w:val="nil"/>
              <w:left w:val="nil"/>
              <w:bottom w:val="single" w:sz="4" w:space="0" w:color="auto"/>
              <w:right w:val="single" w:sz="4" w:space="0" w:color="auto"/>
            </w:tcBorders>
            <w:shd w:val="clear" w:color="000000" w:fill="FFFFFF"/>
            <w:vAlign w:val="center"/>
          </w:tcPr>
          <w:p w14:paraId="66A07AD7" w14:textId="77777777" w:rsidR="00B050DC" w:rsidRPr="00B472D7" w:rsidRDefault="00B050DC" w:rsidP="001274FA">
            <w:pPr>
              <w:spacing w:line="240" w:lineRule="auto"/>
              <w:jc w:val="center"/>
              <w:rPr>
                <w:rFonts w:ascii="Times New Roman" w:hAnsi="Times New Roman" w:cs="Times New Roman"/>
                <w:b/>
                <w:bCs/>
                <w:sz w:val="20"/>
                <w:szCs w:val="20"/>
              </w:rPr>
            </w:pPr>
            <w:r w:rsidRPr="00B472D7">
              <w:rPr>
                <w:rFonts w:ascii="Times New Roman" w:hAnsi="Times New Roman" w:cs="Times New Roman"/>
                <w:b/>
                <w:bCs/>
                <w:sz w:val="20"/>
                <w:szCs w:val="20"/>
              </w:rPr>
              <w:t>2 833,00</w:t>
            </w:r>
          </w:p>
        </w:tc>
        <w:tc>
          <w:tcPr>
            <w:tcW w:w="542" w:type="pct"/>
            <w:tcBorders>
              <w:top w:val="nil"/>
              <w:left w:val="nil"/>
              <w:bottom w:val="single" w:sz="4" w:space="0" w:color="auto"/>
              <w:right w:val="single" w:sz="4" w:space="0" w:color="auto"/>
            </w:tcBorders>
            <w:shd w:val="clear" w:color="000000" w:fill="FFFFFF"/>
            <w:vAlign w:val="center"/>
          </w:tcPr>
          <w:p w14:paraId="35958404" w14:textId="77777777" w:rsidR="00B050DC" w:rsidRPr="00B472D7" w:rsidRDefault="00B050DC" w:rsidP="001274FA">
            <w:pPr>
              <w:spacing w:line="240" w:lineRule="auto"/>
              <w:jc w:val="center"/>
              <w:rPr>
                <w:rFonts w:ascii="Times New Roman" w:hAnsi="Times New Roman" w:cs="Times New Roman"/>
                <w:b/>
                <w:bCs/>
                <w:sz w:val="20"/>
                <w:szCs w:val="20"/>
              </w:rPr>
            </w:pPr>
            <w:r w:rsidRPr="00B472D7">
              <w:rPr>
                <w:rFonts w:ascii="Times New Roman" w:hAnsi="Times New Roman" w:cs="Times New Roman"/>
                <w:b/>
                <w:bCs/>
                <w:sz w:val="20"/>
                <w:szCs w:val="20"/>
              </w:rPr>
              <w:t>2 833,00</w:t>
            </w:r>
          </w:p>
        </w:tc>
      </w:tr>
      <w:tr w:rsidR="00B050DC" w:rsidRPr="00B472D7" w14:paraId="0450CDE0" w14:textId="77777777" w:rsidTr="000424DC">
        <w:trPr>
          <w:trHeight w:val="408"/>
        </w:trPr>
        <w:tc>
          <w:tcPr>
            <w:tcW w:w="247" w:type="pct"/>
            <w:tcBorders>
              <w:top w:val="nil"/>
              <w:left w:val="single" w:sz="4" w:space="0" w:color="auto"/>
              <w:bottom w:val="single" w:sz="4" w:space="0" w:color="auto"/>
              <w:right w:val="single" w:sz="4" w:space="0" w:color="auto"/>
            </w:tcBorders>
            <w:shd w:val="clear" w:color="000000" w:fill="FFFFFF"/>
            <w:vAlign w:val="center"/>
            <w:hideMark/>
          </w:tcPr>
          <w:p w14:paraId="5C30B916" w14:textId="77777777" w:rsidR="00B050DC" w:rsidRPr="00B472D7" w:rsidRDefault="00B050DC" w:rsidP="00F0594A">
            <w:pPr>
              <w:spacing w:after="0" w:line="240" w:lineRule="auto"/>
              <w:jc w:val="center"/>
              <w:rPr>
                <w:rFonts w:ascii="Times New Roman" w:hAnsi="Times New Roman" w:cs="Times New Roman"/>
                <w:sz w:val="20"/>
                <w:szCs w:val="20"/>
              </w:rPr>
            </w:pPr>
            <w:r w:rsidRPr="00B472D7">
              <w:rPr>
                <w:rFonts w:ascii="Times New Roman" w:hAnsi="Times New Roman" w:cs="Times New Roman"/>
                <w:sz w:val="20"/>
                <w:szCs w:val="20"/>
              </w:rPr>
              <w:t> </w:t>
            </w:r>
          </w:p>
        </w:tc>
        <w:tc>
          <w:tcPr>
            <w:tcW w:w="1529" w:type="pct"/>
            <w:tcBorders>
              <w:top w:val="nil"/>
              <w:left w:val="nil"/>
              <w:bottom w:val="single" w:sz="4" w:space="0" w:color="auto"/>
              <w:right w:val="single" w:sz="4" w:space="0" w:color="auto"/>
            </w:tcBorders>
            <w:shd w:val="clear" w:color="000000" w:fill="FFFFFF"/>
            <w:vAlign w:val="center"/>
            <w:hideMark/>
          </w:tcPr>
          <w:p w14:paraId="5439561C" w14:textId="77777777" w:rsidR="00B050DC" w:rsidRPr="00B472D7" w:rsidRDefault="00B050DC" w:rsidP="00F0594A">
            <w:pPr>
              <w:spacing w:after="0" w:line="240" w:lineRule="auto"/>
              <w:rPr>
                <w:rFonts w:ascii="Times New Roman" w:hAnsi="Times New Roman" w:cs="Times New Roman"/>
                <w:sz w:val="20"/>
                <w:szCs w:val="20"/>
              </w:rPr>
            </w:pPr>
            <w:r w:rsidRPr="00B472D7">
              <w:rPr>
                <w:rFonts w:ascii="Times New Roman" w:hAnsi="Times New Roman" w:cs="Times New Roman"/>
                <w:sz w:val="20"/>
                <w:szCs w:val="20"/>
              </w:rPr>
              <w:t xml:space="preserve"> - бюджет автономного округа</w:t>
            </w:r>
          </w:p>
        </w:tc>
        <w:tc>
          <w:tcPr>
            <w:tcW w:w="580" w:type="pct"/>
            <w:tcBorders>
              <w:top w:val="nil"/>
              <w:left w:val="nil"/>
              <w:bottom w:val="single" w:sz="4" w:space="0" w:color="auto"/>
              <w:right w:val="single" w:sz="4" w:space="0" w:color="auto"/>
            </w:tcBorders>
            <w:shd w:val="clear" w:color="000000" w:fill="FFFFFF"/>
            <w:vAlign w:val="center"/>
            <w:hideMark/>
          </w:tcPr>
          <w:p w14:paraId="36A95733" w14:textId="77777777" w:rsidR="00B050DC" w:rsidRPr="00B472D7" w:rsidRDefault="00B050DC" w:rsidP="00F0594A">
            <w:pPr>
              <w:spacing w:after="0" w:line="240" w:lineRule="auto"/>
              <w:jc w:val="center"/>
              <w:rPr>
                <w:rFonts w:ascii="Times New Roman" w:hAnsi="Times New Roman" w:cs="Times New Roman"/>
                <w:sz w:val="20"/>
                <w:szCs w:val="20"/>
              </w:rPr>
            </w:pPr>
            <w:r w:rsidRPr="00B472D7">
              <w:rPr>
                <w:rFonts w:ascii="Times New Roman" w:hAnsi="Times New Roman" w:cs="Times New Roman"/>
                <w:sz w:val="20"/>
                <w:szCs w:val="20"/>
              </w:rPr>
              <w:t>104,20</w:t>
            </w:r>
          </w:p>
        </w:tc>
        <w:tc>
          <w:tcPr>
            <w:tcW w:w="543" w:type="pct"/>
            <w:tcBorders>
              <w:top w:val="nil"/>
              <w:left w:val="nil"/>
              <w:bottom w:val="single" w:sz="4" w:space="0" w:color="auto"/>
              <w:right w:val="single" w:sz="4" w:space="0" w:color="auto"/>
            </w:tcBorders>
            <w:shd w:val="clear" w:color="000000" w:fill="FFFFFF"/>
            <w:vAlign w:val="center"/>
            <w:hideMark/>
          </w:tcPr>
          <w:p w14:paraId="19831001" w14:textId="77777777" w:rsidR="00B050DC" w:rsidRPr="00B472D7" w:rsidRDefault="00B050DC" w:rsidP="00F0594A">
            <w:pPr>
              <w:spacing w:after="0" w:line="240" w:lineRule="auto"/>
              <w:jc w:val="center"/>
              <w:rPr>
                <w:rFonts w:ascii="Times New Roman" w:hAnsi="Times New Roman" w:cs="Times New Roman"/>
                <w:sz w:val="20"/>
                <w:szCs w:val="20"/>
              </w:rPr>
            </w:pPr>
            <w:r w:rsidRPr="00B472D7">
              <w:rPr>
                <w:rFonts w:ascii="Times New Roman" w:hAnsi="Times New Roman" w:cs="Times New Roman"/>
                <w:sz w:val="20"/>
                <w:szCs w:val="20"/>
              </w:rPr>
              <w:t>110,40</w:t>
            </w:r>
          </w:p>
        </w:tc>
        <w:tc>
          <w:tcPr>
            <w:tcW w:w="554" w:type="pct"/>
            <w:tcBorders>
              <w:top w:val="nil"/>
              <w:left w:val="nil"/>
              <w:bottom w:val="single" w:sz="4" w:space="0" w:color="auto"/>
              <w:right w:val="single" w:sz="4" w:space="0" w:color="auto"/>
            </w:tcBorders>
            <w:shd w:val="clear" w:color="000000" w:fill="FFFFFF"/>
            <w:vAlign w:val="center"/>
            <w:hideMark/>
          </w:tcPr>
          <w:p w14:paraId="5409ACFC" w14:textId="77777777" w:rsidR="00B050DC" w:rsidRPr="00B472D7" w:rsidRDefault="00B050DC" w:rsidP="00F0594A">
            <w:pPr>
              <w:spacing w:after="0" w:line="240" w:lineRule="auto"/>
              <w:jc w:val="center"/>
              <w:rPr>
                <w:rFonts w:ascii="Times New Roman" w:hAnsi="Times New Roman" w:cs="Times New Roman"/>
                <w:sz w:val="20"/>
                <w:szCs w:val="20"/>
              </w:rPr>
            </w:pPr>
            <w:r w:rsidRPr="00B472D7">
              <w:rPr>
                <w:rFonts w:ascii="Times New Roman" w:hAnsi="Times New Roman" w:cs="Times New Roman"/>
                <w:sz w:val="20"/>
                <w:szCs w:val="20"/>
              </w:rPr>
              <w:t>1,09</w:t>
            </w:r>
          </w:p>
        </w:tc>
        <w:tc>
          <w:tcPr>
            <w:tcW w:w="531" w:type="pct"/>
            <w:tcBorders>
              <w:top w:val="nil"/>
              <w:left w:val="nil"/>
              <w:bottom w:val="single" w:sz="4" w:space="0" w:color="auto"/>
              <w:right w:val="single" w:sz="4" w:space="0" w:color="auto"/>
            </w:tcBorders>
            <w:shd w:val="clear" w:color="000000" w:fill="FFFFFF"/>
            <w:vAlign w:val="center"/>
            <w:hideMark/>
          </w:tcPr>
          <w:p w14:paraId="123E2959" w14:textId="77777777" w:rsidR="00B050DC" w:rsidRPr="00B472D7" w:rsidRDefault="00B050DC" w:rsidP="00F0594A">
            <w:pPr>
              <w:spacing w:after="0" w:line="240" w:lineRule="auto"/>
              <w:jc w:val="center"/>
              <w:rPr>
                <w:rFonts w:ascii="Times New Roman" w:hAnsi="Times New Roman" w:cs="Times New Roman"/>
                <w:sz w:val="20"/>
                <w:szCs w:val="20"/>
              </w:rPr>
            </w:pPr>
            <w:r w:rsidRPr="00B472D7">
              <w:rPr>
                <w:rFonts w:ascii="Times New Roman" w:hAnsi="Times New Roman" w:cs="Times New Roman"/>
                <w:sz w:val="20"/>
                <w:szCs w:val="20"/>
              </w:rPr>
              <w:t>105,95</w:t>
            </w:r>
          </w:p>
        </w:tc>
        <w:tc>
          <w:tcPr>
            <w:tcW w:w="474" w:type="pct"/>
            <w:tcBorders>
              <w:top w:val="nil"/>
              <w:left w:val="nil"/>
              <w:bottom w:val="single" w:sz="4" w:space="0" w:color="auto"/>
              <w:right w:val="single" w:sz="4" w:space="0" w:color="auto"/>
            </w:tcBorders>
            <w:shd w:val="clear" w:color="000000" w:fill="FFFFFF"/>
            <w:vAlign w:val="center"/>
          </w:tcPr>
          <w:p w14:paraId="75C50116" w14:textId="77777777" w:rsidR="00B050DC" w:rsidRPr="00B472D7" w:rsidRDefault="00B050DC" w:rsidP="00F0594A">
            <w:pPr>
              <w:spacing w:after="0" w:line="240" w:lineRule="auto"/>
              <w:jc w:val="center"/>
              <w:rPr>
                <w:rFonts w:ascii="Times New Roman" w:hAnsi="Times New Roman" w:cs="Times New Roman"/>
                <w:sz w:val="20"/>
                <w:szCs w:val="20"/>
              </w:rPr>
            </w:pPr>
            <w:r w:rsidRPr="00B472D7">
              <w:rPr>
                <w:rFonts w:ascii="Times New Roman" w:hAnsi="Times New Roman" w:cs="Times New Roman"/>
                <w:sz w:val="20"/>
                <w:szCs w:val="20"/>
              </w:rPr>
              <w:t>109,60</w:t>
            </w:r>
          </w:p>
        </w:tc>
        <w:tc>
          <w:tcPr>
            <w:tcW w:w="542" w:type="pct"/>
            <w:tcBorders>
              <w:top w:val="nil"/>
              <w:left w:val="nil"/>
              <w:bottom w:val="single" w:sz="4" w:space="0" w:color="auto"/>
              <w:right w:val="single" w:sz="4" w:space="0" w:color="auto"/>
            </w:tcBorders>
            <w:shd w:val="clear" w:color="000000" w:fill="FFFFFF"/>
            <w:vAlign w:val="center"/>
          </w:tcPr>
          <w:p w14:paraId="21C7AD51" w14:textId="77777777" w:rsidR="00B050DC" w:rsidRPr="00B472D7" w:rsidRDefault="00B050DC" w:rsidP="00F0594A">
            <w:pPr>
              <w:spacing w:after="0" w:line="240" w:lineRule="auto"/>
              <w:jc w:val="center"/>
              <w:rPr>
                <w:rFonts w:ascii="Times New Roman" w:hAnsi="Times New Roman" w:cs="Times New Roman"/>
                <w:sz w:val="20"/>
                <w:szCs w:val="20"/>
              </w:rPr>
            </w:pPr>
            <w:r w:rsidRPr="00B472D7">
              <w:rPr>
                <w:rFonts w:ascii="Times New Roman" w:hAnsi="Times New Roman" w:cs="Times New Roman"/>
                <w:sz w:val="20"/>
                <w:szCs w:val="20"/>
              </w:rPr>
              <w:t>109,60</w:t>
            </w:r>
          </w:p>
        </w:tc>
      </w:tr>
      <w:tr w:rsidR="00B050DC" w:rsidRPr="00B472D7" w14:paraId="07C269A8" w14:textId="77777777" w:rsidTr="000424DC">
        <w:trPr>
          <w:trHeight w:val="277"/>
        </w:trPr>
        <w:tc>
          <w:tcPr>
            <w:tcW w:w="247" w:type="pct"/>
            <w:tcBorders>
              <w:top w:val="nil"/>
              <w:left w:val="single" w:sz="4" w:space="0" w:color="auto"/>
              <w:bottom w:val="single" w:sz="4" w:space="0" w:color="auto"/>
              <w:right w:val="single" w:sz="4" w:space="0" w:color="auto"/>
            </w:tcBorders>
            <w:shd w:val="clear" w:color="000000" w:fill="FFFFFF"/>
            <w:vAlign w:val="center"/>
            <w:hideMark/>
          </w:tcPr>
          <w:p w14:paraId="2AF6CEDC" w14:textId="77777777" w:rsidR="00B050DC" w:rsidRPr="00B472D7" w:rsidRDefault="00B050DC" w:rsidP="00F0594A">
            <w:pPr>
              <w:spacing w:after="0" w:line="240" w:lineRule="auto"/>
              <w:jc w:val="center"/>
              <w:rPr>
                <w:rFonts w:ascii="Times New Roman" w:hAnsi="Times New Roman" w:cs="Times New Roman"/>
                <w:sz w:val="20"/>
                <w:szCs w:val="20"/>
              </w:rPr>
            </w:pPr>
            <w:r w:rsidRPr="00B472D7">
              <w:rPr>
                <w:rFonts w:ascii="Times New Roman" w:hAnsi="Times New Roman" w:cs="Times New Roman"/>
                <w:sz w:val="20"/>
                <w:szCs w:val="20"/>
              </w:rPr>
              <w:t> </w:t>
            </w:r>
          </w:p>
        </w:tc>
        <w:tc>
          <w:tcPr>
            <w:tcW w:w="1529" w:type="pct"/>
            <w:tcBorders>
              <w:top w:val="nil"/>
              <w:left w:val="nil"/>
              <w:bottom w:val="single" w:sz="4" w:space="0" w:color="auto"/>
              <w:right w:val="single" w:sz="4" w:space="0" w:color="auto"/>
            </w:tcBorders>
            <w:shd w:val="clear" w:color="000000" w:fill="FFFFFF"/>
            <w:vAlign w:val="center"/>
            <w:hideMark/>
          </w:tcPr>
          <w:p w14:paraId="596AA882" w14:textId="77777777" w:rsidR="00B050DC" w:rsidRPr="00B472D7" w:rsidRDefault="00B050DC" w:rsidP="00F0594A">
            <w:pPr>
              <w:spacing w:after="0" w:line="240" w:lineRule="auto"/>
              <w:rPr>
                <w:rFonts w:ascii="Times New Roman" w:hAnsi="Times New Roman" w:cs="Times New Roman"/>
                <w:sz w:val="20"/>
                <w:szCs w:val="20"/>
              </w:rPr>
            </w:pPr>
            <w:r w:rsidRPr="00B472D7">
              <w:rPr>
                <w:rFonts w:ascii="Times New Roman" w:hAnsi="Times New Roman" w:cs="Times New Roman"/>
                <w:sz w:val="20"/>
                <w:szCs w:val="20"/>
              </w:rPr>
              <w:t xml:space="preserve"> - местный бюджет</w:t>
            </w:r>
          </w:p>
        </w:tc>
        <w:tc>
          <w:tcPr>
            <w:tcW w:w="580" w:type="pct"/>
            <w:tcBorders>
              <w:top w:val="nil"/>
              <w:left w:val="nil"/>
              <w:bottom w:val="single" w:sz="4" w:space="0" w:color="auto"/>
              <w:right w:val="single" w:sz="4" w:space="0" w:color="auto"/>
            </w:tcBorders>
            <w:shd w:val="clear" w:color="000000" w:fill="FFFFFF"/>
            <w:vAlign w:val="center"/>
            <w:hideMark/>
          </w:tcPr>
          <w:p w14:paraId="6BCF7437" w14:textId="77777777" w:rsidR="00B050DC" w:rsidRPr="00B472D7" w:rsidRDefault="00B050DC" w:rsidP="00F0594A">
            <w:pPr>
              <w:spacing w:after="0" w:line="240" w:lineRule="auto"/>
              <w:jc w:val="center"/>
              <w:rPr>
                <w:rFonts w:ascii="Times New Roman" w:hAnsi="Times New Roman" w:cs="Times New Roman"/>
                <w:sz w:val="20"/>
                <w:szCs w:val="20"/>
              </w:rPr>
            </w:pPr>
            <w:r w:rsidRPr="00B472D7">
              <w:rPr>
                <w:rFonts w:ascii="Times New Roman" w:hAnsi="Times New Roman" w:cs="Times New Roman"/>
                <w:sz w:val="20"/>
                <w:szCs w:val="20"/>
              </w:rPr>
              <w:t>2 834,40</w:t>
            </w:r>
          </w:p>
        </w:tc>
        <w:tc>
          <w:tcPr>
            <w:tcW w:w="543" w:type="pct"/>
            <w:tcBorders>
              <w:top w:val="nil"/>
              <w:left w:val="nil"/>
              <w:bottom w:val="single" w:sz="4" w:space="0" w:color="auto"/>
              <w:right w:val="single" w:sz="4" w:space="0" w:color="auto"/>
            </w:tcBorders>
            <w:shd w:val="clear" w:color="000000" w:fill="FFFFFF"/>
            <w:vAlign w:val="center"/>
            <w:hideMark/>
          </w:tcPr>
          <w:p w14:paraId="10AA5EE4" w14:textId="77777777" w:rsidR="00B050DC" w:rsidRPr="00B472D7" w:rsidRDefault="00B050DC" w:rsidP="00F0594A">
            <w:pPr>
              <w:spacing w:after="0" w:line="240" w:lineRule="auto"/>
              <w:jc w:val="center"/>
              <w:rPr>
                <w:rFonts w:ascii="Times New Roman" w:hAnsi="Times New Roman" w:cs="Times New Roman"/>
                <w:sz w:val="20"/>
                <w:szCs w:val="20"/>
              </w:rPr>
            </w:pPr>
            <w:r w:rsidRPr="00B472D7">
              <w:rPr>
                <w:rFonts w:ascii="Times New Roman" w:hAnsi="Times New Roman" w:cs="Times New Roman"/>
                <w:sz w:val="20"/>
                <w:szCs w:val="20"/>
              </w:rPr>
              <w:t>2 923,60</w:t>
            </w:r>
          </w:p>
        </w:tc>
        <w:tc>
          <w:tcPr>
            <w:tcW w:w="554" w:type="pct"/>
            <w:tcBorders>
              <w:top w:val="nil"/>
              <w:left w:val="nil"/>
              <w:bottom w:val="single" w:sz="4" w:space="0" w:color="auto"/>
              <w:right w:val="single" w:sz="4" w:space="0" w:color="auto"/>
            </w:tcBorders>
            <w:shd w:val="clear" w:color="000000" w:fill="FFFFFF"/>
            <w:vAlign w:val="center"/>
            <w:hideMark/>
          </w:tcPr>
          <w:p w14:paraId="7306FC82" w14:textId="77777777" w:rsidR="00B050DC" w:rsidRPr="00B472D7" w:rsidRDefault="00B050DC" w:rsidP="00F0594A">
            <w:pPr>
              <w:spacing w:after="0" w:line="240" w:lineRule="auto"/>
              <w:jc w:val="center"/>
              <w:rPr>
                <w:rFonts w:ascii="Times New Roman" w:hAnsi="Times New Roman" w:cs="Times New Roman"/>
                <w:sz w:val="20"/>
                <w:szCs w:val="20"/>
              </w:rPr>
            </w:pPr>
            <w:r w:rsidRPr="00B472D7">
              <w:rPr>
                <w:rFonts w:ascii="Times New Roman" w:hAnsi="Times New Roman" w:cs="Times New Roman"/>
                <w:sz w:val="20"/>
                <w:szCs w:val="20"/>
              </w:rPr>
              <w:t>28,89</w:t>
            </w:r>
          </w:p>
        </w:tc>
        <w:tc>
          <w:tcPr>
            <w:tcW w:w="531" w:type="pct"/>
            <w:tcBorders>
              <w:top w:val="nil"/>
              <w:left w:val="nil"/>
              <w:bottom w:val="single" w:sz="4" w:space="0" w:color="auto"/>
              <w:right w:val="single" w:sz="4" w:space="0" w:color="auto"/>
            </w:tcBorders>
            <w:shd w:val="clear" w:color="000000" w:fill="FFFFFF"/>
            <w:vAlign w:val="center"/>
            <w:hideMark/>
          </w:tcPr>
          <w:p w14:paraId="6E120375" w14:textId="77777777" w:rsidR="00B050DC" w:rsidRPr="00B472D7" w:rsidRDefault="00B050DC" w:rsidP="00F0594A">
            <w:pPr>
              <w:spacing w:after="0" w:line="240" w:lineRule="auto"/>
              <w:jc w:val="center"/>
              <w:rPr>
                <w:rFonts w:ascii="Times New Roman" w:hAnsi="Times New Roman" w:cs="Times New Roman"/>
                <w:sz w:val="20"/>
                <w:szCs w:val="20"/>
              </w:rPr>
            </w:pPr>
            <w:r w:rsidRPr="00B472D7">
              <w:rPr>
                <w:rFonts w:ascii="Times New Roman" w:hAnsi="Times New Roman" w:cs="Times New Roman"/>
                <w:sz w:val="20"/>
                <w:szCs w:val="20"/>
              </w:rPr>
              <w:t>103,15</w:t>
            </w:r>
          </w:p>
        </w:tc>
        <w:tc>
          <w:tcPr>
            <w:tcW w:w="474" w:type="pct"/>
            <w:tcBorders>
              <w:top w:val="nil"/>
              <w:left w:val="nil"/>
              <w:bottom w:val="single" w:sz="4" w:space="0" w:color="auto"/>
              <w:right w:val="single" w:sz="4" w:space="0" w:color="auto"/>
            </w:tcBorders>
            <w:shd w:val="clear" w:color="000000" w:fill="FFFFFF"/>
            <w:vAlign w:val="center"/>
          </w:tcPr>
          <w:p w14:paraId="441B7FA3" w14:textId="77777777" w:rsidR="00B050DC" w:rsidRPr="00B472D7" w:rsidRDefault="00B050DC" w:rsidP="00F0594A">
            <w:pPr>
              <w:spacing w:after="0" w:line="240" w:lineRule="auto"/>
              <w:jc w:val="center"/>
              <w:rPr>
                <w:rFonts w:ascii="Times New Roman" w:hAnsi="Times New Roman" w:cs="Times New Roman"/>
                <w:sz w:val="20"/>
                <w:szCs w:val="20"/>
              </w:rPr>
            </w:pPr>
            <w:r w:rsidRPr="00B472D7">
              <w:rPr>
                <w:rFonts w:ascii="Times New Roman" w:hAnsi="Times New Roman" w:cs="Times New Roman"/>
                <w:sz w:val="20"/>
                <w:szCs w:val="20"/>
              </w:rPr>
              <w:t>2 723,40</w:t>
            </w:r>
          </w:p>
        </w:tc>
        <w:tc>
          <w:tcPr>
            <w:tcW w:w="542" w:type="pct"/>
            <w:tcBorders>
              <w:top w:val="nil"/>
              <w:left w:val="nil"/>
              <w:bottom w:val="single" w:sz="4" w:space="0" w:color="auto"/>
              <w:right w:val="single" w:sz="4" w:space="0" w:color="auto"/>
            </w:tcBorders>
            <w:shd w:val="clear" w:color="000000" w:fill="FFFFFF"/>
            <w:vAlign w:val="center"/>
          </w:tcPr>
          <w:p w14:paraId="6DFC6BDA" w14:textId="77777777" w:rsidR="00B050DC" w:rsidRPr="00B472D7" w:rsidRDefault="00B050DC" w:rsidP="00F0594A">
            <w:pPr>
              <w:spacing w:after="0" w:line="240" w:lineRule="auto"/>
              <w:jc w:val="center"/>
              <w:rPr>
                <w:rFonts w:ascii="Times New Roman" w:hAnsi="Times New Roman" w:cs="Times New Roman"/>
                <w:sz w:val="20"/>
                <w:szCs w:val="20"/>
              </w:rPr>
            </w:pPr>
            <w:r w:rsidRPr="00B472D7">
              <w:rPr>
                <w:rFonts w:ascii="Times New Roman" w:hAnsi="Times New Roman" w:cs="Times New Roman"/>
                <w:sz w:val="20"/>
                <w:szCs w:val="20"/>
              </w:rPr>
              <w:t>2 723,40</w:t>
            </w:r>
          </w:p>
        </w:tc>
      </w:tr>
      <w:tr w:rsidR="00B050DC" w:rsidRPr="00B472D7" w14:paraId="51C58198" w14:textId="77777777" w:rsidTr="000424DC">
        <w:trPr>
          <w:trHeight w:val="419"/>
        </w:trPr>
        <w:tc>
          <w:tcPr>
            <w:tcW w:w="247" w:type="pct"/>
            <w:tcBorders>
              <w:top w:val="nil"/>
              <w:left w:val="single" w:sz="4" w:space="0" w:color="auto"/>
              <w:bottom w:val="single" w:sz="4" w:space="0" w:color="auto"/>
              <w:right w:val="single" w:sz="4" w:space="0" w:color="auto"/>
            </w:tcBorders>
            <w:shd w:val="clear" w:color="000000" w:fill="FFFFFF"/>
            <w:vAlign w:val="center"/>
            <w:hideMark/>
          </w:tcPr>
          <w:p w14:paraId="485C1564" w14:textId="77777777" w:rsidR="00B050DC" w:rsidRPr="00B472D7" w:rsidRDefault="00B050DC" w:rsidP="001274FA">
            <w:pPr>
              <w:spacing w:after="0" w:line="240" w:lineRule="auto"/>
              <w:jc w:val="center"/>
              <w:rPr>
                <w:rFonts w:ascii="Times New Roman" w:hAnsi="Times New Roman" w:cs="Times New Roman"/>
                <w:b/>
                <w:bCs/>
                <w:sz w:val="20"/>
                <w:szCs w:val="20"/>
              </w:rPr>
            </w:pPr>
            <w:r w:rsidRPr="00B472D7">
              <w:rPr>
                <w:rFonts w:ascii="Times New Roman" w:hAnsi="Times New Roman" w:cs="Times New Roman"/>
                <w:b/>
                <w:bCs/>
                <w:sz w:val="20"/>
                <w:szCs w:val="20"/>
              </w:rPr>
              <w:t>4.</w:t>
            </w:r>
          </w:p>
        </w:tc>
        <w:tc>
          <w:tcPr>
            <w:tcW w:w="1529" w:type="pct"/>
            <w:tcBorders>
              <w:top w:val="nil"/>
              <w:left w:val="nil"/>
              <w:bottom w:val="single" w:sz="4" w:space="0" w:color="auto"/>
              <w:right w:val="single" w:sz="4" w:space="0" w:color="auto"/>
            </w:tcBorders>
            <w:shd w:val="clear" w:color="000000" w:fill="FFFFFF"/>
            <w:vAlign w:val="center"/>
            <w:hideMark/>
          </w:tcPr>
          <w:p w14:paraId="0FAD827C" w14:textId="77777777" w:rsidR="00B050DC" w:rsidRPr="00B472D7" w:rsidRDefault="00B050DC" w:rsidP="001274FA">
            <w:pPr>
              <w:spacing w:after="0" w:line="240" w:lineRule="auto"/>
              <w:rPr>
                <w:rFonts w:ascii="Times New Roman" w:hAnsi="Times New Roman" w:cs="Times New Roman"/>
                <w:b/>
                <w:bCs/>
                <w:sz w:val="20"/>
                <w:szCs w:val="20"/>
              </w:rPr>
            </w:pPr>
            <w:r w:rsidRPr="00B472D7">
              <w:rPr>
                <w:rFonts w:ascii="Times New Roman" w:hAnsi="Times New Roman" w:cs="Times New Roman"/>
                <w:b/>
                <w:bCs/>
                <w:sz w:val="20"/>
                <w:szCs w:val="20"/>
              </w:rPr>
              <w:t xml:space="preserve">Подпрограмма </w:t>
            </w:r>
            <w:proofErr w:type="gramStart"/>
            <w:r w:rsidRPr="00B472D7">
              <w:rPr>
                <w:rFonts w:ascii="Times New Roman" w:hAnsi="Times New Roman" w:cs="Times New Roman"/>
                <w:b/>
                <w:bCs/>
                <w:sz w:val="20"/>
                <w:szCs w:val="20"/>
              </w:rPr>
              <w:t>IV:  «</w:t>
            </w:r>
            <w:proofErr w:type="gramEnd"/>
            <w:r w:rsidRPr="00B472D7">
              <w:rPr>
                <w:rFonts w:ascii="Times New Roman" w:hAnsi="Times New Roman" w:cs="Times New Roman"/>
                <w:b/>
                <w:bCs/>
                <w:sz w:val="20"/>
                <w:szCs w:val="20"/>
              </w:rPr>
              <w:t>Профилактика терроризма в городе Радужный»</w:t>
            </w:r>
          </w:p>
        </w:tc>
        <w:tc>
          <w:tcPr>
            <w:tcW w:w="580" w:type="pct"/>
            <w:tcBorders>
              <w:top w:val="nil"/>
              <w:left w:val="nil"/>
              <w:bottom w:val="single" w:sz="4" w:space="0" w:color="auto"/>
              <w:right w:val="single" w:sz="4" w:space="0" w:color="auto"/>
            </w:tcBorders>
            <w:shd w:val="clear" w:color="000000" w:fill="FFFFFF"/>
            <w:vAlign w:val="center"/>
            <w:hideMark/>
          </w:tcPr>
          <w:p w14:paraId="0E738AC5" w14:textId="77777777" w:rsidR="00B050DC" w:rsidRPr="00B472D7" w:rsidRDefault="00B050DC" w:rsidP="001274FA">
            <w:pPr>
              <w:spacing w:line="240" w:lineRule="auto"/>
              <w:jc w:val="center"/>
              <w:rPr>
                <w:rFonts w:ascii="Times New Roman" w:hAnsi="Times New Roman" w:cs="Times New Roman"/>
                <w:b/>
                <w:bCs/>
                <w:sz w:val="20"/>
                <w:szCs w:val="20"/>
              </w:rPr>
            </w:pPr>
            <w:r w:rsidRPr="00B472D7">
              <w:rPr>
                <w:rFonts w:ascii="Times New Roman" w:hAnsi="Times New Roman" w:cs="Times New Roman"/>
                <w:b/>
                <w:bCs/>
                <w:sz w:val="20"/>
                <w:szCs w:val="20"/>
              </w:rPr>
              <w:t>785,60</w:t>
            </w:r>
          </w:p>
        </w:tc>
        <w:tc>
          <w:tcPr>
            <w:tcW w:w="543" w:type="pct"/>
            <w:tcBorders>
              <w:top w:val="nil"/>
              <w:left w:val="nil"/>
              <w:bottom w:val="single" w:sz="4" w:space="0" w:color="auto"/>
              <w:right w:val="single" w:sz="4" w:space="0" w:color="auto"/>
            </w:tcBorders>
            <w:shd w:val="clear" w:color="000000" w:fill="FFFFFF"/>
            <w:vAlign w:val="center"/>
            <w:hideMark/>
          </w:tcPr>
          <w:p w14:paraId="019F5221" w14:textId="77777777" w:rsidR="00B050DC" w:rsidRPr="00B472D7" w:rsidRDefault="00B050DC" w:rsidP="001274FA">
            <w:pPr>
              <w:spacing w:line="240" w:lineRule="auto"/>
              <w:jc w:val="center"/>
              <w:rPr>
                <w:rFonts w:ascii="Times New Roman" w:hAnsi="Times New Roman" w:cs="Times New Roman"/>
                <w:b/>
                <w:bCs/>
                <w:sz w:val="20"/>
                <w:szCs w:val="20"/>
              </w:rPr>
            </w:pPr>
            <w:r w:rsidRPr="00B472D7">
              <w:rPr>
                <w:rFonts w:ascii="Times New Roman" w:hAnsi="Times New Roman" w:cs="Times New Roman"/>
                <w:b/>
                <w:bCs/>
                <w:sz w:val="20"/>
                <w:szCs w:val="20"/>
              </w:rPr>
              <w:t>3 929,00</w:t>
            </w:r>
          </w:p>
        </w:tc>
        <w:tc>
          <w:tcPr>
            <w:tcW w:w="554" w:type="pct"/>
            <w:tcBorders>
              <w:top w:val="nil"/>
              <w:left w:val="nil"/>
              <w:bottom w:val="single" w:sz="4" w:space="0" w:color="auto"/>
              <w:right w:val="single" w:sz="4" w:space="0" w:color="auto"/>
            </w:tcBorders>
            <w:shd w:val="clear" w:color="000000" w:fill="FFFFFF"/>
            <w:vAlign w:val="center"/>
            <w:hideMark/>
          </w:tcPr>
          <w:p w14:paraId="581E760E" w14:textId="77777777" w:rsidR="00B050DC" w:rsidRPr="00B472D7" w:rsidRDefault="00B050DC" w:rsidP="001274FA">
            <w:pPr>
              <w:spacing w:line="240" w:lineRule="auto"/>
              <w:jc w:val="center"/>
              <w:rPr>
                <w:rFonts w:ascii="Times New Roman" w:hAnsi="Times New Roman" w:cs="Times New Roman"/>
                <w:b/>
                <w:bCs/>
                <w:sz w:val="20"/>
                <w:szCs w:val="20"/>
              </w:rPr>
            </w:pPr>
            <w:r w:rsidRPr="00B472D7">
              <w:rPr>
                <w:rFonts w:ascii="Times New Roman" w:hAnsi="Times New Roman" w:cs="Times New Roman"/>
                <w:b/>
                <w:bCs/>
                <w:sz w:val="20"/>
                <w:szCs w:val="20"/>
              </w:rPr>
              <w:t>38,83</w:t>
            </w:r>
          </w:p>
        </w:tc>
        <w:tc>
          <w:tcPr>
            <w:tcW w:w="531" w:type="pct"/>
            <w:tcBorders>
              <w:top w:val="nil"/>
              <w:left w:val="nil"/>
              <w:bottom w:val="single" w:sz="4" w:space="0" w:color="auto"/>
              <w:right w:val="single" w:sz="4" w:space="0" w:color="auto"/>
            </w:tcBorders>
            <w:shd w:val="clear" w:color="000000" w:fill="FFFFFF"/>
            <w:vAlign w:val="center"/>
            <w:hideMark/>
          </w:tcPr>
          <w:p w14:paraId="23A3EE86" w14:textId="77777777" w:rsidR="00B050DC" w:rsidRPr="00B472D7" w:rsidRDefault="00B050DC" w:rsidP="001274FA">
            <w:pPr>
              <w:spacing w:line="240" w:lineRule="auto"/>
              <w:jc w:val="center"/>
              <w:rPr>
                <w:rFonts w:ascii="Times New Roman" w:hAnsi="Times New Roman" w:cs="Times New Roman"/>
                <w:b/>
                <w:bCs/>
                <w:sz w:val="20"/>
                <w:szCs w:val="20"/>
              </w:rPr>
            </w:pPr>
            <w:r w:rsidRPr="00B472D7">
              <w:rPr>
                <w:rFonts w:ascii="Times New Roman" w:hAnsi="Times New Roman" w:cs="Times New Roman"/>
                <w:b/>
                <w:bCs/>
                <w:sz w:val="20"/>
                <w:szCs w:val="20"/>
              </w:rPr>
              <w:t>500,13</w:t>
            </w:r>
          </w:p>
        </w:tc>
        <w:tc>
          <w:tcPr>
            <w:tcW w:w="474" w:type="pct"/>
            <w:tcBorders>
              <w:top w:val="nil"/>
              <w:left w:val="nil"/>
              <w:bottom w:val="single" w:sz="4" w:space="0" w:color="auto"/>
              <w:right w:val="single" w:sz="4" w:space="0" w:color="auto"/>
            </w:tcBorders>
            <w:shd w:val="clear" w:color="000000" w:fill="FFFFFF"/>
            <w:vAlign w:val="center"/>
          </w:tcPr>
          <w:p w14:paraId="63025E26" w14:textId="77777777" w:rsidR="00B050DC" w:rsidRPr="00B472D7" w:rsidRDefault="00B050DC" w:rsidP="001274FA">
            <w:pPr>
              <w:spacing w:line="240" w:lineRule="auto"/>
              <w:jc w:val="center"/>
              <w:rPr>
                <w:rFonts w:ascii="Times New Roman" w:hAnsi="Times New Roman" w:cs="Times New Roman"/>
                <w:b/>
                <w:bCs/>
                <w:sz w:val="20"/>
                <w:szCs w:val="20"/>
              </w:rPr>
            </w:pPr>
            <w:r w:rsidRPr="00B472D7">
              <w:rPr>
                <w:rFonts w:ascii="Times New Roman" w:hAnsi="Times New Roman" w:cs="Times New Roman"/>
                <w:b/>
                <w:bCs/>
                <w:sz w:val="20"/>
                <w:szCs w:val="20"/>
              </w:rPr>
              <w:t>129,00</w:t>
            </w:r>
          </w:p>
        </w:tc>
        <w:tc>
          <w:tcPr>
            <w:tcW w:w="542" w:type="pct"/>
            <w:tcBorders>
              <w:top w:val="nil"/>
              <w:left w:val="nil"/>
              <w:bottom w:val="single" w:sz="4" w:space="0" w:color="auto"/>
              <w:right w:val="single" w:sz="4" w:space="0" w:color="auto"/>
            </w:tcBorders>
            <w:shd w:val="clear" w:color="000000" w:fill="FFFFFF"/>
            <w:vAlign w:val="center"/>
          </w:tcPr>
          <w:p w14:paraId="6CE2BEFB" w14:textId="77777777" w:rsidR="00B050DC" w:rsidRPr="00B472D7" w:rsidRDefault="00B050DC" w:rsidP="001274FA">
            <w:pPr>
              <w:spacing w:line="240" w:lineRule="auto"/>
              <w:jc w:val="center"/>
              <w:rPr>
                <w:rFonts w:ascii="Times New Roman" w:hAnsi="Times New Roman" w:cs="Times New Roman"/>
                <w:b/>
                <w:bCs/>
                <w:sz w:val="20"/>
                <w:szCs w:val="20"/>
              </w:rPr>
            </w:pPr>
            <w:r w:rsidRPr="00B472D7">
              <w:rPr>
                <w:rFonts w:ascii="Times New Roman" w:hAnsi="Times New Roman" w:cs="Times New Roman"/>
                <w:b/>
                <w:bCs/>
                <w:sz w:val="20"/>
                <w:szCs w:val="20"/>
              </w:rPr>
              <w:t>129,00</w:t>
            </w:r>
          </w:p>
        </w:tc>
      </w:tr>
      <w:tr w:rsidR="00B050DC" w:rsidRPr="00B472D7" w14:paraId="62E9A99B" w14:textId="77777777" w:rsidTr="000424DC">
        <w:trPr>
          <w:trHeight w:val="317"/>
        </w:trPr>
        <w:tc>
          <w:tcPr>
            <w:tcW w:w="247" w:type="pct"/>
            <w:tcBorders>
              <w:top w:val="nil"/>
              <w:left w:val="single" w:sz="4" w:space="0" w:color="auto"/>
              <w:bottom w:val="single" w:sz="4" w:space="0" w:color="auto"/>
              <w:right w:val="single" w:sz="4" w:space="0" w:color="auto"/>
            </w:tcBorders>
            <w:shd w:val="clear" w:color="000000" w:fill="FFFFFF"/>
            <w:vAlign w:val="center"/>
            <w:hideMark/>
          </w:tcPr>
          <w:p w14:paraId="210978F7" w14:textId="77777777" w:rsidR="00B050DC" w:rsidRPr="00B472D7" w:rsidRDefault="00B050DC" w:rsidP="00F0594A">
            <w:pPr>
              <w:spacing w:after="0" w:line="240" w:lineRule="auto"/>
              <w:jc w:val="center"/>
              <w:rPr>
                <w:rFonts w:ascii="Times New Roman" w:hAnsi="Times New Roman" w:cs="Times New Roman"/>
                <w:b/>
                <w:bCs/>
                <w:sz w:val="20"/>
                <w:szCs w:val="20"/>
              </w:rPr>
            </w:pPr>
            <w:r w:rsidRPr="00B472D7">
              <w:rPr>
                <w:rFonts w:ascii="Times New Roman" w:hAnsi="Times New Roman" w:cs="Times New Roman"/>
                <w:b/>
                <w:bCs/>
                <w:sz w:val="20"/>
                <w:szCs w:val="20"/>
              </w:rPr>
              <w:t> </w:t>
            </w:r>
          </w:p>
        </w:tc>
        <w:tc>
          <w:tcPr>
            <w:tcW w:w="1529" w:type="pct"/>
            <w:tcBorders>
              <w:top w:val="nil"/>
              <w:left w:val="nil"/>
              <w:bottom w:val="single" w:sz="4" w:space="0" w:color="auto"/>
              <w:right w:val="single" w:sz="4" w:space="0" w:color="auto"/>
            </w:tcBorders>
            <w:shd w:val="clear" w:color="000000" w:fill="FFFFFF"/>
            <w:vAlign w:val="center"/>
            <w:hideMark/>
          </w:tcPr>
          <w:p w14:paraId="03725FEB" w14:textId="77777777" w:rsidR="00B050DC" w:rsidRPr="00B472D7" w:rsidRDefault="00B050DC" w:rsidP="00F0594A">
            <w:pPr>
              <w:spacing w:after="0" w:line="240" w:lineRule="auto"/>
              <w:rPr>
                <w:rFonts w:ascii="Times New Roman" w:hAnsi="Times New Roman" w:cs="Times New Roman"/>
                <w:sz w:val="20"/>
                <w:szCs w:val="20"/>
              </w:rPr>
            </w:pPr>
            <w:r w:rsidRPr="00B472D7">
              <w:rPr>
                <w:rFonts w:ascii="Times New Roman" w:hAnsi="Times New Roman" w:cs="Times New Roman"/>
                <w:sz w:val="20"/>
                <w:szCs w:val="20"/>
              </w:rPr>
              <w:t xml:space="preserve"> - бюджет автономного округа</w:t>
            </w:r>
          </w:p>
        </w:tc>
        <w:tc>
          <w:tcPr>
            <w:tcW w:w="580" w:type="pct"/>
            <w:tcBorders>
              <w:top w:val="nil"/>
              <w:left w:val="nil"/>
              <w:bottom w:val="single" w:sz="4" w:space="0" w:color="auto"/>
              <w:right w:val="single" w:sz="4" w:space="0" w:color="auto"/>
            </w:tcBorders>
            <w:shd w:val="clear" w:color="000000" w:fill="FFFFFF"/>
            <w:vAlign w:val="center"/>
            <w:hideMark/>
          </w:tcPr>
          <w:p w14:paraId="55D67916" w14:textId="77777777" w:rsidR="00B050DC" w:rsidRPr="00B472D7" w:rsidRDefault="00B050DC" w:rsidP="00F0594A">
            <w:pPr>
              <w:spacing w:after="0" w:line="240" w:lineRule="auto"/>
              <w:jc w:val="center"/>
              <w:rPr>
                <w:rFonts w:ascii="Times New Roman" w:hAnsi="Times New Roman" w:cs="Times New Roman"/>
                <w:sz w:val="20"/>
                <w:szCs w:val="20"/>
              </w:rPr>
            </w:pPr>
            <w:r w:rsidRPr="00B472D7">
              <w:rPr>
                <w:rFonts w:ascii="Times New Roman" w:hAnsi="Times New Roman" w:cs="Times New Roman"/>
                <w:sz w:val="20"/>
                <w:szCs w:val="20"/>
              </w:rPr>
              <w:t>0,00</w:t>
            </w:r>
          </w:p>
        </w:tc>
        <w:tc>
          <w:tcPr>
            <w:tcW w:w="543" w:type="pct"/>
            <w:tcBorders>
              <w:top w:val="nil"/>
              <w:left w:val="nil"/>
              <w:bottom w:val="single" w:sz="4" w:space="0" w:color="auto"/>
              <w:right w:val="single" w:sz="4" w:space="0" w:color="auto"/>
            </w:tcBorders>
            <w:shd w:val="clear" w:color="000000" w:fill="FFFFFF"/>
            <w:vAlign w:val="center"/>
            <w:hideMark/>
          </w:tcPr>
          <w:p w14:paraId="1FF01C1B" w14:textId="77777777" w:rsidR="00B050DC" w:rsidRPr="00B472D7" w:rsidRDefault="00B050DC" w:rsidP="00F0594A">
            <w:pPr>
              <w:spacing w:after="0" w:line="240" w:lineRule="auto"/>
              <w:jc w:val="center"/>
              <w:rPr>
                <w:rFonts w:ascii="Times New Roman" w:hAnsi="Times New Roman" w:cs="Times New Roman"/>
                <w:sz w:val="20"/>
                <w:szCs w:val="20"/>
              </w:rPr>
            </w:pPr>
            <w:r w:rsidRPr="00B472D7">
              <w:rPr>
                <w:rFonts w:ascii="Times New Roman" w:hAnsi="Times New Roman" w:cs="Times New Roman"/>
                <w:sz w:val="20"/>
                <w:szCs w:val="20"/>
              </w:rPr>
              <w:t>0,00</w:t>
            </w:r>
          </w:p>
        </w:tc>
        <w:tc>
          <w:tcPr>
            <w:tcW w:w="554" w:type="pct"/>
            <w:tcBorders>
              <w:top w:val="nil"/>
              <w:left w:val="nil"/>
              <w:bottom w:val="single" w:sz="4" w:space="0" w:color="auto"/>
              <w:right w:val="single" w:sz="4" w:space="0" w:color="auto"/>
            </w:tcBorders>
            <w:shd w:val="clear" w:color="000000" w:fill="FFFFFF"/>
            <w:vAlign w:val="center"/>
            <w:hideMark/>
          </w:tcPr>
          <w:p w14:paraId="59730CDA" w14:textId="77777777" w:rsidR="00B050DC" w:rsidRPr="00B472D7" w:rsidRDefault="00B050DC" w:rsidP="00F0594A">
            <w:pPr>
              <w:spacing w:after="0" w:line="240" w:lineRule="auto"/>
              <w:jc w:val="center"/>
              <w:rPr>
                <w:rFonts w:ascii="Times New Roman" w:hAnsi="Times New Roman" w:cs="Times New Roman"/>
                <w:sz w:val="20"/>
                <w:szCs w:val="20"/>
              </w:rPr>
            </w:pPr>
            <w:r w:rsidRPr="00B472D7">
              <w:rPr>
                <w:rFonts w:ascii="Times New Roman" w:hAnsi="Times New Roman" w:cs="Times New Roman"/>
                <w:sz w:val="20"/>
                <w:szCs w:val="20"/>
              </w:rPr>
              <w:t>0,00</w:t>
            </w:r>
          </w:p>
        </w:tc>
        <w:tc>
          <w:tcPr>
            <w:tcW w:w="531" w:type="pct"/>
            <w:tcBorders>
              <w:top w:val="nil"/>
              <w:left w:val="nil"/>
              <w:bottom w:val="single" w:sz="4" w:space="0" w:color="auto"/>
              <w:right w:val="single" w:sz="4" w:space="0" w:color="auto"/>
            </w:tcBorders>
            <w:shd w:val="clear" w:color="000000" w:fill="FFFFFF"/>
            <w:vAlign w:val="center"/>
            <w:hideMark/>
          </w:tcPr>
          <w:p w14:paraId="2DC0E741" w14:textId="77777777" w:rsidR="00B050DC" w:rsidRPr="00B472D7" w:rsidRDefault="00B050DC" w:rsidP="00F0594A">
            <w:pPr>
              <w:spacing w:after="0" w:line="240" w:lineRule="auto"/>
              <w:jc w:val="center"/>
              <w:rPr>
                <w:rFonts w:ascii="Times New Roman" w:hAnsi="Times New Roman" w:cs="Times New Roman"/>
                <w:sz w:val="20"/>
                <w:szCs w:val="20"/>
              </w:rPr>
            </w:pPr>
            <w:r w:rsidRPr="00B472D7">
              <w:rPr>
                <w:rFonts w:ascii="Times New Roman" w:hAnsi="Times New Roman" w:cs="Times New Roman"/>
                <w:sz w:val="20"/>
                <w:szCs w:val="20"/>
              </w:rPr>
              <w:t>0,00</w:t>
            </w:r>
          </w:p>
        </w:tc>
        <w:tc>
          <w:tcPr>
            <w:tcW w:w="474" w:type="pct"/>
            <w:tcBorders>
              <w:top w:val="nil"/>
              <w:left w:val="nil"/>
              <w:bottom w:val="single" w:sz="4" w:space="0" w:color="auto"/>
              <w:right w:val="single" w:sz="4" w:space="0" w:color="auto"/>
            </w:tcBorders>
            <w:shd w:val="clear" w:color="000000" w:fill="FFFFFF"/>
            <w:vAlign w:val="center"/>
          </w:tcPr>
          <w:p w14:paraId="5C747D35" w14:textId="77777777" w:rsidR="00B050DC" w:rsidRPr="00B472D7" w:rsidRDefault="00B050DC" w:rsidP="00F0594A">
            <w:pPr>
              <w:spacing w:after="0" w:line="240" w:lineRule="auto"/>
              <w:jc w:val="center"/>
              <w:rPr>
                <w:rFonts w:ascii="Times New Roman" w:hAnsi="Times New Roman" w:cs="Times New Roman"/>
                <w:sz w:val="20"/>
                <w:szCs w:val="20"/>
              </w:rPr>
            </w:pPr>
            <w:r w:rsidRPr="00B472D7">
              <w:rPr>
                <w:rFonts w:ascii="Times New Roman" w:hAnsi="Times New Roman" w:cs="Times New Roman"/>
                <w:sz w:val="20"/>
                <w:szCs w:val="20"/>
              </w:rPr>
              <w:t>0,00</w:t>
            </w:r>
          </w:p>
        </w:tc>
        <w:tc>
          <w:tcPr>
            <w:tcW w:w="542" w:type="pct"/>
            <w:tcBorders>
              <w:top w:val="nil"/>
              <w:left w:val="nil"/>
              <w:bottom w:val="single" w:sz="4" w:space="0" w:color="auto"/>
              <w:right w:val="single" w:sz="4" w:space="0" w:color="auto"/>
            </w:tcBorders>
            <w:shd w:val="clear" w:color="000000" w:fill="FFFFFF"/>
            <w:vAlign w:val="center"/>
          </w:tcPr>
          <w:p w14:paraId="7BF436DD" w14:textId="77777777" w:rsidR="00B050DC" w:rsidRPr="00B472D7" w:rsidRDefault="00B050DC" w:rsidP="00F0594A">
            <w:pPr>
              <w:spacing w:after="0" w:line="240" w:lineRule="auto"/>
              <w:jc w:val="center"/>
              <w:rPr>
                <w:rFonts w:ascii="Times New Roman" w:hAnsi="Times New Roman" w:cs="Times New Roman"/>
                <w:sz w:val="20"/>
                <w:szCs w:val="20"/>
              </w:rPr>
            </w:pPr>
            <w:r w:rsidRPr="00B472D7">
              <w:rPr>
                <w:rFonts w:ascii="Times New Roman" w:hAnsi="Times New Roman" w:cs="Times New Roman"/>
                <w:sz w:val="20"/>
                <w:szCs w:val="20"/>
              </w:rPr>
              <w:t>0,00</w:t>
            </w:r>
          </w:p>
        </w:tc>
      </w:tr>
      <w:tr w:rsidR="00B050DC" w:rsidRPr="00B472D7" w14:paraId="5D9483FB" w14:textId="77777777" w:rsidTr="000424DC">
        <w:trPr>
          <w:trHeight w:val="335"/>
        </w:trPr>
        <w:tc>
          <w:tcPr>
            <w:tcW w:w="247" w:type="pct"/>
            <w:tcBorders>
              <w:top w:val="nil"/>
              <w:left w:val="single" w:sz="4" w:space="0" w:color="auto"/>
              <w:bottom w:val="single" w:sz="4" w:space="0" w:color="auto"/>
              <w:right w:val="single" w:sz="4" w:space="0" w:color="auto"/>
            </w:tcBorders>
            <w:shd w:val="clear" w:color="000000" w:fill="FFFFFF"/>
            <w:vAlign w:val="center"/>
            <w:hideMark/>
          </w:tcPr>
          <w:p w14:paraId="391C79BF" w14:textId="77777777" w:rsidR="00B050DC" w:rsidRPr="00B472D7" w:rsidRDefault="00B050DC" w:rsidP="00F0594A">
            <w:pPr>
              <w:spacing w:after="0" w:line="240" w:lineRule="auto"/>
              <w:jc w:val="center"/>
              <w:rPr>
                <w:rFonts w:ascii="Times New Roman" w:hAnsi="Times New Roman" w:cs="Times New Roman"/>
                <w:sz w:val="20"/>
                <w:szCs w:val="20"/>
              </w:rPr>
            </w:pPr>
            <w:r w:rsidRPr="00B472D7">
              <w:rPr>
                <w:rFonts w:ascii="Times New Roman" w:hAnsi="Times New Roman" w:cs="Times New Roman"/>
                <w:sz w:val="20"/>
                <w:szCs w:val="20"/>
              </w:rPr>
              <w:t> </w:t>
            </w:r>
          </w:p>
        </w:tc>
        <w:tc>
          <w:tcPr>
            <w:tcW w:w="1529" w:type="pct"/>
            <w:tcBorders>
              <w:top w:val="nil"/>
              <w:left w:val="nil"/>
              <w:bottom w:val="single" w:sz="4" w:space="0" w:color="auto"/>
              <w:right w:val="single" w:sz="4" w:space="0" w:color="auto"/>
            </w:tcBorders>
            <w:shd w:val="clear" w:color="000000" w:fill="FFFFFF"/>
            <w:vAlign w:val="center"/>
            <w:hideMark/>
          </w:tcPr>
          <w:p w14:paraId="14777772" w14:textId="77777777" w:rsidR="00B050DC" w:rsidRPr="00B472D7" w:rsidRDefault="00B050DC" w:rsidP="00F0594A">
            <w:pPr>
              <w:spacing w:after="0" w:line="240" w:lineRule="auto"/>
              <w:rPr>
                <w:rFonts w:ascii="Times New Roman" w:hAnsi="Times New Roman" w:cs="Times New Roman"/>
                <w:sz w:val="20"/>
                <w:szCs w:val="20"/>
              </w:rPr>
            </w:pPr>
            <w:r w:rsidRPr="00B472D7">
              <w:rPr>
                <w:rFonts w:ascii="Times New Roman" w:hAnsi="Times New Roman" w:cs="Times New Roman"/>
                <w:sz w:val="20"/>
                <w:szCs w:val="20"/>
              </w:rPr>
              <w:t xml:space="preserve"> - местный бюджет</w:t>
            </w:r>
          </w:p>
        </w:tc>
        <w:tc>
          <w:tcPr>
            <w:tcW w:w="580" w:type="pct"/>
            <w:tcBorders>
              <w:top w:val="nil"/>
              <w:left w:val="nil"/>
              <w:bottom w:val="single" w:sz="4" w:space="0" w:color="auto"/>
              <w:right w:val="single" w:sz="4" w:space="0" w:color="auto"/>
            </w:tcBorders>
            <w:shd w:val="clear" w:color="000000" w:fill="FFFFFF"/>
            <w:vAlign w:val="center"/>
            <w:hideMark/>
          </w:tcPr>
          <w:p w14:paraId="462E08D6" w14:textId="77777777" w:rsidR="00B050DC" w:rsidRPr="00B472D7" w:rsidRDefault="00B050DC" w:rsidP="00F0594A">
            <w:pPr>
              <w:spacing w:after="0" w:line="240" w:lineRule="auto"/>
              <w:jc w:val="center"/>
              <w:rPr>
                <w:rFonts w:ascii="Times New Roman" w:hAnsi="Times New Roman" w:cs="Times New Roman"/>
                <w:sz w:val="20"/>
                <w:szCs w:val="20"/>
              </w:rPr>
            </w:pPr>
            <w:r w:rsidRPr="00B472D7">
              <w:rPr>
                <w:rFonts w:ascii="Times New Roman" w:hAnsi="Times New Roman" w:cs="Times New Roman"/>
                <w:sz w:val="20"/>
                <w:szCs w:val="20"/>
              </w:rPr>
              <w:t>785,60</w:t>
            </w:r>
          </w:p>
        </w:tc>
        <w:tc>
          <w:tcPr>
            <w:tcW w:w="543" w:type="pct"/>
            <w:tcBorders>
              <w:top w:val="nil"/>
              <w:left w:val="nil"/>
              <w:bottom w:val="single" w:sz="4" w:space="0" w:color="auto"/>
              <w:right w:val="single" w:sz="4" w:space="0" w:color="auto"/>
            </w:tcBorders>
            <w:shd w:val="clear" w:color="000000" w:fill="FFFFFF"/>
            <w:vAlign w:val="center"/>
            <w:hideMark/>
          </w:tcPr>
          <w:p w14:paraId="6F15CAF6" w14:textId="77777777" w:rsidR="00B050DC" w:rsidRPr="00B472D7" w:rsidRDefault="00B050DC" w:rsidP="00F0594A">
            <w:pPr>
              <w:spacing w:after="0" w:line="240" w:lineRule="auto"/>
              <w:jc w:val="center"/>
              <w:rPr>
                <w:rFonts w:ascii="Times New Roman" w:hAnsi="Times New Roman" w:cs="Times New Roman"/>
                <w:sz w:val="20"/>
                <w:szCs w:val="20"/>
              </w:rPr>
            </w:pPr>
            <w:r w:rsidRPr="00B472D7">
              <w:rPr>
                <w:rFonts w:ascii="Times New Roman" w:hAnsi="Times New Roman" w:cs="Times New Roman"/>
                <w:sz w:val="20"/>
                <w:szCs w:val="20"/>
              </w:rPr>
              <w:t>3 929,00</w:t>
            </w:r>
          </w:p>
        </w:tc>
        <w:tc>
          <w:tcPr>
            <w:tcW w:w="554" w:type="pct"/>
            <w:tcBorders>
              <w:top w:val="nil"/>
              <w:left w:val="nil"/>
              <w:bottom w:val="single" w:sz="4" w:space="0" w:color="auto"/>
              <w:right w:val="single" w:sz="4" w:space="0" w:color="auto"/>
            </w:tcBorders>
            <w:shd w:val="clear" w:color="000000" w:fill="FFFFFF"/>
            <w:vAlign w:val="center"/>
            <w:hideMark/>
          </w:tcPr>
          <w:p w14:paraId="32183BAD" w14:textId="77777777" w:rsidR="00B050DC" w:rsidRPr="00B472D7" w:rsidRDefault="00B050DC" w:rsidP="00F0594A">
            <w:pPr>
              <w:spacing w:after="0" w:line="240" w:lineRule="auto"/>
              <w:jc w:val="center"/>
              <w:rPr>
                <w:rFonts w:ascii="Times New Roman" w:hAnsi="Times New Roman" w:cs="Times New Roman"/>
                <w:sz w:val="20"/>
                <w:szCs w:val="20"/>
              </w:rPr>
            </w:pPr>
            <w:r w:rsidRPr="00B472D7">
              <w:rPr>
                <w:rFonts w:ascii="Times New Roman" w:hAnsi="Times New Roman" w:cs="Times New Roman"/>
                <w:sz w:val="20"/>
                <w:szCs w:val="20"/>
              </w:rPr>
              <w:t>38,83</w:t>
            </w:r>
          </w:p>
        </w:tc>
        <w:tc>
          <w:tcPr>
            <w:tcW w:w="531" w:type="pct"/>
            <w:tcBorders>
              <w:top w:val="nil"/>
              <w:left w:val="nil"/>
              <w:bottom w:val="single" w:sz="4" w:space="0" w:color="auto"/>
              <w:right w:val="single" w:sz="4" w:space="0" w:color="auto"/>
            </w:tcBorders>
            <w:shd w:val="clear" w:color="000000" w:fill="FFFFFF"/>
            <w:vAlign w:val="center"/>
            <w:hideMark/>
          </w:tcPr>
          <w:p w14:paraId="66B61C82" w14:textId="77777777" w:rsidR="00B050DC" w:rsidRPr="00B472D7" w:rsidRDefault="00B050DC" w:rsidP="00F0594A">
            <w:pPr>
              <w:spacing w:after="0" w:line="240" w:lineRule="auto"/>
              <w:jc w:val="center"/>
              <w:rPr>
                <w:rFonts w:ascii="Times New Roman" w:hAnsi="Times New Roman" w:cs="Times New Roman"/>
                <w:sz w:val="20"/>
                <w:szCs w:val="20"/>
              </w:rPr>
            </w:pPr>
            <w:r w:rsidRPr="00B472D7">
              <w:rPr>
                <w:rFonts w:ascii="Times New Roman" w:hAnsi="Times New Roman" w:cs="Times New Roman"/>
                <w:sz w:val="20"/>
                <w:szCs w:val="20"/>
              </w:rPr>
              <w:t>500,13</w:t>
            </w:r>
          </w:p>
        </w:tc>
        <w:tc>
          <w:tcPr>
            <w:tcW w:w="474" w:type="pct"/>
            <w:tcBorders>
              <w:top w:val="nil"/>
              <w:left w:val="nil"/>
              <w:bottom w:val="single" w:sz="4" w:space="0" w:color="auto"/>
              <w:right w:val="single" w:sz="4" w:space="0" w:color="auto"/>
            </w:tcBorders>
            <w:shd w:val="clear" w:color="000000" w:fill="FFFFFF"/>
            <w:vAlign w:val="center"/>
          </w:tcPr>
          <w:p w14:paraId="73709E0F" w14:textId="77777777" w:rsidR="00B050DC" w:rsidRPr="00B472D7" w:rsidRDefault="00B050DC" w:rsidP="00F0594A">
            <w:pPr>
              <w:spacing w:after="0" w:line="240" w:lineRule="auto"/>
              <w:jc w:val="center"/>
              <w:rPr>
                <w:rFonts w:ascii="Times New Roman" w:hAnsi="Times New Roman" w:cs="Times New Roman"/>
                <w:sz w:val="20"/>
                <w:szCs w:val="20"/>
              </w:rPr>
            </w:pPr>
            <w:r w:rsidRPr="00B472D7">
              <w:rPr>
                <w:rFonts w:ascii="Times New Roman" w:hAnsi="Times New Roman" w:cs="Times New Roman"/>
                <w:sz w:val="20"/>
                <w:szCs w:val="20"/>
              </w:rPr>
              <w:t>129,00</w:t>
            </w:r>
          </w:p>
        </w:tc>
        <w:tc>
          <w:tcPr>
            <w:tcW w:w="542" w:type="pct"/>
            <w:tcBorders>
              <w:top w:val="nil"/>
              <w:left w:val="nil"/>
              <w:bottom w:val="single" w:sz="4" w:space="0" w:color="auto"/>
              <w:right w:val="single" w:sz="4" w:space="0" w:color="auto"/>
            </w:tcBorders>
            <w:shd w:val="clear" w:color="000000" w:fill="FFFFFF"/>
            <w:vAlign w:val="center"/>
          </w:tcPr>
          <w:p w14:paraId="426CA8CC" w14:textId="77777777" w:rsidR="00B050DC" w:rsidRPr="00B472D7" w:rsidRDefault="00B050DC" w:rsidP="00F0594A">
            <w:pPr>
              <w:spacing w:after="0" w:line="240" w:lineRule="auto"/>
              <w:jc w:val="center"/>
              <w:rPr>
                <w:rFonts w:ascii="Times New Roman" w:hAnsi="Times New Roman" w:cs="Times New Roman"/>
                <w:sz w:val="20"/>
                <w:szCs w:val="20"/>
              </w:rPr>
            </w:pPr>
            <w:r w:rsidRPr="00B472D7">
              <w:rPr>
                <w:rFonts w:ascii="Times New Roman" w:hAnsi="Times New Roman" w:cs="Times New Roman"/>
                <w:sz w:val="20"/>
                <w:szCs w:val="20"/>
              </w:rPr>
              <w:t>129,00</w:t>
            </w:r>
          </w:p>
        </w:tc>
      </w:tr>
      <w:tr w:rsidR="00B050DC" w:rsidRPr="00B472D7" w14:paraId="0AE12825" w14:textId="77777777" w:rsidTr="000424DC">
        <w:trPr>
          <w:trHeight w:val="66"/>
        </w:trPr>
        <w:tc>
          <w:tcPr>
            <w:tcW w:w="247" w:type="pct"/>
            <w:tcBorders>
              <w:left w:val="single" w:sz="4" w:space="0" w:color="auto"/>
              <w:bottom w:val="single" w:sz="4" w:space="0" w:color="auto"/>
              <w:right w:val="single" w:sz="4" w:space="0" w:color="auto"/>
            </w:tcBorders>
            <w:shd w:val="clear" w:color="000000" w:fill="FFFFFF"/>
            <w:vAlign w:val="center"/>
            <w:hideMark/>
          </w:tcPr>
          <w:p w14:paraId="25982746" w14:textId="77777777" w:rsidR="00B050DC" w:rsidRPr="00B472D7" w:rsidRDefault="00B050DC" w:rsidP="001274FA">
            <w:pPr>
              <w:spacing w:after="0" w:line="240" w:lineRule="auto"/>
              <w:jc w:val="center"/>
              <w:rPr>
                <w:rFonts w:ascii="Times New Roman" w:hAnsi="Times New Roman" w:cs="Times New Roman"/>
                <w:b/>
                <w:bCs/>
                <w:sz w:val="20"/>
                <w:szCs w:val="20"/>
              </w:rPr>
            </w:pPr>
            <w:r w:rsidRPr="00B472D7">
              <w:rPr>
                <w:rFonts w:ascii="Times New Roman" w:hAnsi="Times New Roman" w:cs="Times New Roman"/>
                <w:b/>
                <w:bCs/>
                <w:sz w:val="20"/>
                <w:szCs w:val="20"/>
              </w:rPr>
              <w:t>5.</w:t>
            </w:r>
          </w:p>
        </w:tc>
        <w:tc>
          <w:tcPr>
            <w:tcW w:w="1529" w:type="pct"/>
            <w:tcBorders>
              <w:left w:val="nil"/>
              <w:bottom w:val="single" w:sz="4" w:space="0" w:color="auto"/>
              <w:right w:val="single" w:sz="4" w:space="0" w:color="auto"/>
            </w:tcBorders>
            <w:shd w:val="clear" w:color="000000" w:fill="FFFFFF"/>
            <w:vAlign w:val="center"/>
            <w:hideMark/>
          </w:tcPr>
          <w:p w14:paraId="59278244" w14:textId="77777777" w:rsidR="00B050DC" w:rsidRPr="00B472D7" w:rsidRDefault="00B050DC" w:rsidP="001274FA">
            <w:pPr>
              <w:spacing w:after="0" w:line="240" w:lineRule="auto"/>
              <w:rPr>
                <w:rFonts w:ascii="Times New Roman" w:hAnsi="Times New Roman" w:cs="Times New Roman"/>
                <w:b/>
                <w:bCs/>
                <w:sz w:val="20"/>
                <w:szCs w:val="20"/>
              </w:rPr>
            </w:pPr>
            <w:r w:rsidRPr="00B472D7">
              <w:rPr>
                <w:rFonts w:ascii="Times New Roman" w:hAnsi="Times New Roman" w:cs="Times New Roman"/>
                <w:b/>
                <w:bCs/>
                <w:sz w:val="20"/>
                <w:szCs w:val="20"/>
              </w:rPr>
              <w:t>Подпрограмма V: «Профилактика незаконного оборота и потребления наркотических средств и психотропных веществ».</w:t>
            </w:r>
          </w:p>
        </w:tc>
        <w:tc>
          <w:tcPr>
            <w:tcW w:w="580" w:type="pct"/>
            <w:tcBorders>
              <w:left w:val="nil"/>
              <w:bottom w:val="single" w:sz="4" w:space="0" w:color="auto"/>
              <w:right w:val="single" w:sz="4" w:space="0" w:color="auto"/>
            </w:tcBorders>
            <w:shd w:val="clear" w:color="000000" w:fill="FFFFFF"/>
            <w:vAlign w:val="center"/>
            <w:hideMark/>
          </w:tcPr>
          <w:p w14:paraId="5BBD62BD" w14:textId="77777777" w:rsidR="00B050DC" w:rsidRPr="00B472D7" w:rsidRDefault="00B050DC" w:rsidP="001274FA">
            <w:pPr>
              <w:spacing w:line="240" w:lineRule="auto"/>
              <w:jc w:val="center"/>
              <w:rPr>
                <w:rFonts w:ascii="Times New Roman" w:hAnsi="Times New Roman" w:cs="Times New Roman"/>
                <w:b/>
                <w:bCs/>
                <w:sz w:val="20"/>
                <w:szCs w:val="20"/>
              </w:rPr>
            </w:pPr>
            <w:r w:rsidRPr="00B472D7">
              <w:rPr>
                <w:rFonts w:ascii="Times New Roman" w:hAnsi="Times New Roman" w:cs="Times New Roman"/>
                <w:b/>
                <w:bCs/>
                <w:sz w:val="20"/>
                <w:szCs w:val="20"/>
              </w:rPr>
              <w:t>420,10</w:t>
            </w:r>
          </w:p>
        </w:tc>
        <w:tc>
          <w:tcPr>
            <w:tcW w:w="543" w:type="pct"/>
            <w:tcBorders>
              <w:left w:val="nil"/>
              <w:bottom w:val="single" w:sz="4" w:space="0" w:color="auto"/>
              <w:right w:val="single" w:sz="4" w:space="0" w:color="auto"/>
            </w:tcBorders>
            <w:shd w:val="clear" w:color="000000" w:fill="FFFFFF"/>
            <w:vAlign w:val="center"/>
            <w:hideMark/>
          </w:tcPr>
          <w:p w14:paraId="0B81C60E" w14:textId="77777777" w:rsidR="00B050DC" w:rsidRPr="00B472D7" w:rsidRDefault="00B050DC" w:rsidP="001274FA">
            <w:pPr>
              <w:spacing w:line="240" w:lineRule="auto"/>
              <w:jc w:val="center"/>
              <w:rPr>
                <w:rFonts w:ascii="Times New Roman" w:hAnsi="Times New Roman" w:cs="Times New Roman"/>
                <w:b/>
                <w:bCs/>
                <w:sz w:val="20"/>
                <w:szCs w:val="20"/>
              </w:rPr>
            </w:pPr>
            <w:r w:rsidRPr="00B472D7">
              <w:rPr>
                <w:rFonts w:ascii="Times New Roman" w:hAnsi="Times New Roman" w:cs="Times New Roman"/>
                <w:b/>
                <w:bCs/>
                <w:sz w:val="20"/>
                <w:szCs w:val="20"/>
              </w:rPr>
              <w:t>420,00</w:t>
            </w:r>
          </w:p>
        </w:tc>
        <w:tc>
          <w:tcPr>
            <w:tcW w:w="554" w:type="pct"/>
            <w:tcBorders>
              <w:top w:val="nil"/>
              <w:left w:val="nil"/>
              <w:bottom w:val="single" w:sz="4" w:space="0" w:color="auto"/>
              <w:right w:val="single" w:sz="4" w:space="0" w:color="auto"/>
            </w:tcBorders>
            <w:shd w:val="clear" w:color="000000" w:fill="FFFFFF"/>
            <w:vAlign w:val="center"/>
            <w:hideMark/>
          </w:tcPr>
          <w:p w14:paraId="0C97AEF4" w14:textId="77777777" w:rsidR="00B050DC" w:rsidRPr="00B472D7" w:rsidRDefault="00B050DC" w:rsidP="001274FA">
            <w:pPr>
              <w:spacing w:line="240" w:lineRule="auto"/>
              <w:jc w:val="center"/>
              <w:rPr>
                <w:rFonts w:ascii="Times New Roman" w:hAnsi="Times New Roman" w:cs="Times New Roman"/>
                <w:b/>
                <w:bCs/>
                <w:sz w:val="20"/>
                <w:szCs w:val="20"/>
              </w:rPr>
            </w:pPr>
            <w:r w:rsidRPr="00B472D7">
              <w:rPr>
                <w:rFonts w:ascii="Times New Roman" w:hAnsi="Times New Roman" w:cs="Times New Roman"/>
                <w:b/>
                <w:bCs/>
                <w:sz w:val="20"/>
                <w:szCs w:val="20"/>
              </w:rPr>
              <w:t>4,15</w:t>
            </w:r>
          </w:p>
        </w:tc>
        <w:tc>
          <w:tcPr>
            <w:tcW w:w="531" w:type="pct"/>
            <w:tcBorders>
              <w:left w:val="nil"/>
              <w:bottom w:val="single" w:sz="4" w:space="0" w:color="auto"/>
              <w:right w:val="single" w:sz="4" w:space="0" w:color="auto"/>
            </w:tcBorders>
            <w:shd w:val="clear" w:color="000000" w:fill="FFFFFF"/>
            <w:vAlign w:val="center"/>
            <w:hideMark/>
          </w:tcPr>
          <w:p w14:paraId="321F6C08" w14:textId="77777777" w:rsidR="00B050DC" w:rsidRPr="00B472D7" w:rsidRDefault="00B050DC" w:rsidP="001274FA">
            <w:pPr>
              <w:spacing w:line="240" w:lineRule="auto"/>
              <w:jc w:val="center"/>
              <w:rPr>
                <w:rFonts w:ascii="Times New Roman" w:hAnsi="Times New Roman" w:cs="Times New Roman"/>
                <w:b/>
                <w:bCs/>
                <w:sz w:val="20"/>
                <w:szCs w:val="20"/>
              </w:rPr>
            </w:pPr>
            <w:r w:rsidRPr="00B472D7">
              <w:rPr>
                <w:rFonts w:ascii="Times New Roman" w:hAnsi="Times New Roman" w:cs="Times New Roman"/>
                <w:b/>
                <w:bCs/>
                <w:sz w:val="20"/>
                <w:szCs w:val="20"/>
              </w:rPr>
              <w:t>99,98</w:t>
            </w:r>
          </w:p>
        </w:tc>
        <w:tc>
          <w:tcPr>
            <w:tcW w:w="474" w:type="pct"/>
            <w:tcBorders>
              <w:left w:val="nil"/>
              <w:bottom w:val="single" w:sz="4" w:space="0" w:color="auto"/>
              <w:right w:val="single" w:sz="4" w:space="0" w:color="auto"/>
            </w:tcBorders>
            <w:shd w:val="clear" w:color="000000" w:fill="FFFFFF"/>
            <w:vAlign w:val="center"/>
          </w:tcPr>
          <w:p w14:paraId="7A803AE1" w14:textId="77777777" w:rsidR="00B050DC" w:rsidRPr="00B472D7" w:rsidRDefault="00B050DC" w:rsidP="001274FA">
            <w:pPr>
              <w:spacing w:line="240" w:lineRule="auto"/>
              <w:jc w:val="center"/>
              <w:rPr>
                <w:rFonts w:ascii="Times New Roman" w:hAnsi="Times New Roman" w:cs="Times New Roman"/>
                <w:b/>
                <w:bCs/>
                <w:sz w:val="20"/>
                <w:szCs w:val="20"/>
              </w:rPr>
            </w:pPr>
            <w:r w:rsidRPr="00B472D7">
              <w:rPr>
                <w:rFonts w:ascii="Times New Roman" w:hAnsi="Times New Roman" w:cs="Times New Roman"/>
                <w:b/>
                <w:bCs/>
                <w:sz w:val="20"/>
                <w:szCs w:val="20"/>
              </w:rPr>
              <w:t>420,00</w:t>
            </w:r>
          </w:p>
        </w:tc>
        <w:tc>
          <w:tcPr>
            <w:tcW w:w="542" w:type="pct"/>
            <w:tcBorders>
              <w:left w:val="nil"/>
              <w:bottom w:val="single" w:sz="4" w:space="0" w:color="auto"/>
              <w:right w:val="single" w:sz="4" w:space="0" w:color="auto"/>
            </w:tcBorders>
            <w:shd w:val="clear" w:color="000000" w:fill="FFFFFF"/>
            <w:vAlign w:val="center"/>
          </w:tcPr>
          <w:p w14:paraId="245FD0FC" w14:textId="77777777" w:rsidR="00B050DC" w:rsidRPr="00B472D7" w:rsidRDefault="00B050DC" w:rsidP="001274FA">
            <w:pPr>
              <w:spacing w:line="240" w:lineRule="auto"/>
              <w:jc w:val="center"/>
              <w:rPr>
                <w:rFonts w:ascii="Times New Roman" w:hAnsi="Times New Roman" w:cs="Times New Roman"/>
                <w:b/>
                <w:bCs/>
                <w:sz w:val="20"/>
                <w:szCs w:val="20"/>
              </w:rPr>
            </w:pPr>
            <w:r w:rsidRPr="00B472D7">
              <w:rPr>
                <w:rFonts w:ascii="Times New Roman" w:hAnsi="Times New Roman" w:cs="Times New Roman"/>
                <w:b/>
                <w:bCs/>
                <w:sz w:val="20"/>
                <w:szCs w:val="20"/>
              </w:rPr>
              <w:t>420,00</w:t>
            </w:r>
          </w:p>
        </w:tc>
      </w:tr>
      <w:tr w:rsidR="00B050DC" w:rsidRPr="00B472D7" w14:paraId="5812D6FC" w14:textId="77777777" w:rsidTr="000424DC">
        <w:trPr>
          <w:trHeight w:val="66"/>
        </w:trPr>
        <w:tc>
          <w:tcPr>
            <w:tcW w:w="247" w:type="pct"/>
            <w:tcBorders>
              <w:left w:val="single" w:sz="4" w:space="0" w:color="auto"/>
              <w:bottom w:val="single" w:sz="4" w:space="0" w:color="auto"/>
              <w:right w:val="single" w:sz="4" w:space="0" w:color="auto"/>
            </w:tcBorders>
            <w:shd w:val="clear" w:color="000000" w:fill="FFFFFF"/>
            <w:vAlign w:val="center"/>
            <w:hideMark/>
          </w:tcPr>
          <w:p w14:paraId="7ACDC9B0" w14:textId="77777777" w:rsidR="00B050DC" w:rsidRPr="00B472D7" w:rsidRDefault="00B050DC" w:rsidP="00F0594A">
            <w:pPr>
              <w:spacing w:after="0" w:line="240" w:lineRule="auto"/>
              <w:jc w:val="center"/>
              <w:rPr>
                <w:rFonts w:ascii="Times New Roman" w:hAnsi="Times New Roman" w:cs="Times New Roman"/>
                <w:b/>
                <w:bCs/>
                <w:sz w:val="20"/>
                <w:szCs w:val="20"/>
              </w:rPr>
            </w:pPr>
          </w:p>
        </w:tc>
        <w:tc>
          <w:tcPr>
            <w:tcW w:w="1529" w:type="pct"/>
            <w:tcBorders>
              <w:left w:val="nil"/>
              <w:bottom w:val="single" w:sz="4" w:space="0" w:color="auto"/>
              <w:right w:val="single" w:sz="4" w:space="0" w:color="auto"/>
            </w:tcBorders>
            <w:shd w:val="clear" w:color="000000" w:fill="FFFFFF"/>
            <w:vAlign w:val="center"/>
            <w:hideMark/>
          </w:tcPr>
          <w:p w14:paraId="43BF5242" w14:textId="77777777" w:rsidR="00B050DC" w:rsidRPr="00B472D7" w:rsidRDefault="00B050DC" w:rsidP="00F0594A">
            <w:pPr>
              <w:spacing w:after="0" w:line="240" w:lineRule="auto"/>
              <w:rPr>
                <w:rFonts w:ascii="Times New Roman" w:hAnsi="Times New Roman" w:cs="Times New Roman"/>
                <w:sz w:val="20"/>
                <w:szCs w:val="20"/>
              </w:rPr>
            </w:pPr>
            <w:r w:rsidRPr="00B472D7">
              <w:rPr>
                <w:rFonts w:ascii="Times New Roman" w:hAnsi="Times New Roman" w:cs="Times New Roman"/>
                <w:sz w:val="20"/>
                <w:szCs w:val="20"/>
              </w:rPr>
              <w:t xml:space="preserve"> - бюджет автономного округа</w:t>
            </w:r>
          </w:p>
        </w:tc>
        <w:tc>
          <w:tcPr>
            <w:tcW w:w="580" w:type="pct"/>
            <w:tcBorders>
              <w:left w:val="nil"/>
              <w:bottom w:val="single" w:sz="4" w:space="0" w:color="auto"/>
              <w:right w:val="single" w:sz="4" w:space="0" w:color="auto"/>
            </w:tcBorders>
            <w:shd w:val="clear" w:color="000000" w:fill="FFFFFF"/>
            <w:vAlign w:val="bottom"/>
            <w:hideMark/>
          </w:tcPr>
          <w:p w14:paraId="1DC3886B" w14:textId="77777777" w:rsidR="00B050DC" w:rsidRPr="00B472D7" w:rsidRDefault="00B050DC" w:rsidP="00F0594A">
            <w:pPr>
              <w:spacing w:after="0" w:line="240" w:lineRule="auto"/>
              <w:jc w:val="center"/>
              <w:rPr>
                <w:rFonts w:ascii="Times New Roman" w:hAnsi="Times New Roman" w:cs="Times New Roman"/>
                <w:sz w:val="20"/>
                <w:szCs w:val="20"/>
              </w:rPr>
            </w:pPr>
            <w:r w:rsidRPr="00B472D7">
              <w:rPr>
                <w:rFonts w:ascii="Times New Roman" w:hAnsi="Times New Roman" w:cs="Times New Roman"/>
                <w:sz w:val="20"/>
                <w:szCs w:val="20"/>
              </w:rPr>
              <w:t>0,00</w:t>
            </w:r>
          </w:p>
        </w:tc>
        <w:tc>
          <w:tcPr>
            <w:tcW w:w="543" w:type="pct"/>
            <w:tcBorders>
              <w:left w:val="nil"/>
              <w:bottom w:val="single" w:sz="4" w:space="0" w:color="auto"/>
              <w:right w:val="single" w:sz="4" w:space="0" w:color="auto"/>
            </w:tcBorders>
            <w:shd w:val="clear" w:color="000000" w:fill="FFFFFF"/>
            <w:vAlign w:val="center"/>
            <w:hideMark/>
          </w:tcPr>
          <w:p w14:paraId="71552D8F" w14:textId="77777777" w:rsidR="00B050DC" w:rsidRPr="00B472D7" w:rsidRDefault="00B050DC" w:rsidP="00F0594A">
            <w:pPr>
              <w:spacing w:after="0" w:line="240" w:lineRule="auto"/>
              <w:jc w:val="center"/>
              <w:rPr>
                <w:rFonts w:ascii="Times New Roman" w:hAnsi="Times New Roman" w:cs="Times New Roman"/>
                <w:sz w:val="20"/>
                <w:szCs w:val="20"/>
              </w:rPr>
            </w:pPr>
            <w:r w:rsidRPr="00B472D7">
              <w:rPr>
                <w:rFonts w:ascii="Times New Roman" w:hAnsi="Times New Roman" w:cs="Times New Roman"/>
                <w:sz w:val="20"/>
                <w:szCs w:val="20"/>
              </w:rPr>
              <w:t>0,00</w:t>
            </w:r>
          </w:p>
        </w:tc>
        <w:tc>
          <w:tcPr>
            <w:tcW w:w="554" w:type="pct"/>
            <w:tcBorders>
              <w:top w:val="nil"/>
              <w:left w:val="nil"/>
              <w:bottom w:val="single" w:sz="4" w:space="0" w:color="auto"/>
              <w:right w:val="single" w:sz="4" w:space="0" w:color="auto"/>
            </w:tcBorders>
            <w:shd w:val="clear" w:color="000000" w:fill="FFFFFF"/>
            <w:vAlign w:val="center"/>
            <w:hideMark/>
          </w:tcPr>
          <w:p w14:paraId="6BC1CC18" w14:textId="77777777" w:rsidR="00B050DC" w:rsidRPr="00B472D7" w:rsidRDefault="00B050DC" w:rsidP="00F0594A">
            <w:pPr>
              <w:spacing w:after="0" w:line="240" w:lineRule="auto"/>
              <w:jc w:val="center"/>
              <w:rPr>
                <w:rFonts w:ascii="Times New Roman" w:hAnsi="Times New Roman" w:cs="Times New Roman"/>
                <w:sz w:val="20"/>
                <w:szCs w:val="20"/>
              </w:rPr>
            </w:pPr>
            <w:r w:rsidRPr="00B472D7">
              <w:rPr>
                <w:rFonts w:ascii="Times New Roman" w:hAnsi="Times New Roman" w:cs="Times New Roman"/>
                <w:sz w:val="20"/>
                <w:szCs w:val="20"/>
              </w:rPr>
              <w:t>0,00</w:t>
            </w:r>
          </w:p>
        </w:tc>
        <w:tc>
          <w:tcPr>
            <w:tcW w:w="531" w:type="pct"/>
            <w:tcBorders>
              <w:left w:val="nil"/>
              <w:bottom w:val="single" w:sz="4" w:space="0" w:color="auto"/>
              <w:right w:val="single" w:sz="4" w:space="0" w:color="auto"/>
            </w:tcBorders>
            <w:shd w:val="clear" w:color="000000" w:fill="FFFFFF"/>
            <w:vAlign w:val="center"/>
            <w:hideMark/>
          </w:tcPr>
          <w:p w14:paraId="04BFAC62" w14:textId="77777777" w:rsidR="00B050DC" w:rsidRPr="00B472D7" w:rsidRDefault="00B050DC" w:rsidP="00F0594A">
            <w:pPr>
              <w:spacing w:after="0" w:line="240" w:lineRule="auto"/>
              <w:jc w:val="center"/>
              <w:rPr>
                <w:rFonts w:ascii="Times New Roman" w:hAnsi="Times New Roman" w:cs="Times New Roman"/>
                <w:sz w:val="20"/>
                <w:szCs w:val="20"/>
              </w:rPr>
            </w:pPr>
            <w:r w:rsidRPr="00B472D7">
              <w:rPr>
                <w:rFonts w:ascii="Times New Roman" w:hAnsi="Times New Roman" w:cs="Times New Roman"/>
                <w:sz w:val="20"/>
                <w:szCs w:val="20"/>
              </w:rPr>
              <w:t>0,00</w:t>
            </w:r>
          </w:p>
        </w:tc>
        <w:tc>
          <w:tcPr>
            <w:tcW w:w="474" w:type="pct"/>
            <w:tcBorders>
              <w:left w:val="nil"/>
              <w:bottom w:val="single" w:sz="4" w:space="0" w:color="auto"/>
              <w:right w:val="single" w:sz="4" w:space="0" w:color="auto"/>
            </w:tcBorders>
            <w:shd w:val="clear" w:color="000000" w:fill="FFFFFF"/>
            <w:vAlign w:val="center"/>
          </w:tcPr>
          <w:p w14:paraId="4844E239" w14:textId="77777777" w:rsidR="00B050DC" w:rsidRPr="00B472D7" w:rsidRDefault="00B050DC" w:rsidP="00F0594A">
            <w:pPr>
              <w:spacing w:after="0" w:line="240" w:lineRule="auto"/>
              <w:jc w:val="center"/>
              <w:rPr>
                <w:rFonts w:ascii="Times New Roman" w:hAnsi="Times New Roman" w:cs="Times New Roman"/>
                <w:sz w:val="20"/>
                <w:szCs w:val="20"/>
              </w:rPr>
            </w:pPr>
            <w:r w:rsidRPr="00B472D7">
              <w:rPr>
                <w:rFonts w:ascii="Times New Roman" w:hAnsi="Times New Roman" w:cs="Times New Roman"/>
                <w:sz w:val="20"/>
                <w:szCs w:val="20"/>
              </w:rPr>
              <w:t>0,00</w:t>
            </w:r>
          </w:p>
        </w:tc>
        <w:tc>
          <w:tcPr>
            <w:tcW w:w="542" w:type="pct"/>
            <w:tcBorders>
              <w:left w:val="nil"/>
              <w:bottom w:val="single" w:sz="4" w:space="0" w:color="auto"/>
              <w:right w:val="single" w:sz="4" w:space="0" w:color="auto"/>
            </w:tcBorders>
            <w:shd w:val="clear" w:color="000000" w:fill="FFFFFF"/>
            <w:vAlign w:val="center"/>
          </w:tcPr>
          <w:p w14:paraId="15A78E82" w14:textId="77777777" w:rsidR="00B050DC" w:rsidRPr="00B472D7" w:rsidRDefault="00B050DC" w:rsidP="00F0594A">
            <w:pPr>
              <w:spacing w:after="0" w:line="240" w:lineRule="auto"/>
              <w:jc w:val="center"/>
              <w:rPr>
                <w:rFonts w:ascii="Times New Roman" w:hAnsi="Times New Roman" w:cs="Times New Roman"/>
                <w:sz w:val="20"/>
                <w:szCs w:val="20"/>
              </w:rPr>
            </w:pPr>
            <w:r w:rsidRPr="00B472D7">
              <w:rPr>
                <w:rFonts w:ascii="Times New Roman" w:hAnsi="Times New Roman" w:cs="Times New Roman"/>
                <w:sz w:val="20"/>
                <w:szCs w:val="20"/>
              </w:rPr>
              <w:t>0,00</w:t>
            </w:r>
          </w:p>
        </w:tc>
      </w:tr>
      <w:tr w:rsidR="00B050DC" w:rsidRPr="00B472D7" w14:paraId="16F1DBCF" w14:textId="77777777" w:rsidTr="000424DC">
        <w:trPr>
          <w:trHeight w:val="66"/>
        </w:trPr>
        <w:tc>
          <w:tcPr>
            <w:tcW w:w="247" w:type="pct"/>
            <w:tcBorders>
              <w:left w:val="single" w:sz="4" w:space="0" w:color="auto"/>
              <w:bottom w:val="single" w:sz="4" w:space="0" w:color="auto"/>
              <w:right w:val="single" w:sz="4" w:space="0" w:color="auto"/>
            </w:tcBorders>
            <w:shd w:val="clear" w:color="000000" w:fill="FFFFFF"/>
            <w:vAlign w:val="center"/>
            <w:hideMark/>
          </w:tcPr>
          <w:p w14:paraId="65CE5F81" w14:textId="77777777" w:rsidR="00B050DC" w:rsidRPr="00B472D7" w:rsidRDefault="00B050DC" w:rsidP="00F0594A">
            <w:pPr>
              <w:spacing w:after="0" w:line="240" w:lineRule="auto"/>
              <w:jc w:val="center"/>
              <w:rPr>
                <w:rFonts w:ascii="Times New Roman" w:hAnsi="Times New Roman" w:cs="Times New Roman"/>
                <w:b/>
                <w:bCs/>
                <w:sz w:val="20"/>
                <w:szCs w:val="20"/>
              </w:rPr>
            </w:pPr>
          </w:p>
        </w:tc>
        <w:tc>
          <w:tcPr>
            <w:tcW w:w="1529" w:type="pct"/>
            <w:tcBorders>
              <w:left w:val="nil"/>
              <w:bottom w:val="single" w:sz="4" w:space="0" w:color="auto"/>
              <w:right w:val="single" w:sz="4" w:space="0" w:color="auto"/>
            </w:tcBorders>
            <w:shd w:val="clear" w:color="000000" w:fill="FFFFFF"/>
            <w:vAlign w:val="center"/>
            <w:hideMark/>
          </w:tcPr>
          <w:p w14:paraId="3932CF86" w14:textId="77777777" w:rsidR="00B050DC" w:rsidRPr="00B472D7" w:rsidRDefault="00B050DC" w:rsidP="00F0594A">
            <w:pPr>
              <w:spacing w:after="0" w:line="240" w:lineRule="auto"/>
              <w:rPr>
                <w:rFonts w:ascii="Times New Roman" w:hAnsi="Times New Roman" w:cs="Times New Roman"/>
                <w:sz w:val="20"/>
                <w:szCs w:val="20"/>
              </w:rPr>
            </w:pPr>
            <w:r w:rsidRPr="00B472D7">
              <w:rPr>
                <w:rFonts w:ascii="Times New Roman" w:hAnsi="Times New Roman" w:cs="Times New Roman"/>
                <w:sz w:val="20"/>
                <w:szCs w:val="20"/>
              </w:rPr>
              <w:t xml:space="preserve"> - местный бюджет</w:t>
            </w:r>
          </w:p>
        </w:tc>
        <w:tc>
          <w:tcPr>
            <w:tcW w:w="580" w:type="pct"/>
            <w:tcBorders>
              <w:left w:val="nil"/>
              <w:bottom w:val="single" w:sz="4" w:space="0" w:color="auto"/>
              <w:right w:val="single" w:sz="4" w:space="0" w:color="auto"/>
            </w:tcBorders>
            <w:shd w:val="clear" w:color="000000" w:fill="FFFFFF"/>
            <w:vAlign w:val="center"/>
            <w:hideMark/>
          </w:tcPr>
          <w:p w14:paraId="6D502497" w14:textId="77777777" w:rsidR="00B050DC" w:rsidRPr="00B472D7" w:rsidRDefault="00B050DC" w:rsidP="00F0594A">
            <w:pPr>
              <w:spacing w:after="0" w:line="240" w:lineRule="auto"/>
              <w:jc w:val="center"/>
              <w:rPr>
                <w:rFonts w:ascii="Times New Roman" w:hAnsi="Times New Roman" w:cs="Times New Roman"/>
                <w:sz w:val="20"/>
                <w:szCs w:val="20"/>
              </w:rPr>
            </w:pPr>
            <w:r w:rsidRPr="00B472D7">
              <w:rPr>
                <w:rFonts w:ascii="Times New Roman" w:hAnsi="Times New Roman" w:cs="Times New Roman"/>
                <w:sz w:val="20"/>
                <w:szCs w:val="20"/>
              </w:rPr>
              <w:t>420,10</w:t>
            </w:r>
          </w:p>
        </w:tc>
        <w:tc>
          <w:tcPr>
            <w:tcW w:w="543" w:type="pct"/>
            <w:tcBorders>
              <w:left w:val="nil"/>
              <w:bottom w:val="single" w:sz="4" w:space="0" w:color="auto"/>
              <w:right w:val="single" w:sz="4" w:space="0" w:color="auto"/>
            </w:tcBorders>
            <w:shd w:val="clear" w:color="000000" w:fill="FFFFFF"/>
            <w:vAlign w:val="center"/>
            <w:hideMark/>
          </w:tcPr>
          <w:p w14:paraId="369897B0" w14:textId="77777777" w:rsidR="00B050DC" w:rsidRPr="00B472D7" w:rsidRDefault="00B050DC" w:rsidP="00F0594A">
            <w:pPr>
              <w:spacing w:after="0" w:line="240" w:lineRule="auto"/>
              <w:jc w:val="center"/>
              <w:rPr>
                <w:rFonts w:ascii="Times New Roman" w:hAnsi="Times New Roman" w:cs="Times New Roman"/>
                <w:sz w:val="20"/>
                <w:szCs w:val="20"/>
              </w:rPr>
            </w:pPr>
            <w:r w:rsidRPr="00B472D7">
              <w:rPr>
                <w:rFonts w:ascii="Times New Roman" w:hAnsi="Times New Roman" w:cs="Times New Roman"/>
                <w:sz w:val="20"/>
                <w:szCs w:val="20"/>
              </w:rPr>
              <w:t>420,00</w:t>
            </w:r>
          </w:p>
        </w:tc>
        <w:tc>
          <w:tcPr>
            <w:tcW w:w="554" w:type="pct"/>
            <w:tcBorders>
              <w:top w:val="nil"/>
              <w:left w:val="nil"/>
              <w:bottom w:val="single" w:sz="4" w:space="0" w:color="auto"/>
              <w:right w:val="single" w:sz="4" w:space="0" w:color="auto"/>
            </w:tcBorders>
            <w:shd w:val="clear" w:color="000000" w:fill="FFFFFF"/>
            <w:vAlign w:val="center"/>
            <w:hideMark/>
          </w:tcPr>
          <w:p w14:paraId="170004E5" w14:textId="77777777" w:rsidR="00B050DC" w:rsidRPr="00B472D7" w:rsidRDefault="00B050DC" w:rsidP="00F0594A">
            <w:pPr>
              <w:spacing w:after="0" w:line="240" w:lineRule="auto"/>
              <w:jc w:val="center"/>
              <w:rPr>
                <w:rFonts w:ascii="Times New Roman" w:hAnsi="Times New Roman" w:cs="Times New Roman"/>
                <w:sz w:val="20"/>
                <w:szCs w:val="20"/>
              </w:rPr>
            </w:pPr>
            <w:r w:rsidRPr="00B472D7">
              <w:rPr>
                <w:rFonts w:ascii="Times New Roman" w:hAnsi="Times New Roman" w:cs="Times New Roman"/>
                <w:sz w:val="20"/>
                <w:szCs w:val="20"/>
              </w:rPr>
              <w:t>4,15</w:t>
            </w:r>
          </w:p>
        </w:tc>
        <w:tc>
          <w:tcPr>
            <w:tcW w:w="531" w:type="pct"/>
            <w:tcBorders>
              <w:left w:val="nil"/>
              <w:bottom w:val="single" w:sz="4" w:space="0" w:color="auto"/>
              <w:right w:val="single" w:sz="4" w:space="0" w:color="auto"/>
            </w:tcBorders>
            <w:shd w:val="clear" w:color="000000" w:fill="FFFFFF"/>
            <w:vAlign w:val="center"/>
            <w:hideMark/>
          </w:tcPr>
          <w:p w14:paraId="76C88361" w14:textId="77777777" w:rsidR="00B050DC" w:rsidRPr="00B472D7" w:rsidRDefault="00B050DC" w:rsidP="00F0594A">
            <w:pPr>
              <w:spacing w:after="0" w:line="240" w:lineRule="auto"/>
              <w:jc w:val="center"/>
              <w:rPr>
                <w:rFonts w:ascii="Times New Roman" w:hAnsi="Times New Roman" w:cs="Times New Roman"/>
                <w:sz w:val="20"/>
                <w:szCs w:val="20"/>
              </w:rPr>
            </w:pPr>
            <w:r w:rsidRPr="00B472D7">
              <w:rPr>
                <w:rFonts w:ascii="Times New Roman" w:hAnsi="Times New Roman" w:cs="Times New Roman"/>
                <w:sz w:val="20"/>
                <w:szCs w:val="20"/>
              </w:rPr>
              <w:t>99,98</w:t>
            </w:r>
          </w:p>
        </w:tc>
        <w:tc>
          <w:tcPr>
            <w:tcW w:w="474" w:type="pct"/>
            <w:tcBorders>
              <w:left w:val="nil"/>
              <w:bottom w:val="single" w:sz="4" w:space="0" w:color="auto"/>
              <w:right w:val="single" w:sz="4" w:space="0" w:color="auto"/>
            </w:tcBorders>
            <w:shd w:val="clear" w:color="000000" w:fill="FFFFFF"/>
            <w:vAlign w:val="center"/>
          </w:tcPr>
          <w:p w14:paraId="0565174E" w14:textId="77777777" w:rsidR="00B050DC" w:rsidRPr="00B472D7" w:rsidRDefault="00B050DC" w:rsidP="00F0594A">
            <w:pPr>
              <w:spacing w:after="0" w:line="240" w:lineRule="auto"/>
              <w:jc w:val="center"/>
              <w:rPr>
                <w:rFonts w:ascii="Times New Roman" w:hAnsi="Times New Roman" w:cs="Times New Roman"/>
                <w:sz w:val="20"/>
                <w:szCs w:val="20"/>
              </w:rPr>
            </w:pPr>
            <w:r w:rsidRPr="00B472D7">
              <w:rPr>
                <w:rFonts w:ascii="Times New Roman" w:hAnsi="Times New Roman" w:cs="Times New Roman"/>
                <w:sz w:val="20"/>
                <w:szCs w:val="20"/>
              </w:rPr>
              <w:t>420,00</w:t>
            </w:r>
          </w:p>
        </w:tc>
        <w:tc>
          <w:tcPr>
            <w:tcW w:w="542" w:type="pct"/>
            <w:tcBorders>
              <w:left w:val="nil"/>
              <w:bottom w:val="single" w:sz="4" w:space="0" w:color="auto"/>
              <w:right w:val="single" w:sz="4" w:space="0" w:color="auto"/>
            </w:tcBorders>
            <w:shd w:val="clear" w:color="000000" w:fill="FFFFFF"/>
            <w:vAlign w:val="center"/>
          </w:tcPr>
          <w:p w14:paraId="123BB094" w14:textId="77777777" w:rsidR="00B050DC" w:rsidRPr="00B472D7" w:rsidRDefault="00B050DC" w:rsidP="00F0594A">
            <w:pPr>
              <w:spacing w:after="0" w:line="240" w:lineRule="auto"/>
              <w:jc w:val="center"/>
              <w:rPr>
                <w:rFonts w:ascii="Times New Roman" w:hAnsi="Times New Roman" w:cs="Times New Roman"/>
                <w:sz w:val="20"/>
                <w:szCs w:val="20"/>
              </w:rPr>
            </w:pPr>
            <w:r w:rsidRPr="00B472D7">
              <w:rPr>
                <w:rFonts w:ascii="Times New Roman" w:hAnsi="Times New Roman" w:cs="Times New Roman"/>
                <w:sz w:val="20"/>
                <w:szCs w:val="20"/>
              </w:rPr>
              <w:t>420,00</w:t>
            </w:r>
          </w:p>
        </w:tc>
      </w:tr>
    </w:tbl>
    <w:p w14:paraId="1B5B71FC" w14:textId="77777777" w:rsidR="00CB2899" w:rsidRPr="00B472D7" w:rsidRDefault="00CB2899" w:rsidP="00CB2899">
      <w:pPr>
        <w:spacing w:after="0"/>
        <w:ind w:firstLine="708"/>
        <w:jc w:val="both"/>
        <w:rPr>
          <w:rFonts w:ascii="Times New Roman" w:hAnsi="Times New Roman"/>
          <w:sz w:val="24"/>
          <w:szCs w:val="24"/>
        </w:rPr>
      </w:pPr>
      <w:r w:rsidRPr="00B472D7">
        <w:rPr>
          <w:rFonts w:ascii="Times New Roman" w:hAnsi="Times New Roman"/>
          <w:color w:val="000000"/>
          <w:sz w:val="24"/>
          <w:szCs w:val="24"/>
        </w:rPr>
        <w:t>*</w:t>
      </w:r>
      <w:r w:rsidRPr="00B472D7">
        <w:rPr>
          <w:rFonts w:ascii="Times New Roman" w:hAnsi="Times New Roman"/>
          <w:sz w:val="24"/>
          <w:szCs w:val="24"/>
        </w:rPr>
        <w:t xml:space="preserve"> Данные по 2022 году приведены в сопоставимом виде к 2023-2025 годам.</w:t>
      </w:r>
    </w:p>
    <w:p w14:paraId="1E30A43F" w14:textId="77777777" w:rsidR="00CB2899" w:rsidRPr="00B472D7" w:rsidRDefault="00CB2899" w:rsidP="00CB2899">
      <w:pPr>
        <w:spacing w:after="0"/>
        <w:contextualSpacing/>
        <w:jc w:val="both"/>
        <w:rPr>
          <w:rFonts w:ascii="Times New Roman" w:hAnsi="Times New Roman" w:cs="Times New Roman"/>
          <w:sz w:val="24"/>
          <w:szCs w:val="24"/>
        </w:rPr>
      </w:pPr>
      <w:r w:rsidRPr="00B472D7">
        <w:rPr>
          <w:rFonts w:ascii="Times New Roman" w:hAnsi="Times New Roman" w:cs="Times New Roman"/>
          <w:sz w:val="24"/>
          <w:szCs w:val="24"/>
        </w:rPr>
        <w:tab/>
      </w:r>
    </w:p>
    <w:p w14:paraId="7136EF22" w14:textId="26D13F4F" w:rsidR="00B050DC" w:rsidRPr="00B472D7" w:rsidRDefault="00B050DC" w:rsidP="00240845">
      <w:pPr>
        <w:autoSpaceDE w:val="0"/>
        <w:autoSpaceDN w:val="0"/>
        <w:adjustRightInd w:val="0"/>
        <w:spacing w:after="0"/>
        <w:ind w:firstLine="708"/>
        <w:contextualSpacing/>
        <w:jc w:val="both"/>
        <w:rPr>
          <w:rFonts w:ascii="Times New Roman" w:hAnsi="Times New Roman" w:cs="Times New Roman"/>
          <w:sz w:val="24"/>
          <w:szCs w:val="24"/>
        </w:rPr>
      </w:pPr>
      <w:r w:rsidRPr="00B472D7">
        <w:rPr>
          <w:rFonts w:ascii="Times New Roman" w:hAnsi="Times New Roman" w:cs="Times New Roman"/>
          <w:sz w:val="24"/>
          <w:szCs w:val="24"/>
        </w:rPr>
        <w:t xml:space="preserve">На реализацию подпрограммы «Защита населения и территорий города Радужный от чрезвычайных ситуаций» бюджетные ассигнования планируются на 2023 год в сумме </w:t>
      </w:r>
      <w:r w:rsidRPr="00B472D7">
        <w:rPr>
          <w:rFonts w:ascii="Times New Roman" w:hAnsi="Times New Roman" w:cs="Times New Roman"/>
          <w:bCs/>
          <w:sz w:val="24"/>
          <w:szCs w:val="24"/>
        </w:rPr>
        <w:t>2 347,90</w:t>
      </w:r>
      <w:r w:rsidRPr="00B472D7">
        <w:rPr>
          <w:rFonts w:ascii="Times New Roman" w:hAnsi="Times New Roman" w:cs="Times New Roman"/>
          <w:b/>
          <w:bCs/>
          <w:sz w:val="24"/>
          <w:szCs w:val="24"/>
        </w:rPr>
        <w:t xml:space="preserve"> </w:t>
      </w:r>
      <w:r w:rsidRPr="00B472D7">
        <w:rPr>
          <w:rFonts w:ascii="Times New Roman" w:hAnsi="Times New Roman" w:cs="Times New Roman"/>
          <w:sz w:val="24"/>
          <w:szCs w:val="24"/>
        </w:rPr>
        <w:t>тыс. рублей, на 2024 год – 2 433,60</w:t>
      </w:r>
      <w:r w:rsidR="00240845" w:rsidRPr="00B472D7">
        <w:rPr>
          <w:rFonts w:ascii="Times New Roman" w:hAnsi="Times New Roman" w:cs="Times New Roman"/>
          <w:sz w:val="24"/>
          <w:szCs w:val="24"/>
        </w:rPr>
        <w:t xml:space="preserve"> </w:t>
      </w:r>
      <w:r w:rsidRPr="00B472D7">
        <w:rPr>
          <w:rFonts w:ascii="Times New Roman" w:hAnsi="Times New Roman" w:cs="Times New Roman"/>
          <w:sz w:val="24"/>
          <w:szCs w:val="24"/>
        </w:rPr>
        <w:t>тыс. рублей, на 2025 год –2 327,60</w:t>
      </w:r>
      <w:r w:rsidR="00240845" w:rsidRPr="00B472D7">
        <w:rPr>
          <w:rFonts w:ascii="Times New Roman" w:hAnsi="Times New Roman" w:cs="Times New Roman"/>
          <w:sz w:val="24"/>
          <w:szCs w:val="24"/>
        </w:rPr>
        <w:t xml:space="preserve"> </w:t>
      </w:r>
      <w:r w:rsidRPr="00B472D7">
        <w:rPr>
          <w:rFonts w:ascii="Times New Roman" w:hAnsi="Times New Roman" w:cs="Times New Roman"/>
          <w:sz w:val="24"/>
          <w:szCs w:val="24"/>
        </w:rPr>
        <w:t>тыс. рублей.</w:t>
      </w:r>
    </w:p>
    <w:p w14:paraId="6380EE66" w14:textId="77777777" w:rsidR="00B050DC" w:rsidRPr="00B472D7" w:rsidRDefault="00B050DC" w:rsidP="00B050DC">
      <w:pPr>
        <w:spacing w:after="0"/>
        <w:ind w:firstLine="708"/>
        <w:contextualSpacing/>
        <w:jc w:val="both"/>
        <w:rPr>
          <w:rFonts w:ascii="Times New Roman" w:hAnsi="Times New Roman" w:cs="Times New Roman"/>
          <w:sz w:val="24"/>
          <w:szCs w:val="24"/>
        </w:rPr>
      </w:pPr>
      <w:r w:rsidRPr="00B472D7">
        <w:rPr>
          <w:rFonts w:ascii="Times New Roman" w:hAnsi="Times New Roman" w:cs="Times New Roman"/>
          <w:sz w:val="24"/>
          <w:szCs w:val="24"/>
        </w:rPr>
        <w:t>Указанные средства будут направлены на:</w:t>
      </w:r>
    </w:p>
    <w:p w14:paraId="6446B36B" w14:textId="77777777" w:rsidR="00B050DC" w:rsidRPr="00B472D7" w:rsidRDefault="00B050DC" w:rsidP="00B050DC">
      <w:pPr>
        <w:spacing w:after="0"/>
        <w:ind w:firstLine="708"/>
        <w:contextualSpacing/>
        <w:jc w:val="both"/>
        <w:rPr>
          <w:rFonts w:ascii="Times New Roman" w:hAnsi="Times New Roman" w:cs="Times New Roman"/>
          <w:sz w:val="24"/>
          <w:szCs w:val="24"/>
        </w:rPr>
      </w:pPr>
      <w:r w:rsidRPr="00B472D7">
        <w:rPr>
          <w:rFonts w:ascii="Times New Roman" w:hAnsi="Times New Roman" w:cs="Times New Roman"/>
          <w:sz w:val="24"/>
          <w:szCs w:val="24"/>
        </w:rPr>
        <w:t xml:space="preserve">обеспечение безопасности людей на водных объектах, охрана их жизни и здоровья; </w:t>
      </w:r>
      <w:r w:rsidRPr="00B472D7">
        <w:rPr>
          <w:rFonts w:ascii="Times New Roman" w:hAnsi="Times New Roman" w:cs="Times New Roman"/>
          <w:sz w:val="24"/>
          <w:szCs w:val="24"/>
        </w:rPr>
        <w:tab/>
        <w:t>совершенствование системы оповещения и информирования населения города об угрозе возникновения чрезвычайных ситуаций;</w:t>
      </w:r>
    </w:p>
    <w:p w14:paraId="075DED16" w14:textId="77777777" w:rsidR="00B050DC" w:rsidRPr="00B472D7" w:rsidRDefault="00B050DC" w:rsidP="00B050DC">
      <w:pPr>
        <w:spacing w:after="0"/>
        <w:ind w:left="708"/>
        <w:contextualSpacing/>
        <w:jc w:val="both"/>
        <w:rPr>
          <w:rFonts w:ascii="Times New Roman" w:hAnsi="Times New Roman" w:cs="Times New Roman"/>
          <w:sz w:val="24"/>
          <w:szCs w:val="24"/>
        </w:rPr>
      </w:pPr>
      <w:r w:rsidRPr="00B472D7">
        <w:rPr>
          <w:rFonts w:ascii="Times New Roman" w:hAnsi="Times New Roman" w:cs="Times New Roman"/>
          <w:sz w:val="24"/>
          <w:szCs w:val="24"/>
        </w:rPr>
        <w:t>мероприятия, направленные на предупреждение чрезвычайных ситуаций.</w:t>
      </w:r>
    </w:p>
    <w:p w14:paraId="395D16F8" w14:textId="5701DCDD" w:rsidR="00B050DC" w:rsidRPr="00B472D7" w:rsidRDefault="00B050DC" w:rsidP="00201588">
      <w:pPr>
        <w:autoSpaceDE w:val="0"/>
        <w:autoSpaceDN w:val="0"/>
        <w:adjustRightInd w:val="0"/>
        <w:spacing w:after="0"/>
        <w:ind w:firstLine="708"/>
        <w:contextualSpacing/>
        <w:jc w:val="both"/>
        <w:rPr>
          <w:rFonts w:ascii="Times New Roman" w:hAnsi="Times New Roman" w:cs="Times New Roman"/>
          <w:sz w:val="24"/>
          <w:szCs w:val="24"/>
        </w:rPr>
      </w:pPr>
      <w:r w:rsidRPr="00B472D7">
        <w:rPr>
          <w:rFonts w:ascii="Times New Roman" w:hAnsi="Times New Roman" w:cs="Times New Roman"/>
          <w:sz w:val="24"/>
          <w:szCs w:val="24"/>
        </w:rPr>
        <w:t xml:space="preserve">На реализацию подпрограммы </w:t>
      </w:r>
      <w:r w:rsidRPr="00B472D7">
        <w:rPr>
          <w:rFonts w:ascii="Times New Roman" w:hAnsi="Times New Roman" w:cs="Times New Roman"/>
          <w:bCs/>
          <w:sz w:val="24"/>
          <w:szCs w:val="24"/>
        </w:rPr>
        <w:t>«Обеспечение первичных мер пожарной безопасности в городе Радужный»</w:t>
      </w:r>
      <w:r w:rsidRPr="00B472D7">
        <w:rPr>
          <w:rFonts w:ascii="Times New Roman" w:hAnsi="Times New Roman" w:cs="Times New Roman"/>
          <w:sz w:val="24"/>
          <w:szCs w:val="24"/>
        </w:rPr>
        <w:t xml:space="preserve"> бюджетные ассигнования планируются </w:t>
      </w:r>
      <w:bookmarkStart w:id="19" w:name="_Hlk117776808"/>
      <w:r w:rsidR="00843F4F" w:rsidRPr="00B472D7">
        <w:rPr>
          <w:rFonts w:ascii="Times New Roman" w:eastAsia="Times New Roman" w:hAnsi="Times New Roman" w:cs="Times New Roman"/>
          <w:sz w:val="24"/>
          <w:szCs w:val="24"/>
        </w:rPr>
        <w:t xml:space="preserve">на 2023 – 2025 годы </w:t>
      </w:r>
      <w:bookmarkEnd w:id="19"/>
      <w:r w:rsidRPr="00B472D7">
        <w:rPr>
          <w:rFonts w:ascii="Times New Roman" w:hAnsi="Times New Roman" w:cs="Times New Roman"/>
          <w:sz w:val="24"/>
          <w:szCs w:val="24"/>
        </w:rPr>
        <w:t xml:space="preserve">в сумме </w:t>
      </w:r>
      <w:r w:rsidRPr="00B472D7">
        <w:rPr>
          <w:rFonts w:ascii="Times New Roman" w:hAnsi="Times New Roman" w:cs="Times New Roman"/>
          <w:bCs/>
          <w:sz w:val="24"/>
          <w:szCs w:val="24"/>
        </w:rPr>
        <w:t xml:space="preserve">388,00 </w:t>
      </w:r>
      <w:r w:rsidRPr="00B472D7">
        <w:rPr>
          <w:rFonts w:ascii="Times New Roman" w:hAnsi="Times New Roman" w:cs="Times New Roman"/>
          <w:sz w:val="24"/>
          <w:szCs w:val="24"/>
        </w:rPr>
        <w:t>тыс. рублей</w:t>
      </w:r>
      <w:r w:rsidR="00843F4F" w:rsidRPr="00B472D7">
        <w:rPr>
          <w:rFonts w:ascii="Times New Roman" w:hAnsi="Times New Roman" w:cs="Times New Roman"/>
          <w:sz w:val="24"/>
          <w:szCs w:val="24"/>
        </w:rPr>
        <w:t xml:space="preserve"> ежегодно</w:t>
      </w:r>
      <w:r w:rsidRPr="00B472D7">
        <w:rPr>
          <w:rFonts w:ascii="Times New Roman" w:hAnsi="Times New Roman" w:cs="Times New Roman"/>
          <w:sz w:val="24"/>
          <w:szCs w:val="24"/>
        </w:rPr>
        <w:t>.</w:t>
      </w:r>
    </w:p>
    <w:p w14:paraId="434707DA" w14:textId="77777777" w:rsidR="00B050DC" w:rsidRPr="00B472D7" w:rsidRDefault="00B050DC" w:rsidP="00201588">
      <w:pPr>
        <w:spacing w:after="0"/>
        <w:ind w:firstLine="708"/>
        <w:contextualSpacing/>
        <w:jc w:val="both"/>
        <w:rPr>
          <w:rFonts w:ascii="Times New Roman" w:hAnsi="Times New Roman" w:cs="Times New Roman"/>
          <w:sz w:val="24"/>
          <w:szCs w:val="24"/>
        </w:rPr>
      </w:pPr>
      <w:r w:rsidRPr="00B472D7">
        <w:rPr>
          <w:rFonts w:ascii="Times New Roman" w:hAnsi="Times New Roman" w:cs="Times New Roman"/>
          <w:sz w:val="24"/>
          <w:szCs w:val="24"/>
          <w:lang w:eastAsia="en-US"/>
        </w:rPr>
        <w:t xml:space="preserve">Указанные средства будут направлены на: </w:t>
      </w:r>
      <w:r w:rsidRPr="00B472D7">
        <w:rPr>
          <w:rFonts w:ascii="Times New Roman" w:hAnsi="Times New Roman" w:cs="Times New Roman"/>
          <w:sz w:val="24"/>
          <w:szCs w:val="24"/>
        </w:rPr>
        <w:t>обеспечение пожарной безопасности на территории города Радужный, создание условий для поддержки общественных объединений пожарной охраны (предоставление субсидий на оказание поддержки общественным объединениям пожарной охраны), повышение квалификации работников и организация пропаганды, обучения населения.</w:t>
      </w:r>
    </w:p>
    <w:p w14:paraId="17051548" w14:textId="732AE2EF" w:rsidR="00B050DC" w:rsidRPr="00B472D7" w:rsidRDefault="00B050DC" w:rsidP="00201588">
      <w:pPr>
        <w:autoSpaceDE w:val="0"/>
        <w:autoSpaceDN w:val="0"/>
        <w:adjustRightInd w:val="0"/>
        <w:spacing w:after="0"/>
        <w:ind w:firstLine="708"/>
        <w:contextualSpacing/>
        <w:jc w:val="both"/>
        <w:rPr>
          <w:rFonts w:ascii="Times New Roman" w:hAnsi="Times New Roman" w:cs="Times New Roman"/>
          <w:sz w:val="24"/>
          <w:szCs w:val="24"/>
        </w:rPr>
      </w:pPr>
      <w:r w:rsidRPr="00B472D7">
        <w:rPr>
          <w:rFonts w:ascii="Times New Roman" w:hAnsi="Times New Roman" w:cs="Times New Roman"/>
          <w:sz w:val="24"/>
          <w:szCs w:val="24"/>
        </w:rPr>
        <w:t xml:space="preserve">На реализацию подпрограммы </w:t>
      </w:r>
      <w:r w:rsidRPr="00B472D7">
        <w:rPr>
          <w:rFonts w:ascii="Times New Roman" w:hAnsi="Times New Roman" w:cs="Times New Roman"/>
          <w:bCs/>
          <w:sz w:val="24"/>
          <w:szCs w:val="24"/>
        </w:rPr>
        <w:t>«Профилактика правонарушений в сфере общественного порядка»</w:t>
      </w:r>
      <w:r w:rsidRPr="00B472D7">
        <w:rPr>
          <w:rFonts w:ascii="Times New Roman" w:hAnsi="Times New Roman" w:cs="Times New Roman"/>
          <w:sz w:val="24"/>
          <w:szCs w:val="24"/>
        </w:rPr>
        <w:t xml:space="preserve"> бюджетные ассигнования планируются на 2023 год в сумме – 3 034,00 тыс. рублей, на 2024</w:t>
      </w:r>
      <w:r w:rsidR="009705CB" w:rsidRPr="00B472D7">
        <w:rPr>
          <w:rFonts w:ascii="Times New Roman" w:hAnsi="Times New Roman" w:cs="Times New Roman"/>
          <w:sz w:val="24"/>
          <w:szCs w:val="24"/>
        </w:rPr>
        <w:t xml:space="preserve"> –2025</w:t>
      </w:r>
      <w:r w:rsidRPr="00B472D7">
        <w:rPr>
          <w:rFonts w:ascii="Times New Roman" w:hAnsi="Times New Roman" w:cs="Times New Roman"/>
          <w:sz w:val="24"/>
          <w:szCs w:val="24"/>
        </w:rPr>
        <w:t xml:space="preserve"> год</w:t>
      </w:r>
      <w:r w:rsidR="009705CB" w:rsidRPr="00B472D7">
        <w:rPr>
          <w:rFonts w:ascii="Times New Roman" w:hAnsi="Times New Roman" w:cs="Times New Roman"/>
          <w:sz w:val="24"/>
          <w:szCs w:val="24"/>
        </w:rPr>
        <w:t>ы</w:t>
      </w:r>
      <w:r w:rsidRPr="00B472D7">
        <w:rPr>
          <w:rFonts w:ascii="Times New Roman" w:hAnsi="Times New Roman" w:cs="Times New Roman"/>
          <w:sz w:val="24"/>
          <w:szCs w:val="24"/>
        </w:rPr>
        <w:t xml:space="preserve"> –2 833,00 тыс. рублей</w:t>
      </w:r>
      <w:r w:rsidR="009705CB" w:rsidRPr="00B472D7">
        <w:rPr>
          <w:rFonts w:ascii="Times New Roman" w:hAnsi="Times New Roman" w:cs="Times New Roman"/>
          <w:sz w:val="24"/>
          <w:szCs w:val="24"/>
        </w:rPr>
        <w:t xml:space="preserve"> ежегодно</w:t>
      </w:r>
      <w:r w:rsidRPr="00B472D7">
        <w:rPr>
          <w:rFonts w:ascii="Times New Roman" w:hAnsi="Times New Roman" w:cs="Times New Roman"/>
          <w:sz w:val="24"/>
          <w:szCs w:val="24"/>
        </w:rPr>
        <w:t>.</w:t>
      </w:r>
      <w:r w:rsidR="00201588" w:rsidRPr="00B472D7">
        <w:rPr>
          <w:rFonts w:ascii="Times New Roman" w:hAnsi="Times New Roman" w:cs="Times New Roman"/>
          <w:sz w:val="24"/>
          <w:szCs w:val="24"/>
          <w:lang w:eastAsia="en-US"/>
        </w:rPr>
        <w:t xml:space="preserve"> Указанные средства </w:t>
      </w:r>
      <w:r w:rsidR="009705CB" w:rsidRPr="00B472D7">
        <w:rPr>
          <w:rFonts w:ascii="Times New Roman" w:hAnsi="Times New Roman" w:cs="Times New Roman"/>
          <w:sz w:val="24"/>
          <w:szCs w:val="24"/>
          <w:lang w:eastAsia="en-US"/>
        </w:rPr>
        <w:t>планируется</w:t>
      </w:r>
      <w:r w:rsidR="00201588" w:rsidRPr="00B472D7">
        <w:rPr>
          <w:rFonts w:ascii="Times New Roman" w:hAnsi="Times New Roman" w:cs="Times New Roman"/>
          <w:sz w:val="24"/>
          <w:szCs w:val="24"/>
          <w:lang w:eastAsia="en-US"/>
        </w:rPr>
        <w:t xml:space="preserve"> направ</w:t>
      </w:r>
      <w:r w:rsidR="009705CB" w:rsidRPr="00B472D7">
        <w:rPr>
          <w:rFonts w:ascii="Times New Roman" w:hAnsi="Times New Roman" w:cs="Times New Roman"/>
          <w:sz w:val="24"/>
          <w:szCs w:val="24"/>
          <w:lang w:eastAsia="en-US"/>
        </w:rPr>
        <w:t>ить</w:t>
      </w:r>
      <w:r w:rsidR="00201588" w:rsidRPr="00B472D7">
        <w:rPr>
          <w:rFonts w:ascii="Times New Roman" w:hAnsi="Times New Roman" w:cs="Times New Roman"/>
          <w:sz w:val="24"/>
          <w:szCs w:val="24"/>
          <w:lang w:eastAsia="en-US"/>
        </w:rPr>
        <w:t>:</w:t>
      </w:r>
    </w:p>
    <w:p w14:paraId="390E31E4" w14:textId="77777777" w:rsidR="00B050DC" w:rsidRPr="00B472D7" w:rsidRDefault="00B050DC" w:rsidP="00B050DC">
      <w:pPr>
        <w:spacing w:after="0"/>
        <w:ind w:firstLine="708"/>
        <w:contextualSpacing/>
        <w:jc w:val="both"/>
        <w:rPr>
          <w:rFonts w:ascii="Times New Roman" w:hAnsi="Times New Roman" w:cs="Times New Roman"/>
          <w:sz w:val="24"/>
          <w:szCs w:val="24"/>
        </w:rPr>
      </w:pPr>
      <w:r w:rsidRPr="00B472D7">
        <w:rPr>
          <w:rFonts w:ascii="Times New Roman" w:hAnsi="Times New Roman" w:cs="Times New Roman"/>
          <w:sz w:val="24"/>
          <w:szCs w:val="24"/>
        </w:rPr>
        <w:t xml:space="preserve">на обеспечение функционирования и развития систем видеонаблюдения в сфере общественного порядка на содержание и техническое обслуживание АПК «Безопасный город», модернизацию имеющихся систем видеонаблюдения, проведение работ, обеспечивающих </w:t>
      </w:r>
      <w:r w:rsidRPr="00B472D7">
        <w:rPr>
          <w:rFonts w:ascii="Times New Roman" w:hAnsi="Times New Roman" w:cs="Times New Roman"/>
          <w:sz w:val="24"/>
          <w:szCs w:val="24"/>
        </w:rPr>
        <w:lastRenderedPageBreak/>
        <w:t>функционирование системы (приобретение оборудования, замена вышедшего из строя оборудования);</w:t>
      </w:r>
    </w:p>
    <w:p w14:paraId="709CBD49" w14:textId="77777777" w:rsidR="00B050DC" w:rsidRPr="00B472D7" w:rsidRDefault="00B050DC" w:rsidP="00B050DC">
      <w:pPr>
        <w:spacing w:after="0"/>
        <w:ind w:firstLine="708"/>
        <w:contextualSpacing/>
        <w:jc w:val="both"/>
        <w:rPr>
          <w:rFonts w:ascii="Times New Roman" w:hAnsi="Times New Roman" w:cs="Times New Roman"/>
          <w:sz w:val="24"/>
          <w:szCs w:val="24"/>
        </w:rPr>
      </w:pPr>
      <w:r w:rsidRPr="00B472D7">
        <w:rPr>
          <w:rFonts w:ascii="Times New Roman" w:hAnsi="Times New Roman" w:cs="Times New Roman"/>
          <w:sz w:val="24"/>
          <w:szCs w:val="24"/>
        </w:rPr>
        <w:t xml:space="preserve"> на создание условий для деятельности народных дружин;</w:t>
      </w:r>
    </w:p>
    <w:p w14:paraId="481681F8" w14:textId="77777777" w:rsidR="00B050DC" w:rsidRPr="00B472D7" w:rsidRDefault="00B050DC" w:rsidP="00B050DC">
      <w:pPr>
        <w:spacing w:after="0"/>
        <w:ind w:firstLine="708"/>
        <w:contextualSpacing/>
        <w:jc w:val="both"/>
        <w:rPr>
          <w:rFonts w:ascii="Times New Roman" w:hAnsi="Times New Roman" w:cs="Times New Roman"/>
          <w:sz w:val="24"/>
          <w:szCs w:val="24"/>
        </w:rPr>
      </w:pPr>
      <w:r w:rsidRPr="00B472D7">
        <w:rPr>
          <w:rFonts w:ascii="Times New Roman" w:hAnsi="Times New Roman" w:cs="Times New Roman"/>
          <w:sz w:val="24"/>
          <w:szCs w:val="24"/>
        </w:rPr>
        <w:t xml:space="preserve"> на организацию и проведение комплекса мероприятий по безопасности мест массового пребывания людей (Площадь Дружбы народов, Мемориальный комплекс ветеранов ВОВ, памятника Жукову);</w:t>
      </w:r>
    </w:p>
    <w:p w14:paraId="2284E907" w14:textId="77777777" w:rsidR="00B050DC" w:rsidRPr="00B472D7" w:rsidRDefault="00B050DC" w:rsidP="00B050DC">
      <w:pPr>
        <w:spacing w:after="0"/>
        <w:ind w:firstLine="708"/>
        <w:contextualSpacing/>
        <w:jc w:val="both"/>
        <w:rPr>
          <w:rFonts w:ascii="Times New Roman" w:hAnsi="Times New Roman" w:cs="Times New Roman"/>
          <w:sz w:val="24"/>
          <w:szCs w:val="24"/>
        </w:rPr>
      </w:pPr>
      <w:r w:rsidRPr="00B472D7">
        <w:rPr>
          <w:rFonts w:ascii="Times New Roman" w:hAnsi="Times New Roman" w:cs="Times New Roman"/>
          <w:sz w:val="24"/>
          <w:szCs w:val="24"/>
        </w:rPr>
        <w:t>на информационное обеспечение и правовое просвещение населения в области профилактики правонарушений, организация и проведение конкурсов, направленных на профилактику правонарушений и преступлений среди несовершеннолетних,  мероприятия по безопасности дорожного движения для детей: профилактика и предупреждение детского и юношеского дорожно-транспортного травматизма, муниципальный этап конкурса программ (проектов) деятельности отрядов юных инспекторов движения ХМАО - Югры, разработка и изготовление буклетов на тему соблюдения правил дорожного движения, развитие отрядов юных инспекторов движения, проведение детских игровых программ по профилактике детского  дорожно - транспортного травматизма.</w:t>
      </w:r>
    </w:p>
    <w:p w14:paraId="5FEC7487" w14:textId="409AC17B" w:rsidR="00B050DC" w:rsidRPr="00B472D7" w:rsidRDefault="00B050DC" w:rsidP="00B050DC">
      <w:pPr>
        <w:spacing w:after="0"/>
        <w:ind w:firstLine="708"/>
        <w:contextualSpacing/>
        <w:jc w:val="both"/>
        <w:rPr>
          <w:rFonts w:ascii="Times New Roman" w:hAnsi="Times New Roman" w:cs="Times New Roman"/>
          <w:sz w:val="24"/>
          <w:szCs w:val="24"/>
        </w:rPr>
      </w:pPr>
      <w:r w:rsidRPr="00B472D7">
        <w:rPr>
          <w:rFonts w:ascii="Times New Roman" w:hAnsi="Times New Roman" w:cs="Times New Roman"/>
          <w:sz w:val="24"/>
          <w:szCs w:val="24"/>
        </w:rPr>
        <w:t>На реализацию подпрограммы «</w:t>
      </w:r>
      <w:r w:rsidRPr="00B472D7">
        <w:rPr>
          <w:rFonts w:ascii="Times New Roman" w:hAnsi="Times New Roman" w:cs="Times New Roman"/>
          <w:bCs/>
          <w:sz w:val="24"/>
          <w:szCs w:val="24"/>
        </w:rPr>
        <w:t>Профилактика терроризма в городе Радужный</w:t>
      </w:r>
      <w:r w:rsidRPr="00B472D7">
        <w:rPr>
          <w:rFonts w:ascii="Times New Roman" w:hAnsi="Times New Roman" w:cs="Times New Roman"/>
          <w:sz w:val="24"/>
          <w:szCs w:val="24"/>
        </w:rPr>
        <w:t xml:space="preserve"> планируется» направить</w:t>
      </w:r>
      <w:r w:rsidRPr="00B472D7">
        <w:rPr>
          <w:rFonts w:ascii="Times New Roman" w:eastAsia="Calibri" w:hAnsi="Times New Roman" w:cs="Times New Roman"/>
          <w:sz w:val="24"/>
          <w:szCs w:val="24"/>
          <w:lang w:eastAsia="en-US"/>
        </w:rPr>
        <w:t xml:space="preserve"> </w:t>
      </w:r>
      <w:r w:rsidRPr="00B472D7">
        <w:rPr>
          <w:rFonts w:ascii="Times New Roman" w:hAnsi="Times New Roman" w:cs="Times New Roman"/>
          <w:sz w:val="24"/>
          <w:szCs w:val="24"/>
        </w:rPr>
        <w:t xml:space="preserve">бюджетные ассигнования </w:t>
      </w:r>
      <w:r w:rsidRPr="00B472D7">
        <w:rPr>
          <w:rFonts w:ascii="Times New Roman" w:eastAsia="Calibri" w:hAnsi="Times New Roman" w:cs="Times New Roman"/>
          <w:sz w:val="24"/>
          <w:szCs w:val="24"/>
          <w:lang w:eastAsia="en-US"/>
        </w:rPr>
        <w:t xml:space="preserve">в 2023 году – </w:t>
      </w:r>
      <w:r w:rsidRPr="00B472D7">
        <w:rPr>
          <w:rFonts w:ascii="Times New Roman" w:hAnsi="Times New Roman" w:cs="Times New Roman"/>
          <w:bCs/>
          <w:sz w:val="24"/>
          <w:szCs w:val="24"/>
        </w:rPr>
        <w:t>3 929,00</w:t>
      </w:r>
      <w:r w:rsidRPr="00B472D7">
        <w:rPr>
          <w:rFonts w:ascii="Times New Roman" w:hAnsi="Times New Roman" w:cs="Times New Roman"/>
          <w:sz w:val="24"/>
          <w:szCs w:val="24"/>
        </w:rPr>
        <w:t xml:space="preserve"> </w:t>
      </w:r>
      <w:r w:rsidRPr="00B472D7">
        <w:rPr>
          <w:rFonts w:ascii="Times New Roman" w:eastAsia="Calibri" w:hAnsi="Times New Roman" w:cs="Times New Roman"/>
          <w:sz w:val="24"/>
          <w:szCs w:val="24"/>
          <w:lang w:eastAsia="en-US"/>
        </w:rPr>
        <w:t>тыс. рублей, в 2024</w:t>
      </w:r>
      <w:r w:rsidR="009705CB" w:rsidRPr="00B472D7">
        <w:rPr>
          <w:rFonts w:ascii="Times New Roman" w:eastAsia="Calibri" w:hAnsi="Times New Roman" w:cs="Times New Roman"/>
          <w:sz w:val="24"/>
          <w:szCs w:val="24"/>
          <w:lang w:eastAsia="en-US"/>
        </w:rPr>
        <w:t>-2025</w:t>
      </w:r>
      <w:r w:rsidRPr="00B472D7">
        <w:rPr>
          <w:rFonts w:ascii="Times New Roman" w:eastAsia="Calibri" w:hAnsi="Times New Roman" w:cs="Times New Roman"/>
          <w:sz w:val="24"/>
          <w:szCs w:val="24"/>
          <w:lang w:eastAsia="en-US"/>
        </w:rPr>
        <w:t xml:space="preserve"> год</w:t>
      </w:r>
      <w:r w:rsidR="009705CB" w:rsidRPr="00B472D7">
        <w:rPr>
          <w:rFonts w:ascii="Times New Roman" w:eastAsia="Calibri" w:hAnsi="Times New Roman" w:cs="Times New Roman"/>
          <w:sz w:val="24"/>
          <w:szCs w:val="24"/>
          <w:lang w:eastAsia="en-US"/>
        </w:rPr>
        <w:t>ах</w:t>
      </w:r>
      <w:r w:rsidRPr="00B472D7">
        <w:rPr>
          <w:rFonts w:ascii="Times New Roman" w:eastAsia="Calibri" w:hAnsi="Times New Roman" w:cs="Times New Roman"/>
          <w:sz w:val="24"/>
          <w:szCs w:val="24"/>
          <w:lang w:eastAsia="en-US"/>
        </w:rPr>
        <w:t xml:space="preserve"> – </w:t>
      </w:r>
      <w:r w:rsidRPr="00B472D7">
        <w:rPr>
          <w:rFonts w:ascii="Times New Roman" w:hAnsi="Times New Roman" w:cs="Times New Roman"/>
          <w:sz w:val="24"/>
          <w:szCs w:val="24"/>
        </w:rPr>
        <w:t xml:space="preserve">129,00 </w:t>
      </w:r>
      <w:r w:rsidRPr="00B472D7">
        <w:rPr>
          <w:rFonts w:ascii="Times New Roman" w:eastAsia="Calibri" w:hAnsi="Times New Roman" w:cs="Times New Roman"/>
          <w:sz w:val="24"/>
          <w:szCs w:val="24"/>
          <w:lang w:eastAsia="en-US"/>
        </w:rPr>
        <w:t>тыс. рублей</w:t>
      </w:r>
      <w:r w:rsidR="009705CB" w:rsidRPr="00B472D7">
        <w:rPr>
          <w:rFonts w:ascii="Times New Roman" w:eastAsia="Calibri" w:hAnsi="Times New Roman" w:cs="Times New Roman"/>
          <w:sz w:val="24"/>
          <w:szCs w:val="24"/>
          <w:lang w:eastAsia="en-US"/>
        </w:rPr>
        <w:t xml:space="preserve"> ежегодно</w:t>
      </w:r>
      <w:r w:rsidR="00201588" w:rsidRPr="00B472D7">
        <w:rPr>
          <w:rFonts w:ascii="Times New Roman" w:eastAsia="Calibri" w:hAnsi="Times New Roman" w:cs="Times New Roman"/>
          <w:sz w:val="24"/>
          <w:szCs w:val="24"/>
          <w:lang w:eastAsia="en-US"/>
        </w:rPr>
        <w:t>.</w:t>
      </w:r>
    </w:p>
    <w:p w14:paraId="0D3F47B9" w14:textId="77777777" w:rsidR="00B050DC" w:rsidRPr="00B472D7" w:rsidRDefault="00B050DC" w:rsidP="00B050DC">
      <w:pPr>
        <w:spacing w:after="0"/>
        <w:ind w:firstLine="708"/>
        <w:contextualSpacing/>
        <w:jc w:val="both"/>
        <w:rPr>
          <w:rFonts w:ascii="Times New Roman" w:eastAsia="Times New Roman" w:hAnsi="Times New Roman" w:cs="Times New Roman"/>
          <w:sz w:val="24"/>
          <w:szCs w:val="24"/>
        </w:rPr>
      </w:pPr>
      <w:r w:rsidRPr="00B472D7">
        <w:rPr>
          <w:rFonts w:ascii="Times New Roman" w:eastAsia="Times New Roman" w:hAnsi="Times New Roman" w:cs="Times New Roman"/>
          <w:sz w:val="24"/>
          <w:szCs w:val="24"/>
        </w:rPr>
        <w:t>Указанные средства планируется направить на усиление антитеррористической защищенности объектов, находящихся в ведении муниципального образования, организация подготовки и выпуска материалов по профилактике терроризма.</w:t>
      </w:r>
    </w:p>
    <w:p w14:paraId="4FAF2E2B" w14:textId="4B2BED05" w:rsidR="00B050DC" w:rsidRPr="00B472D7" w:rsidRDefault="00B050DC" w:rsidP="00B050DC">
      <w:pPr>
        <w:spacing w:after="0"/>
        <w:ind w:firstLine="708"/>
        <w:contextualSpacing/>
        <w:jc w:val="both"/>
        <w:rPr>
          <w:rFonts w:ascii="Times New Roman" w:hAnsi="Times New Roman" w:cs="Times New Roman"/>
          <w:sz w:val="24"/>
          <w:szCs w:val="24"/>
        </w:rPr>
      </w:pPr>
      <w:r w:rsidRPr="00B472D7">
        <w:rPr>
          <w:rFonts w:ascii="Times New Roman" w:eastAsia="Times New Roman" w:hAnsi="Times New Roman" w:cs="Times New Roman"/>
          <w:sz w:val="24"/>
          <w:szCs w:val="24"/>
        </w:rPr>
        <w:t xml:space="preserve">На реализацию подпрограммы «Профилактика незаконного оборота и потребления наркотических средств и психотропных веществ» планируются направить средства </w:t>
      </w:r>
      <w:r w:rsidRPr="00B472D7">
        <w:rPr>
          <w:rFonts w:ascii="Times New Roman" w:eastAsia="Calibri" w:hAnsi="Times New Roman" w:cs="Times New Roman"/>
          <w:sz w:val="24"/>
          <w:szCs w:val="24"/>
          <w:lang w:eastAsia="en-US"/>
        </w:rPr>
        <w:t xml:space="preserve">в </w:t>
      </w:r>
      <w:r w:rsidR="00843F4F" w:rsidRPr="00B472D7">
        <w:rPr>
          <w:rFonts w:ascii="Times New Roman" w:eastAsia="Times New Roman" w:hAnsi="Times New Roman" w:cs="Times New Roman"/>
          <w:sz w:val="24"/>
          <w:szCs w:val="24"/>
        </w:rPr>
        <w:t>2023 – 2025 годах в сумме</w:t>
      </w:r>
      <w:r w:rsidRPr="00B472D7">
        <w:rPr>
          <w:rFonts w:ascii="Times New Roman" w:eastAsia="Calibri" w:hAnsi="Times New Roman" w:cs="Times New Roman"/>
          <w:sz w:val="24"/>
          <w:szCs w:val="24"/>
          <w:lang w:eastAsia="en-US"/>
        </w:rPr>
        <w:t xml:space="preserve"> </w:t>
      </w:r>
      <w:r w:rsidRPr="00B472D7">
        <w:rPr>
          <w:rFonts w:ascii="Times New Roman" w:hAnsi="Times New Roman" w:cs="Times New Roman"/>
          <w:bCs/>
          <w:sz w:val="24"/>
          <w:szCs w:val="24"/>
        </w:rPr>
        <w:t>420,00</w:t>
      </w:r>
      <w:r w:rsidRPr="00B472D7">
        <w:rPr>
          <w:rFonts w:ascii="Times New Roman" w:hAnsi="Times New Roman" w:cs="Times New Roman"/>
          <w:sz w:val="24"/>
          <w:szCs w:val="24"/>
        </w:rPr>
        <w:t xml:space="preserve"> </w:t>
      </w:r>
      <w:r w:rsidRPr="00B472D7">
        <w:rPr>
          <w:rFonts w:ascii="Times New Roman" w:eastAsia="Calibri" w:hAnsi="Times New Roman" w:cs="Times New Roman"/>
          <w:sz w:val="24"/>
          <w:szCs w:val="24"/>
          <w:lang w:eastAsia="en-US"/>
        </w:rPr>
        <w:t>тыс. рублей</w:t>
      </w:r>
      <w:r w:rsidR="00843F4F" w:rsidRPr="00B472D7">
        <w:rPr>
          <w:rFonts w:ascii="Times New Roman" w:eastAsia="Calibri" w:hAnsi="Times New Roman" w:cs="Times New Roman"/>
          <w:sz w:val="24"/>
          <w:szCs w:val="24"/>
          <w:lang w:eastAsia="en-US"/>
        </w:rPr>
        <w:t xml:space="preserve"> ежегодно</w:t>
      </w:r>
      <w:r w:rsidRPr="00B472D7">
        <w:rPr>
          <w:rFonts w:ascii="Times New Roman" w:hAnsi="Times New Roman" w:cs="Times New Roman"/>
          <w:sz w:val="24"/>
          <w:szCs w:val="24"/>
        </w:rPr>
        <w:t>.</w:t>
      </w:r>
    </w:p>
    <w:p w14:paraId="0E8AF6AC" w14:textId="77777777" w:rsidR="00B050DC" w:rsidRPr="00B050DC" w:rsidRDefault="00B050DC" w:rsidP="00B050DC">
      <w:pPr>
        <w:spacing w:after="0"/>
        <w:ind w:firstLine="708"/>
        <w:contextualSpacing/>
        <w:jc w:val="both"/>
        <w:rPr>
          <w:rFonts w:ascii="Times New Roman" w:hAnsi="Times New Roman" w:cs="Times New Roman"/>
          <w:sz w:val="24"/>
          <w:szCs w:val="24"/>
        </w:rPr>
      </w:pPr>
      <w:r w:rsidRPr="00B472D7">
        <w:rPr>
          <w:rFonts w:ascii="Times New Roman" w:hAnsi="Times New Roman" w:cs="Times New Roman"/>
          <w:sz w:val="24"/>
          <w:szCs w:val="24"/>
        </w:rPr>
        <w:t>Предусмотренные на реализацию данной подпрограммы средства планируется направить на реализацию мероприятий по противодействию злоупотреблению наркотиками и их незаконному обороту (мероприятия по профилактике наркомании, пропаганде здорового образа жизни и семейного благополучия).</w:t>
      </w:r>
    </w:p>
    <w:p w14:paraId="0CDFAC2C" w14:textId="77777777" w:rsidR="006C6700" w:rsidRPr="005628FA" w:rsidRDefault="006C6700" w:rsidP="006C6700">
      <w:pPr>
        <w:spacing w:after="0"/>
        <w:ind w:firstLine="709"/>
        <w:contextualSpacing/>
        <w:jc w:val="both"/>
        <w:rPr>
          <w:rFonts w:ascii="Times New Roman" w:eastAsia="Calibri" w:hAnsi="Times New Roman" w:cs="Times New Roman"/>
          <w:b/>
          <w:color w:val="170FB1"/>
          <w:sz w:val="24"/>
          <w:szCs w:val="24"/>
          <w:lang w:eastAsia="en-US"/>
        </w:rPr>
      </w:pPr>
    </w:p>
    <w:p w14:paraId="7BDCD8C4" w14:textId="05AF7626" w:rsidR="00036908" w:rsidRDefault="00B050DC" w:rsidP="00E3473F">
      <w:pPr>
        <w:spacing w:after="0"/>
        <w:contextualSpacing/>
        <w:jc w:val="center"/>
        <w:rPr>
          <w:rFonts w:ascii="Times New Roman" w:eastAsia="Calibri" w:hAnsi="Times New Roman" w:cs="Times New Roman"/>
          <w:b/>
          <w:color w:val="0719C1"/>
          <w:sz w:val="26"/>
          <w:szCs w:val="24"/>
          <w:lang w:eastAsia="en-US"/>
        </w:rPr>
      </w:pPr>
      <w:r>
        <w:rPr>
          <w:rFonts w:ascii="Times New Roman" w:eastAsia="Calibri" w:hAnsi="Times New Roman" w:cs="Times New Roman"/>
          <w:b/>
          <w:color w:val="0719C1"/>
          <w:sz w:val="26"/>
          <w:szCs w:val="24"/>
          <w:lang w:eastAsia="en-US"/>
        </w:rPr>
        <w:t>7</w:t>
      </w:r>
      <w:r w:rsidR="00036908" w:rsidRPr="005628FA">
        <w:rPr>
          <w:rFonts w:ascii="Times New Roman" w:eastAsia="Calibri" w:hAnsi="Times New Roman" w:cs="Times New Roman"/>
          <w:b/>
          <w:color w:val="0719C1"/>
          <w:sz w:val="26"/>
          <w:szCs w:val="24"/>
          <w:lang w:eastAsia="en-US"/>
        </w:rPr>
        <w:t>. Муниципальная программа «Управ</w:t>
      </w:r>
      <w:r w:rsidR="00E6414D" w:rsidRPr="005628FA">
        <w:rPr>
          <w:rFonts w:ascii="Times New Roman" w:eastAsia="Calibri" w:hAnsi="Times New Roman" w:cs="Times New Roman"/>
          <w:b/>
          <w:color w:val="0719C1"/>
          <w:sz w:val="26"/>
          <w:szCs w:val="24"/>
          <w:lang w:eastAsia="en-US"/>
        </w:rPr>
        <w:t xml:space="preserve">ление муниципальными финансами </w:t>
      </w:r>
      <w:r w:rsidR="00036908" w:rsidRPr="005628FA">
        <w:rPr>
          <w:rFonts w:ascii="Times New Roman" w:eastAsia="Calibri" w:hAnsi="Times New Roman" w:cs="Times New Roman"/>
          <w:b/>
          <w:color w:val="0719C1"/>
          <w:sz w:val="26"/>
          <w:szCs w:val="24"/>
          <w:lang w:eastAsia="en-US"/>
        </w:rPr>
        <w:t>город</w:t>
      </w:r>
      <w:r w:rsidR="00E6414D" w:rsidRPr="005628FA">
        <w:rPr>
          <w:rFonts w:ascii="Times New Roman" w:eastAsia="Calibri" w:hAnsi="Times New Roman" w:cs="Times New Roman"/>
          <w:b/>
          <w:color w:val="0719C1"/>
          <w:sz w:val="26"/>
          <w:szCs w:val="24"/>
          <w:lang w:eastAsia="en-US"/>
        </w:rPr>
        <w:t>а</w:t>
      </w:r>
      <w:r w:rsidR="00101F59" w:rsidRPr="005628FA">
        <w:rPr>
          <w:rFonts w:ascii="Times New Roman" w:eastAsia="Calibri" w:hAnsi="Times New Roman" w:cs="Times New Roman"/>
          <w:b/>
          <w:color w:val="0719C1"/>
          <w:sz w:val="26"/>
          <w:szCs w:val="24"/>
          <w:lang w:eastAsia="en-US"/>
        </w:rPr>
        <w:t xml:space="preserve"> Радужный</w:t>
      </w:r>
      <w:r w:rsidR="00036908" w:rsidRPr="005628FA">
        <w:rPr>
          <w:rFonts w:ascii="Times New Roman" w:eastAsia="Calibri" w:hAnsi="Times New Roman" w:cs="Times New Roman"/>
          <w:b/>
          <w:color w:val="0719C1"/>
          <w:sz w:val="26"/>
          <w:szCs w:val="24"/>
          <w:lang w:eastAsia="en-US"/>
        </w:rPr>
        <w:t>»</w:t>
      </w:r>
    </w:p>
    <w:p w14:paraId="31CDC7A2" w14:textId="25700960" w:rsidR="00F350C7" w:rsidRPr="00B472D7" w:rsidRDefault="00F350C7" w:rsidP="00D7376F">
      <w:pPr>
        <w:tabs>
          <w:tab w:val="left" w:pos="567"/>
        </w:tabs>
        <w:spacing w:after="0"/>
        <w:ind w:firstLine="426"/>
        <w:jc w:val="both"/>
        <w:rPr>
          <w:rFonts w:ascii="Times New Roman" w:eastAsia="Calibri" w:hAnsi="Times New Roman" w:cs="Times New Roman"/>
          <w:bCs/>
          <w:sz w:val="24"/>
          <w:szCs w:val="24"/>
          <w:lang w:eastAsia="en-US"/>
        </w:rPr>
      </w:pPr>
      <w:r>
        <w:rPr>
          <w:rFonts w:ascii="Times New Roman" w:eastAsia="Calibri" w:hAnsi="Times New Roman" w:cs="Times New Roman"/>
          <w:b/>
          <w:color w:val="0719C1"/>
          <w:sz w:val="26"/>
          <w:szCs w:val="24"/>
          <w:lang w:eastAsia="en-US"/>
        </w:rPr>
        <w:t xml:space="preserve"> </w:t>
      </w:r>
      <w:r w:rsidR="00FF6B04">
        <w:rPr>
          <w:rFonts w:ascii="Times New Roman" w:eastAsia="Calibri" w:hAnsi="Times New Roman" w:cs="Times New Roman"/>
          <w:b/>
          <w:color w:val="0719C1"/>
          <w:sz w:val="26"/>
          <w:szCs w:val="24"/>
          <w:lang w:eastAsia="en-US"/>
        </w:rPr>
        <w:tab/>
      </w:r>
      <w:r>
        <w:rPr>
          <w:rFonts w:ascii="Times New Roman" w:eastAsia="Calibri" w:hAnsi="Times New Roman" w:cs="Times New Roman"/>
          <w:b/>
          <w:color w:val="0719C1"/>
          <w:sz w:val="26"/>
          <w:szCs w:val="24"/>
          <w:lang w:eastAsia="en-US"/>
        </w:rPr>
        <w:t xml:space="preserve"> </w:t>
      </w:r>
      <w:r w:rsidR="00FF6B04">
        <w:rPr>
          <w:rFonts w:ascii="Times New Roman" w:eastAsia="Calibri" w:hAnsi="Times New Roman" w:cs="Times New Roman"/>
          <w:b/>
          <w:color w:val="0719C1"/>
          <w:sz w:val="26"/>
          <w:szCs w:val="24"/>
          <w:lang w:eastAsia="en-US"/>
        </w:rPr>
        <w:tab/>
      </w:r>
      <w:r w:rsidRPr="00B472D7">
        <w:rPr>
          <w:rFonts w:ascii="Times New Roman" w:eastAsia="Calibri" w:hAnsi="Times New Roman" w:cs="Times New Roman"/>
          <w:bCs/>
          <w:sz w:val="24"/>
          <w:szCs w:val="24"/>
          <w:lang w:eastAsia="en-US"/>
        </w:rPr>
        <w:t>Муниципальная программа «Управление муниципальными финансами города Радужный» утверждена постановлением администрации города Радужный от 08.12.2021 №2073 (далее – муниципальная программа).</w:t>
      </w:r>
    </w:p>
    <w:p w14:paraId="3602D357" w14:textId="2EAC5CC7" w:rsidR="00036908" w:rsidRPr="00B472D7" w:rsidRDefault="00D7376F" w:rsidP="00D7376F">
      <w:pPr>
        <w:pStyle w:val="ac"/>
        <w:spacing w:after="0" w:line="276" w:lineRule="auto"/>
        <w:ind w:left="0" w:firstLine="426"/>
        <w:contextualSpacing/>
        <w:jc w:val="both"/>
        <w:rPr>
          <w:rFonts w:ascii="Times New Roman" w:eastAsia="Calibri" w:hAnsi="Times New Roman" w:cs="Times New Roman"/>
          <w:sz w:val="24"/>
          <w:szCs w:val="24"/>
        </w:rPr>
      </w:pPr>
      <w:r w:rsidRPr="00B472D7">
        <w:rPr>
          <w:rFonts w:ascii="Times New Roman" w:eastAsia="Calibri" w:hAnsi="Times New Roman" w:cs="Times New Roman"/>
          <w:sz w:val="24"/>
          <w:szCs w:val="24"/>
        </w:rPr>
        <w:t xml:space="preserve"> </w:t>
      </w:r>
      <w:r w:rsidR="00FF6B04" w:rsidRPr="00B472D7">
        <w:rPr>
          <w:rFonts w:ascii="Times New Roman" w:eastAsia="Calibri" w:hAnsi="Times New Roman" w:cs="Times New Roman"/>
          <w:sz w:val="24"/>
          <w:szCs w:val="24"/>
        </w:rPr>
        <w:tab/>
      </w:r>
      <w:r w:rsidRPr="00B472D7">
        <w:rPr>
          <w:rFonts w:ascii="Times New Roman" w:eastAsia="Calibri" w:hAnsi="Times New Roman" w:cs="Times New Roman"/>
          <w:sz w:val="24"/>
          <w:szCs w:val="24"/>
        </w:rPr>
        <w:t xml:space="preserve"> </w:t>
      </w:r>
      <w:r w:rsidR="00036908" w:rsidRPr="00B472D7">
        <w:rPr>
          <w:rFonts w:ascii="Times New Roman" w:eastAsia="Calibri" w:hAnsi="Times New Roman" w:cs="Times New Roman"/>
          <w:sz w:val="24"/>
          <w:szCs w:val="24"/>
        </w:rPr>
        <w:t>Ответст</w:t>
      </w:r>
      <w:r w:rsidR="00746CED" w:rsidRPr="00B472D7">
        <w:rPr>
          <w:rFonts w:ascii="Times New Roman" w:eastAsia="Calibri" w:hAnsi="Times New Roman" w:cs="Times New Roman"/>
          <w:sz w:val="24"/>
          <w:szCs w:val="24"/>
        </w:rPr>
        <w:t>венный исполнитель программы – к</w:t>
      </w:r>
      <w:r w:rsidR="00036908" w:rsidRPr="00B472D7">
        <w:rPr>
          <w:rFonts w:ascii="Times New Roman" w:eastAsia="Calibri" w:hAnsi="Times New Roman" w:cs="Times New Roman"/>
          <w:sz w:val="24"/>
          <w:szCs w:val="24"/>
        </w:rPr>
        <w:t>омитет финансо</w:t>
      </w:r>
      <w:r w:rsidR="00527162" w:rsidRPr="00B472D7">
        <w:rPr>
          <w:rFonts w:ascii="Times New Roman" w:eastAsia="Calibri" w:hAnsi="Times New Roman" w:cs="Times New Roman"/>
          <w:sz w:val="24"/>
          <w:szCs w:val="24"/>
        </w:rPr>
        <w:t xml:space="preserve">в администрации города Радужный, соисполнитель </w:t>
      </w:r>
      <w:r w:rsidR="00EB14B2" w:rsidRPr="00B472D7">
        <w:rPr>
          <w:rFonts w:ascii="Times New Roman" w:eastAsia="Calibri" w:hAnsi="Times New Roman" w:cs="Times New Roman"/>
          <w:sz w:val="24"/>
          <w:szCs w:val="24"/>
        </w:rPr>
        <w:t>–</w:t>
      </w:r>
      <w:r w:rsidR="00527162" w:rsidRPr="00B472D7">
        <w:rPr>
          <w:rFonts w:ascii="Times New Roman" w:eastAsia="Calibri" w:hAnsi="Times New Roman" w:cs="Times New Roman"/>
          <w:sz w:val="24"/>
          <w:szCs w:val="24"/>
        </w:rPr>
        <w:t xml:space="preserve"> </w:t>
      </w:r>
      <w:r w:rsidR="007F52C4" w:rsidRPr="00B472D7">
        <w:rPr>
          <w:rFonts w:ascii="Times New Roman" w:eastAsia="Calibri" w:hAnsi="Times New Roman" w:cs="Times New Roman"/>
          <w:sz w:val="24"/>
          <w:szCs w:val="24"/>
        </w:rPr>
        <w:t xml:space="preserve">управление учета и отчетности </w:t>
      </w:r>
      <w:r w:rsidR="00527162" w:rsidRPr="00B472D7">
        <w:rPr>
          <w:rFonts w:ascii="Times New Roman" w:eastAsia="Calibri" w:hAnsi="Times New Roman" w:cs="Times New Roman"/>
          <w:sz w:val="24"/>
          <w:szCs w:val="24"/>
        </w:rPr>
        <w:t>администраци</w:t>
      </w:r>
      <w:r w:rsidR="007F52C4" w:rsidRPr="00B472D7">
        <w:rPr>
          <w:rFonts w:ascii="Times New Roman" w:eastAsia="Calibri" w:hAnsi="Times New Roman" w:cs="Times New Roman"/>
          <w:sz w:val="24"/>
          <w:szCs w:val="24"/>
        </w:rPr>
        <w:t>и</w:t>
      </w:r>
      <w:r w:rsidR="00527162" w:rsidRPr="00B472D7">
        <w:rPr>
          <w:rFonts w:ascii="Times New Roman" w:eastAsia="Calibri" w:hAnsi="Times New Roman" w:cs="Times New Roman"/>
          <w:sz w:val="24"/>
          <w:szCs w:val="24"/>
        </w:rPr>
        <w:t xml:space="preserve"> города Радужный.</w:t>
      </w:r>
    </w:p>
    <w:p w14:paraId="25728F9E" w14:textId="77777777" w:rsidR="00036908" w:rsidRPr="00B472D7" w:rsidRDefault="00036908" w:rsidP="00E3473F">
      <w:pPr>
        <w:pStyle w:val="ac"/>
        <w:spacing w:after="0" w:line="276" w:lineRule="auto"/>
        <w:ind w:left="0" w:firstLine="708"/>
        <w:contextualSpacing/>
        <w:jc w:val="both"/>
        <w:rPr>
          <w:rFonts w:ascii="Times New Roman" w:eastAsia="Calibri" w:hAnsi="Times New Roman" w:cs="Times New Roman"/>
          <w:sz w:val="24"/>
          <w:szCs w:val="24"/>
        </w:rPr>
      </w:pPr>
      <w:r w:rsidRPr="00B472D7">
        <w:rPr>
          <w:rFonts w:ascii="Times New Roman" w:eastAsia="Calibri" w:hAnsi="Times New Roman" w:cs="Times New Roman"/>
          <w:sz w:val="24"/>
          <w:szCs w:val="24"/>
        </w:rPr>
        <w:t xml:space="preserve">Целью муниципальной программы является </w:t>
      </w:r>
      <w:r w:rsidR="00527162" w:rsidRPr="00B472D7">
        <w:rPr>
          <w:rFonts w:ascii="Times New Roman" w:eastAsia="Calibri" w:hAnsi="Times New Roman" w:cs="Times New Roman"/>
          <w:sz w:val="24"/>
          <w:szCs w:val="24"/>
        </w:rPr>
        <w:t>повышение качества управления муниципальными финансами города Радужный</w:t>
      </w:r>
      <w:r w:rsidRPr="00B472D7">
        <w:rPr>
          <w:rFonts w:ascii="Times New Roman" w:eastAsia="Calibri" w:hAnsi="Times New Roman" w:cs="Times New Roman"/>
          <w:sz w:val="24"/>
          <w:szCs w:val="24"/>
        </w:rPr>
        <w:t>.</w:t>
      </w:r>
    </w:p>
    <w:p w14:paraId="4925403B" w14:textId="2A45C7EA" w:rsidR="00036908" w:rsidRPr="00B472D7" w:rsidRDefault="00036908" w:rsidP="00DF4686">
      <w:pPr>
        <w:spacing w:after="0"/>
        <w:ind w:firstLine="708"/>
        <w:contextualSpacing/>
        <w:jc w:val="both"/>
        <w:rPr>
          <w:rFonts w:ascii="Times New Roman" w:eastAsia="Calibri" w:hAnsi="Times New Roman" w:cs="Times New Roman"/>
          <w:sz w:val="24"/>
          <w:szCs w:val="24"/>
          <w:lang w:eastAsia="en-US"/>
        </w:rPr>
      </w:pPr>
      <w:r w:rsidRPr="00B472D7">
        <w:rPr>
          <w:rFonts w:ascii="Times New Roman" w:hAnsi="Times New Roman" w:cs="Times New Roman"/>
          <w:sz w:val="24"/>
          <w:szCs w:val="24"/>
        </w:rPr>
        <w:t xml:space="preserve">Задачи </w:t>
      </w:r>
      <w:r w:rsidRPr="00B472D7">
        <w:rPr>
          <w:rFonts w:ascii="Times New Roman" w:eastAsia="Calibri" w:hAnsi="Times New Roman" w:cs="Times New Roman"/>
          <w:sz w:val="24"/>
          <w:szCs w:val="24"/>
        </w:rPr>
        <w:t>муниципальной</w:t>
      </w:r>
      <w:r w:rsidRPr="00B472D7">
        <w:rPr>
          <w:rFonts w:ascii="Times New Roman" w:hAnsi="Times New Roman" w:cs="Times New Roman"/>
          <w:sz w:val="24"/>
          <w:szCs w:val="24"/>
        </w:rPr>
        <w:t xml:space="preserve"> программы:</w:t>
      </w:r>
      <w:r w:rsidR="0025084C" w:rsidRPr="00B472D7">
        <w:rPr>
          <w:rFonts w:ascii="Times New Roman" w:eastAsia="Calibri" w:hAnsi="Times New Roman" w:cs="Times New Roman"/>
          <w:lang w:eastAsia="en-US"/>
        </w:rPr>
        <w:t xml:space="preserve"> </w:t>
      </w:r>
      <w:r w:rsidR="0025084C" w:rsidRPr="00B472D7">
        <w:rPr>
          <w:rFonts w:ascii="Times New Roman" w:eastAsia="Calibri" w:hAnsi="Times New Roman" w:cs="Times New Roman"/>
          <w:sz w:val="24"/>
          <w:szCs w:val="24"/>
          <w:lang w:eastAsia="en-US"/>
        </w:rPr>
        <w:t>о</w:t>
      </w:r>
      <w:r w:rsidRPr="00B472D7">
        <w:rPr>
          <w:rFonts w:ascii="Times New Roman" w:eastAsia="Calibri" w:hAnsi="Times New Roman" w:cs="Times New Roman"/>
          <w:sz w:val="24"/>
          <w:szCs w:val="24"/>
          <w:lang w:eastAsia="en-US"/>
        </w:rPr>
        <w:t xml:space="preserve">беспечение </w:t>
      </w:r>
      <w:r w:rsidR="00A74760" w:rsidRPr="00B472D7">
        <w:rPr>
          <w:rFonts w:ascii="Times New Roman" w:eastAsia="Calibri" w:hAnsi="Times New Roman" w:cs="Times New Roman"/>
          <w:sz w:val="24"/>
          <w:szCs w:val="24"/>
          <w:lang w:eastAsia="en-US"/>
        </w:rPr>
        <w:t>сбалансированности бюджета города</w:t>
      </w:r>
      <w:r w:rsidRPr="00B472D7">
        <w:rPr>
          <w:rFonts w:ascii="Times New Roman" w:eastAsia="Calibri" w:hAnsi="Times New Roman" w:cs="Times New Roman"/>
          <w:sz w:val="24"/>
          <w:szCs w:val="24"/>
          <w:lang w:eastAsia="en-US"/>
        </w:rPr>
        <w:t xml:space="preserve"> Радужный;</w:t>
      </w:r>
      <w:r w:rsidR="0025084C" w:rsidRPr="00B472D7">
        <w:rPr>
          <w:rFonts w:ascii="Times New Roman" w:eastAsia="Calibri" w:hAnsi="Times New Roman" w:cs="Times New Roman"/>
          <w:sz w:val="24"/>
          <w:szCs w:val="24"/>
          <w:lang w:eastAsia="en-US"/>
        </w:rPr>
        <w:t xml:space="preserve"> э</w:t>
      </w:r>
      <w:r w:rsidRPr="00B472D7">
        <w:rPr>
          <w:rFonts w:ascii="Times New Roman" w:eastAsia="Calibri" w:hAnsi="Times New Roman" w:cs="Times New Roman"/>
          <w:sz w:val="24"/>
          <w:szCs w:val="24"/>
          <w:lang w:eastAsia="en-US"/>
        </w:rPr>
        <w:t>ффективное управление муниц</w:t>
      </w:r>
      <w:r w:rsidR="00A74760" w:rsidRPr="00B472D7">
        <w:rPr>
          <w:rFonts w:ascii="Times New Roman" w:eastAsia="Calibri" w:hAnsi="Times New Roman" w:cs="Times New Roman"/>
          <w:sz w:val="24"/>
          <w:szCs w:val="24"/>
          <w:lang w:eastAsia="en-US"/>
        </w:rPr>
        <w:t>ипальным долгом города Радужный.</w:t>
      </w:r>
    </w:p>
    <w:p w14:paraId="3AAE9F47" w14:textId="68AAC729" w:rsidR="002E67C6" w:rsidRPr="006755C0" w:rsidRDefault="001B13E2" w:rsidP="00D148FF">
      <w:pPr>
        <w:pStyle w:val="a4"/>
        <w:tabs>
          <w:tab w:val="left" w:pos="459"/>
        </w:tabs>
        <w:suppressAutoHyphens/>
        <w:spacing w:before="0" w:beforeAutospacing="0" w:after="0" w:afterAutospacing="0" w:line="276" w:lineRule="auto"/>
        <w:contextualSpacing/>
        <w:jc w:val="both"/>
        <w:rPr>
          <w:color w:val="000000" w:themeColor="text1"/>
          <w:sz w:val="28"/>
          <w:szCs w:val="28"/>
        </w:rPr>
      </w:pPr>
      <w:r w:rsidRPr="00B472D7">
        <w:rPr>
          <w:bCs/>
        </w:rPr>
        <w:tab/>
        <w:t xml:space="preserve"> </w:t>
      </w:r>
      <w:r w:rsidR="00DF4686" w:rsidRPr="00B472D7">
        <w:rPr>
          <w:bCs/>
        </w:rPr>
        <w:tab/>
      </w:r>
      <w:r w:rsidR="00A47E98" w:rsidRPr="00B472D7">
        <w:rPr>
          <w:bCs/>
        </w:rPr>
        <w:t>Проект муниципальной программы</w:t>
      </w:r>
      <w:r w:rsidR="00A47E98" w:rsidRPr="00B472D7">
        <w:rPr>
          <w:b/>
        </w:rPr>
        <w:t xml:space="preserve"> </w:t>
      </w:r>
      <w:r w:rsidR="00A47E98" w:rsidRPr="00B472D7">
        <w:rPr>
          <w:rFonts w:eastAsiaTheme="minorEastAsia"/>
          <w:bCs/>
        </w:rPr>
        <w:t>«</w:t>
      </w:r>
      <w:r w:rsidR="00A47E98" w:rsidRPr="00B472D7">
        <w:rPr>
          <w:rFonts w:eastAsia="Calibri"/>
          <w:bCs/>
        </w:rPr>
        <w:t xml:space="preserve">Управление муниципальными финансами </w:t>
      </w:r>
      <w:r w:rsidR="00A47E98" w:rsidRPr="00B472D7">
        <w:rPr>
          <w:bCs/>
        </w:rPr>
        <w:t>города Радужный»</w:t>
      </w:r>
      <w:r w:rsidRPr="00B472D7">
        <w:rPr>
          <w:bCs/>
        </w:rPr>
        <w:t xml:space="preserve"> </w:t>
      </w:r>
      <w:r w:rsidR="00340EE1" w:rsidRPr="00B472D7">
        <w:rPr>
          <w:rFonts w:eastAsiaTheme="minorEastAsia"/>
          <w:bCs/>
        </w:rPr>
        <w:t xml:space="preserve">размещён в сети Интернет </w:t>
      </w:r>
      <w:r w:rsidR="00A47E98" w:rsidRPr="00B472D7">
        <w:rPr>
          <w:color w:val="000000" w:themeColor="text1"/>
        </w:rPr>
        <w:t xml:space="preserve">по электронному адресу </w:t>
      </w:r>
      <w:r w:rsidR="00340EE1" w:rsidRPr="00B472D7">
        <w:rPr>
          <w:color w:val="000000" w:themeColor="text1"/>
        </w:rPr>
        <w:t xml:space="preserve">на </w:t>
      </w:r>
      <w:r w:rsidR="00A47E98" w:rsidRPr="00B472D7">
        <w:rPr>
          <w:color w:val="000000" w:themeColor="text1"/>
        </w:rPr>
        <w:t xml:space="preserve">официальном </w:t>
      </w:r>
      <w:r w:rsidR="00340EE1" w:rsidRPr="00B472D7">
        <w:rPr>
          <w:color w:val="000000" w:themeColor="text1"/>
        </w:rPr>
        <w:t>сайте администрации города Радужный</w:t>
      </w:r>
      <w:r w:rsidR="00340EE1" w:rsidRPr="00B472D7">
        <w:rPr>
          <w:color w:val="000000" w:themeColor="text1"/>
          <w:sz w:val="28"/>
          <w:szCs w:val="28"/>
        </w:rPr>
        <w:t>:</w:t>
      </w:r>
    </w:p>
    <w:p w14:paraId="5EE74978" w14:textId="285A3CA1" w:rsidR="00C90FEC" w:rsidRPr="00C90FEC" w:rsidRDefault="00000000" w:rsidP="009516AE">
      <w:pPr>
        <w:pStyle w:val="a4"/>
        <w:tabs>
          <w:tab w:val="left" w:pos="459"/>
        </w:tabs>
        <w:suppressAutoHyphens/>
        <w:spacing w:before="0" w:beforeAutospacing="0" w:after="0" w:afterAutospacing="0" w:line="276" w:lineRule="auto"/>
        <w:contextualSpacing/>
        <w:jc w:val="both"/>
        <w:rPr>
          <w:rFonts w:eastAsiaTheme="minorHAnsi"/>
          <w:lang w:eastAsia="en-US"/>
        </w:rPr>
      </w:pPr>
      <w:hyperlink r:id="rId20" w:history="1">
        <w:r w:rsidR="00C90FEC" w:rsidRPr="00C90FEC">
          <w:rPr>
            <w:rStyle w:val="a5"/>
            <w:rFonts w:eastAsiaTheme="minorHAnsi"/>
            <w:lang w:eastAsia="en-US"/>
          </w:rPr>
          <w:t>https://www.admrad.ru/proekt-postanovlenija-administracii-goroda-raduzhnyjj-o-vnesenii-izmenenijj-v-postanovlenie-administracii-goroda-raduzhnyjj-ot-08-12-2021-2073-2/</w:t>
        </w:r>
      </w:hyperlink>
    </w:p>
    <w:p w14:paraId="0C57F3F2" w14:textId="7AA76DFF" w:rsidR="00036908" w:rsidRPr="00B472D7" w:rsidRDefault="009516AE" w:rsidP="009516AE">
      <w:pPr>
        <w:pStyle w:val="a4"/>
        <w:tabs>
          <w:tab w:val="left" w:pos="459"/>
        </w:tabs>
        <w:suppressAutoHyphens/>
        <w:spacing w:before="0" w:beforeAutospacing="0" w:after="0" w:afterAutospacing="0" w:line="276" w:lineRule="auto"/>
        <w:contextualSpacing/>
        <w:jc w:val="both"/>
      </w:pPr>
      <w:r>
        <w:lastRenderedPageBreak/>
        <w:tab/>
      </w:r>
      <w:r w:rsidR="001D76E8">
        <w:tab/>
      </w:r>
      <w:r w:rsidR="00036908" w:rsidRPr="00B472D7">
        <w:t xml:space="preserve">На </w:t>
      </w:r>
      <w:r w:rsidR="00FE063F" w:rsidRPr="00B472D7">
        <w:t xml:space="preserve">реализацию муниципальной программы </w:t>
      </w:r>
      <w:r w:rsidRPr="00B472D7">
        <w:rPr>
          <w:rFonts w:eastAsiaTheme="minorEastAsia"/>
          <w:bCs/>
        </w:rPr>
        <w:t>«</w:t>
      </w:r>
      <w:r w:rsidRPr="00B472D7">
        <w:rPr>
          <w:rFonts w:eastAsia="Calibri"/>
          <w:bCs/>
        </w:rPr>
        <w:t xml:space="preserve">Управление муниципальными финансами </w:t>
      </w:r>
      <w:r w:rsidRPr="00B472D7">
        <w:rPr>
          <w:bCs/>
        </w:rPr>
        <w:t xml:space="preserve">города Радужный» </w:t>
      </w:r>
      <w:r w:rsidR="00FE063F" w:rsidRPr="00B472D7">
        <w:t>планируется</w:t>
      </w:r>
      <w:r w:rsidR="003A2682" w:rsidRPr="00B472D7">
        <w:t xml:space="preserve"> направи</w:t>
      </w:r>
      <w:r w:rsidR="00A76322" w:rsidRPr="00B472D7">
        <w:t>ть бюджетные ассигнования в 202</w:t>
      </w:r>
      <w:r w:rsidR="001B13E2" w:rsidRPr="00B472D7">
        <w:t>3</w:t>
      </w:r>
      <w:r w:rsidRPr="00B472D7">
        <w:t xml:space="preserve"> году – </w:t>
      </w:r>
      <w:r w:rsidR="001B13E2" w:rsidRPr="00B472D7">
        <w:t>45 215</w:t>
      </w:r>
      <w:r w:rsidRPr="00B472D7">
        <w:t xml:space="preserve">,00 тыс. рублей, в </w:t>
      </w:r>
      <w:r w:rsidR="00A76322" w:rsidRPr="00B472D7">
        <w:t>202</w:t>
      </w:r>
      <w:r w:rsidR="001B13E2" w:rsidRPr="00B472D7">
        <w:t>4</w:t>
      </w:r>
      <w:r w:rsidRPr="00B472D7">
        <w:t>-202</w:t>
      </w:r>
      <w:r w:rsidR="001B13E2" w:rsidRPr="00B472D7">
        <w:t>5</w:t>
      </w:r>
      <w:r w:rsidR="00A76322" w:rsidRPr="00B472D7">
        <w:t xml:space="preserve"> годах в сумме </w:t>
      </w:r>
      <w:r w:rsidR="001B13E2" w:rsidRPr="00B472D7">
        <w:t>46 722</w:t>
      </w:r>
      <w:r w:rsidR="006C6338" w:rsidRPr="00B472D7">
        <w:t>,0</w:t>
      </w:r>
      <w:r w:rsidR="00C74A94" w:rsidRPr="00B472D7">
        <w:t>0 тыс. рублей</w:t>
      </w:r>
      <w:r w:rsidR="00A76322" w:rsidRPr="00B472D7">
        <w:t xml:space="preserve"> ежегодно</w:t>
      </w:r>
      <w:r w:rsidR="00036908" w:rsidRPr="00B472D7">
        <w:t>.</w:t>
      </w:r>
    </w:p>
    <w:p w14:paraId="25363540" w14:textId="4F9424E6" w:rsidR="00036908" w:rsidRPr="00B472D7" w:rsidRDefault="009516AE" w:rsidP="00E3473F">
      <w:pPr>
        <w:pStyle w:val="a4"/>
        <w:tabs>
          <w:tab w:val="left" w:pos="0"/>
        </w:tabs>
        <w:suppressAutoHyphens/>
        <w:spacing w:before="0" w:beforeAutospacing="0" w:after="0" w:afterAutospacing="0" w:line="276" w:lineRule="auto"/>
        <w:ind w:firstLine="709"/>
        <w:contextualSpacing/>
        <w:jc w:val="both"/>
      </w:pPr>
      <w:r w:rsidRPr="00B472D7">
        <w:t>По основному исполнителю и соисполнителю о</w:t>
      </w:r>
      <w:r w:rsidR="00036908" w:rsidRPr="00B472D7">
        <w:t>бъемы бюджетных ассигнований распределены следующим образом:</w:t>
      </w:r>
    </w:p>
    <w:p w14:paraId="2BA5A3C7" w14:textId="243275C4" w:rsidR="00036908" w:rsidRPr="00B472D7" w:rsidRDefault="00036908" w:rsidP="00E3473F">
      <w:pPr>
        <w:pStyle w:val="a4"/>
        <w:tabs>
          <w:tab w:val="left" w:pos="459"/>
        </w:tabs>
        <w:suppressAutoHyphens/>
        <w:spacing w:before="0" w:beforeAutospacing="0" w:after="0" w:afterAutospacing="0" w:line="276" w:lineRule="auto"/>
        <w:contextualSpacing/>
        <w:jc w:val="center"/>
        <w:rPr>
          <w:b/>
        </w:rPr>
      </w:pPr>
      <w:r w:rsidRPr="00B472D7">
        <w:rPr>
          <w:b/>
        </w:rPr>
        <w:t>Объем</w:t>
      </w:r>
      <w:r w:rsidR="008710F6" w:rsidRPr="00B472D7">
        <w:rPr>
          <w:b/>
        </w:rPr>
        <w:t>ы бю</w:t>
      </w:r>
      <w:r w:rsidR="00462D3C" w:rsidRPr="00B472D7">
        <w:rPr>
          <w:b/>
        </w:rPr>
        <w:t>джетных ассигнований на 202</w:t>
      </w:r>
      <w:r w:rsidR="006F504C" w:rsidRPr="00B472D7">
        <w:rPr>
          <w:b/>
        </w:rPr>
        <w:t>3</w:t>
      </w:r>
      <w:r w:rsidR="001B39A1" w:rsidRPr="00B472D7">
        <w:rPr>
          <w:b/>
        </w:rPr>
        <w:t xml:space="preserve"> год и на пл</w:t>
      </w:r>
      <w:r w:rsidR="00462D3C" w:rsidRPr="00B472D7">
        <w:rPr>
          <w:b/>
        </w:rPr>
        <w:t>ановый период 202</w:t>
      </w:r>
      <w:r w:rsidR="006F504C" w:rsidRPr="00B472D7">
        <w:rPr>
          <w:b/>
        </w:rPr>
        <w:t>4</w:t>
      </w:r>
      <w:r w:rsidR="00462D3C" w:rsidRPr="00B472D7">
        <w:rPr>
          <w:b/>
        </w:rPr>
        <w:t xml:space="preserve"> и 202</w:t>
      </w:r>
      <w:r w:rsidR="006F504C" w:rsidRPr="00B472D7">
        <w:rPr>
          <w:b/>
        </w:rPr>
        <w:t>5</w:t>
      </w:r>
      <w:r w:rsidR="00524BB4" w:rsidRPr="00B472D7">
        <w:rPr>
          <w:b/>
        </w:rPr>
        <w:t xml:space="preserve"> годов</w:t>
      </w:r>
      <w:r w:rsidRPr="00B472D7">
        <w:rPr>
          <w:b/>
        </w:rPr>
        <w:t xml:space="preserve"> по основному исполнителю и соисполнителю муниципальной программы </w:t>
      </w:r>
      <w:r w:rsidRPr="00B472D7">
        <w:rPr>
          <w:rFonts w:eastAsia="Calibri"/>
          <w:b/>
        </w:rPr>
        <w:t xml:space="preserve">«Управление муниципальными финансами </w:t>
      </w:r>
      <w:r w:rsidRPr="00B472D7">
        <w:rPr>
          <w:b/>
        </w:rPr>
        <w:t>город</w:t>
      </w:r>
      <w:r w:rsidR="001A20CD" w:rsidRPr="00B472D7">
        <w:rPr>
          <w:b/>
        </w:rPr>
        <w:t>а</w:t>
      </w:r>
      <w:r w:rsidRPr="00B472D7">
        <w:rPr>
          <w:b/>
        </w:rPr>
        <w:t xml:space="preserve"> Радужн</w:t>
      </w:r>
      <w:r w:rsidR="001B39A1" w:rsidRPr="00B472D7">
        <w:rPr>
          <w:b/>
        </w:rPr>
        <w:t>ый</w:t>
      </w:r>
      <w:r w:rsidRPr="00B472D7">
        <w:rPr>
          <w:b/>
        </w:rPr>
        <w:t>»</w:t>
      </w:r>
    </w:p>
    <w:p w14:paraId="0480D358" w14:textId="5B84734F" w:rsidR="007E2623" w:rsidRPr="00B472D7" w:rsidRDefault="007E2623" w:rsidP="007E2623">
      <w:pPr>
        <w:pStyle w:val="a4"/>
        <w:tabs>
          <w:tab w:val="left" w:pos="459"/>
        </w:tabs>
        <w:suppressAutoHyphens/>
        <w:spacing w:before="0" w:beforeAutospacing="0" w:after="0" w:afterAutospacing="0" w:line="276" w:lineRule="auto"/>
        <w:contextualSpacing/>
        <w:jc w:val="right"/>
        <w:rPr>
          <w:bCs/>
          <w:sz w:val="20"/>
          <w:szCs w:val="20"/>
        </w:rPr>
      </w:pPr>
      <w:r w:rsidRPr="00B472D7">
        <w:rPr>
          <w:bCs/>
          <w:sz w:val="20"/>
          <w:szCs w:val="20"/>
        </w:rPr>
        <w:t>(тыс. рублей)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4617"/>
        <w:gridCol w:w="1276"/>
        <w:gridCol w:w="1134"/>
        <w:gridCol w:w="1134"/>
        <w:gridCol w:w="1417"/>
      </w:tblGrid>
      <w:tr w:rsidR="008710F6" w:rsidRPr="00B472D7" w14:paraId="4D972E2F" w14:textId="77777777" w:rsidTr="007E2623">
        <w:trPr>
          <w:trHeight w:val="1270"/>
          <w:tblHeader/>
        </w:trPr>
        <w:tc>
          <w:tcPr>
            <w:tcW w:w="486" w:type="dxa"/>
            <w:shd w:val="clear" w:color="auto" w:fill="auto"/>
            <w:vAlign w:val="center"/>
          </w:tcPr>
          <w:p w14:paraId="0C88E6BB" w14:textId="77777777" w:rsidR="008710F6" w:rsidRPr="00B472D7" w:rsidRDefault="008710F6" w:rsidP="00411C46">
            <w:pPr>
              <w:spacing w:after="0" w:line="240" w:lineRule="auto"/>
              <w:contextualSpacing/>
              <w:jc w:val="center"/>
              <w:rPr>
                <w:rFonts w:ascii="Times New Roman" w:eastAsia="Calibri" w:hAnsi="Times New Roman" w:cs="Times New Roman"/>
                <w:sz w:val="20"/>
                <w:szCs w:val="20"/>
                <w:lang w:eastAsia="en-US"/>
              </w:rPr>
            </w:pPr>
            <w:r w:rsidRPr="00B472D7">
              <w:rPr>
                <w:rFonts w:ascii="Times New Roman" w:eastAsia="Calibri" w:hAnsi="Times New Roman" w:cs="Times New Roman"/>
                <w:sz w:val="20"/>
                <w:szCs w:val="20"/>
                <w:lang w:eastAsia="en-US"/>
              </w:rPr>
              <w:t>№ п/п</w:t>
            </w:r>
          </w:p>
        </w:tc>
        <w:tc>
          <w:tcPr>
            <w:tcW w:w="4617" w:type="dxa"/>
            <w:shd w:val="clear" w:color="auto" w:fill="auto"/>
            <w:vAlign w:val="center"/>
          </w:tcPr>
          <w:p w14:paraId="7B085AD0" w14:textId="77777777" w:rsidR="008710F6" w:rsidRPr="00B472D7" w:rsidRDefault="008710F6" w:rsidP="00411C46">
            <w:pPr>
              <w:spacing w:after="0" w:line="240" w:lineRule="auto"/>
              <w:contextualSpacing/>
              <w:jc w:val="center"/>
              <w:rPr>
                <w:rFonts w:ascii="Times New Roman" w:eastAsia="Calibri" w:hAnsi="Times New Roman" w:cs="Times New Roman"/>
                <w:sz w:val="20"/>
                <w:szCs w:val="20"/>
                <w:lang w:eastAsia="en-US"/>
              </w:rPr>
            </w:pPr>
            <w:r w:rsidRPr="00B472D7">
              <w:rPr>
                <w:rFonts w:ascii="Times New Roman" w:eastAsia="Calibri" w:hAnsi="Times New Roman" w:cs="Times New Roman"/>
                <w:sz w:val="20"/>
                <w:szCs w:val="20"/>
                <w:lang w:eastAsia="en-US"/>
              </w:rPr>
              <w:t>Наименование ответственного исполнителя, соисполнителя муниципальной программы</w:t>
            </w:r>
          </w:p>
        </w:tc>
        <w:tc>
          <w:tcPr>
            <w:tcW w:w="1276" w:type="dxa"/>
            <w:shd w:val="clear" w:color="auto" w:fill="auto"/>
            <w:vAlign w:val="center"/>
          </w:tcPr>
          <w:p w14:paraId="0A90D753" w14:textId="150AF7C6" w:rsidR="008710F6" w:rsidRPr="00B472D7" w:rsidRDefault="00F335AB" w:rsidP="00411C46">
            <w:pPr>
              <w:spacing w:after="0" w:line="240" w:lineRule="auto"/>
              <w:contextualSpacing/>
              <w:jc w:val="center"/>
              <w:rPr>
                <w:rFonts w:ascii="Times New Roman" w:eastAsia="Calibri" w:hAnsi="Times New Roman" w:cs="Times New Roman"/>
                <w:sz w:val="20"/>
                <w:szCs w:val="20"/>
                <w:lang w:eastAsia="en-US"/>
              </w:rPr>
            </w:pPr>
            <w:r w:rsidRPr="00B472D7">
              <w:rPr>
                <w:rFonts w:ascii="Times New Roman" w:eastAsia="Calibri" w:hAnsi="Times New Roman" w:cs="Times New Roman"/>
                <w:sz w:val="20"/>
                <w:szCs w:val="20"/>
                <w:lang w:eastAsia="en-US"/>
              </w:rPr>
              <w:t>202</w:t>
            </w:r>
            <w:r w:rsidR="00AF00AC" w:rsidRPr="00B472D7">
              <w:rPr>
                <w:rFonts w:ascii="Times New Roman" w:eastAsia="Calibri" w:hAnsi="Times New Roman" w:cs="Times New Roman"/>
                <w:sz w:val="20"/>
                <w:szCs w:val="20"/>
                <w:lang w:eastAsia="en-US"/>
              </w:rPr>
              <w:t>2</w:t>
            </w:r>
            <w:r w:rsidR="00183F3B" w:rsidRPr="00B472D7">
              <w:rPr>
                <w:rFonts w:ascii="Times New Roman" w:eastAsia="Calibri" w:hAnsi="Times New Roman" w:cs="Times New Roman"/>
                <w:sz w:val="20"/>
                <w:szCs w:val="20"/>
                <w:lang w:eastAsia="en-US"/>
              </w:rPr>
              <w:t xml:space="preserve"> год (решение Думы от </w:t>
            </w:r>
            <w:r w:rsidRPr="00B472D7">
              <w:rPr>
                <w:rFonts w:ascii="Times New Roman" w:eastAsia="Calibri" w:hAnsi="Times New Roman" w:cs="Times New Roman"/>
                <w:sz w:val="20"/>
                <w:szCs w:val="20"/>
                <w:lang w:eastAsia="en-US"/>
              </w:rPr>
              <w:t>1</w:t>
            </w:r>
            <w:r w:rsidR="00AF00AC" w:rsidRPr="00B472D7">
              <w:rPr>
                <w:rFonts w:ascii="Times New Roman" w:eastAsia="Calibri" w:hAnsi="Times New Roman" w:cs="Times New Roman"/>
                <w:sz w:val="20"/>
                <w:szCs w:val="20"/>
                <w:lang w:eastAsia="en-US"/>
              </w:rPr>
              <w:t>0</w:t>
            </w:r>
            <w:r w:rsidRPr="00B472D7">
              <w:rPr>
                <w:rFonts w:ascii="Times New Roman" w:eastAsia="Calibri" w:hAnsi="Times New Roman" w:cs="Times New Roman"/>
                <w:sz w:val="20"/>
                <w:szCs w:val="20"/>
                <w:lang w:eastAsia="en-US"/>
              </w:rPr>
              <w:t>.12.20</w:t>
            </w:r>
            <w:r w:rsidR="009516AE" w:rsidRPr="00B472D7">
              <w:rPr>
                <w:rFonts w:ascii="Times New Roman" w:eastAsia="Calibri" w:hAnsi="Times New Roman" w:cs="Times New Roman"/>
                <w:sz w:val="20"/>
                <w:szCs w:val="20"/>
                <w:lang w:eastAsia="en-US"/>
              </w:rPr>
              <w:t>2</w:t>
            </w:r>
            <w:r w:rsidR="00AF00AC" w:rsidRPr="00B472D7">
              <w:rPr>
                <w:rFonts w:ascii="Times New Roman" w:eastAsia="Calibri" w:hAnsi="Times New Roman" w:cs="Times New Roman"/>
                <w:sz w:val="20"/>
                <w:szCs w:val="20"/>
                <w:lang w:eastAsia="en-US"/>
              </w:rPr>
              <w:t>1</w:t>
            </w:r>
            <w:r w:rsidR="00183F3B" w:rsidRPr="00B472D7">
              <w:rPr>
                <w:rFonts w:ascii="Times New Roman" w:eastAsia="Calibri" w:hAnsi="Times New Roman" w:cs="Times New Roman"/>
                <w:sz w:val="20"/>
                <w:szCs w:val="20"/>
                <w:lang w:eastAsia="en-US"/>
              </w:rPr>
              <w:t xml:space="preserve"> №</w:t>
            </w:r>
            <w:r w:rsidR="00AF00AC" w:rsidRPr="00B472D7">
              <w:rPr>
                <w:rFonts w:ascii="Times New Roman" w:eastAsia="Calibri" w:hAnsi="Times New Roman" w:cs="Times New Roman"/>
                <w:sz w:val="20"/>
                <w:szCs w:val="20"/>
                <w:lang w:eastAsia="en-US"/>
              </w:rPr>
              <w:t>118</w:t>
            </w:r>
            <w:r w:rsidR="008710F6" w:rsidRPr="00B472D7">
              <w:rPr>
                <w:rFonts w:ascii="Times New Roman" w:eastAsia="Calibri" w:hAnsi="Times New Roman" w:cs="Times New Roman"/>
                <w:sz w:val="20"/>
                <w:szCs w:val="20"/>
                <w:lang w:eastAsia="en-US"/>
              </w:rPr>
              <w:t>)</w:t>
            </w:r>
            <w:r w:rsidR="007E2623" w:rsidRPr="00B472D7">
              <w:rPr>
                <w:rFonts w:ascii="Times New Roman" w:eastAsia="Calibri" w:hAnsi="Times New Roman" w:cs="Times New Roman"/>
                <w:sz w:val="20"/>
                <w:szCs w:val="20"/>
                <w:lang w:eastAsia="en-US"/>
              </w:rPr>
              <w:t xml:space="preserve"> </w:t>
            </w:r>
          </w:p>
        </w:tc>
        <w:tc>
          <w:tcPr>
            <w:tcW w:w="1134" w:type="dxa"/>
            <w:shd w:val="clear" w:color="auto" w:fill="auto"/>
            <w:vAlign w:val="center"/>
          </w:tcPr>
          <w:p w14:paraId="71A14512" w14:textId="29F6A070" w:rsidR="008710F6" w:rsidRPr="00B472D7" w:rsidRDefault="008710F6" w:rsidP="00411C46">
            <w:pPr>
              <w:spacing w:after="0" w:line="240" w:lineRule="auto"/>
              <w:contextualSpacing/>
              <w:jc w:val="center"/>
              <w:rPr>
                <w:rFonts w:ascii="Times New Roman" w:eastAsia="Calibri" w:hAnsi="Times New Roman" w:cs="Times New Roman"/>
                <w:sz w:val="20"/>
                <w:szCs w:val="20"/>
                <w:lang w:eastAsia="en-US"/>
              </w:rPr>
            </w:pPr>
            <w:r w:rsidRPr="00B472D7">
              <w:rPr>
                <w:rFonts w:ascii="Times New Roman" w:eastAsia="Times New Roman" w:hAnsi="Times New Roman" w:cs="Times New Roman"/>
                <w:sz w:val="20"/>
                <w:szCs w:val="20"/>
              </w:rPr>
              <w:t xml:space="preserve">Проект </w:t>
            </w:r>
            <w:r w:rsidR="003D6400" w:rsidRPr="00B472D7">
              <w:rPr>
                <w:rFonts w:ascii="Times New Roman" w:eastAsia="Times New Roman" w:hAnsi="Times New Roman" w:cs="Times New Roman"/>
                <w:sz w:val="20"/>
                <w:szCs w:val="20"/>
              </w:rPr>
              <w:t xml:space="preserve">на </w:t>
            </w:r>
            <w:r w:rsidR="00F335AB" w:rsidRPr="00B472D7">
              <w:rPr>
                <w:rFonts w:ascii="Times New Roman" w:eastAsia="Times New Roman" w:hAnsi="Times New Roman" w:cs="Times New Roman"/>
                <w:sz w:val="20"/>
                <w:szCs w:val="20"/>
              </w:rPr>
              <w:t>202</w:t>
            </w:r>
            <w:r w:rsidR="00AF00AC" w:rsidRPr="00B472D7">
              <w:rPr>
                <w:rFonts w:ascii="Times New Roman" w:eastAsia="Times New Roman" w:hAnsi="Times New Roman" w:cs="Times New Roman"/>
                <w:sz w:val="20"/>
                <w:szCs w:val="20"/>
              </w:rPr>
              <w:t>3</w:t>
            </w:r>
            <w:r w:rsidRPr="00B472D7">
              <w:rPr>
                <w:rFonts w:ascii="Times New Roman" w:eastAsia="Times New Roman" w:hAnsi="Times New Roman" w:cs="Times New Roman"/>
                <w:sz w:val="20"/>
                <w:szCs w:val="20"/>
              </w:rPr>
              <w:t xml:space="preserve"> год</w:t>
            </w:r>
            <w:r w:rsidR="007E2623" w:rsidRPr="00B472D7">
              <w:rPr>
                <w:rFonts w:ascii="Times New Roman" w:eastAsia="Times New Roman" w:hAnsi="Times New Roman" w:cs="Times New Roman"/>
                <w:sz w:val="20"/>
                <w:szCs w:val="20"/>
              </w:rPr>
              <w:t xml:space="preserve"> </w:t>
            </w:r>
          </w:p>
        </w:tc>
        <w:tc>
          <w:tcPr>
            <w:tcW w:w="1134" w:type="dxa"/>
            <w:shd w:val="clear" w:color="auto" w:fill="auto"/>
            <w:vAlign w:val="center"/>
          </w:tcPr>
          <w:p w14:paraId="52E3AD0A" w14:textId="407E14AF" w:rsidR="008710F6" w:rsidRPr="00B472D7" w:rsidRDefault="008710F6" w:rsidP="00411C46">
            <w:pPr>
              <w:spacing w:after="0" w:line="240" w:lineRule="auto"/>
              <w:contextualSpacing/>
              <w:jc w:val="center"/>
              <w:rPr>
                <w:rFonts w:ascii="Times New Roman" w:eastAsia="Calibri" w:hAnsi="Times New Roman" w:cs="Times New Roman"/>
                <w:sz w:val="20"/>
                <w:szCs w:val="20"/>
                <w:lang w:eastAsia="en-US"/>
              </w:rPr>
            </w:pPr>
            <w:r w:rsidRPr="00B472D7">
              <w:rPr>
                <w:rFonts w:ascii="Times New Roman" w:eastAsia="Calibri" w:hAnsi="Times New Roman" w:cs="Times New Roman"/>
                <w:sz w:val="20"/>
                <w:szCs w:val="20"/>
                <w:lang w:eastAsia="en-US"/>
              </w:rPr>
              <w:t xml:space="preserve">Проект </w:t>
            </w:r>
            <w:r w:rsidR="003D6400" w:rsidRPr="00B472D7">
              <w:rPr>
                <w:rFonts w:ascii="Times New Roman" w:eastAsia="Calibri" w:hAnsi="Times New Roman" w:cs="Times New Roman"/>
                <w:sz w:val="20"/>
                <w:szCs w:val="20"/>
                <w:lang w:eastAsia="en-US"/>
              </w:rPr>
              <w:t>на</w:t>
            </w:r>
            <w:r w:rsidR="00183F3B" w:rsidRPr="00B472D7">
              <w:rPr>
                <w:rFonts w:ascii="Times New Roman" w:eastAsia="Calibri" w:hAnsi="Times New Roman" w:cs="Times New Roman"/>
                <w:sz w:val="20"/>
                <w:szCs w:val="20"/>
                <w:lang w:eastAsia="en-US"/>
              </w:rPr>
              <w:t xml:space="preserve"> 20</w:t>
            </w:r>
            <w:r w:rsidR="00F335AB" w:rsidRPr="00B472D7">
              <w:rPr>
                <w:rFonts w:ascii="Times New Roman" w:eastAsia="Calibri" w:hAnsi="Times New Roman" w:cs="Times New Roman"/>
                <w:sz w:val="20"/>
                <w:szCs w:val="20"/>
                <w:lang w:eastAsia="en-US"/>
              </w:rPr>
              <w:t>2</w:t>
            </w:r>
            <w:r w:rsidR="00AF00AC" w:rsidRPr="00B472D7">
              <w:rPr>
                <w:rFonts w:ascii="Times New Roman" w:eastAsia="Calibri" w:hAnsi="Times New Roman" w:cs="Times New Roman"/>
                <w:sz w:val="20"/>
                <w:szCs w:val="20"/>
                <w:lang w:eastAsia="en-US"/>
              </w:rPr>
              <w:t>4</w:t>
            </w:r>
            <w:r w:rsidRPr="00B472D7">
              <w:rPr>
                <w:rFonts w:ascii="Times New Roman" w:eastAsia="Calibri" w:hAnsi="Times New Roman" w:cs="Times New Roman"/>
                <w:sz w:val="20"/>
                <w:szCs w:val="20"/>
                <w:lang w:eastAsia="en-US"/>
              </w:rPr>
              <w:t xml:space="preserve"> год</w:t>
            </w:r>
            <w:r w:rsidR="007E2623" w:rsidRPr="00B472D7">
              <w:rPr>
                <w:rFonts w:ascii="Times New Roman" w:eastAsia="Calibri" w:hAnsi="Times New Roman" w:cs="Times New Roman"/>
                <w:sz w:val="20"/>
                <w:szCs w:val="20"/>
                <w:lang w:eastAsia="en-US"/>
              </w:rPr>
              <w:t xml:space="preserve"> </w:t>
            </w:r>
          </w:p>
        </w:tc>
        <w:tc>
          <w:tcPr>
            <w:tcW w:w="1417" w:type="dxa"/>
            <w:shd w:val="clear" w:color="auto" w:fill="auto"/>
            <w:vAlign w:val="center"/>
          </w:tcPr>
          <w:p w14:paraId="037228E3" w14:textId="668C6A14" w:rsidR="008710F6" w:rsidRPr="00B472D7" w:rsidRDefault="008710F6" w:rsidP="00411C46">
            <w:pPr>
              <w:spacing w:after="0" w:line="240" w:lineRule="auto"/>
              <w:contextualSpacing/>
              <w:jc w:val="center"/>
              <w:rPr>
                <w:rFonts w:ascii="Times New Roman" w:eastAsia="Calibri" w:hAnsi="Times New Roman" w:cs="Times New Roman"/>
                <w:sz w:val="20"/>
                <w:szCs w:val="20"/>
                <w:lang w:eastAsia="en-US"/>
              </w:rPr>
            </w:pPr>
            <w:r w:rsidRPr="00B472D7">
              <w:rPr>
                <w:rFonts w:ascii="Times New Roman" w:eastAsia="Calibri" w:hAnsi="Times New Roman" w:cs="Times New Roman"/>
                <w:sz w:val="20"/>
                <w:szCs w:val="20"/>
                <w:lang w:eastAsia="en-US"/>
              </w:rPr>
              <w:t xml:space="preserve">Проект </w:t>
            </w:r>
            <w:r w:rsidR="003D6400" w:rsidRPr="00B472D7">
              <w:rPr>
                <w:rFonts w:ascii="Times New Roman" w:eastAsia="Calibri" w:hAnsi="Times New Roman" w:cs="Times New Roman"/>
                <w:sz w:val="20"/>
                <w:szCs w:val="20"/>
                <w:lang w:eastAsia="en-US"/>
              </w:rPr>
              <w:t xml:space="preserve">на </w:t>
            </w:r>
            <w:r w:rsidR="00183F3B" w:rsidRPr="00B472D7">
              <w:rPr>
                <w:rFonts w:ascii="Times New Roman" w:eastAsia="Calibri" w:hAnsi="Times New Roman" w:cs="Times New Roman"/>
                <w:sz w:val="20"/>
                <w:szCs w:val="20"/>
                <w:lang w:eastAsia="en-US"/>
              </w:rPr>
              <w:t xml:space="preserve">  202</w:t>
            </w:r>
            <w:r w:rsidR="00AF00AC" w:rsidRPr="00B472D7">
              <w:rPr>
                <w:rFonts w:ascii="Times New Roman" w:eastAsia="Calibri" w:hAnsi="Times New Roman" w:cs="Times New Roman"/>
                <w:sz w:val="20"/>
                <w:szCs w:val="20"/>
                <w:lang w:eastAsia="en-US"/>
              </w:rPr>
              <w:t>5</w:t>
            </w:r>
            <w:r w:rsidRPr="00B472D7">
              <w:rPr>
                <w:rFonts w:ascii="Times New Roman" w:eastAsia="Calibri" w:hAnsi="Times New Roman" w:cs="Times New Roman"/>
                <w:sz w:val="20"/>
                <w:szCs w:val="20"/>
                <w:lang w:eastAsia="en-US"/>
              </w:rPr>
              <w:t xml:space="preserve"> год</w:t>
            </w:r>
            <w:r w:rsidR="007E2623" w:rsidRPr="00B472D7">
              <w:rPr>
                <w:rFonts w:ascii="Times New Roman" w:eastAsia="Calibri" w:hAnsi="Times New Roman" w:cs="Times New Roman"/>
                <w:sz w:val="20"/>
                <w:szCs w:val="20"/>
                <w:lang w:eastAsia="en-US"/>
              </w:rPr>
              <w:t xml:space="preserve"> </w:t>
            </w:r>
          </w:p>
        </w:tc>
      </w:tr>
      <w:tr w:rsidR="00AF00AC" w:rsidRPr="00B472D7" w14:paraId="549D882E" w14:textId="77777777" w:rsidTr="007E2623">
        <w:tc>
          <w:tcPr>
            <w:tcW w:w="486" w:type="dxa"/>
          </w:tcPr>
          <w:p w14:paraId="3BD390E0" w14:textId="77777777" w:rsidR="00AF00AC" w:rsidRPr="00B472D7" w:rsidRDefault="00AF00AC" w:rsidP="00AF00AC">
            <w:pPr>
              <w:spacing w:after="0"/>
              <w:contextualSpacing/>
              <w:jc w:val="both"/>
              <w:rPr>
                <w:rFonts w:ascii="Times New Roman" w:eastAsia="Calibri" w:hAnsi="Times New Roman" w:cs="Times New Roman"/>
                <w:b/>
                <w:bCs/>
                <w:sz w:val="20"/>
                <w:szCs w:val="20"/>
                <w:lang w:eastAsia="en-US"/>
              </w:rPr>
            </w:pPr>
          </w:p>
        </w:tc>
        <w:tc>
          <w:tcPr>
            <w:tcW w:w="4617" w:type="dxa"/>
          </w:tcPr>
          <w:p w14:paraId="3E69A602" w14:textId="77777777" w:rsidR="00AF00AC" w:rsidRPr="00B472D7" w:rsidRDefault="00AF00AC" w:rsidP="00AF00AC">
            <w:pPr>
              <w:spacing w:after="0" w:line="240" w:lineRule="auto"/>
              <w:contextualSpacing/>
              <w:jc w:val="both"/>
              <w:rPr>
                <w:rFonts w:ascii="Times New Roman" w:eastAsia="Calibri" w:hAnsi="Times New Roman" w:cs="Times New Roman"/>
                <w:b/>
                <w:bCs/>
                <w:sz w:val="20"/>
                <w:szCs w:val="20"/>
                <w:lang w:eastAsia="en-US"/>
              </w:rPr>
            </w:pPr>
            <w:r w:rsidRPr="00B472D7">
              <w:rPr>
                <w:rFonts w:ascii="Times New Roman" w:eastAsia="Calibri" w:hAnsi="Times New Roman" w:cs="Times New Roman"/>
                <w:b/>
                <w:bCs/>
                <w:sz w:val="20"/>
                <w:szCs w:val="20"/>
                <w:lang w:eastAsia="en-US"/>
              </w:rPr>
              <w:t xml:space="preserve">Всего по </w:t>
            </w:r>
            <w:proofErr w:type="gramStart"/>
            <w:r w:rsidRPr="00B472D7">
              <w:rPr>
                <w:rFonts w:ascii="Times New Roman" w:eastAsia="Calibri" w:hAnsi="Times New Roman" w:cs="Times New Roman"/>
                <w:b/>
                <w:bCs/>
                <w:sz w:val="20"/>
                <w:szCs w:val="20"/>
                <w:lang w:eastAsia="en-US"/>
              </w:rPr>
              <w:t>муниципальной  программе</w:t>
            </w:r>
            <w:proofErr w:type="gramEnd"/>
            <w:r w:rsidRPr="00B472D7">
              <w:rPr>
                <w:rFonts w:ascii="Times New Roman" w:eastAsia="Calibri" w:hAnsi="Times New Roman" w:cs="Times New Roman"/>
                <w:b/>
                <w:bCs/>
                <w:sz w:val="20"/>
                <w:szCs w:val="20"/>
                <w:lang w:eastAsia="en-US"/>
              </w:rPr>
              <w:t>, в том числе:</w:t>
            </w:r>
          </w:p>
        </w:tc>
        <w:tc>
          <w:tcPr>
            <w:tcW w:w="1276" w:type="dxa"/>
            <w:vAlign w:val="center"/>
          </w:tcPr>
          <w:p w14:paraId="76128340" w14:textId="548920FC" w:rsidR="00AF00AC" w:rsidRPr="00B472D7" w:rsidRDefault="00AF00AC" w:rsidP="00AF00AC">
            <w:pPr>
              <w:spacing w:after="0"/>
              <w:contextualSpacing/>
              <w:jc w:val="center"/>
              <w:rPr>
                <w:rFonts w:ascii="Times New Roman" w:eastAsia="Calibri" w:hAnsi="Times New Roman" w:cs="Times New Roman"/>
                <w:b/>
                <w:sz w:val="20"/>
                <w:szCs w:val="20"/>
                <w:lang w:eastAsia="en-US"/>
              </w:rPr>
            </w:pPr>
            <w:r w:rsidRPr="00B472D7">
              <w:rPr>
                <w:rFonts w:ascii="Times New Roman" w:eastAsia="Calibri" w:hAnsi="Times New Roman" w:cs="Times New Roman"/>
                <w:b/>
                <w:sz w:val="20"/>
                <w:szCs w:val="20"/>
                <w:lang w:eastAsia="en-US"/>
              </w:rPr>
              <w:t>39 646,00</w:t>
            </w:r>
          </w:p>
        </w:tc>
        <w:tc>
          <w:tcPr>
            <w:tcW w:w="1134" w:type="dxa"/>
            <w:vAlign w:val="center"/>
          </w:tcPr>
          <w:p w14:paraId="3F421700" w14:textId="2FAD79F5" w:rsidR="00AF00AC" w:rsidRPr="00B472D7" w:rsidRDefault="00AF00AC" w:rsidP="00AF00AC">
            <w:pPr>
              <w:spacing w:after="0"/>
              <w:contextualSpacing/>
              <w:jc w:val="center"/>
              <w:rPr>
                <w:rFonts w:ascii="Times New Roman" w:eastAsia="Calibri" w:hAnsi="Times New Roman" w:cs="Times New Roman"/>
                <w:b/>
                <w:sz w:val="20"/>
                <w:szCs w:val="20"/>
                <w:lang w:eastAsia="en-US"/>
              </w:rPr>
            </w:pPr>
            <w:r w:rsidRPr="00B472D7">
              <w:rPr>
                <w:rFonts w:ascii="Times New Roman" w:eastAsia="Calibri" w:hAnsi="Times New Roman" w:cs="Times New Roman"/>
                <w:b/>
                <w:sz w:val="20"/>
                <w:szCs w:val="20"/>
                <w:lang w:eastAsia="en-US"/>
              </w:rPr>
              <w:t>45 215,00</w:t>
            </w:r>
          </w:p>
        </w:tc>
        <w:tc>
          <w:tcPr>
            <w:tcW w:w="1134" w:type="dxa"/>
            <w:vAlign w:val="center"/>
          </w:tcPr>
          <w:p w14:paraId="65793270" w14:textId="1DC428AD" w:rsidR="00AF00AC" w:rsidRPr="00B472D7" w:rsidRDefault="00AF00AC" w:rsidP="00AF00AC">
            <w:pPr>
              <w:spacing w:after="0"/>
              <w:contextualSpacing/>
              <w:jc w:val="center"/>
              <w:rPr>
                <w:rFonts w:ascii="Times New Roman" w:eastAsia="Calibri" w:hAnsi="Times New Roman" w:cs="Times New Roman"/>
                <w:b/>
                <w:sz w:val="20"/>
                <w:szCs w:val="20"/>
                <w:lang w:eastAsia="en-US"/>
              </w:rPr>
            </w:pPr>
            <w:r w:rsidRPr="00B472D7">
              <w:rPr>
                <w:rFonts w:ascii="Times New Roman" w:eastAsia="Calibri" w:hAnsi="Times New Roman" w:cs="Times New Roman"/>
                <w:b/>
                <w:sz w:val="20"/>
                <w:szCs w:val="20"/>
                <w:lang w:eastAsia="en-US"/>
              </w:rPr>
              <w:t>46 722,00</w:t>
            </w:r>
          </w:p>
        </w:tc>
        <w:tc>
          <w:tcPr>
            <w:tcW w:w="1417" w:type="dxa"/>
            <w:vAlign w:val="center"/>
          </w:tcPr>
          <w:p w14:paraId="7590F1EA" w14:textId="1CCB045E" w:rsidR="00AF00AC" w:rsidRPr="00B472D7" w:rsidRDefault="005F5526" w:rsidP="00AF00AC">
            <w:pPr>
              <w:spacing w:after="0"/>
              <w:contextualSpacing/>
              <w:jc w:val="center"/>
              <w:rPr>
                <w:rFonts w:ascii="Times New Roman" w:eastAsia="Calibri" w:hAnsi="Times New Roman" w:cs="Times New Roman"/>
                <w:b/>
                <w:sz w:val="20"/>
                <w:szCs w:val="20"/>
                <w:lang w:eastAsia="en-US"/>
              </w:rPr>
            </w:pPr>
            <w:r w:rsidRPr="00B472D7">
              <w:rPr>
                <w:rFonts w:ascii="Times New Roman" w:eastAsia="Calibri" w:hAnsi="Times New Roman" w:cs="Times New Roman"/>
                <w:b/>
                <w:sz w:val="20"/>
                <w:szCs w:val="20"/>
                <w:lang w:eastAsia="en-US"/>
              </w:rPr>
              <w:t>46 722</w:t>
            </w:r>
            <w:r w:rsidR="00AF00AC" w:rsidRPr="00B472D7">
              <w:rPr>
                <w:rFonts w:ascii="Times New Roman" w:eastAsia="Calibri" w:hAnsi="Times New Roman" w:cs="Times New Roman"/>
                <w:b/>
                <w:sz w:val="20"/>
                <w:szCs w:val="20"/>
                <w:lang w:eastAsia="en-US"/>
              </w:rPr>
              <w:t>,00</w:t>
            </w:r>
          </w:p>
        </w:tc>
      </w:tr>
      <w:tr w:rsidR="00AF00AC" w:rsidRPr="00B472D7" w14:paraId="76C7DA77" w14:textId="77777777" w:rsidTr="007E2623">
        <w:trPr>
          <w:trHeight w:val="431"/>
        </w:trPr>
        <w:tc>
          <w:tcPr>
            <w:tcW w:w="486" w:type="dxa"/>
          </w:tcPr>
          <w:p w14:paraId="3A7E3563" w14:textId="77777777" w:rsidR="00AF00AC" w:rsidRPr="00B472D7" w:rsidRDefault="00AF00AC" w:rsidP="00AF00AC">
            <w:pPr>
              <w:spacing w:after="0"/>
              <w:contextualSpacing/>
              <w:jc w:val="both"/>
              <w:rPr>
                <w:rFonts w:ascii="Times New Roman" w:eastAsia="Calibri" w:hAnsi="Times New Roman" w:cs="Times New Roman"/>
                <w:bCs/>
                <w:sz w:val="20"/>
                <w:szCs w:val="20"/>
                <w:lang w:eastAsia="en-US"/>
              </w:rPr>
            </w:pPr>
            <w:r w:rsidRPr="00B472D7">
              <w:rPr>
                <w:rFonts w:ascii="Times New Roman" w:eastAsia="Calibri" w:hAnsi="Times New Roman" w:cs="Times New Roman"/>
                <w:bCs/>
                <w:sz w:val="20"/>
                <w:szCs w:val="20"/>
                <w:lang w:eastAsia="en-US"/>
              </w:rPr>
              <w:t>1</w:t>
            </w:r>
          </w:p>
        </w:tc>
        <w:tc>
          <w:tcPr>
            <w:tcW w:w="4617" w:type="dxa"/>
            <w:vAlign w:val="center"/>
          </w:tcPr>
          <w:p w14:paraId="16D2E74A" w14:textId="77777777" w:rsidR="00AF00AC" w:rsidRPr="00B472D7" w:rsidRDefault="00AF00AC" w:rsidP="00AF00AC">
            <w:pPr>
              <w:pStyle w:val="a4"/>
              <w:tabs>
                <w:tab w:val="left" w:pos="459"/>
              </w:tabs>
              <w:suppressAutoHyphens/>
              <w:spacing w:before="0" w:beforeAutospacing="0" w:after="0" w:afterAutospacing="0"/>
              <w:contextualSpacing/>
              <w:jc w:val="both"/>
              <w:rPr>
                <w:sz w:val="20"/>
                <w:szCs w:val="20"/>
              </w:rPr>
            </w:pPr>
            <w:proofErr w:type="gramStart"/>
            <w:r w:rsidRPr="00B472D7">
              <w:rPr>
                <w:sz w:val="20"/>
                <w:szCs w:val="20"/>
              </w:rPr>
              <w:t>Комитет  финансов</w:t>
            </w:r>
            <w:proofErr w:type="gramEnd"/>
            <w:r w:rsidRPr="00B472D7">
              <w:rPr>
                <w:sz w:val="20"/>
                <w:szCs w:val="20"/>
              </w:rPr>
              <w:t xml:space="preserve"> администрации города Радужный </w:t>
            </w:r>
          </w:p>
        </w:tc>
        <w:tc>
          <w:tcPr>
            <w:tcW w:w="1276" w:type="dxa"/>
            <w:vAlign w:val="center"/>
          </w:tcPr>
          <w:p w14:paraId="33FFD0EF" w14:textId="7C7E4BFA" w:rsidR="00AF00AC" w:rsidRPr="00B472D7" w:rsidRDefault="00AF00AC" w:rsidP="00AF00AC">
            <w:pPr>
              <w:spacing w:after="0"/>
              <w:contextualSpacing/>
              <w:jc w:val="center"/>
              <w:rPr>
                <w:rFonts w:ascii="Times New Roman" w:eastAsia="Calibri" w:hAnsi="Times New Roman" w:cs="Times New Roman"/>
                <w:sz w:val="20"/>
                <w:szCs w:val="20"/>
                <w:lang w:eastAsia="en-US"/>
              </w:rPr>
            </w:pPr>
            <w:r w:rsidRPr="00B472D7">
              <w:rPr>
                <w:rFonts w:ascii="Times New Roman" w:eastAsia="Calibri" w:hAnsi="Times New Roman" w:cs="Times New Roman"/>
                <w:sz w:val="20"/>
                <w:szCs w:val="20"/>
                <w:lang w:eastAsia="en-US"/>
              </w:rPr>
              <w:t>0,00</w:t>
            </w:r>
          </w:p>
        </w:tc>
        <w:tc>
          <w:tcPr>
            <w:tcW w:w="1134" w:type="dxa"/>
            <w:vAlign w:val="center"/>
          </w:tcPr>
          <w:p w14:paraId="77FF2C80" w14:textId="77777777" w:rsidR="00AF00AC" w:rsidRPr="00B472D7" w:rsidRDefault="00AF00AC" w:rsidP="00AF00AC">
            <w:pPr>
              <w:spacing w:after="0"/>
              <w:contextualSpacing/>
              <w:jc w:val="center"/>
              <w:rPr>
                <w:rFonts w:ascii="Times New Roman" w:eastAsia="Calibri" w:hAnsi="Times New Roman" w:cs="Times New Roman"/>
                <w:sz w:val="20"/>
                <w:szCs w:val="20"/>
                <w:lang w:eastAsia="en-US"/>
              </w:rPr>
            </w:pPr>
            <w:r w:rsidRPr="00B472D7">
              <w:rPr>
                <w:rFonts w:ascii="Times New Roman" w:eastAsia="Calibri" w:hAnsi="Times New Roman" w:cs="Times New Roman"/>
                <w:sz w:val="20"/>
                <w:szCs w:val="20"/>
                <w:lang w:eastAsia="en-US"/>
              </w:rPr>
              <w:t>0,00</w:t>
            </w:r>
          </w:p>
        </w:tc>
        <w:tc>
          <w:tcPr>
            <w:tcW w:w="1134" w:type="dxa"/>
            <w:vAlign w:val="center"/>
          </w:tcPr>
          <w:p w14:paraId="135B15E0" w14:textId="77777777" w:rsidR="00AF00AC" w:rsidRPr="00B472D7" w:rsidRDefault="00AF00AC" w:rsidP="00AF00AC">
            <w:pPr>
              <w:spacing w:after="0"/>
              <w:contextualSpacing/>
              <w:jc w:val="center"/>
              <w:rPr>
                <w:rFonts w:ascii="Times New Roman" w:eastAsia="Calibri" w:hAnsi="Times New Roman" w:cs="Times New Roman"/>
                <w:sz w:val="20"/>
                <w:szCs w:val="20"/>
                <w:lang w:eastAsia="en-US"/>
              </w:rPr>
            </w:pPr>
            <w:r w:rsidRPr="00B472D7">
              <w:rPr>
                <w:rFonts w:ascii="Times New Roman" w:eastAsia="Calibri" w:hAnsi="Times New Roman" w:cs="Times New Roman"/>
                <w:sz w:val="20"/>
                <w:szCs w:val="20"/>
                <w:lang w:eastAsia="en-US"/>
              </w:rPr>
              <w:t>0,00</w:t>
            </w:r>
          </w:p>
        </w:tc>
        <w:tc>
          <w:tcPr>
            <w:tcW w:w="1417" w:type="dxa"/>
            <w:vAlign w:val="center"/>
          </w:tcPr>
          <w:p w14:paraId="2862F117" w14:textId="77777777" w:rsidR="00AF00AC" w:rsidRPr="00B472D7" w:rsidRDefault="00AF00AC" w:rsidP="00AF00AC">
            <w:pPr>
              <w:spacing w:after="0"/>
              <w:contextualSpacing/>
              <w:jc w:val="center"/>
              <w:rPr>
                <w:rFonts w:ascii="Times New Roman" w:eastAsia="Calibri" w:hAnsi="Times New Roman" w:cs="Times New Roman"/>
                <w:sz w:val="20"/>
                <w:szCs w:val="20"/>
                <w:lang w:eastAsia="en-US"/>
              </w:rPr>
            </w:pPr>
            <w:r w:rsidRPr="00B472D7">
              <w:rPr>
                <w:rFonts w:ascii="Times New Roman" w:eastAsia="Calibri" w:hAnsi="Times New Roman" w:cs="Times New Roman"/>
                <w:sz w:val="20"/>
                <w:szCs w:val="20"/>
                <w:lang w:eastAsia="en-US"/>
              </w:rPr>
              <w:t>0,00</w:t>
            </w:r>
          </w:p>
        </w:tc>
      </w:tr>
      <w:tr w:rsidR="00AF00AC" w:rsidRPr="00236A05" w14:paraId="2DB952AE" w14:textId="77777777" w:rsidTr="007E2623">
        <w:trPr>
          <w:trHeight w:val="424"/>
        </w:trPr>
        <w:tc>
          <w:tcPr>
            <w:tcW w:w="486" w:type="dxa"/>
          </w:tcPr>
          <w:p w14:paraId="6C1502A3" w14:textId="77777777" w:rsidR="00AF00AC" w:rsidRPr="00B472D7" w:rsidRDefault="00AF00AC" w:rsidP="00AF00AC">
            <w:pPr>
              <w:spacing w:after="0"/>
              <w:contextualSpacing/>
              <w:jc w:val="both"/>
              <w:rPr>
                <w:rFonts w:ascii="Times New Roman" w:eastAsia="Calibri" w:hAnsi="Times New Roman" w:cs="Times New Roman"/>
                <w:bCs/>
                <w:sz w:val="20"/>
                <w:szCs w:val="20"/>
                <w:lang w:eastAsia="en-US"/>
              </w:rPr>
            </w:pPr>
            <w:r w:rsidRPr="00B472D7">
              <w:rPr>
                <w:rFonts w:ascii="Times New Roman" w:eastAsia="Calibri" w:hAnsi="Times New Roman" w:cs="Times New Roman"/>
                <w:bCs/>
                <w:sz w:val="20"/>
                <w:szCs w:val="20"/>
                <w:lang w:eastAsia="en-US"/>
              </w:rPr>
              <w:t>2</w:t>
            </w:r>
          </w:p>
        </w:tc>
        <w:tc>
          <w:tcPr>
            <w:tcW w:w="4617" w:type="dxa"/>
            <w:vAlign w:val="center"/>
          </w:tcPr>
          <w:p w14:paraId="7D130758" w14:textId="29894A8E" w:rsidR="00AF00AC" w:rsidRPr="00B472D7" w:rsidRDefault="00AF00AC" w:rsidP="00AF00AC">
            <w:pPr>
              <w:pStyle w:val="a4"/>
              <w:tabs>
                <w:tab w:val="left" w:pos="459"/>
              </w:tabs>
              <w:suppressAutoHyphens/>
              <w:spacing w:before="0" w:beforeAutospacing="0" w:after="0" w:afterAutospacing="0"/>
              <w:contextualSpacing/>
              <w:jc w:val="both"/>
              <w:rPr>
                <w:sz w:val="20"/>
                <w:szCs w:val="20"/>
              </w:rPr>
            </w:pPr>
            <w:r w:rsidRPr="00B472D7">
              <w:rPr>
                <w:sz w:val="20"/>
                <w:szCs w:val="20"/>
              </w:rPr>
              <w:t>Управление учета и отчетности администрации города Радужный</w:t>
            </w:r>
          </w:p>
        </w:tc>
        <w:tc>
          <w:tcPr>
            <w:tcW w:w="1276" w:type="dxa"/>
            <w:vAlign w:val="center"/>
          </w:tcPr>
          <w:p w14:paraId="5E0DBCF8" w14:textId="6C470DE8" w:rsidR="00AF00AC" w:rsidRPr="00B472D7" w:rsidRDefault="00AF00AC" w:rsidP="00AF00AC">
            <w:pPr>
              <w:spacing w:after="0"/>
              <w:contextualSpacing/>
              <w:jc w:val="center"/>
              <w:rPr>
                <w:rFonts w:ascii="Times New Roman" w:eastAsia="Calibri" w:hAnsi="Times New Roman" w:cs="Times New Roman"/>
                <w:sz w:val="20"/>
                <w:szCs w:val="20"/>
                <w:lang w:eastAsia="en-US"/>
              </w:rPr>
            </w:pPr>
            <w:r w:rsidRPr="00B472D7">
              <w:rPr>
                <w:rFonts w:ascii="Times New Roman" w:eastAsia="Calibri" w:hAnsi="Times New Roman" w:cs="Times New Roman"/>
                <w:sz w:val="20"/>
                <w:szCs w:val="20"/>
                <w:lang w:eastAsia="en-US"/>
              </w:rPr>
              <w:t>39 646,00</w:t>
            </w:r>
          </w:p>
        </w:tc>
        <w:tc>
          <w:tcPr>
            <w:tcW w:w="1134" w:type="dxa"/>
            <w:vAlign w:val="center"/>
          </w:tcPr>
          <w:p w14:paraId="501755A0" w14:textId="7AE11F01" w:rsidR="00AF00AC" w:rsidRPr="00B472D7" w:rsidRDefault="00AF00AC" w:rsidP="00AF00AC">
            <w:pPr>
              <w:spacing w:after="0"/>
              <w:contextualSpacing/>
              <w:jc w:val="center"/>
              <w:rPr>
                <w:rFonts w:ascii="Times New Roman" w:eastAsia="Calibri" w:hAnsi="Times New Roman" w:cs="Times New Roman"/>
                <w:sz w:val="20"/>
                <w:szCs w:val="20"/>
                <w:lang w:eastAsia="en-US"/>
              </w:rPr>
            </w:pPr>
            <w:r w:rsidRPr="00B472D7">
              <w:rPr>
                <w:rFonts w:ascii="Times New Roman" w:eastAsia="Calibri" w:hAnsi="Times New Roman" w:cs="Times New Roman"/>
                <w:sz w:val="20"/>
                <w:szCs w:val="20"/>
                <w:lang w:eastAsia="en-US"/>
              </w:rPr>
              <w:t>45 215,00</w:t>
            </w:r>
          </w:p>
        </w:tc>
        <w:tc>
          <w:tcPr>
            <w:tcW w:w="1134" w:type="dxa"/>
            <w:vAlign w:val="center"/>
          </w:tcPr>
          <w:p w14:paraId="2A3CCBAB" w14:textId="606012B8" w:rsidR="00AF00AC" w:rsidRPr="00B472D7" w:rsidRDefault="00AF00AC" w:rsidP="00AF00AC">
            <w:pPr>
              <w:spacing w:after="0"/>
              <w:contextualSpacing/>
              <w:jc w:val="center"/>
              <w:rPr>
                <w:rFonts w:ascii="Times New Roman" w:eastAsia="Calibri" w:hAnsi="Times New Roman" w:cs="Times New Roman"/>
                <w:sz w:val="20"/>
                <w:szCs w:val="20"/>
                <w:lang w:eastAsia="en-US"/>
              </w:rPr>
            </w:pPr>
            <w:r w:rsidRPr="00B472D7">
              <w:rPr>
                <w:rFonts w:ascii="Times New Roman" w:eastAsia="Calibri" w:hAnsi="Times New Roman" w:cs="Times New Roman"/>
                <w:sz w:val="20"/>
                <w:szCs w:val="20"/>
                <w:lang w:eastAsia="en-US"/>
              </w:rPr>
              <w:t>46 722,00</w:t>
            </w:r>
          </w:p>
        </w:tc>
        <w:tc>
          <w:tcPr>
            <w:tcW w:w="1417" w:type="dxa"/>
            <w:vAlign w:val="center"/>
          </w:tcPr>
          <w:p w14:paraId="795E3237" w14:textId="2245D2AA" w:rsidR="00AF00AC" w:rsidRPr="00B472D7" w:rsidRDefault="005F5526" w:rsidP="00AF00AC">
            <w:pPr>
              <w:spacing w:after="0"/>
              <w:contextualSpacing/>
              <w:jc w:val="center"/>
              <w:rPr>
                <w:rFonts w:ascii="Times New Roman" w:eastAsia="Calibri" w:hAnsi="Times New Roman" w:cs="Times New Roman"/>
                <w:sz w:val="20"/>
                <w:szCs w:val="20"/>
                <w:lang w:eastAsia="en-US"/>
              </w:rPr>
            </w:pPr>
            <w:r w:rsidRPr="00B472D7">
              <w:rPr>
                <w:rFonts w:ascii="Times New Roman" w:eastAsia="Calibri" w:hAnsi="Times New Roman" w:cs="Times New Roman"/>
                <w:sz w:val="20"/>
                <w:szCs w:val="20"/>
                <w:lang w:eastAsia="en-US"/>
              </w:rPr>
              <w:t>46 722</w:t>
            </w:r>
            <w:r w:rsidR="00AF00AC" w:rsidRPr="00B472D7">
              <w:rPr>
                <w:rFonts w:ascii="Times New Roman" w:eastAsia="Calibri" w:hAnsi="Times New Roman" w:cs="Times New Roman"/>
                <w:sz w:val="20"/>
                <w:szCs w:val="20"/>
                <w:lang w:eastAsia="en-US"/>
              </w:rPr>
              <w:t>,00</w:t>
            </w:r>
          </w:p>
        </w:tc>
      </w:tr>
    </w:tbl>
    <w:p w14:paraId="39A5A9DD" w14:textId="77777777" w:rsidR="00036908" w:rsidRPr="006755C0" w:rsidRDefault="00036908" w:rsidP="00E3473F">
      <w:pPr>
        <w:pStyle w:val="22"/>
        <w:shd w:val="clear" w:color="auto" w:fill="auto"/>
        <w:spacing w:line="276" w:lineRule="auto"/>
        <w:ind w:left="80" w:right="180" w:firstLine="709"/>
        <w:contextualSpacing/>
        <w:jc w:val="both"/>
        <w:rPr>
          <w:sz w:val="24"/>
          <w:szCs w:val="24"/>
        </w:rPr>
      </w:pPr>
      <w:r w:rsidRPr="00B943DE">
        <w:rPr>
          <w:sz w:val="24"/>
          <w:szCs w:val="24"/>
        </w:rPr>
        <w:t xml:space="preserve">В состав муниципальной программы входят </w:t>
      </w:r>
      <w:r w:rsidR="006D337F" w:rsidRPr="00B943DE">
        <w:rPr>
          <w:sz w:val="24"/>
          <w:szCs w:val="24"/>
        </w:rPr>
        <w:t>две</w:t>
      </w:r>
      <w:r w:rsidRPr="00B943DE">
        <w:rPr>
          <w:sz w:val="24"/>
          <w:szCs w:val="24"/>
        </w:rPr>
        <w:t xml:space="preserve"> подпрограммы.</w:t>
      </w:r>
    </w:p>
    <w:p w14:paraId="23725628" w14:textId="7F2FBD40" w:rsidR="003521B9" w:rsidRPr="005628FA" w:rsidRDefault="00D70F72" w:rsidP="00E86760">
      <w:pPr>
        <w:pStyle w:val="a4"/>
        <w:tabs>
          <w:tab w:val="left" w:pos="459"/>
        </w:tabs>
        <w:suppressAutoHyphens/>
        <w:spacing w:before="0" w:beforeAutospacing="0" w:after="0" w:afterAutospacing="0"/>
        <w:contextualSpacing/>
        <w:jc w:val="center"/>
        <w:rPr>
          <w:b/>
        </w:rPr>
      </w:pPr>
      <w:r w:rsidRPr="006755C0">
        <w:rPr>
          <w:b/>
        </w:rPr>
        <w:t xml:space="preserve">Структура расходов </w:t>
      </w:r>
      <w:r w:rsidR="00036908" w:rsidRPr="006755C0">
        <w:rPr>
          <w:b/>
        </w:rPr>
        <w:t>муниципальной программы «Управление муниципальными финансами город</w:t>
      </w:r>
      <w:r w:rsidR="00183F3B" w:rsidRPr="006755C0">
        <w:rPr>
          <w:b/>
        </w:rPr>
        <w:t>а</w:t>
      </w:r>
      <w:r w:rsidR="00E8793A" w:rsidRPr="006755C0">
        <w:rPr>
          <w:b/>
        </w:rPr>
        <w:t xml:space="preserve"> Радужный</w:t>
      </w:r>
      <w:r w:rsidR="00036908" w:rsidRPr="006755C0">
        <w:rPr>
          <w:b/>
        </w:rPr>
        <w:t>»</w:t>
      </w:r>
    </w:p>
    <w:tbl>
      <w:tblPr>
        <w:tblpPr w:leftFromText="180" w:rightFromText="180" w:vertAnchor="text" w:horzAnchor="margin" w:tblpY="572"/>
        <w:tblW w:w="4965" w:type="pct"/>
        <w:tblLayout w:type="fixed"/>
        <w:tblLook w:val="04A0" w:firstRow="1" w:lastRow="0" w:firstColumn="1" w:lastColumn="0" w:noHBand="0" w:noVBand="1"/>
      </w:tblPr>
      <w:tblGrid>
        <w:gridCol w:w="584"/>
        <w:gridCol w:w="2976"/>
        <w:gridCol w:w="1275"/>
        <w:gridCol w:w="1122"/>
        <w:gridCol w:w="991"/>
        <w:gridCol w:w="1134"/>
        <w:gridCol w:w="1132"/>
        <w:gridCol w:w="1134"/>
      </w:tblGrid>
      <w:tr w:rsidR="00AF46B1" w:rsidRPr="00CD64C4" w14:paraId="54E9B2F6" w14:textId="77777777" w:rsidTr="008574AF">
        <w:trPr>
          <w:trHeight w:val="312"/>
        </w:trPr>
        <w:tc>
          <w:tcPr>
            <w:tcW w:w="28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4601252" w14:textId="77777777" w:rsidR="00AF46B1" w:rsidRPr="00B472D7" w:rsidRDefault="00AF46B1" w:rsidP="00411C46">
            <w:pPr>
              <w:spacing w:after="0" w:line="240" w:lineRule="auto"/>
              <w:contextualSpacing/>
              <w:jc w:val="center"/>
              <w:rPr>
                <w:rFonts w:ascii="Times New Roman" w:eastAsia="Times New Roman" w:hAnsi="Times New Roman" w:cs="Times New Roman"/>
                <w:sz w:val="20"/>
                <w:szCs w:val="20"/>
              </w:rPr>
            </w:pPr>
            <w:r w:rsidRPr="00B472D7">
              <w:rPr>
                <w:rFonts w:ascii="Times New Roman" w:eastAsia="Times New Roman" w:hAnsi="Times New Roman" w:cs="Times New Roman"/>
                <w:sz w:val="20"/>
                <w:szCs w:val="20"/>
              </w:rPr>
              <w:t>№ п/п</w:t>
            </w:r>
          </w:p>
        </w:tc>
        <w:tc>
          <w:tcPr>
            <w:tcW w:w="143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4ABD32B" w14:textId="77777777" w:rsidR="00AF46B1" w:rsidRPr="00B472D7" w:rsidRDefault="00AF46B1" w:rsidP="00411C46">
            <w:pPr>
              <w:spacing w:after="0" w:line="240" w:lineRule="auto"/>
              <w:contextualSpacing/>
              <w:jc w:val="center"/>
              <w:rPr>
                <w:rFonts w:ascii="Times New Roman" w:eastAsia="Times New Roman" w:hAnsi="Times New Roman" w:cs="Times New Roman"/>
                <w:sz w:val="20"/>
                <w:szCs w:val="20"/>
              </w:rPr>
            </w:pPr>
            <w:r w:rsidRPr="00B472D7">
              <w:rPr>
                <w:rFonts w:ascii="Times New Roman" w:eastAsia="Times New Roman" w:hAnsi="Times New Roman" w:cs="Times New Roman"/>
                <w:sz w:val="20"/>
                <w:szCs w:val="20"/>
              </w:rPr>
              <w:t>Наименование муниципальной программы, подпрограммы муниципальной программы</w:t>
            </w:r>
          </w:p>
        </w:tc>
        <w:tc>
          <w:tcPr>
            <w:tcW w:w="616"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ED0EA5E" w14:textId="5906A049" w:rsidR="00AF46B1" w:rsidRPr="00B472D7" w:rsidRDefault="000500C6" w:rsidP="00411C46">
            <w:pPr>
              <w:spacing w:after="0" w:line="240" w:lineRule="auto"/>
              <w:contextualSpacing/>
              <w:jc w:val="center"/>
              <w:rPr>
                <w:rFonts w:ascii="Times New Roman" w:eastAsia="Times New Roman" w:hAnsi="Times New Roman" w:cs="Times New Roman"/>
                <w:sz w:val="20"/>
                <w:szCs w:val="20"/>
              </w:rPr>
            </w:pPr>
            <w:r w:rsidRPr="00B472D7">
              <w:rPr>
                <w:rFonts w:ascii="Times New Roman" w:eastAsia="Times New Roman" w:hAnsi="Times New Roman" w:cs="Times New Roman"/>
                <w:sz w:val="20"/>
                <w:szCs w:val="20"/>
              </w:rPr>
              <w:t>202</w:t>
            </w:r>
            <w:r w:rsidR="00F732A1" w:rsidRPr="00B472D7">
              <w:rPr>
                <w:rFonts w:ascii="Times New Roman" w:eastAsia="Times New Roman" w:hAnsi="Times New Roman" w:cs="Times New Roman"/>
                <w:sz w:val="20"/>
                <w:szCs w:val="20"/>
              </w:rPr>
              <w:t>2</w:t>
            </w:r>
            <w:r w:rsidR="00AF46B1" w:rsidRPr="00B472D7">
              <w:rPr>
                <w:rFonts w:ascii="Times New Roman" w:eastAsia="Times New Roman" w:hAnsi="Times New Roman" w:cs="Times New Roman"/>
                <w:sz w:val="20"/>
                <w:szCs w:val="20"/>
              </w:rPr>
              <w:t xml:space="preserve"> год</w:t>
            </w:r>
            <w:r w:rsidR="000337D5" w:rsidRPr="00B472D7">
              <w:rPr>
                <w:rFonts w:ascii="Times New Roman" w:eastAsia="Times New Roman" w:hAnsi="Times New Roman" w:cs="Times New Roman"/>
                <w:sz w:val="20"/>
                <w:szCs w:val="20"/>
              </w:rPr>
              <w:t xml:space="preserve"> </w:t>
            </w:r>
            <w:r w:rsidR="0035233E" w:rsidRPr="00B472D7">
              <w:rPr>
                <w:rFonts w:ascii="Times New Roman" w:eastAsia="Calibri" w:hAnsi="Times New Roman" w:cs="Times New Roman"/>
                <w:sz w:val="20"/>
                <w:szCs w:val="20"/>
                <w:lang w:eastAsia="en-US"/>
              </w:rPr>
              <w:t xml:space="preserve">(решение Думы от </w:t>
            </w:r>
            <w:r w:rsidR="003F2786" w:rsidRPr="00B472D7">
              <w:rPr>
                <w:rFonts w:ascii="Times New Roman" w:eastAsia="Calibri" w:hAnsi="Times New Roman" w:cs="Times New Roman"/>
                <w:sz w:val="20"/>
                <w:szCs w:val="20"/>
                <w:lang w:eastAsia="en-US"/>
              </w:rPr>
              <w:t>1</w:t>
            </w:r>
            <w:r w:rsidR="00F732A1" w:rsidRPr="00B472D7">
              <w:rPr>
                <w:rFonts w:ascii="Times New Roman" w:eastAsia="Calibri" w:hAnsi="Times New Roman" w:cs="Times New Roman"/>
                <w:sz w:val="20"/>
                <w:szCs w:val="20"/>
                <w:lang w:eastAsia="en-US"/>
              </w:rPr>
              <w:t>0</w:t>
            </w:r>
            <w:r w:rsidR="003F2786" w:rsidRPr="00B472D7">
              <w:rPr>
                <w:rFonts w:ascii="Times New Roman" w:eastAsia="Calibri" w:hAnsi="Times New Roman" w:cs="Times New Roman"/>
                <w:sz w:val="20"/>
                <w:szCs w:val="20"/>
                <w:lang w:eastAsia="en-US"/>
              </w:rPr>
              <w:t>.12.2</w:t>
            </w:r>
            <w:r w:rsidR="00651491" w:rsidRPr="00B472D7">
              <w:rPr>
                <w:rFonts w:ascii="Times New Roman" w:eastAsia="Calibri" w:hAnsi="Times New Roman" w:cs="Times New Roman"/>
                <w:sz w:val="20"/>
                <w:szCs w:val="20"/>
                <w:lang w:eastAsia="en-US"/>
              </w:rPr>
              <w:t>02</w:t>
            </w:r>
            <w:r w:rsidR="00F732A1" w:rsidRPr="00B472D7">
              <w:rPr>
                <w:rFonts w:ascii="Times New Roman" w:eastAsia="Calibri" w:hAnsi="Times New Roman" w:cs="Times New Roman"/>
                <w:sz w:val="20"/>
                <w:szCs w:val="20"/>
                <w:lang w:eastAsia="en-US"/>
              </w:rPr>
              <w:t>1</w:t>
            </w:r>
            <w:r w:rsidRPr="00B472D7">
              <w:rPr>
                <w:rFonts w:ascii="Times New Roman" w:eastAsia="Calibri" w:hAnsi="Times New Roman" w:cs="Times New Roman"/>
                <w:sz w:val="20"/>
                <w:szCs w:val="20"/>
                <w:lang w:eastAsia="en-US"/>
              </w:rPr>
              <w:t xml:space="preserve"> №</w:t>
            </w:r>
            <w:r w:rsidR="00F732A1" w:rsidRPr="00B472D7">
              <w:rPr>
                <w:rFonts w:ascii="Times New Roman" w:eastAsia="Calibri" w:hAnsi="Times New Roman" w:cs="Times New Roman"/>
                <w:sz w:val="20"/>
                <w:szCs w:val="20"/>
                <w:lang w:eastAsia="en-US"/>
              </w:rPr>
              <w:t>118</w:t>
            </w:r>
            <w:r w:rsidR="00AF46B1" w:rsidRPr="00B472D7">
              <w:rPr>
                <w:rFonts w:ascii="Times New Roman" w:eastAsia="Calibri" w:hAnsi="Times New Roman" w:cs="Times New Roman"/>
                <w:sz w:val="20"/>
                <w:szCs w:val="20"/>
                <w:lang w:eastAsia="en-US"/>
              </w:rPr>
              <w:t>)</w:t>
            </w:r>
            <w:r w:rsidR="00A939BD" w:rsidRPr="00B472D7">
              <w:rPr>
                <w:rFonts w:ascii="Times New Roman" w:eastAsia="Calibri" w:hAnsi="Times New Roman" w:cs="Times New Roman"/>
                <w:sz w:val="20"/>
                <w:szCs w:val="20"/>
                <w:lang w:eastAsia="en-US"/>
              </w:rPr>
              <w:t xml:space="preserve"> </w:t>
            </w:r>
          </w:p>
        </w:tc>
        <w:tc>
          <w:tcPr>
            <w:tcW w:w="1569" w:type="pct"/>
            <w:gridSpan w:val="3"/>
            <w:tcBorders>
              <w:top w:val="single" w:sz="4" w:space="0" w:color="auto"/>
              <w:left w:val="nil"/>
              <w:bottom w:val="single" w:sz="4" w:space="0" w:color="auto"/>
              <w:right w:val="single" w:sz="4" w:space="0" w:color="000000"/>
            </w:tcBorders>
            <w:shd w:val="clear" w:color="000000" w:fill="FFFFFF"/>
            <w:vAlign w:val="center"/>
            <w:hideMark/>
          </w:tcPr>
          <w:p w14:paraId="5FBBF881" w14:textId="1A6AD4B6" w:rsidR="00AF46B1" w:rsidRPr="00B472D7" w:rsidRDefault="0035233E" w:rsidP="00411C46">
            <w:pPr>
              <w:spacing w:after="0" w:line="240" w:lineRule="auto"/>
              <w:contextualSpacing/>
              <w:jc w:val="center"/>
              <w:rPr>
                <w:rFonts w:ascii="Times New Roman" w:eastAsia="Times New Roman" w:hAnsi="Times New Roman" w:cs="Times New Roman"/>
                <w:sz w:val="20"/>
                <w:szCs w:val="20"/>
              </w:rPr>
            </w:pPr>
            <w:r w:rsidRPr="00B472D7">
              <w:rPr>
                <w:rFonts w:ascii="Times New Roman" w:eastAsia="Times New Roman" w:hAnsi="Times New Roman" w:cs="Times New Roman"/>
                <w:sz w:val="20"/>
                <w:szCs w:val="20"/>
              </w:rPr>
              <w:t>20</w:t>
            </w:r>
            <w:r w:rsidR="000500C6" w:rsidRPr="00B472D7">
              <w:rPr>
                <w:rFonts w:ascii="Times New Roman" w:eastAsia="Times New Roman" w:hAnsi="Times New Roman" w:cs="Times New Roman"/>
                <w:sz w:val="20"/>
                <w:szCs w:val="20"/>
              </w:rPr>
              <w:t>2</w:t>
            </w:r>
            <w:r w:rsidR="00A508B6" w:rsidRPr="00B472D7">
              <w:rPr>
                <w:rFonts w:ascii="Times New Roman" w:eastAsia="Times New Roman" w:hAnsi="Times New Roman" w:cs="Times New Roman"/>
                <w:sz w:val="20"/>
                <w:szCs w:val="20"/>
              </w:rPr>
              <w:t>3</w:t>
            </w:r>
            <w:r w:rsidR="00AF46B1" w:rsidRPr="00B472D7">
              <w:rPr>
                <w:rFonts w:ascii="Times New Roman" w:eastAsia="Times New Roman" w:hAnsi="Times New Roman" w:cs="Times New Roman"/>
                <w:sz w:val="20"/>
                <w:szCs w:val="20"/>
              </w:rPr>
              <w:t xml:space="preserve"> год (проект)</w:t>
            </w:r>
          </w:p>
        </w:tc>
        <w:tc>
          <w:tcPr>
            <w:tcW w:w="547" w:type="pct"/>
            <w:vMerge w:val="restart"/>
            <w:tcBorders>
              <w:top w:val="single" w:sz="4" w:space="0" w:color="auto"/>
              <w:left w:val="nil"/>
              <w:right w:val="single" w:sz="4" w:space="0" w:color="000000"/>
            </w:tcBorders>
            <w:shd w:val="clear" w:color="000000" w:fill="FFFFFF"/>
            <w:vAlign w:val="center"/>
          </w:tcPr>
          <w:p w14:paraId="49395D7B" w14:textId="653BA2F2" w:rsidR="00AF46B1" w:rsidRPr="00B472D7" w:rsidRDefault="0035233E" w:rsidP="00411C46">
            <w:pPr>
              <w:spacing w:after="0" w:line="240" w:lineRule="auto"/>
              <w:contextualSpacing/>
              <w:jc w:val="center"/>
              <w:rPr>
                <w:rFonts w:ascii="Times New Roman" w:eastAsia="Times New Roman" w:hAnsi="Times New Roman" w:cs="Times New Roman"/>
                <w:sz w:val="20"/>
                <w:szCs w:val="20"/>
              </w:rPr>
            </w:pPr>
            <w:r w:rsidRPr="00B472D7">
              <w:rPr>
                <w:rFonts w:ascii="Times New Roman" w:eastAsia="Times New Roman" w:hAnsi="Times New Roman" w:cs="Times New Roman"/>
                <w:sz w:val="20"/>
                <w:szCs w:val="20"/>
              </w:rPr>
              <w:t>20</w:t>
            </w:r>
            <w:r w:rsidR="000500C6" w:rsidRPr="00B472D7">
              <w:rPr>
                <w:rFonts w:ascii="Times New Roman" w:eastAsia="Times New Roman" w:hAnsi="Times New Roman" w:cs="Times New Roman"/>
                <w:sz w:val="20"/>
                <w:szCs w:val="20"/>
              </w:rPr>
              <w:t>2</w:t>
            </w:r>
            <w:r w:rsidR="00A508B6" w:rsidRPr="00B472D7">
              <w:rPr>
                <w:rFonts w:ascii="Times New Roman" w:eastAsia="Times New Roman" w:hAnsi="Times New Roman" w:cs="Times New Roman"/>
                <w:sz w:val="20"/>
                <w:szCs w:val="20"/>
              </w:rPr>
              <w:t>4</w:t>
            </w:r>
            <w:r w:rsidR="00AF46B1" w:rsidRPr="00B472D7">
              <w:rPr>
                <w:rFonts w:ascii="Times New Roman" w:eastAsia="Times New Roman" w:hAnsi="Times New Roman" w:cs="Times New Roman"/>
                <w:sz w:val="20"/>
                <w:szCs w:val="20"/>
              </w:rPr>
              <w:t xml:space="preserve"> год</w:t>
            </w:r>
            <w:r w:rsidR="00801001" w:rsidRPr="00B472D7">
              <w:rPr>
                <w:rFonts w:ascii="Times New Roman" w:eastAsia="Times New Roman" w:hAnsi="Times New Roman" w:cs="Times New Roman"/>
                <w:sz w:val="20"/>
                <w:szCs w:val="20"/>
              </w:rPr>
              <w:t xml:space="preserve"> (</w:t>
            </w:r>
            <w:proofErr w:type="gramStart"/>
            <w:r w:rsidR="00801001" w:rsidRPr="00B472D7">
              <w:rPr>
                <w:rFonts w:ascii="Times New Roman" w:eastAsia="Times New Roman" w:hAnsi="Times New Roman" w:cs="Times New Roman"/>
                <w:sz w:val="20"/>
                <w:szCs w:val="20"/>
              </w:rPr>
              <w:t>проект)</w:t>
            </w:r>
            <w:r w:rsidR="00A27D55" w:rsidRPr="00B472D7">
              <w:rPr>
                <w:rFonts w:ascii="Times New Roman" w:eastAsia="Times New Roman" w:hAnsi="Times New Roman" w:cs="Times New Roman"/>
                <w:sz w:val="20"/>
                <w:szCs w:val="20"/>
              </w:rPr>
              <w:t xml:space="preserve">   </w:t>
            </w:r>
            <w:proofErr w:type="gramEnd"/>
          </w:p>
        </w:tc>
        <w:tc>
          <w:tcPr>
            <w:tcW w:w="548" w:type="pct"/>
            <w:vMerge w:val="restart"/>
            <w:tcBorders>
              <w:top w:val="single" w:sz="4" w:space="0" w:color="auto"/>
              <w:left w:val="nil"/>
              <w:right w:val="single" w:sz="4" w:space="0" w:color="000000"/>
            </w:tcBorders>
            <w:shd w:val="clear" w:color="000000" w:fill="FFFFFF"/>
            <w:vAlign w:val="center"/>
          </w:tcPr>
          <w:p w14:paraId="38C411C0" w14:textId="286D8542" w:rsidR="00AF46B1" w:rsidRPr="00B472D7" w:rsidRDefault="000500C6" w:rsidP="00411C46">
            <w:pPr>
              <w:spacing w:after="0" w:line="240" w:lineRule="auto"/>
              <w:contextualSpacing/>
              <w:jc w:val="center"/>
              <w:rPr>
                <w:rFonts w:ascii="Times New Roman" w:eastAsia="Times New Roman" w:hAnsi="Times New Roman" w:cs="Times New Roman"/>
                <w:sz w:val="20"/>
                <w:szCs w:val="20"/>
              </w:rPr>
            </w:pPr>
            <w:r w:rsidRPr="00B472D7">
              <w:rPr>
                <w:rFonts w:ascii="Times New Roman" w:eastAsia="Times New Roman" w:hAnsi="Times New Roman" w:cs="Times New Roman"/>
                <w:sz w:val="20"/>
                <w:szCs w:val="20"/>
              </w:rPr>
              <w:t>202</w:t>
            </w:r>
            <w:r w:rsidR="00A508B6" w:rsidRPr="00B472D7">
              <w:rPr>
                <w:rFonts w:ascii="Times New Roman" w:eastAsia="Times New Roman" w:hAnsi="Times New Roman" w:cs="Times New Roman"/>
                <w:sz w:val="20"/>
                <w:szCs w:val="20"/>
              </w:rPr>
              <w:t>5</w:t>
            </w:r>
            <w:r w:rsidR="00AF46B1" w:rsidRPr="00B472D7">
              <w:rPr>
                <w:rFonts w:ascii="Times New Roman" w:eastAsia="Times New Roman" w:hAnsi="Times New Roman" w:cs="Times New Roman"/>
                <w:sz w:val="20"/>
                <w:szCs w:val="20"/>
              </w:rPr>
              <w:t xml:space="preserve"> </w:t>
            </w:r>
            <w:proofErr w:type="gramStart"/>
            <w:r w:rsidR="00AF46B1" w:rsidRPr="00B472D7">
              <w:rPr>
                <w:rFonts w:ascii="Times New Roman" w:eastAsia="Times New Roman" w:hAnsi="Times New Roman" w:cs="Times New Roman"/>
                <w:sz w:val="20"/>
                <w:szCs w:val="20"/>
              </w:rPr>
              <w:t>год</w:t>
            </w:r>
            <w:r w:rsidR="00801001" w:rsidRPr="00B472D7">
              <w:rPr>
                <w:rFonts w:ascii="Times New Roman" w:eastAsia="Times New Roman" w:hAnsi="Times New Roman" w:cs="Times New Roman"/>
                <w:sz w:val="20"/>
                <w:szCs w:val="20"/>
              </w:rPr>
              <w:t xml:space="preserve">  (</w:t>
            </w:r>
            <w:proofErr w:type="gramEnd"/>
            <w:r w:rsidR="00801001" w:rsidRPr="00B472D7">
              <w:rPr>
                <w:rFonts w:ascii="Times New Roman" w:eastAsia="Times New Roman" w:hAnsi="Times New Roman" w:cs="Times New Roman"/>
                <w:sz w:val="20"/>
                <w:szCs w:val="20"/>
              </w:rPr>
              <w:t>проект)</w:t>
            </w:r>
            <w:r w:rsidR="00A27D55" w:rsidRPr="00B472D7">
              <w:rPr>
                <w:rFonts w:ascii="Times New Roman" w:eastAsia="Times New Roman" w:hAnsi="Times New Roman" w:cs="Times New Roman"/>
                <w:sz w:val="20"/>
                <w:szCs w:val="20"/>
              </w:rPr>
              <w:t xml:space="preserve">   </w:t>
            </w:r>
          </w:p>
        </w:tc>
      </w:tr>
      <w:tr w:rsidR="00AF46B1" w:rsidRPr="00CD64C4" w14:paraId="7230E4A6" w14:textId="77777777" w:rsidTr="008574AF">
        <w:trPr>
          <w:trHeight w:val="936"/>
        </w:trPr>
        <w:tc>
          <w:tcPr>
            <w:tcW w:w="282" w:type="pct"/>
            <w:vMerge/>
            <w:tcBorders>
              <w:top w:val="single" w:sz="4" w:space="0" w:color="auto"/>
              <w:left w:val="single" w:sz="4" w:space="0" w:color="auto"/>
              <w:bottom w:val="single" w:sz="4" w:space="0" w:color="000000"/>
              <w:right w:val="single" w:sz="4" w:space="0" w:color="auto"/>
            </w:tcBorders>
            <w:vAlign w:val="center"/>
            <w:hideMark/>
          </w:tcPr>
          <w:p w14:paraId="24837AC2" w14:textId="77777777" w:rsidR="00AF46B1" w:rsidRPr="00B472D7" w:rsidRDefault="00AF46B1" w:rsidP="00411C46">
            <w:pPr>
              <w:spacing w:after="0" w:line="240" w:lineRule="auto"/>
              <w:contextualSpacing/>
              <w:jc w:val="center"/>
              <w:rPr>
                <w:rFonts w:ascii="Times New Roman" w:eastAsia="Times New Roman" w:hAnsi="Times New Roman" w:cs="Times New Roman"/>
                <w:sz w:val="20"/>
                <w:szCs w:val="20"/>
              </w:rPr>
            </w:pPr>
          </w:p>
        </w:tc>
        <w:tc>
          <w:tcPr>
            <w:tcW w:w="1438" w:type="pct"/>
            <w:vMerge/>
            <w:tcBorders>
              <w:top w:val="single" w:sz="4" w:space="0" w:color="auto"/>
              <w:left w:val="single" w:sz="4" w:space="0" w:color="auto"/>
              <w:bottom w:val="single" w:sz="4" w:space="0" w:color="000000"/>
              <w:right w:val="single" w:sz="4" w:space="0" w:color="auto"/>
            </w:tcBorders>
            <w:vAlign w:val="center"/>
            <w:hideMark/>
          </w:tcPr>
          <w:p w14:paraId="630933D3" w14:textId="77777777" w:rsidR="00AF46B1" w:rsidRPr="00B472D7" w:rsidRDefault="00AF46B1" w:rsidP="00411C46">
            <w:pPr>
              <w:spacing w:after="0" w:line="240" w:lineRule="auto"/>
              <w:contextualSpacing/>
              <w:jc w:val="center"/>
              <w:rPr>
                <w:rFonts w:ascii="Times New Roman" w:eastAsia="Times New Roman" w:hAnsi="Times New Roman" w:cs="Times New Roman"/>
                <w:sz w:val="20"/>
                <w:szCs w:val="20"/>
              </w:rPr>
            </w:pPr>
          </w:p>
        </w:tc>
        <w:tc>
          <w:tcPr>
            <w:tcW w:w="616" w:type="pct"/>
            <w:vMerge/>
            <w:tcBorders>
              <w:top w:val="single" w:sz="4" w:space="0" w:color="auto"/>
              <w:left w:val="single" w:sz="4" w:space="0" w:color="auto"/>
              <w:bottom w:val="single" w:sz="4" w:space="0" w:color="000000"/>
              <w:right w:val="single" w:sz="4" w:space="0" w:color="auto"/>
            </w:tcBorders>
            <w:vAlign w:val="center"/>
            <w:hideMark/>
          </w:tcPr>
          <w:p w14:paraId="73160D33" w14:textId="77777777" w:rsidR="00AF46B1" w:rsidRPr="00B472D7" w:rsidRDefault="00AF46B1" w:rsidP="00411C46">
            <w:pPr>
              <w:spacing w:after="0" w:line="240" w:lineRule="auto"/>
              <w:contextualSpacing/>
              <w:jc w:val="center"/>
              <w:rPr>
                <w:rFonts w:ascii="Times New Roman" w:eastAsia="Times New Roman" w:hAnsi="Times New Roman" w:cs="Times New Roman"/>
                <w:sz w:val="20"/>
                <w:szCs w:val="20"/>
              </w:rPr>
            </w:pPr>
          </w:p>
        </w:tc>
        <w:tc>
          <w:tcPr>
            <w:tcW w:w="542" w:type="pct"/>
            <w:tcBorders>
              <w:top w:val="nil"/>
              <w:left w:val="nil"/>
              <w:bottom w:val="single" w:sz="4" w:space="0" w:color="auto"/>
              <w:right w:val="single" w:sz="4" w:space="0" w:color="auto"/>
            </w:tcBorders>
            <w:shd w:val="clear" w:color="000000" w:fill="FFFFFF"/>
            <w:vAlign w:val="center"/>
            <w:hideMark/>
          </w:tcPr>
          <w:p w14:paraId="30055EC8" w14:textId="77777777" w:rsidR="00AF46B1" w:rsidRPr="00B472D7" w:rsidRDefault="00AF46B1" w:rsidP="00411C46">
            <w:pPr>
              <w:spacing w:after="0" w:line="240" w:lineRule="auto"/>
              <w:contextualSpacing/>
              <w:jc w:val="center"/>
              <w:rPr>
                <w:rFonts w:ascii="Times New Roman" w:eastAsia="Times New Roman" w:hAnsi="Times New Roman" w:cs="Times New Roman"/>
                <w:sz w:val="20"/>
                <w:szCs w:val="20"/>
              </w:rPr>
            </w:pPr>
            <w:r w:rsidRPr="00B472D7">
              <w:rPr>
                <w:rFonts w:ascii="Times New Roman" w:eastAsia="Times New Roman" w:hAnsi="Times New Roman" w:cs="Times New Roman"/>
                <w:sz w:val="20"/>
                <w:szCs w:val="20"/>
              </w:rPr>
              <w:t>Сумма, тыс. рублей</w:t>
            </w:r>
          </w:p>
        </w:tc>
        <w:tc>
          <w:tcPr>
            <w:tcW w:w="479" w:type="pct"/>
            <w:tcBorders>
              <w:top w:val="nil"/>
              <w:left w:val="nil"/>
              <w:bottom w:val="single" w:sz="4" w:space="0" w:color="auto"/>
              <w:right w:val="single" w:sz="4" w:space="0" w:color="auto"/>
            </w:tcBorders>
            <w:shd w:val="clear" w:color="000000" w:fill="FFFFFF"/>
            <w:vAlign w:val="center"/>
            <w:hideMark/>
          </w:tcPr>
          <w:p w14:paraId="5911DEDE" w14:textId="77777777" w:rsidR="00AF46B1" w:rsidRPr="00B472D7" w:rsidRDefault="00AF46B1" w:rsidP="00411C46">
            <w:pPr>
              <w:spacing w:after="0" w:line="240" w:lineRule="auto"/>
              <w:contextualSpacing/>
              <w:jc w:val="center"/>
              <w:rPr>
                <w:rFonts w:ascii="Times New Roman" w:eastAsia="Times New Roman" w:hAnsi="Times New Roman" w:cs="Times New Roman"/>
                <w:sz w:val="20"/>
                <w:szCs w:val="20"/>
              </w:rPr>
            </w:pPr>
            <w:r w:rsidRPr="00B472D7">
              <w:rPr>
                <w:rFonts w:ascii="Times New Roman" w:eastAsia="Times New Roman" w:hAnsi="Times New Roman" w:cs="Times New Roman"/>
                <w:sz w:val="20"/>
                <w:szCs w:val="20"/>
              </w:rPr>
              <w:t>% к общему объёму расходов</w:t>
            </w:r>
          </w:p>
        </w:tc>
        <w:tc>
          <w:tcPr>
            <w:tcW w:w="548" w:type="pct"/>
            <w:tcBorders>
              <w:top w:val="nil"/>
              <w:left w:val="nil"/>
              <w:bottom w:val="single" w:sz="4" w:space="0" w:color="auto"/>
              <w:right w:val="single" w:sz="4" w:space="0" w:color="auto"/>
            </w:tcBorders>
            <w:shd w:val="clear" w:color="000000" w:fill="FFFFFF"/>
            <w:vAlign w:val="center"/>
            <w:hideMark/>
          </w:tcPr>
          <w:p w14:paraId="1D9FDE0A" w14:textId="77777777" w:rsidR="00AF46B1" w:rsidRPr="00B472D7" w:rsidRDefault="00AF46B1" w:rsidP="00411C46">
            <w:pPr>
              <w:spacing w:after="0" w:line="240" w:lineRule="auto"/>
              <w:contextualSpacing/>
              <w:jc w:val="center"/>
              <w:rPr>
                <w:rFonts w:ascii="Times New Roman" w:eastAsia="Times New Roman" w:hAnsi="Times New Roman" w:cs="Times New Roman"/>
                <w:sz w:val="14"/>
                <w:szCs w:val="14"/>
              </w:rPr>
            </w:pPr>
            <w:r w:rsidRPr="00B472D7">
              <w:rPr>
                <w:rFonts w:ascii="Times New Roman" w:eastAsia="Times New Roman" w:hAnsi="Times New Roman" w:cs="Times New Roman"/>
                <w:sz w:val="14"/>
                <w:szCs w:val="14"/>
              </w:rPr>
              <w:t>%</w:t>
            </w:r>
          </w:p>
          <w:p w14:paraId="1915F4FC" w14:textId="32E51DD6" w:rsidR="00AF46B1" w:rsidRPr="00B472D7" w:rsidRDefault="000500C6" w:rsidP="00411C46">
            <w:pPr>
              <w:spacing w:after="0" w:line="240" w:lineRule="auto"/>
              <w:contextualSpacing/>
              <w:jc w:val="center"/>
              <w:rPr>
                <w:rFonts w:ascii="Times New Roman" w:eastAsia="Times New Roman" w:hAnsi="Times New Roman" w:cs="Times New Roman"/>
                <w:sz w:val="20"/>
                <w:szCs w:val="20"/>
              </w:rPr>
            </w:pPr>
            <w:r w:rsidRPr="00B472D7">
              <w:rPr>
                <w:rFonts w:ascii="Times New Roman" w:eastAsia="Times New Roman" w:hAnsi="Times New Roman" w:cs="Times New Roman"/>
                <w:sz w:val="14"/>
                <w:szCs w:val="14"/>
              </w:rPr>
              <w:t>к 202</w:t>
            </w:r>
            <w:r w:rsidR="00A508B6" w:rsidRPr="00B472D7">
              <w:rPr>
                <w:rFonts w:ascii="Times New Roman" w:eastAsia="Times New Roman" w:hAnsi="Times New Roman" w:cs="Times New Roman"/>
                <w:sz w:val="14"/>
                <w:szCs w:val="14"/>
              </w:rPr>
              <w:t>2</w:t>
            </w:r>
            <w:r w:rsidR="00AF46B1" w:rsidRPr="00B472D7">
              <w:rPr>
                <w:rFonts w:ascii="Times New Roman" w:eastAsia="Times New Roman" w:hAnsi="Times New Roman" w:cs="Times New Roman"/>
                <w:sz w:val="14"/>
                <w:szCs w:val="14"/>
              </w:rPr>
              <w:t xml:space="preserve"> году</w:t>
            </w:r>
            <w:r w:rsidR="000337D5" w:rsidRPr="00B472D7">
              <w:rPr>
                <w:rFonts w:ascii="Times New Roman" w:eastAsia="Times New Roman" w:hAnsi="Times New Roman" w:cs="Times New Roman"/>
                <w:sz w:val="14"/>
                <w:szCs w:val="14"/>
              </w:rPr>
              <w:t xml:space="preserve"> </w:t>
            </w:r>
            <w:r w:rsidR="003F2786" w:rsidRPr="00B472D7">
              <w:rPr>
                <w:rFonts w:ascii="Times New Roman" w:eastAsia="Calibri" w:hAnsi="Times New Roman" w:cs="Times New Roman"/>
                <w:sz w:val="14"/>
                <w:szCs w:val="14"/>
                <w:lang w:eastAsia="en-US"/>
              </w:rPr>
              <w:t>(решение Думы от</w:t>
            </w:r>
            <w:r w:rsidRPr="00B472D7">
              <w:rPr>
                <w:rFonts w:ascii="Times New Roman" w:eastAsia="Calibri" w:hAnsi="Times New Roman" w:cs="Times New Roman"/>
                <w:sz w:val="14"/>
                <w:szCs w:val="14"/>
                <w:lang w:eastAsia="en-US"/>
              </w:rPr>
              <w:t xml:space="preserve"> 1</w:t>
            </w:r>
            <w:r w:rsidR="00A508B6" w:rsidRPr="00B472D7">
              <w:rPr>
                <w:rFonts w:ascii="Times New Roman" w:eastAsia="Calibri" w:hAnsi="Times New Roman" w:cs="Times New Roman"/>
                <w:sz w:val="14"/>
                <w:szCs w:val="14"/>
                <w:lang w:eastAsia="en-US"/>
              </w:rPr>
              <w:t>0</w:t>
            </w:r>
            <w:r w:rsidRPr="00B472D7">
              <w:rPr>
                <w:rFonts w:ascii="Times New Roman" w:eastAsia="Calibri" w:hAnsi="Times New Roman" w:cs="Times New Roman"/>
                <w:sz w:val="14"/>
                <w:szCs w:val="14"/>
                <w:lang w:eastAsia="en-US"/>
              </w:rPr>
              <w:t>.12.20</w:t>
            </w:r>
            <w:r w:rsidR="00651491" w:rsidRPr="00B472D7">
              <w:rPr>
                <w:rFonts w:ascii="Times New Roman" w:eastAsia="Calibri" w:hAnsi="Times New Roman" w:cs="Times New Roman"/>
                <w:sz w:val="14"/>
                <w:szCs w:val="14"/>
                <w:lang w:eastAsia="en-US"/>
              </w:rPr>
              <w:t>2</w:t>
            </w:r>
            <w:r w:rsidR="00A508B6" w:rsidRPr="00B472D7">
              <w:rPr>
                <w:rFonts w:ascii="Times New Roman" w:eastAsia="Calibri" w:hAnsi="Times New Roman" w:cs="Times New Roman"/>
                <w:sz w:val="14"/>
                <w:szCs w:val="14"/>
                <w:lang w:eastAsia="en-US"/>
              </w:rPr>
              <w:t>1</w:t>
            </w:r>
            <w:r w:rsidR="00AF46B1" w:rsidRPr="00B472D7">
              <w:rPr>
                <w:rFonts w:ascii="Times New Roman" w:eastAsia="Calibri" w:hAnsi="Times New Roman" w:cs="Times New Roman"/>
                <w:sz w:val="14"/>
                <w:szCs w:val="14"/>
                <w:lang w:eastAsia="en-US"/>
              </w:rPr>
              <w:t xml:space="preserve"> </w:t>
            </w:r>
            <w:r w:rsidRPr="00B472D7">
              <w:rPr>
                <w:rFonts w:ascii="Times New Roman" w:eastAsia="Calibri" w:hAnsi="Times New Roman" w:cs="Times New Roman"/>
                <w:sz w:val="14"/>
                <w:szCs w:val="14"/>
                <w:lang w:eastAsia="en-US"/>
              </w:rPr>
              <w:t>№</w:t>
            </w:r>
            <w:r w:rsidR="00A508B6" w:rsidRPr="00B472D7">
              <w:rPr>
                <w:rFonts w:ascii="Times New Roman" w:eastAsia="Calibri" w:hAnsi="Times New Roman" w:cs="Times New Roman"/>
                <w:sz w:val="14"/>
                <w:szCs w:val="14"/>
                <w:lang w:eastAsia="en-US"/>
              </w:rPr>
              <w:t>118</w:t>
            </w:r>
            <w:r w:rsidR="00AF46B1" w:rsidRPr="00B472D7">
              <w:rPr>
                <w:rFonts w:ascii="Times New Roman" w:eastAsia="Calibri" w:hAnsi="Times New Roman" w:cs="Times New Roman"/>
                <w:sz w:val="14"/>
                <w:szCs w:val="14"/>
                <w:lang w:eastAsia="en-US"/>
              </w:rPr>
              <w:t>)</w:t>
            </w:r>
          </w:p>
        </w:tc>
        <w:tc>
          <w:tcPr>
            <w:tcW w:w="547" w:type="pct"/>
            <w:vMerge/>
            <w:tcBorders>
              <w:left w:val="nil"/>
              <w:bottom w:val="single" w:sz="4" w:space="0" w:color="auto"/>
              <w:right w:val="single" w:sz="4" w:space="0" w:color="000000"/>
            </w:tcBorders>
            <w:shd w:val="clear" w:color="000000" w:fill="FFFFFF"/>
          </w:tcPr>
          <w:p w14:paraId="7A6428BB" w14:textId="77777777" w:rsidR="00AF46B1" w:rsidRPr="00B472D7" w:rsidRDefault="00AF46B1" w:rsidP="00411C46">
            <w:pPr>
              <w:spacing w:after="0" w:line="240" w:lineRule="auto"/>
              <w:contextualSpacing/>
              <w:jc w:val="center"/>
              <w:rPr>
                <w:rFonts w:ascii="Times New Roman" w:eastAsia="Times New Roman" w:hAnsi="Times New Roman" w:cs="Times New Roman"/>
                <w:sz w:val="20"/>
                <w:szCs w:val="20"/>
              </w:rPr>
            </w:pPr>
          </w:p>
        </w:tc>
        <w:tc>
          <w:tcPr>
            <w:tcW w:w="548" w:type="pct"/>
            <w:vMerge/>
            <w:tcBorders>
              <w:left w:val="single" w:sz="4" w:space="0" w:color="000000"/>
              <w:bottom w:val="single" w:sz="4" w:space="0" w:color="auto"/>
              <w:right w:val="single" w:sz="4" w:space="0" w:color="000000"/>
            </w:tcBorders>
            <w:shd w:val="clear" w:color="000000" w:fill="FFFFFF"/>
          </w:tcPr>
          <w:p w14:paraId="6F7B8F2F" w14:textId="77777777" w:rsidR="00AF46B1" w:rsidRPr="00B472D7" w:rsidRDefault="00AF46B1" w:rsidP="00411C46">
            <w:pPr>
              <w:spacing w:after="0" w:line="240" w:lineRule="auto"/>
              <w:contextualSpacing/>
              <w:jc w:val="center"/>
              <w:rPr>
                <w:rFonts w:ascii="Times New Roman" w:eastAsia="Times New Roman" w:hAnsi="Times New Roman" w:cs="Times New Roman"/>
                <w:sz w:val="20"/>
                <w:szCs w:val="20"/>
              </w:rPr>
            </w:pPr>
          </w:p>
        </w:tc>
      </w:tr>
      <w:tr w:rsidR="004640F9" w:rsidRPr="00CD64C4" w14:paraId="741B0D79" w14:textId="77777777" w:rsidTr="004640F9">
        <w:trPr>
          <w:trHeight w:val="529"/>
        </w:trPr>
        <w:tc>
          <w:tcPr>
            <w:tcW w:w="282" w:type="pct"/>
            <w:tcBorders>
              <w:top w:val="nil"/>
              <w:left w:val="single" w:sz="4" w:space="0" w:color="auto"/>
              <w:bottom w:val="single" w:sz="4" w:space="0" w:color="auto"/>
              <w:right w:val="single" w:sz="4" w:space="0" w:color="auto"/>
            </w:tcBorders>
            <w:shd w:val="clear" w:color="000000" w:fill="FFFFFF"/>
            <w:vAlign w:val="center"/>
            <w:hideMark/>
          </w:tcPr>
          <w:p w14:paraId="58C0A7C5" w14:textId="77777777" w:rsidR="004640F9" w:rsidRPr="00B472D7" w:rsidRDefault="004640F9" w:rsidP="00411C46">
            <w:pPr>
              <w:spacing w:after="0" w:line="240" w:lineRule="auto"/>
              <w:contextualSpacing/>
              <w:jc w:val="both"/>
              <w:rPr>
                <w:rFonts w:ascii="Times New Roman" w:eastAsia="Times New Roman" w:hAnsi="Times New Roman" w:cs="Times New Roman"/>
                <w:b/>
                <w:sz w:val="20"/>
                <w:szCs w:val="20"/>
              </w:rPr>
            </w:pPr>
            <w:r w:rsidRPr="00B472D7">
              <w:rPr>
                <w:rFonts w:ascii="Times New Roman" w:eastAsia="Times New Roman" w:hAnsi="Times New Roman" w:cs="Times New Roman"/>
                <w:b/>
                <w:sz w:val="20"/>
                <w:szCs w:val="20"/>
              </w:rPr>
              <w:t> </w:t>
            </w:r>
          </w:p>
        </w:tc>
        <w:tc>
          <w:tcPr>
            <w:tcW w:w="1438" w:type="pct"/>
            <w:tcBorders>
              <w:top w:val="nil"/>
              <w:left w:val="nil"/>
              <w:bottom w:val="single" w:sz="4" w:space="0" w:color="auto"/>
              <w:right w:val="single" w:sz="4" w:space="0" w:color="auto"/>
            </w:tcBorders>
            <w:shd w:val="clear" w:color="000000" w:fill="FFFFFF"/>
            <w:vAlign w:val="bottom"/>
            <w:hideMark/>
          </w:tcPr>
          <w:p w14:paraId="71F106F5" w14:textId="01C5021C" w:rsidR="004640F9" w:rsidRPr="00B472D7" w:rsidRDefault="004640F9" w:rsidP="00411C46">
            <w:pPr>
              <w:spacing w:after="0" w:line="240" w:lineRule="auto"/>
              <w:contextualSpacing/>
              <w:rPr>
                <w:rFonts w:ascii="Times New Roman" w:eastAsia="Times New Roman" w:hAnsi="Times New Roman" w:cs="Times New Roman"/>
                <w:b/>
                <w:bCs/>
                <w:sz w:val="20"/>
                <w:szCs w:val="20"/>
              </w:rPr>
            </w:pPr>
            <w:r w:rsidRPr="00B472D7">
              <w:rPr>
                <w:rFonts w:ascii="Times New Roman" w:eastAsia="Times New Roman" w:hAnsi="Times New Roman" w:cs="Times New Roman"/>
                <w:b/>
                <w:bCs/>
                <w:sz w:val="20"/>
                <w:szCs w:val="20"/>
              </w:rPr>
              <w:t>Всего по муниципальной программе</w:t>
            </w:r>
            <w:r w:rsidRPr="00B472D7">
              <w:rPr>
                <w:rFonts w:ascii="Times New Roman" w:eastAsia="Calibri" w:hAnsi="Times New Roman" w:cs="Times New Roman"/>
                <w:b/>
                <w:bCs/>
                <w:i/>
                <w:sz w:val="20"/>
                <w:szCs w:val="20"/>
                <w:lang w:eastAsia="en-US"/>
              </w:rPr>
              <w:t>, в том числе</w:t>
            </w:r>
            <w:r w:rsidRPr="00B472D7">
              <w:rPr>
                <w:rFonts w:ascii="Times New Roman" w:eastAsia="Times New Roman" w:hAnsi="Times New Roman" w:cs="Times New Roman"/>
                <w:b/>
                <w:sz w:val="20"/>
                <w:szCs w:val="20"/>
              </w:rPr>
              <w:t>:</w:t>
            </w:r>
          </w:p>
        </w:tc>
        <w:tc>
          <w:tcPr>
            <w:tcW w:w="616" w:type="pct"/>
            <w:tcBorders>
              <w:top w:val="nil"/>
              <w:left w:val="nil"/>
              <w:bottom w:val="single" w:sz="4" w:space="0" w:color="auto"/>
              <w:right w:val="single" w:sz="4" w:space="0" w:color="auto"/>
            </w:tcBorders>
            <w:shd w:val="clear" w:color="000000" w:fill="FFFFFF"/>
            <w:vAlign w:val="center"/>
            <w:hideMark/>
          </w:tcPr>
          <w:p w14:paraId="46A4CF67" w14:textId="5E1611B1" w:rsidR="004640F9" w:rsidRPr="00B472D7" w:rsidRDefault="004640F9" w:rsidP="00411C46">
            <w:pPr>
              <w:spacing w:after="0" w:line="240" w:lineRule="auto"/>
              <w:contextualSpacing/>
              <w:jc w:val="right"/>
              <w:rPr>
                <w:rFonts w:ascii="Times New Roman" w:eastAsia="Times New Roman" w:hAnsi="Times New Roman" w:cs="Times New Roman"/>
                <w:b/>
                <w:bCs/>
                <w:sz w:val="20"/>
                <w:szCs w:val="20"/>
              </w:rPr>
            </w:pPr>
            <w:r w:rsidRPr="00B472D7">
              <w:rPr>
                <w:rFonts w:ascii="Times New Roman" w:eastAsia="Times New Roman" w:hAnsi="Times New Roman" w:cs="Times New Roman"/>
                <w:b/>
                <w:bCs/>
                <w:sz w:val="20"/>
                <w:szCs w:val="20"/>
              </w:rPr>
              <w:t>39 646,00</w:t>
            </w:r>
          </w:p>
        </w:tc>
        <w:tc>
          <w:tcPr>
            <w:tcW w:w="542" w:type="pct"/>
            <w:tcBorders>
              <w:top w:val="nil"/>
              <w:left w:val="nil"/>
              <w:bottom w:val="single" w:sz="4" w:space="0" w:color="auto"/>
              <w:right w:val="single" w:sz="4" w:space="0" w:color="auto"/>
            </w:tcBorders>
            <w:shd w:val="clear" w:color="000000" w:fill="FFFFFF"/>
            <w:vAlign w:val="center"/>
            <w:hideMark/>
          </w:tcPr>
          <w:p w14:paraId="3BB5798F" w14:textId="5B3BF846" w:rsidR="004640F9" w:rsidRPr="00B472D7" w:rsidRDefault="00A508B6" w:rsidP="00411C46">
            <w:pPr>
              <w:spacing w:after="0" w:line="240" w:lineRule="auto"/>
              <w:contextualSpacing/>
              <w:jc w:val="right"/>
              <w:rPr>
                <w:rFonts w:ascii="Times New Roman" w:eastAsia="Times New Roman" w:hAnsi="Times New Roman" w:cs="Times New Roman"/>
                <w:b/>
                <w:bCs/>
                <w:sz w:val="20"/>
                <w:szCs w:val="20"/>
              </w:rPr>
            </w:pPr>
            <w:r w:rsidRPr="00B472D7">
              <w:rPr>
                <w:rFonts w:ascii="Times New Roman" w:eastAsia="Times New Roman" w:hAnsi="Times New Roman" w:cs="Times New Roman"/>
                <w:b/>
                <w:bCs/>
                <w:sz w:val="20"/>
                <w:szCs w:val="20"/>
              </w:rPr>
              <w:t>45 215</w:t>
            </w:r>
            <w:r w:rsidR="004640F9" w:rsidRPr="00B472D7">
              <w:rPr>
                <w:rFonts w:ascii="Times New Roman" w:eastAsia="Times New Roman" w:hAnsi="Times New Roman" w:cs="Times New Roman"/>
                <w:b/>
                <w:bCs/>
                <w:sz w:val="20"/>
                <w:szCs w:val="20"/>
              </w:rPr>
              <w:t>,00</w:t>
            </w:r>
          </w:p>
        </w:tc>
        <w:tc>
          <w:tcPr>
            <w:tcW w:w="479" w:type="pct"/>
            <w:tcBorders>
              <w:top w:val="nil"/>
              <w:left w:val="nil"/>
              <w:bottom w:val="single" w:sz="4" w:space="0" w:color="auto"/>
              <w:right w:val="single" w:sz="4" w:space="0" w:color="auto"/>
            </w:tcBorders>
            <w:shd w:val="clear" w:color="000000" w:fill="FFFFFF"/>
            <w:vAlign w:val="center"/>
            <w:hideMark/>
          </w:tcPr>
          <w:p w14:paraId="3C05464E" w14:textId="77777777" w:rsidR="004640F9" w:rsidRPr="00B472D7" w:rsidRDefault="004640F9" w:rsidP="00411C46">
            <w:pPr>
              <w:spacing w:after="0" w:line="240" w:lineRule="auto"/>
              <w:contextualSpacing/>
              <w:jc w:val="right"/>
              <w:rPr>
                <w:rFonts w:ascii="Times New Roman" w:eastAsia="Times New Roman" w:hAnsi="Times New Roman" w:cs="Times New Roman"/>
                <w:b/>
                <w:bCs/>
                <w:sz w:val="20"/>
                <w:szCs w:val="20"/>
              </w:rPr>
            </w:pPr>
            <w:r w:rsidRPr="00B472D7">
              <w:rPr>
                <w:rFonts w:ascii="Times New Roman" w:eastAsia="Times New Roman" w:hAnsi="Times New Roman" w:cs="Times New Roman"/>
                <w:b/>
                <w:bCs/>
                <w:sz w:val="20"/>
                <w:szCs w:val="20"/>
              </w:rPr>
              <w:t>100</w:t>
            </w:r>
          </w:p>
        </w:tc>
        <w:tc>
          <w:tcPr>
            <w:tcW w:w="548" w:type="pct"/>
            <w:tcBorders>
              <w:top w:val="nil"/>
              <w:left w:val="nil"/>
              <w:bottom w:val="single" w:sz="4" w:space="0" w:color="auto"/>
              <w:right w:val="single" w:sz="4" w:space="0" w:color="auto"/>
            </w:tcBorders>
            <w:shd w:val="clear" w:color="000000" w:fill="FFFFFF"/>
            <w:vAlign w:val="center"/>
            <w:hideMark/>
          </w:tcPr>
          <w:p w14:paraId="3166F2A2" w14:textId="14D54582" w:rsidR="004640F9" w:rsidRPr="00B472D7" w:rsidRDefault="00A508B6" w:rsidP="00411C46">
            <w:pPr>
              <w:spacing w:after="0" w:line="240" w:lineRule="auto"/>
              <w:contextualSpacing/>
              <w:jc w:val="right"/>
              <w:rPr>
                <w:rFonts w:ascii="Times New Roman" w:eastAsia="Times New Roman" w:hAnsi="Times New Roman" w:cs="Times New Roman"/>
                <w:b/>
                <w:bCs/>
                <w:sz w:val="20"/>
                <w:szCs w:val="20"/>
              </w:rPr>
            </w:pPr>
            <w:r w:rsidRPr="00B472D7">
              <w:rPr>
                <w:rFonts w:ascii="Times New Roman" w:eastAsia="Times New Roman" w:hAnsi="Times New Roman" w:cs="Times New Roman"/>
                <w:b/>
                <w:bCs/>
                <w:sz w:val="20"/>
                <w:szCs w:val="20"/>
              </w:rPr>
              <w:t>114,05</w:t>
            </w:r>
          </w:p>
        </w:tc>
        <w:tc>
          <w:tcPr>
            <w:tcW w:w="547" w:type="pct"/>
            <w:tcBorders>
              <w:top w:val="nil"/>
              <w:left w:val="nil"/>
              <w:bottom w:val="single" w:sz="4" w:space="0" w:color="auto"/>
              <w:right w:val="single" w:sz="4" w:space="0" w:color="auto"/>
            </w:tcBorders>
            <w:shd w:val="clear" w:color="000000" w:fill="FFFFFF"/>
            <w:vAlign w:val="center"/>
          </w:tcPr>
          <w:p w14:paraId="5576F197" w14:textId="5E3F9BFB" w:rsidR="004640F9" w:rsidRPr="00B472D7" w:rsidRDefault="00A508B6" w:rsidP="00411C46">
            <w:pPr>
              <w:spacing w:after="0" w:line="240" w:lineRule="auto"/>
              <w:contextualSpacing/>
              <w:jc w:val="right"/>
              <w:rPr>
                <w:rFonts w:ascii="Times New Roman" w:eastAsia="Times New Roman" w:hAnsi="Times New Roman" w:cs="Times New Roman"/>
                <w:b/>
                <w:bCs/>
                <w:sz w:val="20"/>
                <w:szCs w:val="20"/>
              </w:rPr>
            </w:pPr>
            <w:r w:rsidRPr="00B472D7">
              <w:rPr>
                <w:rFonts w:ascii="Times New Roman" w:eastAsia="Times New Roman" w:hAnsi="Times New Roman" w:cs="Times New Roman"/>
                <w:b/>
                <w:bCs/>
                <w:sz w:val="20"/>
                <w:szCs w:val="20"/>
              </w:rPr>
              <w:t>46 722</w:t>
            </w:r>
            <w:r w:rsidR="004640F9" w:rsidRPr="00B472D7">
              <w:rPr>
                <w:rFonts w:ascii="Times New Roman" w:eastAsia="Times New Roman" w:hAnsi="Times New Roman" w:cs="Times New Roman"/>
                <w:b/>
                <w:bCs/>
                <w:sz w:val="20"/>
                <w:szCs w:val="20"/>
              </w:rPr>
              <w:t>,00</w:t>
            </w:r>
          </w:p>
        </w:tc>
        <w:tc>
          <w:tcPr>
            <w:tcW w:w="548" w:type="pct"/>
            <w:tcBorders>
              <w:top w:val="nil"/>
              <w:left w:val="nil"/>
              <w:bottom w:val="single" w:sz="4" w:space="0" w:color="auto"/>
              <w:right w:val="single" w:sz="4" w:space="0" w:color="auto"/>
            </w:tcBorders>
            <w:shd w:val="clear" w:color="000000" w:fill="FFFFFF"/>
            <w:vAlign w:val="center"/>
          </w:tcPr>
          <w:p w14:paraId="4F1F054C" w14:textId="44AE3B20" w:rsidR="004640F9" w:rsidRPr="00B472D7" w:rsidRDefault="00A508B6" w:rsidP="00411C46">
            <w:pPr>
              <w:spacing w:after="0" w:line="240" w:lineRule="auto"/>
              <w:contextualSpacing/>
              <w:jc w:val="right"/>
              <w:rPr>
                <w:rFonts w:ascii="Times New Roman" w:eastAsia="Times New Roman" w:hAnsi="Times New Roman" w:cs="Times New Roman"/>
                <w:b/>
                <w:bCs/>
                <w:sz w:val="20"/>
                <w:szCs w:val="20"/>
              </w:rPr>
            </w:pPr>
            <w:r w:rsidRPr="00B472D7">
              <w:rPr>
                <w:rFonts w:ascii="Times New Roman" w:eastAsia="Times New Roman" w:hAnsi="Times New Roman" w:cs="Times New Roman"/>
                <w:b/>
                <w:bCs/>
                <w:sz w:val="20"/>
                <w:szCs w:val="20"/>
              </w:rPr>
              <w:t>46 722</w:t>
            </w:r>
            <w:r w:rsidR="004640F9" w:rsidRPr="00B472D7">
              <w:rPr>
                <w:rFonts w:ascii="Times New Roman" w:eastAsia="Times New Roman" w:hAnsi="Times New Roman" w:cs="Times New Roman"/>
                <w:b/>
                <w:bCs/>
                <w:sz w:val="20"/>
                <w:szCs w:val="20"/>
              </w:rPr>
              <w:t>,00</w:t>
            </w:r>
          </w:p>
        </w:tc>
      </w:tr>
      <w:tr w:rsidR="004640F9" w:rsidRPr="00CD64C4" w14:paraId="415341AE" w14:textId="77777777" w:rsidTr="00351406">
        <w:trPr>
          <w:trHeight w:val="312"/>
        </w:trPr>
        <w:tc>
          <w:tcPr>
            <w:tcW w:w="282" w:type="pct"/>
            <w:tcBorders>
              <w:top w:val="nil"/>
              <w:left w:val="single" w:sz="4" w:space="0" w:color="auto"/>
              <w:bottom w:val="single" w:sz="4" w:space="0" w:color="auto"/>
              <w:right w:val="single" w:sz="4" w:space="0" w:color="auto"/>
            </w:tcBorders>
            <w:shd w:val="clear" w:color="000000" w:fill="FFFFFF"/>
            <w:vAlign w:val="center"/>
            <w:hideMark/>
          </w:tcPr>
          <w:p w14:paraId="0E7CC1E0" w14:textId="77777777" w:rsidR="004640F9" w:rsidRPr="00B472D7" w:rsidRDefault="004640F9" w:rsidP="004640F9">
            <w:pPr>
              <w:spacing w:after="0"/>
              <w:contextualSpacing/>
              <w:jc w:val="both"/>
              <w:rPr>
                <w:rFonts w:ascii="Times New Roman" w:eastAsia="Times New Roman" w:hAnsi="Times New Roman" w:cs="Times New Roman"/>
                <w:sz w:val="20"/>
                <w:szCs w:val="20"/>
              </w:rPr>
            </w:pPr>
            <w:r w:rsidRPr="00B472D7">
              <w:rPr>
                <w:rFonts w:ascii="Times New Roman" w:eastAsia="Times New Roman" w:hAnsi="Times New Roman" w:cs="Times New Roman"/>
                <w:sz w:val="20"/>
                <w:szCs w:val="20"/>
              </w:rPr>
              <w:t> </w:t>
            </w:r>
          </w:p>
        </w:tc>
        <w:tc>
          <w:tcPr>
            <w:tcW w:w="1438" w:type="pct"/>
            <w:tcBorders>
              <w:top w:val="nil"/>
              <w:left w:val="nil"/>
              <w:bottom w:val="single" w:sz="4" w:space="0" w:color="auto"/>
              <w:right w:val="single" w:sz="4" w:space="0" w:color="auto"/>
            </w:tcBorders>
            <w:shd w:val="clear" w:color="000000" w:fill="FFFFFF"/>
            <w:vAlign w:val="bottom"/>
            <w:hideMark/>
          </w:tcPr>
          <w:p w14:paraId="63266E23" w14:textId="77777777" w:rsidR="004640F9" w:rsidRPr="00B472D7" w:rsidRDefault="004640F9" w:rsidP="004640F9">
            <w:pPr>
              <w:spacing w:after="0" w:line="240" w:lineRule="auto"/>
              <w:contextualSpacing/>
              <w:rPr>
                <w:rFonts w:ascii="Times New Roman" w:eastAsia="Times New Roman" w:hAnsi="Times New Roman" w:cs="Times New Roman"/>
                <w:sz w:val="20"/>
                <w:szCs w:val="20"/>
              </w:rPr>
            </w:pPr>
            <w:r w:rsidRPr="00B472D7">
              <w:rPr>
                <w:rFonts w:ascii="Times New Roman" w:eastAsia="Times New Roman" w:hAnsi="Times New Roman" w:cs="Times New Roman"/>
                <w:sz w:val="20"/>
                <w:szCs w:val="20"/>
              </w:rPr>
              <w:t>средства бюджета города</w:t>
            </w:r>
          </w:p>
        </w:tc>
        <w:tc>
          <w:tcPr>
            <w:tcW w:w="616" w:type="pct"/>
            <w:tcBorders>
              <w:top w:val="nil"/>
              <w:left w:val="nil"/>
              <w:bottom w:val="single" w:sz="4" w:space="0" w:color="auto"/>
              <w:right w:val="single" w:sz="4" w:space="0" w:color="auto"/>
            </w:tcBorders>
            <w:shd w:val="clear" w:color="000000" w:fill="FFFFFF"/>
            <w:vAlign w:val="center"/>
            <w:hideMark/>
          </w:tcPr>
          <w:p w14:paraId="545C24A8" w14:textId="2B075E2A" w:rsidR="004640F9" w:rsidRPr="00B472D7" w:rsidRDefault="004640F9" w:rsidP="004640F9">
            <w:pPr>
              <w:spacing w:after="0"/>
              <w:contextualSpacing/>
              <w:jc w:val="right"/>
              <w:rPr>
                <w:rFonts w:ascii="Times New Roman" w:eastAsia="Times New Roman" w:hAnsi="Times New Roman" w:cs="Times New Roman"/>
                <w:sz w:val="20"/>
                <w:szCs w:val="20"/>
              </w:rPr>
            </w:pPr>
            <w:r w:rsidRPr="00B472D7">
              <w:rPr>
                <w:rFonts w:ascii="Times New Roman" w:eastAsia="Times New Roman" w:hAnsi="Times New Roman" w:cs="Times New Roman"/>
                <w:sz w:val="20"/>
                <w:szCs w:val="20"/>
              </w:rPr>
              <w:t>39 646,00</w:t>
            </w:r>
          </w:p>
        </w:tc>
        <w:tc>
          <w:tcPr>
            <w:tcW w:w="542" w:type="pct"/>
            <w:tcBorders>
              <w:top w:val="nil"/>
              <w:left w:val="nil"/>
              <w:bottom w:val="single" w:sz="4" w:space="0" w:color="auto"/>
              <w:right w:val="single" w:sz="4" w:space="0" w:color="auto"/>
            </w:tcBorders>
            <w:shd w:val="clear" w:color="000000" w:fill="FFFFFF"/>
            <w:vAlign w:val="center"/>
            <w:hideMark/>
          </w:tcPr>
          <w:p w14:paraId="6DF7291B" w14:textId="54359390" w:rsidR="004640F9" w:rsidRPr="00B472D7" w:rsidRDefault="00A508B6" w:rsidP="004640F9">
            <w:pPr>
              <w:spacing w:after="0"/>
              <w:contextualSpacing/>
              <w:jc w:val="right"/>
              <w:rPr>
                <w:rFonts w:ascii="Times New Roman" w:eastAsia="Times New Roman" w:hAnsi="Times New Roman" w:cs="Times New Roman"/>
                <w:sz w:val="20"/>
                <w:szCs w:val="20"/>
              </w:rPr>
            </w:pPr>
            <w:r w:rsidRPr="00B472D7">
              <w:rPr>
                <w:rFonts w:ascii="Times New Roman" w:eastAsia="Times New Roman" w:hAnsi="Times New Roman" w:cs="Times New Roman"/>
                <w:sz w:val="20"/>
                <w:szCs w:val="20"/>
              </w:rPr>
              <w:t>45 215</w:t>
            </w:r>
            <w:r w:rsidR="004640F9" w:rsidRPr="00B472D7">
              <w:rPr>
                <w:rFonts w:ascii="Times New Roman" w:eastAsia="Times New Roman" w:hAnsi="Times New Roman" w:cs="Times New Roman"/>
                <w:sz w:val="20"/>
                <w:szCs w:val="20"/>
              </w:rPr>
              <w:t>,00</w:t>
            </w:r>
          </w:p>
        </w:tc>
        <w:tc>
          <w:tcPr>
            <w:tcW w:w="479" w:type="pct"/>
            <w:tcBorders>
              <w:top w:val="nil"/>
              <w:left w:val="nil"/>
              <w:bottom w:val="single" w:sz="4" w:space="0" w:color="auto"/>
              <w:right w:val="single" w:sz="4" w:space="0" w:color="auto"/>
            </w:tcBorders>
            <w:shd w:val="clear" w:color="000000" w:fill="FFFFFF"/>
            <w:vAlign w:val="center"/>
            <w:hideMark/>
          </w:tcPr>
          <w:p w14:paraId="3DF0D61D" w14:textId="77777777" w:rsidR="004640F9" w:rsidRPr="00B472D7" w:rsidRDefault="004640F9" w:rsidP="004640F9">
            <w:pPr>
              <w:spacing w:after="0"/>
              <w:contextualSpacing/>
              <w:jc w:val="right"/>
              <w:rPr>
                <w:rFonts w:ascii="Times New Roman" w:eastAsia="Times New Roman" w:hAnsi="Times New Roman" w:cs="Times New Roman"/>
                <w:sz w:val="20"/>
                <w:szCs w:val="20"/>
              </w:rPr>
            </w:pPr>
            <w:r w:rsidRPr="00B472D7">
              <w:rPr>
                <w:rFonts w:ascii="Times New Roman" w:eastAsia="Times New Roman" w:hAnsi="Times New Roman" w:cs="Times New Roman"/>
                <w:sz w:val="20"/>
                <w:szCs w:val="20"/>
              </w:rPr>
              <w:t>100</w:t>
            </w:r>
          </w:p>
        </w:tc>
        <w:tc>
          <w:tcPr>
            <w:tcW w:w="548" w:type="pct"/>
            <w:tcBorders>
              <w:top w:val="nil"/>
              <w:left w:val="nil"/>
              <w:bottom w:val="single" w:sz="4" w:space="0" w:color="auto"/>
              <w:right w:val="single" w:sz="4" w:space="0" w:color="auto"/>
            </w:tcBorders>
            <w:shd w:val="clear" w:color="000000" w:fill="FFFFFF"/>
            <w:vAlign w:val="center"/>
            <w:hideMark/>
          </w:tcPr>
          <w:p w14:paraId="5B52E030" w14:textId="01E0F4E1" w:rsidR="004640F9" w:rsidRPr="00B472D7" w:rsidRDefault="00A508B6" w:rsidP="004640F9">
            <w:pPr>
              <w:spacing w:after="0"/>
              <w:contextualSpacing/>
              <w:jc w:val="right"/>
              <w:rPr>
                <w:rFonts w:ascii="Times New Roman" w:eastAsia="Times New Roman" w:hAnsi="Times New Roman" w:cs="Times New Roman"/>
                <w:sz w:val="20"/>
                <w:szCs w:val="20"/>
              </w:rPr>
            </w:pPr>
            <w:r w:rsidRPr="00B472D7">
              <w:rPr>
                <w:rFonts w:ascii="Times New Roman" w:eastAsia="Times New Roman" w:hAnsi="Times New Roman" w:cs="Times New Roman"/>
                <w:sz w:val="20"/>
                <w:szCs w:val="20"/>
              </w:rPr>
              <w:t>114,05</w:t>
            </w:r>
          </w:p>
        </w:tc>
        <w:tc>
          <w:tcPr>
            <w:tcW w:w="547" w:type="pct"/>
            <w:tcBorders>
              <w:top w:val="nil"/>
              <w:left w:val="nil"/>
              <w:bottom w:val="single" w:sz="4" w:space="0" w:color="auto"/>
              <w:right w:val="single" w:sz="4" w:space="0" w:color="auto"/>
            </w:tcBorders>
            <w:shd w:val="clear" w:color="000000" w:fill="FFFFFF"/>
            <w:vAlign w:val="center"/>
          </w:tcPr>
          <w:p w14:paraId="156F807C" w14:textId="18FBCC14" w:rsidR="004640F9" w:rsidRPr="00B472D7" w:rsidRDefault="00A508B6" w:rsidP="004640F9">
            <w:pPr>
              <w:spacing w:after="0"/>
              <w:contextualSpacing/>
              <w:jc w:val="right"/>
              <w:rPr>
                <w:rFonts w:ascii="Times New Roman" w:eastAsia="Times New Roman" w:hAnsi="Times New Roman" w:cs="Times New Roman"/>
                <w:sz w:val="20"/>
                <w:szCs w:val="20"/>
              </w:rPr>
            </w:pPr>
            <w:r w:rsidRPr="00B472D7">
              <w:rPr>
                <w:rFonts w:ascii="Times New Roman" w:eastAsia="Times New Roman" w:hAnsi="Times New Roman" w:cs="Times New Roman"/>
                <w:sz w:val="20"/>
                <w:szCs w:val="20"/>
              </w:rPr>
              <w:t>46 722</w:t>
            </w:r>
            <w:r w:rsidR="004640F9" w:rsidRPr="00B472D7">
              <w:rPr>
                <w:rFonts w:ascii="Times New Roman" w:eastAsia="Times New Roman" w:hAnsi="Times New Roman" w:cs="Times New Roman"/>
                <w:sz w:val="20"/>
                <w:szCs w:val="20"/>
              </w:rPr>
              <w:t>,00</w:t>
            </w:r>
          </w:p>
        </w:tc>
        <w:tc>
          <w:tcPr>
            <w:tcW w:w="548" w:type="pct"/>
            <w:tcBorders>
              <w:top w:val="nil"/>
              <w:left w:val="nil"/>
              <w:bottom w:val="single" w:sz="4" w:space="0" w:color="auto"/>
              <w:right w:val="single" w:sz="4" w:space="0" w:color="auto"/>
            </w:tcBorders>
            <w:shd w:val="clear" w:color="000000" w:fill="FFFFFF"/>
            <w:vAlign w:val="center"/>
          </w:tcPr>
          <w:p w14:paraId="71A0CFDD" w14:textId="05C41A1C" w:rsidR="004640F9" w:rsidRPr="00B472D7" w:rsidRDefault="00A508B6" w:rsidP="004640F9">
            <w:pPr>
              <w:spacing w:after="0"/>
              <w:contextualSpacing/>
              <w:jc w:val="right"/>
              <w:rPr>
                <w:rFonts w:ascii="Times New Roman" w:eastAsia="Times New Roman" w:hAnsi="Times New Roman" w:cs="Times New Roman"/>
                <w:sz w:val="20"/>
                <w:szCs w:val="20"/>
              </w:rPr>
            </w:pPr>
            <w:r w:rsidRPr="00B472D7">
              <w:rPr>
                <w:rFonts w:ascii="Times New Roman" w:eastAsia="Times New Roman" w:hAnsi="Times New Roman" w:cs="Times New Roman"/>
                <w:sz w:val="20"/>
                <w:szCs w:val="20"/>
              </w:rPr>
              <w:t>46 722</w:t>
            </w:r>
            <w:r w:rsidR="004640F9" w:rsidRPr="00B472D7">
              <w:rPr>
                <w:rFonts w:ascii="Times New Roman" w:eastAsia="Times New Roman" w:hAnsi="Times New Roman" w:cs="Times New Roman"/>
                <w:sz w:val="20"/>
                <w:szCs w:val="20"/>
              </w:rPr>
              <w:t>,00</w:t>
            </w:r>
          </w:p>
        </w:tc>
      </w:tr>
      <w:tr w:rsidR="004640F9" w:rsidRPr="00CD64C4" w14:paraId="0A9C1357" w14:textId="77777777" w:rsidTr="004640F9">
        <w:trPr>
          <w:trHeight w:val="827"/>
        </w:trPr>
        <w:tc>
          <w:tcPr>
            <w:tcW w:w="28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20B755F" w14:textId="77777777" w:rsidR="004640F9" w:rsidRPr="00B472D7" w:rsidRDefault="004640F9" w:rsidP="004640F9">
            <w:pPr>
              <w:spacing w:after="0"/>
              <w:contextualSpacing/>
              <w:jc w:val="both"/>
              <w:rPr>
                <w:rFonts w:ascii="Times New Roman" w:eastAsia="Times New Roman" w:hAnsi="Times New Roman" w:cs="Times New Roman"/>
                <w:sz w:val="20"/>
                <w:szCs w:val="20"/>
              </w:rPr>
            </w:pPr>
            <w:r w:rsidRPr="00B472D7">
              <w:rPr>
                <w:rFonts w:ascii="Times New Roman" w:eastAsia="Times New Roman" w:hAnsi="Times New Roman" w:cs="Times New Roman"/>
                <w:sz w:val="20"/>
                <w:szCs w:val="20"/>
              </w:rPr>
              <w:t>1.</w:t>
            </w:r>
          </w:p>
        </w:tc>
        <w:tc>
          <w:tcPr>
            <w:tcW w:w="14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CA28A16" w14:textId="77777777" w:rsidR="004640F9" w:rsidRPr="00B472D7" w:rsidRDefault="004640F9" w:rsidP="004640F9">
            <w:pPr>
              <w:spacing w:after="0" w:line="240" w:lineRule="auto"/>
              <w:contextualSpacing/>
              <w:rPr>
                <w:rFonts w:ascii="Times New Roman" w:eastAsia="Times New Roman" w:hAnsi="Times New Roman" w:cs="Times New Roman"/>
                <w:b/>
                <w:sz w:val="20"/>
                <w:szCs w:val="20"/>
              </w:rPr>
            </w:pPr>
            <w:r w:rsidRPr="00B472D7">
              <w:rPr>
                <w:rFonts w:ascii="Times New Roman" w:hAnsi="Times New Roman" w:cs="Times New Roman"/>
                <w:b/>
                <w:sz w:val="20"/>
                <w:szCs w:val="20"/>
              </w:rPr>
              <w:t xml:space="preserve">Подпрограмма </w:t>
            </w:r>
            <w:r w:rsidRPr="00B472D7">
              <w:rPr>
                <w:rFonts w:ascii="Times New Roman" w:hAnsi="Times New Roman" w:cs="Times New Roman"/>
                <w:b/>
                <w:bCs/>
                <w:sz w:val="20"/>
                <w:szCs w:val="20"/>
              </w:rPr>
              <w:t xml:space="preserve">«Организация бюджетного процесса в городе Радужный» </w:t>
            </w:r>
            <w:r w:rsidRPr="00B472D7">
              <w:rPr>
                <w:rFonts w:ascii="Times New Roman" w:hAnsi="Times New Roman" w:cs="Times New Roman"/>
                <w:b/>
                <w:sz w:val="20"/>
                <w:szCs w:val="20"/>
              </w:rPr>
              <w:t>всего, в т.ч.:</w:t>
            </w:r>
          </w:p>
        </w:tc>
        <w:tc>
          <w:tcPr>
            <w:tcW w:w="61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2986043" w14:textId="201FB8E2" w:rsidR="004640F9" w:rsidRPr="00B472D7" w:rsidRDefault="004640F9" w:rsidP="004640F9">
            <w:pPr>
              <w:spacing w:after="0"/>
              <w:contextualSpacing/>
              <w:jc w:val="right"/>
              <w:rPr>
                <w:rFonts w:ascii="Times New Roman" w:eastAsia="Times New Roman" w:hAnsi="Times New Roman" w:cs="Times New Roman"/>
                <w:sz w:val="20"/>
                <w:szCs w:val="20"/>
              </w:rPr>
            </w:pPr>
            <w:r w:rsidRPr="00B472D7">
              <w:rPr>
                <w:rFonts w:ascii="Times New Roman" w:eastAsia="Times New Roman" w:hAnsi="Times New Roman" w:cs="Times New Roman"/>
                <w:sz w:val="20"/>
                <w:szCs w:val="20"/>
              </w:rPr>
              <w:t>35 236,00</w:t>
            </w:r>
          </w:p>
        </w:tc>
        <w:tc>
          <w:tcPr>
            <w:tcW w:w="54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AB19DF8" w14:textId="0643F6D7" w:rsidR="004640F9" w:rsidRPr="00B472D7" w:rsidRDefault="006E7C05" w:rsidP="004640F9">
            <w:pPr>
              <w:spacing w:after="0"/>
              <w:contextualSpacing/>
              <w:jc w:val="right"/>
              <w:rPr>
                <w:rFonts w:ascii="Times New Roman" w:eastAsia="Times New Roman" w:hAnsi="Times New Roman" w:cs="Times New Roman"/>
                <w:sz w:val="20"/>
                <w:szCs w:val="20"/>
              </w:rPr>
            </w:pPr>
            <w:r w:rsidRPr="00B472D7">
              <w:rPr>
                <w:rFonts w:ascii="Times New Roman" w:eastAsia="Times New Roman" w:hAnsi="Times New Roman" w:cs="Times New Roman"/>
                <w:sz w:val="20"/>
                <w:szCs w:val="20"/>
              </w:rPr>
              <w:t>38 079</w:t>
            </w:r>
            <w:r w:rsidR="004640F9" w:rsidRPr="00B472D7">
              <w:rPr>
                <w:rFonts w:ascii="Times New Roman" w:eastAsia="Times New Roman" w:hAnsi="Times New Roman" w:cs="Times New Roman"/>
                <w:sz w:val="20"/>
                <w:szCs w:val="20"/>
              </w:rPr>
              <w:t>,00</w:t>
            </w:r>
          </w:p>
        </w:tc>
        <w:tc>
          <w:tcPr>
            <w:tcW w:w="47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B05EC57" w14:textId="4E90D959" w:rsidR="004640F9" w:rsidRPr="00B472D7" w:rsidRDefault="006E7C05" w:rsidP="004640F9">
            <w:pPr>
              <w:spacing w:after="0"/>
              <w:contextualSpacing/>
              <w:jc w:val="right"/>
              <w:rPr>
                <w:rFonts w:ascii="Times New Roman" w:eastAsia="Times New Roman" w:hAnsi="Times New Roman" w:cs="Times New Roman"/>
                <w:sz w:val="20"/>
                <w:szCs w:val="20"/>
              </w:rPr>
            </w:pPr>
            <w:r w:rsidRPr="00B472D7">
              <w:rPr>
                <w:rFonts w:ascii="Times New Roman" w:eastAsia="Times New Roman" w:hAnsi="Times New Roman" w:cs="Times New Roman"/>
                <w:sz w:val="20"/>
                <w:szCs w:val="20"/>
              </w:rPr>
              <w:t>84,22</w:t>
            </w:r>
          </w:p>
        </w:tc>
        <w:tc>
          <w:tcPr>
            <w:tcW w:w="54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D48ADC2" w14:textId="41F0A331" w:rsidR="004640F9" w:rsidRPr="00B472D7" w:rsidRDefault="006E7C05" w:rsidP="004640F9">
            <w:pPr>
              <w:spacing w:after="0"/>
              <w:contextualSpacing/>
              <w:jc w:val="right"/>
              <w:rPr>
                <w:rFonts w:ascii="Times New Roman" w:eastAsia="Times New Roman" w:hAnsi="Times New Roman" w:cs="Times New Roman"/>
                <w:sz w:val="20"/>
                <w:szCs w:val="20"/>
              </w:rPr>
            </w:pPr>
            <w:r w:rsidRPr="00B472D7">
              <w:rPr>
                <w:rFonts w:ascii="Times New Roman" w:eastAsia="Times New Roman" w:hAnsi="Times New Roman" w:cs="Times New Roman"/>
                <w:sz w:val="20"/>
                <w:szCs w:val="20"/>
              </w:rPr>
              <w:t>108,07</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14:paraId="583EB189" w14:textId="5634D190" w:rsidR="004640F9" w:rsidRPr="00B472D7" w:rsidRDefault="006E7C05" w:rsidP="004640F9">
            <w:pPr>
              <w:spacing w:after="0"/>
              <w:contextualSpacing/>
              <w:jc w:val="right"/>
              <w:rPr>
                <w:rFonts w:ascii="Times New Roman" w:eastAsia="Times New Roman" w:hAnsi="Times New Roman" w:cs="Times New Roman"/>
                <w:sz w:val="20"/>
                <w:szCs w:val="20"/>
              </w:rPr>
            </w:pPr>
            <w:r w:rsidRPr="00B472D7">
              <w:rPr>
                <w:rFonts w:ascii="Times New Roman" w:eastAsia="Times New Roman" w:hAnsi="Times New Roman" w:cs="Times New Roman"/>
                <w:sz w:val="20"/>
                <w:szCs w:val="20"/>
              </w:rPr>
              <w:t>39 586</w:t>
            </w:r>
            <w:r w:rsidR="004640F9" w:rsidRPr="00B472D7">
              <w:rPr>
                <w:rFonts w:ascii="Times New Roman" w:eastAsia="Times New Roman" w:hAnsi="Times New Roman" w:cs="Times New Roman"/>
                <w:sz w:val="20"/>
                <w:szCs w:val="20"/>
              </w:rPr>
              <w:t>,00</w:t>
            </w:r>
          </w:p>
        </w:tc>
        <w:tc>
          <w:tcPr>
            <w:tcW w:w="548" w:type="pct"/>
            <w:tcBorders>
              <w:top w:val="single" w:sz="4" w:space="0" w:color="auto"/>
              <w:left w:val="single" w:sz="4" w:space="0" w:color="auto"/>
              <w:bottom w:val="single" w:sz="4" w:space="0" w:color="auto"/>
              <w:right w:val="single" w:sz="4" w:space="0" w:color="auto"/>
            </w:tcBorders>
            <w:shd w:val="clear" w:color="000000" w:fill="FFFFFF"/>
            <w:vAlign w:val="center"/>
          </w:tcPr>
          <w:p w14:paraId="782DA83D" w14:textId="2AEEC1A7" w:rsidR="004640F9" w:rsidRPr="00B472D7" w:rsidRDefault="006E7C05" w:rsidP="004640F9">
            <w:pPr>
              <w:spacing w:after="0"/>
              <w:contextualSpacing/>
              <w:jc w:val="right"/>
              <w:rPr>
                <w:rFonts w:ascii="Times New Roman" w:eastAsia="Times New Roman" w:hAnsi="Times New Roman" w:cs="Times New Roman"/>
                <w:sz w:val="20"/>
                <w:szCs w:val="20"/>
              </w:rPr>
            </w:pPr>
            <w:r w:rsidRPr="00B472D7">
              <w:rPr>
                <w:rFonts w:ascii="Times New Roman" w:eastAsia="Times New Roman" w:hAnsi="Times New Roman" w:cs="Times New Roman"/>
                <w:sz w:val="20"/>
                <w:szCs w:val="20"/>
              </w:rPr>
              <w:t>39 586</w:t>
            </w:r>
            <w:r w:rsidR="004640F9" w:rsidRPr="00B472D7">
              <w:rPr>
                <w:rFonts w:ascii="Times New Roman" w:eastAsia="Times New Roman" w:hAnsi="Times New Roman" w:cs="Times New Roman"/>
                <w:sz w:val="20"/>
                <w:szCs w:val="20"/>
              </w:rPr>
              <w:t>,00</w:t>
            </w:r>
          </w:p>
        </w:tc>
      </w:tr>
      <w:tr w:rsidR="006E7C05" w:rsidRPr="00CD64C4" w14:paraId="719AB391" w14:textId="77777777" w:rsidTr="00A537DD">
        <w:trPr>
          <w:trHeight w:val="312"/>
        </w:trPr>
        <w:tc>
          <w:tcPr>
            <w:tcW w:w="282" w:type="pct"/>
            <w:tcBorders>
              <w:top w:val="nil"/>
              <w:left w:val="single" w:sz="4" w:space="0" w:color="auto"/>
              <w:bottom w:val="single" w:sz="4" w:space="0" w:color="auto"/>
              <w:right w:val="single" w:sz="4" w:space="0" w:color="auto"/>
            </w:tcBorders>
            <w:shd w:val="clear" w:color="000000" w:fill="FFFFFF"/>
            <w:vAlign w:val="center"/>
            <w:hideMark/>
          </w:tcPr>
          <w:p w14:paraId="75128076" w14:textId="77777777" w:rsidR="006E7C05" w:rsidRPr="00B472D7" w:rsidRDefault="006E7C05" w:rsidP="006E7C05">
            <w:pPr>
              <w:spacing w:after="0"/>
              <w:contextualSpacing/>
              <w:jc w:val="both"/>
              <w:rPr>
                <w:rFonts w:ascii="Times New Roman" w:eastAsia="Times New Roman" w:hAnsi="Times New Roman" w:cs="Times New Roman"/>
                <w:sz w:val="20"/>
                <w:szCs w:val="20"/>
              </w:rPr>
            </w:pPr>
            <w:r w:rsidRPr="00B472D7">
              <w:rPr>
                <w:rFonts w:ascii="Times New Roman" w:eastAsia="Times New Roman" w:hAnsi="Times New Roman" w:cs="Times New Roman"/>
                <w:sz w:val="20"/>
                <w:szCs w:val="20"/>
              </w:rPr>
              <w:t> </w:t>
            </w:r>
          </w:p>
        </w:tc>
        <w:tc>
          <w:tcPr>
            <w:tcW w:w="1438" w:type="pct"/>
            <w:tcBorders>
              <w:top w:val="nil"/>
              <w:left w:val="nil"/>
              <w:bottom w:val="single" w:sz="4" w:space="0" w:color="auto"/>
              <w:right w:val="single" w:sz="4" w:space="0" w:color="auto"/>
            </w:tcBorders>
            <w:shd w:val="clear" w:color="000000" w:fill="FFFFFF"/>
            <w:vAlign w:val="bottom"/>
            <w:hideMark/>
          </w:tcPr>
          <w:p w14:paraId="61D724A7" w14:textId="77777777" w:rsidR="006E7C05" w:rsidRPr="00B472D7" w:rsidRDefault="006E7C05" w:rsidP="006E7C05">
            <w:pPr>
              <w:spacing w:after="0" w:line="240" w:lineRule="auto"/>
              <w:contextualSpacing/>
              <w:rPr>
                <w:rFonts w:ascii="Times New Roman" w:eastAsia="Times New Roman" w:hAnsi="Times New Roman" w:cs="Times New Roman"/>
                <w:sz w:val="20"/>
                <w:szCs w:val="20"/>
              </w:rPr>
            </w:pPr>
            <w:r w:rsidRPr="00B472D7">
              <w:rPr>
                <w:rFonts w:ascii="Times New Roman" w:eastAsia="Times New Roman" w:hAnsi="Times New Roman" w:cs="Times New Roman"/>
                <w:sz w:val="20"/>
                <w:szCs w:val="20"/>
              </w:rPr>
              <w:t>средства бюджета города</w:t>
            </w:r>
          </w:p>
        </w:tc>
        <w:tc>
          <w:tcPr>
            <w:tcW w:w="616" w:type="pct"/>
            <w:tcBorders>
              <w:top w:val="nil"/>
              <w:left w:val="nil"/>
              <w:bottom w:val="single" w:sz="4" w:space="0" w:color="auto"/>
              <w:right w:val="single" w:sz="4" w:space="0" w:color="auto"/>
            </w:tcBorders>
            <w:shd w:val="clear" w:color="000000" w:fill="FFFFFF"/>
            <w:vAlign w:val="center"/>
            <w:hideMark/>
          </w:tcPr>
          <w:p w14:paraId="15A60931" w14:textId="512D9A9C" w:rsidR="006E7C05" w:rsidRPr="00B472D7" w:rsidRDefault="006E7C05" w:rsidP="006E7C05">
            <w:pPr>
              <w:spacing w:after="0"/>
              <w:contextualSpacing/>
              <w:jc w:val="right"/>
              <w:rPr>
                <w:rFonts w:ascii="Times New Roman" w:eastAsia="Times New Roman" w:hAnsi="Times New Roman" w:cs="Times New Roman"/>
                <w:sz w:val="20"/>
                <w:szCs w:val="20"/>
              </w:rPr>
            </w:pPr>
            <w:r w:rsidRPr="00B472D7">
              <w:rPr>
                <w:rFonts w:ascii="Times New Roman" w:eastAsia="Times New Roman" w:hAnsi="Times New Roman" w:cs="Times New Roman"/>
                <w:sz w:val="20"/>
                <w:szCs w:val="20"/>
              </w:rPr>
              <w:t>35 236,00</w:t>
            </w:r>
          </w:p>
        </w:tc>
        <w:tc>
          <w:tcPr>
            <w:tcW w:w="542" w:type="pct"/>
            <w:tcBorders>
              <w:top w:val="nil"/>
              <w:left w:val="nil"/>
              <w:bottom w:val="single" w:sz="4" w:space="0" w:color="auto"/>
              <w:right w:val="single" w:sz="4" w:space="0" w:color="auto"/>
            </w:tcBorders>
            <w:shd w:val="clear" w:color="000000" w:fill="FFFFFF"/>
            <w:vAlign w:val="center"/>
            <w:hideMark/>
          </w:tcPr>
          <w:p w14:paraId="1DBB4D35" w14:textId="4A6A74A2" w:rsidR="006E7C05" w:rsidRPr="00B472D7" w:rsidRDefault="006E7C05" w:rsidP="006E7C05">
            <w:pPr>
              <w:spacing w:after="0"/>
              <w:contextualSpacing/>
              <w:jc w:val="right"/>
              <w:rPr>
                <w:rFonts w:ascii="Times New Roman" w:eastAsia="Times New Roman" w:hAnsi="Times New Roman" w:cs="Times New Roman"/>
                <w:sz w:val="20"/>
                <w:szCs w:val="20"/>
              </w:rPr>
            </w:pPr>
            <w:r w:rsidRPr="00B472D7">
              <w:rPr>
                <w:rFonts w:ascii="Times New Roman" w:eastAsia="Times New Roman" w:hAnsi="Times New Roman" w:cs="Times New Roman"/>
                <w:sz w:val="20"/>
                <w:szCs w:val="20"/>
              </w:rPr>
              <w:t>38 079,00</w:t>
            </w:r>
          </w:p>
        </w:tc>
        <w:tc>
          <w:tcPr>
            <w:tcW w:w="479" w:type="pct"/>
            <w:tcBorders>
              <w:top w:val="nil"/>
              <w:left w:val="nil"/>
              <w:bottom w:val="single" w:sz="4" w:space="0" w:color="auto"/>
              <w:right w:val="single" w:sz="4" w:space="0" w:color="auto"/>
            </w:tcBorders>
            <w:shd w:val="clear" w:color="000000" w:fill="FFFFFF"/>
            <w:vAlign w:val="center"/>
            <w:hideMark/>
          </w:tcPr>
          <w:p w14:paraId="358DAAC5" w14:textId="42807171" w:rsidR="006E7C05" w:rsidRPr="00B472D7" w:rsidRDefault="006E7C05" w:rsidP="006E7C05">
            <w:pPr>
              <w:spacing w:after="0"/>
              <w:contextualSpacing/>
              <w:jc w:val="right"/>
              <w:rPr>
                <w:rFonts w:ascii="Times New Roman" w:eastAsia="Times New Roman" w:hAnsi="Times New Roman" w:cs="Times New Roman"/>
                <w:sz w:val="20"/>
                <w:szCs w:val="20"/>
              </w:rPr>
            </w:pPr>
            <w:r w:rsidRPr="00B472D7">
              <w:rPr>
                <w:rFonts w:ascii="Times New Roman" w:eastAsia="Times New Roman" w:hAnsi="Times New Roman" w:cs="Times New Roman"/>
                <w:sz w:val="20"/>
                <w:szCs w:val="20"/>
              </w:rPr>
              <w:t>84,22</w:t>
            </w:r>
          </w:p>
        </w:tc>
        <w:tc>
          <w:tcPr>
            <w:tcW w:w="548" w:type="pct"/>
            <w:tcBorders>
              <w:top w:val="nil"/>
              <w:left w:val="nil"/>
              <w:bottom w:val="single" w:sz="4" w:space="0" w:color="auto"/>
              <w:right w:val="single" w:sz="4" w:space="0" w:color="auto"/>
            </w:tcBorders>
            <w:shd w:val="clear" w:color="000000" w:fill="FFFFFF"/>
            <w:vAlign w:val="center"/>
            <w:hideMark/>
          </w:tcPr>
          <w:p w14:paraId="16DD0A1B" w14:textId="25FFBA39" w:rsidR="006E7C05" w:rsidRPr="00B472D7" w:rsidRDefault="006E7C05" w:rsidP="006E7C05">
            <w:pPr>
              <w:spacing w:after="0"/>
              <w:contextualSpacing/>
              <w:jc w:val="right"/>
              <w:rPr>
                <w:rFonts w:ascii="Times New Roman" w:eastAsia="Times New Roman" w:hAnsi="Times New Roman" w:cs="Times New Roman"/>
                <w:sz w:val="20"/>
                <w:szCs w:val="20"/>
              </w:rPr>
            </w:pPr>
            <w:r w:rsidRPr="00B472D7">
              <w:rPr>
                <w:rFonts w:ascii="Times New Roman" w:eastAsia="Times New Roman" w:hAnsi="Times New Roman" w:cs="Times New Roman"/>
                <w:sz w:val="20"/>
                <w:szCs w:val="20"/>
              </w:rPr>
              <w:t>108,07</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14:paraId="38D96CAD" w14:textId="2D29FF22" w:rsidR="006E7C05" w:rsidRPr="00B472D7" w:rsidRDefault="006E7C05" w:rsidP="006E7C05">
            <w:pPr>
              <w:spacing w:after="0"/>
              <w:contextualSpacing/>
              <w:jc w:val="right"/>
              <w:rPr>
                <w:rFonts w:ascii="Times New Roman" w:eastAsia="Times New Roman" w:hAnsi="Times New Roman" w:cs="Times New Roman"/>
                <w:sz w:val="20"/>
                <w:szCs w:val="20"/>
              </w:rPr>
            </w:pPr>
            <w:r w:rsidRPr="00B472D7">
              <w:rPr>
                <w:rFonts w:ascii="Times New Roman" w:eastAsia="Times New Roman" w:hAnsi="Times New Roman" w:cs="Times New Roman"/>
                <w:sz w:val="20"/>
                <w:szCs w:val="20"/>
              </w:rPr>
              <w:t>39 586,00</w:t>
            </w:r>
          </w:p>
        </w:tc>
        <w:tc>
          <w:tcPr>
            <w:tcW w:w="548" w:type="pct"/>
            <w:tcBorders>
              <w:top w:val="single" w:sz="4" w:space="0" w:color="auto"/>
              <w:left w:val="single" w:sz="4" w:space="0" w:color="auto"/>
              <w:bottom w:val="single" w:sz="4" w:space="0" w:color="auto"/>
              <w:right w:val="single" w:sz="4" w:space="0" w:color="auto"/>
            </w:tcBorders>
            <w:shd w:val="clear" w:color="000000" w:fill="FFFFFF"/>
            <w:vAlign w:val="center"/>
          </w:tcPr>
          <w:p w14:paraId="082AEB8A" w14:textId="50294859" w:rsidR="006E7C05" w:rsidRPr="00B472D7" w:rsidRDefault="006E7C05" w:rsidP="006E7C05">
            <w:pPr>
              <w:spacing w:after="0"/>
              <w:contextualSpacing/>
              <w:jc w:val="right"/>
              <w:rPr>
                <w:rFonts w:ascii="Times New Roman" w:eastAsia="Times New Roman" w:hAnsi="Times New Roman" w:cs="Times New Roman"/>
                <w:sz w:val="20"/>
                <w:szCs w:val="20"/>
              </w:rPr>
            </w:pPr>
            <w:r w:rsidRPr="00B472D7">
              <w:rPr>
                <w:rFonts w:ascii="Times New Roman" w:eastAsia="Times New Roman" w:hAnsi="Times New Roman" w:cs="Times New Roman"/>
                <w:sz w:val="20"/>
                <w:szCs w:val="20"/>
              </w:rPr>
              <w:t>39 586,00</w:t>
            </w:r>
          </w:p>
        </w:tc>
      </w:tr>
      <w:tr w:rsidR="004640F9" w:rsidRPr="00CD64C4" w14:paraId="0FA07005" w14:textId="77777777" w:rsidTr="003D6400">
        <w:trPr>
          <w:trHeight w:val="973"/>
        </w:trPr>
        <w:tc>
          <w:tcPr>
            <w:tcW w:w="282" w:type="pct"/>
            <w:tcBorders>
              <w:top w:val="nil"/>
              <w:left w:val="single" w:sz="4" w:space="0" w:color="auto"/>
              <w:bottom w:val="single" w:sz="4" w:space="0" w:color="auto"/>
              <w:right w:val="single" w:sz="4" w:space="0" w:color="auto"/>
            </w:tcBorders>
            <w:shd w:val="clear" w:color="000000" w:fill="FFFFFF"/>
            <w:vAlign w:val="center"/>
            <w:hideMark/>
          </w:tcPr>
          <w:p w14:paraId="56E7C8D8" w14:textId="77777777" w:rsidR="004640F9" w:rsidRPr="00B472D7" w:rsidRDefault="004640F9" w:rsidP="004640F9">
            <w:pPr>
              <w:spacing w:after="0"/>
              <w:contextualSpacing/>
              <w:jc w:val="both"/>
              <w:rPr>
                <w:rFonts w:ascii="Times New Roman" w:eastAsia="Times New Roman" w:hAnsi="Times New Roman" w:cs="Times New Roman"/>
                <w:sz w:val="20"/>
                <w:szCs w:val="20"/>
              </w:rPr>
            </w:pPr>
            <w:r w:rsidRPr="00B472D7">
              <w:rPr>
                <w:rFonts w:ascii="Times New Roman" w:eastAsia="Times New Roman" w:hAnsi="Times New Roman" w:cs="Times New Roman"/>
                <w:sz w:val="20"/>
                <w:szCs w:val="20"/>
              </w:rPr>
              <w:t>2.</w:t>
            </w:r>
          </w:p>
        </w:tc>
        <w:tc>
          <w:tcPr>
            <w:tcW w:w="1438" w:type="pct"/>
            <w:tcBorders>
              <w:top w:val="nil"/>
              <w:left w:val="nil"/>
              <w:bottom w:val="single" w:sz="4" w:space="0" w:color="auto"/>
              <w:right w:val="single" w:sz="4" w:space="0" w:color="auto"/>
            </w:tcBorders>
            <w:shd w:val="clear" w:color="000000" w:fill="FFFFFF"/>
            <w:vAlign w:val="bottom"/>
            <w:hideMark/>
          </w:tcPr>
          <w:p w14:paraId="1510FA63" w14:textId="77777777" w:rsidR="004640F9" w:rsidRPr="00B472D7" w:rsidRDefault="004640F9" w:rsidP="004640F9">
            <w:pPr>
              <w:spacing w:after="0" w:line="240" w:lineRule="auto"/>
              <w:contextualSpacing/>
              <w:rPr>
                <w:rFonts w:ascii="Times New Roman" w:eastAsia="Times New Roman" w:hAnsi="Times New Roman" w:cs="Times New Roman"/>
                <w:b/>
                <w:sz w:val="20"/>
                <w:szCs w:val="20"/>
              </w:rPr>
            </w:pPr>
            <w:proofErr w:type="gramStart"/>
            <w:r w:rsidRPr="00B472D7">
              <w:rPr>
                <w:rFonts w:ascii="Times New Roman" w:hAnsi="Times New Roman" w:cs="Times New Roman"/>
                <w:b/>
                <w:sz w:val="20"/>
                <w:szCs w:val="20"/>
              </w:rPr>
              <w:t>Подпрограмма  «</w:t>
            </w:r>
            <w:proofErr w:type="gramEnd"/>
            <w:r w:rsidRPr="00B472D7">
              <w:rPr>
                <w:rFonts w:ascii="Times New Roman" w:hAnsi="Times New Roman" w:cs="Times New Roman"/>
                <w:b/>
                <w:sz w:val="20"/>
                <w:szCs w:val="20"/>
              </w:rPr>
              <w:t>Управление муниципальным долгом города Радужный» всего, в т.ч.:</w:t>
            </w:r>
          </w:p>
        </w:tc>
        <w:tc>
          <w:tcPr>
            <w:tcW w:w="616" w:type="pct"/>
            <w:tcBorders>
              <w:top w:val="nil"/>
              <w:left w:val="nil"/>
              <w:bottom w:val="single" w:sz="4" w:space="0" w:color="auto"/>
              <w:right w:val="single" w:sz="4" w:space="0" w:color="auto"/>
            </w:tcBorders>
            <w:shd w:val="clear" w:color="000000" w:fill="FFFFFF"/>
            <w:vAlign w:val="center"/>
            <w:hideMark/>
          </w:tcPr>
          <w:p w14:paraId="47625B5E" w14:textId="24687AA5" w:rsidR="004640F9" w:rsidRPr="00B472D7" w:rsidRDefault="004640F9" w:rsidP="004640F9">
            <w:pPr>
              <w:spacing w:after="0"/>
              <w:contextualSpacing/>
              <w:jc w:val="right"/>
              <w:rPr>
                <w:rFonts w:ascii="Times New Roman" w:eastAsia="Times New Roman" w:hAnsi="Times New Roman" w:cs="Times New Roman"/>
                <w:sz w:val="20"/>
                <w:szCs w:val="20"/>
              </w:rPr>
            </w:pPr>
            <w:r w:rsidRPr="00B472D7">
              <w:rPr>
                <w:rFonts w:ascii="Times New Roman" w:eastAsia="Times New Roman" w:hAnsi="Times New Roman" w:cs="Times New Roman"/>
                <w:sz w:val="20"/>
                <w:szCs w:val="20"/>
              </w:rPr>
              <w:t>4 410,00</w:t>
            </w:r>
          </w:p>
        </w:tc>
        <w:tc>
          <w:tcPr>
            <w:tcW w:w="542" w:type="pct"/>
            <w:tcBorders>
              <w:top w:val="nil"/>
              <w:left w:val="nil"/>
              <w:bottom w:val="single" w:sz="4" w:space="0" w:color="auto"/>
              <w:right w:val="single" w:sz="4" w:space="0" w:color="auto"/>
            </w:tcBorders>
            <w:shd w:val="clear" w:color="000000" w:fill="FFFFFF"/>
            <w:vAlign w:val="center"/>
            <w:hideMark/>
          </w:tcPr>
          <w:p w14:paraId="2357EFDB" w14:textId="6AB953A3" w:rsidR="004640F9" w:rsidRPr="00B472D7" w:rsidRDefault="00DF54CC" w:rsidP="004640F9">
            <w:pPr>
              <w:spacing w:after="0"/>
              <w:contextualSpacing/>
              <w:jc w:val="right"/>
              <w:rPr>
                <w:rFonts w:ascii="Times New Roman" w:eastAsia="Times New Roman" w:hAnsi="Times New Roman" w:cs="Times New Roman"/>
                <w:sz w:val="20"/>
                <w:szCs w:val="20"/>
              </w:rPr>
            </w:pPr>
            <w:r w:rsidRPr="00B472D7">
              <w:rPr>
                <w:rFonts w:ascii="Times New Roman" w:eastAsia="Times New Roman" w:hAnsi="Times New Roman" w:cs="Times New Roman"/>
                <w:sz w:val="20"/>
                <w:szCs w:val="20"/>
              </w:rPr>
              <w:t>7 136</w:t>
            </w:r>
            <w:r w:rsidR="004640F9" w:rsidRPr="00B472D7">
              <w:rPr>
                <w:rFonts w:ascii="Times New Roman" w:eastAsia="Times New Roman" w:hAnsi="Times New Roman" w:cs="Times New Roman"/>
                <w:sz w:val="20"/>
                <w:szCs w:val="20"/>
              </w:rPr>
              <w:t>,00</w:t>
            </w:r>
          </w:p>
        </w:tc>
        <w:tc>
          <w:tcPr>
            <w:tcW w:w="479" w:type="pct"/>
            <w:tcBorders>
              <w:top w:val="nil"/>
              <w:left w:val="nil"/>
              <w:bottom w:val="single" w:sz="4" w:space="0" w:color="auto"/>
              <w:right w:val="single" w:sz="4" w:space="0" w:color="auto"/>
            </w:tcBorders>
            <w:shd w:val="clear" w:color="000000" w:fill="FFFFFF"/>
            <w:vAlign w:val="center"/>
            <w:hideMark/>
          </w:tcPr>
          <w:p w14:paraId="7F995BB4" w14:textId="1DDC3FC4" w:rsidR="004640F9" w:rsidRPr="00B472D7" w:rsidRDefault="00DF54CC" w:rsidP="004640F9">
            <w:pPr>
              <w:spacing w:after="0"/>
              <w:contextualSpacing/>
              <w:jc w:val="right"/>
              <w:rPr>
                <w:rFonts w:ascii="Times New Roman" w:eastAsia="Times New Roman" w:hAnsi="Times New Roman" w:cs="Times New Roman"/>
                <w:sz w:val="20"/>
                <w:szCs w:val="20"/>
              </w:rPr>
            </w:pPr>
            <w:r w:rsidRPr="00B472D7">
              <w:rPr>
                <w:rFonts w:ascii="Times New Roman" w:eastAsia="Times New Roman" w:hAnsi="Times New Roman" w:cs="Times New Roman"/>
                <w:sz w:val="20"/>
                <w:szCs w:val="20"/>
              </w:rPr>
              <w:t>15,78</w:t>
            </w:r>
          </w:p>
        </w:tc>
        <w:tc>
          <w:tcPr>
            <w:tcW w:w="548" w:type="pct"/>
            <w:tcBorders>
              <w:top w:val="nil"/>
              <w:left w:val="nil"/>
              <w:bottom w:val="single" w:sz="4" w:space="0" w:color="auto"/>
              <w:right w:val="single" w:sz="4" w:space="0" w:color="auto"/>
            </w:tcBorders>
            <w:shd w:val="clear" w:color="000000" w:fill="FFFFFF"/>
            <w:vAlign w:val="center"/>
            <w:hideMark/>
          </w:tcPr>
          <w:p w14:paraId="395FFC9B" w14:textId="0B881CA8" w:rsidR="004640F9" w:rsidRPr="00B472D7" w:rsidRDefault="0021172F" w:rsidP="004640F9">
            <w:pPr>
              <w:spacing w:after="0"/>
              <w:contextualSpacing/>
              <w:jc w:val="right"/>
              <w:rPr>
                <w:rFonts w:ascii="Times New Roman" w:eastAsia="Times New Roman" w:hAnsi="Times New Roman" w:cs="Times New Roman"/>
                <w:sz w:val="20"/>
                <w:szCs w:val="20"/>
              </w:rPr>
            </w:pPr>
            <w:r w:rsidRPr="00B472D7">
              <w:rPr>
                <w:rFonts w:ascii="Times New Roman" w:eastAsia="Times New Roman" w:hAnsi="Times New Roman" w:cs="Times New Roman"/>
                <w:sz w:val="20"/>
                <w:szCs w:val="20"/>
              </w:rPr>
              <w:t>161,81</w:t>
            </w:r>
          </w:p>
        </w:tc>
        <w:tc>
          <w:tcPr>
            <w:tcW w:w="547" w:type="pct"/>
            <w:tcBorders>
              <w:top w:val="nil"/>
              <w:left w:val="nil"/>
              <w:bottom w:val="single" w:sz="4" w:space="0" w:color="auto"/>
              <w:right w:val="single" w:sz="4" w:space="0" w:color="auto"/>
            </w:tcBorders>
            <w:shd w:val="clear" w:color="000000" w:fill="FFFFFF"/>
            <w:vAlign w:val="center"/>
          </w:tcPr>
          <w:p w14:paraId="326A95A9" w14:textId="6B60CBBE" w:rsidR="004640F9" w:rsidRPr="00B472D7" w:rsidRDefault="0021172F" w:rsidP="004640F9">
            <w:pPr>
              <w:spacing w:after="0"/>
              <w:contextualSpacing/>
              <w:jc w:val="right"/>
              <w:rPr>
                <w:rFonts w:ascii="Times New Roman" w:eastAsia="Times New Roman" w:hAnsi="Times New Roman" w:cs="Times New Roman"/>
                <w:sz w:val="20"/>
                <w:szCs w:val="20"/>
              </w:rPr>
            </w:pPr>
            <w:r w:rsidRPr="00B472D7">
              <w:rPr>
                <w:rFonts w:ascii="Times New Roman" w:eastAsia="Times New Roman" w:hAnsi="Times New Roman" w:cs="Times New Roman"/>
                <w:sz w:val="20"/>
                <w:szCs w:val="20"/>
              </w:rPr>
              <w:t>7 136</w:t>
            </w:r>
            <w:r w:rsidR="004640F9" w:rsidRPr="00B472D7">
              <w:rPr>
                <w:rFonts w:ascii="Times New Roman" w:eastAsia="Times New Roman" w:hAnsi="Times New Roman" w:cs="Times New Roman"/>
                <w:sz w:val="20"/>
                <w:szCs w:val="20"/>
              </w:rPr>
              <w:t>,00</w:t>
            </w:r>
          </w:p>
        </w:tc>
        <w:tc>
          <w:tcPr>
            <w:tcW w:w="548" w:type="pct"/>
            <w:tcBorders>
              <w:top w:val="nil"/>
              <w:left w:val="nil"/>
              <w:bottom w:val="single" w:sz="4" w:space="0" w:color="auto"/>
              <w:right w:val="single" w:sz="4" w:space="0" w:color="auto"/>
            </w:tcBorders>
            <w:shd w:val="clear" w:color="000000" w:fill="FFFFFF"/>
            <w:vAlign w:val="center"/>
          </w:tcPr>
          <w:p w14:paraId="3DFC3595" w14:textId="3062AAC0" w:rsidR="004640F9" w:rsidRPr="00B472D7" w:rsidRDefault="0021172F" w:rsidP="004640F9">
            <w:pPr>
              <w:spacing w:after="0"/>
              <w:contextualSpacing/>
              <w:jc w:val="right"/>
              <w:rPr>
                <w:rFonts w:ascii="Times New Roman" w:eastAsia="Times New Roman" w:hAnsi="Times New Roman" w:cs="Times New Roman"/>
                <w:sz w:val="20"/>
                <w:szCs w:val="20"/>
              </w:rPr>
            </w:pPr>
            <w:r w:rsidRPr="00B472D7">
              <w:rPr>
                <w:rFonts w:ascii="Times New Roman" w:eastAsia="Times New Roman" w:hAnsi="Times New Roman" w:cs="Times New Roman"/>
                <w:sz w:val="20"/>
                <w:szCs w:val="20"/>
              </w:rPr>
              <w:t>7 136</w:t>
            </w:r>
            <w:r w:rsidR="004640F9" w:rsidRPr="00B472D7">
              <w:rPr>
                <w:rFonts w:ascii="Times New Roman" w:eastAsia="Times New Roman" w:hAnsi="Times New Roman" w:cs="Times New Roman"/>
                <w:sz w:val="20"/>
                <w:szCs w:val="20"/>
              </w:rPr>
              <w:t>,00</w:t>
            </w:r>
          </w:p>
        </w:tc>
      </w:tr>
      <w:tr w:rsidR="004640F9" w:rsidRPr="00CD64C4" w14:paraId="2FA6D0DA" w14:textId="77777777" w:rsidTr="008574AF">
        <w:trPr>
          <w:trHeight w:val="275"/>
        </w:trPr>
        <w:tc>
          <w:tcPr>
            <w:tcW w:w="282" w:type="pct"/>
            <w:tcBorders>
              <w:top w:val="nil"/>
              <w:left w:val="single" w:sz="4" w:space="0" w:color="auto"/>
              <w:bottom w:val="single" w:sz="4" w:space="0" w:color="auto"/>
              <w:right w:val="single" w:sz="4" w:space="0" w:color="auto"/>
            </w:tcBorders>
            <w:shd w:val="clear" w:color="000000" w:fill="FFFFFF"/>
            <w:vAlign w:val="center"/>
            <w:hideMark/>
          </w:tcPr>
          <w:p w14:paraId="7E11E2A9" w14:textId="77777777" w:rsidR="004640F9" w:rsidRPr="00B472D7" w:rsidRDefault="004640F9" w:rsidP="004640F9">
            <w:pPr>
              <w:spacing w:after="0"/>
              <w:contextualSpacing/>
              <w:jc w:val="both"/>
              <w:rPr>
                <w:rFonts w:ascii="Times New Roman" w:eastAsia="Times New Roman" w:hAnsi="Times New Roman" w:cs="Times New Roman"/>
                <w:sz w:val="20"/>
                <w:szCs w:val="20"/>
              </w:rPr>
            </w:pPr>
          </w:p>
        </w:tc>
        <w:tc>
          <w:tcPr>
            <w:tcW w:w="1438" w:type="pct"/>
            <w:tcBorders>
              <w:top w:val="nil"/>
              <w:left w:val="nil"/>
              <w:bottom w:val="single" w:sz="4" w:space="0" w:color="auto"/>
              <w:right w:val="single" w:sz="4" w:space="0" w:color="auto"/>
            </w:tcBorders>
            <w:shd w:val="clear" w:color="000000" w:fill="FFFFFF"/>
            <w:vAlign w:val="bottom"/>
            <w:hideMark/>
          </w:tcPr>
          <w:p w14:paraId="0F316D9A" w14:textId="77777777" w:rsidR="004640F9" w:rsidRPr="00B472D7" w:rsidRDefault="004640F9" w:rsidP="004640F9">
            <w:pPr>
              <w:spacing w:after="0" w:line="240" w:lineRule="auto"/>
              <w:contextualSpacing/>
              <w:rPr>
                <w:rFonts w:ascii="Times New Roman" w:hAnsi="Times New Roman" w:cs="Times New Roman"/>
                <w:b/>
                <w:sz w:val="20"/>
                <w:szCs w:val="20"/>
                <w:lang w:eastAsia="en-US"/>
              </w:rPr>
            </w:pPr>
            <w:r w:rsidRPr="00B472D7">
              <w:rPr>
                <w:rFonts w:ascii="Times New Roman" w:eastAsia="Times New Roman" w:hAnsi="Times New Roman" w:cs="Times New Roman"/>
                <w:sz w:val="20"/>
                <w:szCs w:val="20"/>
              </w:rPr>
              <w:t>средства бюджета города</w:t>
            </w:r>
          </w:p>
        </w:tc>
        <w:tc>
          <w:tcPr>
            <w:tcW w:w="616" w:type="pct"/>
            <w:tcBorders>
              <w:top w:val="nil"/>
              <w:left w:val="nil"/>
              <w:bottom w:val="single" w:sz="4" w:space="0" w:color="auto"/>
              <w:right w:val="single" w:sz="4" w:space="0" w:color="auto"/>
            </w:tcBorders>
            <w:shd w:val="clear" w:color="000000" w:fill="FFFFFF"/>
            <w:vAlign w:val="center"/>
            <w:hideMark/>
          </w:tcPr>
          <w:p w14:paraId="76465853" w14:textId="4686E051" w:rsidR="004640F9" w:rsidRPr="00B472D7" w:rsidRDefault="004640F9" w:rsidP="004640F9">
            <w:pPr>
              <w:spacing w:after="0"/>
              <w:contextualSpacing/>
              <w:jc w:val="right"/>
              <w:rPr>
                <w:rFonts w:ascii="Times New Roman" w:eastAsia="Times New Roman" w:hAnsi="Times New Roman" w:cs="Times New Roman"/>
                <w:sz w:val="20"/>
                <w:szCs w:val="20"/>
              </w:rPr>
            </w:pPr>
            <w:r w:rsidRPr="00B472D7">
              <w:rPr>
                <w:rFonts w:ascii="Times New Roman" w:eastAsia="Times New Roman" w:hAnsi="Times New Roman" w:cs="Times New Roman"/>
                <w:sz w:val="20"/>
                <w:szCs w:val="20"/>
              </w:rPr>
              <w:t>4 410,00</w:t>
            </w:r>
          </w:p>
        </w:tc>
        <w:tc>
          <w:tcPr>
            <w:tcW w:w="542" w:type="pct"/>
            <w:tcBorders>
              <w:top w:val="nil"/>
              <w:left w:val="nil"/>
              <w:bottom w:val="single" w:sz="4" w:space="0" w:color="auto"/>
              <w:right w:val="single" w:sz="4" w:space="0" w:color="auto"/>
            </w:tcBorders>
            <w:shd w:val="clear" w:color="000000" w:fill="FFFFFF"/>
            <w:vAlign w:val="center"/>
            <w:hideMark/>
          </w:tcPr>
          <w:p w14:paraId="03B76EE1" w14:textId="2E679ACE" w:rsidR="004640F9" w:rsidRPr="00B472D7" w:rsidRDefault="00DF54CC" w:rsidP="004640F9">
            <w:pPr>
              <w:spacing w:after="0"/>
              <w:contextualSpacing/>
              <w:jc w:val="right"/>
              <w:rPr>
                <w:rFonts w:ascii="Times New Roman" w:eastAsia="Times New Roman" w:hAnsi="Times New Roman" w:cs="Times New Roman"/>
                <w:sz w:val="20"/>
                <w:szCs w:val="20"/>
              </w:rPr>
            </w:pPr>
            <w:r w:rsidRPr="00B472D7">
              <w:rPr>
                <w:rFonts w:ascii="Times New Roman" w:eastAsia="Times New Roman" w:hAnsi="Times New Roman" w:cs="Times New Roman"/>
                <w:sz w:val="20"/>
                <w:szCs w:val="20"/>
              </w:rPr>
              <w:t>7 136</w:t>
            </w:r>
            <w:r w:rsidR="004640F9" w:rsidRPr="00B472D7">
              <w:rPr>
                <w:rFonts w:ascii="Times New Roman" w:eastAsia="Times New Roman" w:hAnsi="Times New Roman" w:cs="Times New Roman"/>
                <w:sz w:val="20"/>
                <w:szCs w:val="20"/>
              </w:rPr>
              <w:t>,00</w:t>
            </w:r>
          </w:p>
        </w:tc>
        <w:tc>
          <w:tcPr>
            <w:tcW w:w="479" w:type="pct"/>
            <w:tcBorders>
              <w:top w:val="nil"/>
              <w:left w:val="nil"/>
              <w:bottom w:val="single" w:sz="4" w:space="0" w:color="auto"/>
              <w:right w:val="single" w:sz="4" w:space="0" w:color="auto"/>
            </w:tcBorders>
            <w:shd w:val="clear" w:color="000000" w:fill="FFFFFF"/>
            <w:vAlign w:val="center"/>
            <w:hideMark/>
          </w:tcPr>
          <w:p w14:paraId="2F2551A1" w14:textId="22BFE94D" w:rsidR="004640F9" w:rsidRPr="00B472D7" w:rsidRDefault="00DF54CC" w:rsidP="004640F9">
            <w:pPr>
              <w:spacing w:after="0"/>
              <w:contextualSpacing/>
              <w:jc w:val="right"/>
              <w:rPr>
                <w:rFonts w:ascii="Times New Roman" w:eastAsia="Times New Roman" w:hAnsi="Times New Roman" w:cs="Times New Roman"/>
                <w:sz w:val="20"/>
                <w:szCs w:val="20"/>
              </w:rPr>
            </w:pPr>
            <w:r w:rsidRPr="00B472D7">
              <w:rPr>
                <w:rFonts w:ascii="Times New Roman" w:eastAsia="Times New Roman" w:hAnsi="Times New Roman" w:cs="Times New Roman"/>
                <w:sz w:val="20"/>
                <w:szCs w:val="20"/>
              </w:rPr>
              <w:t>15,78</w:t>
            </w:r>
          </w:p>
        </w:tc>
        <w:tc>
          <w:tcPr>
            <w:tcW w:w="548" w:type="pct"/>
            <w:tcBorders>
              <w:top w:val="nil"/>
              <w:left w:val="nil"/>
              <w:bottom w:val="single" w:sz="4" w:space="0" w:color="auto"/>
              <w:right w:val="single" w:sz="4" w:space="0" w:color="auto"/>
            </w:tcBorders>
            <w:shd w:val="clear" w:color="000000" w:fill="FFFFFF"/>
            <w:vAlign w:val="center"/>
            <w:hideMark/>
          </w:tcPr>
          <w:p w14:paraId="45B9678D" w14:textId="5634167E" w:rsidR="004640F9" w:rsidRPr="00B472D7" w:rsidRDefault="0021172F" w:rsidP="004640F9">
            <w:pPr>
              <w:spacing w:after="0"/>
              <w:contextualSpacing/>
              <w:jc w:val="right"/>
              <w:rPr>
                <w:rFonts w:ascii="Times New Roman" w:eastAsia="Times New Roman" w:hAnsi="Times New Roman" w:cs="Times New Roman"/>
                <w:sz w:val="20"/>
                <w:szCs w:val="20"/>
              </w:rPr>
            </w:pPr>
            <w:r w:rsidRPr="00B472D7">
              <w:rPr>
                <w:rFonts w:ascii="Times New Roman" w:eastAsia="Times New Roman" w:hAnsi="Times New Roman" w:cs="Times New Roman"/>
                <w:sz w:val="20"/>
                <w:szCs w:val="20"/>
              </w:rPr>
              <w:t>161,81</w:t>
            </w:r>
          </w:p>
        </w:tc>
        <w:tc>
          <w:tcPr>
            <w:tcW w:w="547" w:type="pct"/>
            <w:tcBorders>
              <w:top w:val="nil"/>
              <w:left w:val="nil"/>
              <w:bottom w:val="single" w:sz="4" w:space="0" w:color="auto"/>
              <w:right w:val="single" w:sz="4" w:space="0" w:color="auto"/>
            </w:tcBorders>
            <w:shd w:val="clear" w:color="000000" w:fill="FFFFFF"/>
            <w:vAlign w:val="center"/>
          </w:tcPr>
          <w:p w14:paraId="74C672CC" w14:textId="0F53E064" w:rsidR="004640F9" w:rsidRPr="00B472D7" w:rsidRDefault="0021172F" w:rsidP="004640F9">
            <w:pPr>
              <w:spacing w:after="0"/>
              <w:contextualSpacing/>
              <w:jc w:val="right"/>
              <w:rPr>
                <w:rFonts w:ascii="Times New Roman" w:eastAsia="Times New Roman" w:hAnsi="Times New Roman" w:cs="Times New Roman"/>
                <w:sz w:val="20"/>
                <w:szCs w:val="20"/>
              </w:rPr>
            </w:pPr>
            <w:r w:rsidRPr="00B472D7">
              <w:rPr>
                <w:rFonts w:ascii="Times New Roman" w:eastAsia="Times New Roman" w:hAnsi="Times New Roman" w:cs="Times New Roman"/>
                <w:sz w:val="20"/>
                <w:szCs w:val="20"/>
              </w:rPr>
              <w:t>7 136</w:t>
            </w:r>
            <w:r w:rsidR="004640F9" w:rsidRPr="00B472D7">
              <w:rPr>
                <w:rFonts w:ascii="Times New Roman" w:eastAsia="Times New Roman" w:hAnsi="Times New Roman" w:cs="Times New Roman"/>
                <w:sz w:val="20"/>
                <w:szCs w:val="20"/>
              </w:rPr>
              <w:t>,00</w:t>
            </w:r>
          </w:p>
        </w:tc>
        <w:tc>
          <w:tcPr>
            <w:tcW w:w="548" w:type="pct"/>
            <w:tcBorders>
              <w:top w:val="nil"/>
              <w:left w:val="nil"/>
              <w:bottom w:val="single" w:sz="4" w:space="0" w:color="auto"/>
              <w:right w:val="single" w:sz="4" w:space="0" w:color="auto"/>
            </w:tcBorders>
            <w:shd w:val="clear" w:color="000000" w:fill="FFFFFF"/>
            <w:vAlign w:val="center"/>
          </w:tcPr>
          <w:p w14:paraId="7C2EEF7F" w14:textId="3CB96089" w:rsidR="004640F9" w:rsidRPr="00B472D7" w:rsidRDefault="0021172F" w:rsidP="004640F9">
            <w:pPr>
              <w:spacing w:after="0"/>
              <w:contextualSpacing/>
              <w:jc w:val="right"/>
              <w:rPr>
                <w:rFonts w:ascii="Times New Roman" w:eastAsia="Times New Roman" w:hAnsi="Times New Roman" w:cs="Times New Roman"/>
                <w:sz w:val="20"/>
                <w:szCs w:val="20"/>
              </w:rPr>
            </w:pPr>
            <w:r w:rsidRPr="00B472D7">
              <w:rPr>
                <w:rFonts w:ascii="Times New Roman" w:eastAsia="Times New Roman" w:hAnsi="Times New Roman" w:cs="Times New Roman"/>
                <w:sz w:val="20"/>
                <w:szCs w:val="20"/>
              </w:rPr>
              <w:t>7 136</w:t>
            </w:r>
            <w:r w:rsidR="004640F9" w:rsidRPr="00B472D7">
              <w:rPr>
                <w:rFonts w:ascii="Times New Roman" w:eastAsia="Times New Roman" w:hAnsi="Times New Roman" w:cs="Times New Roman"/>
                <w:sz w:val="20"/>
                <w:szCs w:val="20"/>
              </w:rPr>
              <w:t>,00</w:t>
            </w:r>
          </w:p>
        </w:tc>
      </w:tr>
    </w:tbl>
    <w:p w14:paraId="1859964E" w14:textId="77777777" w:rsidR="004640F9" w:rsidRDefault="00A939BD" w:rsidP="004640F9">
      <w:pPr>
        <w:widowControl w:val="0"/>
        <w:autoSpaceDE w:val="0"/>
        <w:autoSpaceDN w:val="0"/>
        <w:adjustRightInd w:val="0"/>
        <w:spacing w:after="0"/>
        <w:ind w:firstLine="708"/>
        <w:contextualSpacing/>
        <w:jc w:val="right"/>
        <w:rPr>
          <w:rFonts w:ascii="Times New Roman" w:eastAsia="Times New Roman" w:hAnsi="Times New Roman" w:cs="Times New Roman"/>
          <w:sz w:val="20"/>
          <w:szCs w:val="20"/>
        </w:rPr>
      </w:pPr>
      <w:r w:rsidRPr="00CD64C4">
        <w:rPr>
          <w:rFonts w:ascii="Times New Roman" w:eastAsia="Times New Roman" w:hAnsi="Times New Roman" w:cs="Times New Roman"/>
          <w:sz w:val="20"/>
          <w:szCs w:val="20"/>
        </w:rPr>
        <w:t>(тыс. рублей)</w:t>
      </w:r>
    </w:p>
    <w:p w14:paraId="50675826" w14:textId="77777777" w:rsidR="00F521EE" w:rsidRDefault="00F521EE" w:rsidP="00A06553">
      <w:pPr>
        <w:widowControl w:val="0"/>
        <w:autoSpaceDE w:val="0"/>
        <w:autoSpaceDN w:val="0"/>
        <w:adjustRightInd w:val="0"/>
        <w:spacing w:after="0"/>
        <w:ind w:firstLine="708"/>
        <w:contextualSpacing/>
        <w:jc w:val="both"/>
        <w:rPr>
          <w:rFonts w:ascii="Times New Roman" w:eastAsia="Times New Roman" w:hAnsi="Times New Roman" w:cs="Times New Roman"/>
          <w:sz w:val="24"/>
          <w:szCs w:val="24"/>
          <w:highlight w:val="yellow"/>
        </w:rPr>
      </w:pPr>
    </w:p>
    <w:p w14:paraId="79BCB285" w14:textId="698FE594" w:rsidR="007355CA" w:rsidRPr="00B472D7" w:rsidRDefault="00F93C61" w:rsidP="00A06553">
      <w:pPr>
        <w:widowControl w:val="0"/>
        <w:autoSpaceDE w:val="0"/>
        <w:autoSpaceDN w:val="0"/>
        <w:adjustRightInd w:val="0"/>
        <w:spacing w:after="0"/>
        <w:ind w:firstLine="708"/>
        <w:contextualSpacing/>
        <w:jc w:val="both"/>
        <w:rPr>
          <w:rFonts w:ascii="Times New Roman" w:eastAsia="Times New Roman" w:hAnsi="Times New Roman" w:cs="Times New Roman"/>
          <w:sz w:val="24"/>
          <w:szCs w:val="24"/>
        </w:rPr>
      </w:pPr>
      <w:r w:rsidRPr="00B472D7">
        <w:rPr>
          <w:rFonts w:ascii="Times New Roman" w:eastAsia="Times New Roman" w:hAnsi="Times New Roman" w:cs="Times New Roman"/>
          <w:sz w:val="24"/>
          <w:szCs w:val="24"/>
        </w:rPr>
        <w:t>Н</w:t>
      </w:r>
      <w:r w:rsidR="00036908" w:rsidRPr="00B472D7">
        <w:rPr>
          <w:rFonts w:ascii="Times New Roman" w:eastAsia="Times New Roman" w:hAnsi="Times New Roman" w:cs="Times New Roman"/>
          <w:sz w:val="24"/>
          <w:szCs w:val="24"/>
        </w:rPr>
        <w:t xml:space="preserve">а реализацию подпрограммы </w:t>
      </w:r>
      <w:r w:rsidR="00036908" w:rsidRPr="00B472D7">
        <w:rPr>
          <w:rFonts w:ascii="Times New Roman" w:hAnsi="Times New Roman" w:cs="Times New Roman"/>
          <w:bCs/>
          <w:sz w:val="24"/>
          <w:szCs w:val="24"/>
        </w:rPr>
        <w:t>«Организация бюджетного процесса в город</w:t>
      </w:r>
      <w:r w:rsidR="00734F79" w:rsidRPr="00B472D7">
        <w:rPr>
          <w:rFonts w:ascii="Times New Roman" w:hAnsi="Times New Roman" w:cs="Times New Roman"/>
          <w:bCs/>
          <w:sz w:val="24"/>
          <w:szCs w:val="24"/>
        </w:rPr>
        <w:t>е</w:t>
      </w:r>
      <w:r w:rsidR="00036908" w:rsidRPr="00B472D7">
        <w:rPr>
          <w:rFonts w:ascii="Times New Roman" w:hAnsi="Times New Roman" w:cs="Times New Roman"/>
          <w:bCs/>
          <w:sz w:val="24"/>
          <w:szCs w:val="24"/>
        </w:rPr>
        <w:t xml:space="preserve"> Радужный»</w:t>
      </w:r>
      <w:r w:rsidR="00BD6AB8" w:rsidRPr="00B472D7">
        <w:rPr>
          <w:rFonts w:ascii="Times New Roman" w:hAnsi="Times New Roman" w:cs="Times New Roman"/>
          <w:bCs/>
          <w:sz w:val="24"/>
          <w:szCs w:val="24"/>
        </w:rPr>
        <w:t xml:space="preserve"> бюджетные ассигнования</w:t>
      </w:r>
      <w:r w:rsidRPr="00B472D7">
        <w:rPr>
          <w:rFonts w:ascii="Times New Roman" w:eastAsia="Times New Roman" w:hAnsi="Times New Roman" w:cs="Times New Roman"/>
          <w:sz w:val="24"/>
          <w:szCs w:val="24"/>
        </w:rPr>
        <w:t xml:space="preserve"> </w:t>
      </w:r>
      <w:r w:rsidR="00656A8D" w:rsidRPr="00B472D7">
        <w:rPr>
          <w:rFonts w:ascii="Times New Roman" w:eastAsia="Times New Roman" w:hAnsi="Times New Roman" w:cs="Times New Roman"/>
          <w:sz w:val="24"/>
          <w:szCs w:val="24"/>
        </w:rPr>
        <w:t xml:space="preserve">предусмотрены </w:t>
      </w:r>
      <w:r w:rsidR="00DE77AE" w:rsidRPr="00B472D7">
        <w:rPr>
          <w:rFonts w:ascii="Times New Roman" w:eastAsia="Times New Roman" w:hAnsi="Times New Roman" w:cs="Times New Roman"/>
          <w:sz w:val="24"/>
          <w:szCs w:val="24"/>
        </w:rPr>
        <w:t>на 202</w:t>
      </w:r>
      <w:r w:rsidRPr="00B472D7">
        <w:rPr>
          <w:rFonts w:ascii="Times New Roman" w:eastAsia="Times New Roman" w:hAnsi="Times New Roman" w:cs="Times New Roman"/>
          <w:sz w:val="24"/>
          <w:szCs w:val="24"/>
        </w:rPr>
        <w:t>3</w:t>
      </w:r>
      <w:r w:rsidR="00C9042B" w:rsidRPr="00B472D7">
        <w:rPr>
          <w:rFonts w:ascii="Times New Roman" w:eastAsia="Times New Roman" w:hAnsi="Times New Roman" w:cs="Times New Roman"/>
          <w:sz w:val="24"/>
          <w:szCs w:val="24"/>
        </w:rPr>
        <w:t xml:space="preserve"> год в сумме 3</w:t>
      </w:r>
      <w:r w:rsidRPr="00B472D7">
        <w:rPr>
          <w:rFonts w:ascii="Times New Roman" w:eastAsia="Times New Roman" w:hAnsi="Times New Roman" w:cs="Times New Roman"/>
          <w:sz w:val="24"/>
          <w:szCs w:val="24"/>
        </w:rPr>
        <w:t>8 079</w:t>
      </w:r>
      <w:r w:rsidR="00C9042B" w:rsidRPr="00B472D7">
        <w:rPr>
          <w:rFonts w:ascii="Times New Roman" w:eastAsia="Times New Roman" w:hAnsi="Times New Roman" w:cs="Times New Roman"/>
          <w:sz w:val="24"/>
          <w:szCs w:val="24"/>
        </w:rPr>
        <w:t>,00 тыс. рублей,</w:t>
      </w:r>
      <w:r w:rsidR="00DE77AE" w:rsidRPr="00B472D7">
        <w:rPr>
          <w:rFonts w:ascii="Times New Roman" w:eastAsia="Times New Roman" w:hAnsi="Times New Roman" w:cs="Times New Roman"/>
          <w:sz w:val="24"/>
          <w:szCs w:val="24"/>
        </w:rPr>
        <w:t xml:space="preserve"> </w:t>
      </w:r>
      <w:r w:rsidR="00656A8D" w:rsidRPr="00B472D7">
        <w:rPr>
          <w:rFonts w:ascii="Times New Roman" w:eastAsia="Times New Roman" w:hAnsi="Times New Roman" w:cs="Times New Roman"/>
          <w:sz w:val="24"/>
          <w:szCs w:val="24"/>
        </w:rPr>
        <w:t>на</w:t>
      </w:r>
      <w:r w:rsidR="007355CA" w:rsidRPr="00B472D7">
        <w:rPr>
          <w:rFonts w:ascii="Times New Roman" w:eastAsia="Times New Roman" w:hAnsi="Times New Roman" w:cs="Times New Roman"/>
          <w:sz w:val="24"/>
          <w:szCs w:val="24"/>
        </w:rPr>
        <w:t xml:space="preserve"> </w:t>
      </w:r>
      <w:r w:rsidR="00DE77AE" w:rsidRPr="00B472D7">
        <w:rPr>
          <w:rFonts w:ascii="Times New Roman" w:eastAsia="Times New Roman" w:hAnsi="Times New Roman" w:cs="Times New Roman"/>
          <w:sz w:val="24"/>
          <w:szCs w:val="24"/>
        </w:rPr>
        <w:t>202</w:t>
      </w:r>
      <w:r w:rsidRPr="00B472D7">
        <w:rPr>
          <w:rFonts w:ascii="Times New Roman" w:eastAsia="Times New Roman" w:hAnsi="Times New Roman" w:cs="Times New Roman"/>
          <w:sz w:val="24"/>
          <w:szCs w:val="24"/>
        </w:rPr>
        <w:t>4</w:t>
      </w:r>
      <w:r w:rsidR="007355CA" w:rsidRPr="00B472D7">
        <w:rPr>
          <w:rFonts w:ascii="Times New Roman" w:eastAsia="Times New Roman" w:hAnsi="Times New Roman" w:cs="Times New Roman"/>
          <w:sz w:val="24"/>
          <w:szCs w:val="24"/>
        </w:rPr>
        <w:t xml:space="preserve"> – 202</w:t>
      </w:r>
      <w:r w:rsidRPr="00B472D7">
        <w:rPr>
          <w:rFonts w:ascii="Times New Roman" w:eastAsia="Times New Roman" w:hAnsi="Times New Roman" w:cs="Times New Roman"/>
          <w:sz w:val="24"/>
          <w:szCs w:val="24"/>
        </w:rPr>
        <w:t>5</w:t>
      </w:r>
      <w:r w:rsidR="007355CA" w:rsidRPr="00B472D7">
        <w:rPr>
          <w:rFonts w:ascii="Times New Roman" w:eastAsia="Times New Roman" w:hAnsi="Times New Roman" w:cs="Times New Roman"/>
          <w:sz w:val="24"/>
          <w:szCs w:val="24"/>
        </w:rPr>
        <w:t xml:space="preserve"> год</w:t>
      </w:r>
      <w:r w:rsidRPr="00B472D7">
        <w:rPr>
          <w:rFonts w:ascii="Times New Roman" w:eastAsia="Times New Roman" w:hAnsi="Times New Roman" w:cs="Times New Roman"/>
          <w:sz w:val="24"/>
          <w:szCs w:val="24"/>
        </w:rPr>
        <w:t>ы</w:t>
      </w:r>
      <w:r w:rsidR="007355CA" w:rsidRPr="00B472D7">
        <w:rPr>
          <w:rFonts w:ascii="Times New Roman" w:eastAsia="Times New Roman" w:hAnsi="Times New Roman" w:cs="Times New Roman"/>
          <w:sz w:val="24"/>
          <w:szCs w:val="24"/>
        </w:rPr>
        <w:t xml:space="preserve"> в сумме </w:t>
      </w:r>
      <w:r w:rsidRPr="00B472D7">
        <w:rPr>
          <w:rFonts w:ascii="Times New Roman" w:eastAsia="Times New Roman" w:hAnsi="Times New Roman" w:cs="Times New Roman"/>
          <w:sz w:val="24"/>
          <w:szCs w:val="24"/>
        </w:rPr>
        <w:t>39 586</w:t>
      </w:r>
      <w:r w:rsidR="00656A8D" w:rsidRPr="00B472D7">
        <w:rPr>
          <w:rFonts w:ascii="Times New Roman" w:eastAsia="Times New Roman" w:hAnsi="Times New Roman" w:cs="Times New Roman"/>
          <w:sz w:val="24"/>
          <w:szCs w:val="24"/>
        </w:rPr>
        <w:t>,00 тыс. рублей ежегодно.</w:t>
      </w:r>
    </w:p>
    <w:p w14:paraId="1D0B09CE" w14:textId="2286C50A" w:rsidR="00975674" w:rsidRPr="00CD64C4" w:rsidRDefault="00975674" w:rsidP="00975674">
      <w:pPr>
        <w:pStyle w:val="aa"/>
        <w:spacing w:after="0"/>
        <w:ind w:left="0" w:firstLine="720"/>
        <w:jc w:val="both"/>
        <w:rPr>
          <w:rFonts w:ascii="Times New Roman" w:eastAsia="Times New Roman" w:hAnsi="Times New Roman" w:cs="Times New Roman"/>
          <w:sz w:val="24"/>
          <w:szCs w:val="24"/>
        </w:rPr>
      </w:pPr>
      <w:r w:rsidRPr="00B472D7">
        <w:rPr>
          <w:rFonts w:ascii="Times New Roman" w:eastAsia="Times New Roman" w:hAnsi="Times New Roman" w:cs="Times New Roman"/>
          <w:sz w:val="24"/>
          <w:szCs w:val="24"/>
        </w:rPr>
        <w:t>Указанные средства планируется направить на обеспечение деятельности комитета финансов администрации города Радужный и на техническое сопровождение прог</w:t>
      </w:r>
      <w:r w:rsidR="00E92F3C" w:rsidRPr="00B472D7">
        <w:rPr>
          <w:rFonts w:ascii="Times New Roman" w:eastAsia="Times New Roman" w:hAnsi="Times New Roman" w:cs="Times New Roman"/>
          <w:sz w:val="24"/>
          <w:szCs w:val="24"/>
        </w:rPr>
        <w:t xml:space="preserve">раммных продуктов АС «Бюджет», АС </w:t>
      </w:r>
      <w:r w:rsidRPr="00B472D7">
        <w:rPr>
          <w:rFonts w:ascii="Times New Roman" w:eastAsia="Times New Roman" w:hAnsi="Times New Roman" w:cs="Times New Roman"/>
          <w:sz w:val="24"/>
          <w:szCs w:val="24"/>
        </w:rPr>
        <w:t>«УРМ», ПО «Сервер обмена данными», дополнительных программных модулей и функционала к программным продуктам.</w:t>
      </w:r>
    </w:p>
    <w:p w14:paraId="4C9E83AA" w14:textId="254CACE2" w:rsidR="00B866FB" w:rsidRPr="00B472D7" w:rsidRDefault="00463A5B" w:rsidP="00FB2F08">
      <w:pPr>
        <w:spacing w:after="0"/>
        <w:ind w:firstLine="708"/>
        <w:jc w:val="both"/>
        <w:rPr>
          <w:rFonts w:ascii="Times New Roman" w:hAnsi="Times New Roman" w:cs="Times New Roman"/>
          <w:sz w:val="24"/>
          <w:szCs w:val="24"/>
        </w:rPr>
      </w:pPr>
      <w:r w:rsidRPr="00B472D7">
        <w:rPr>
          <w:rFonts w:ascii="Times New Roman" w:hAnsi="Times New Roman" w:cs="Times New Roman"/>
          <w:sz w:val="24"/>
          <w:szCs w:val="24"/>
        </w:rPr>
        <w:lastRenderedPageBreak/>
        <w:t>Увеличение</w:t>
      </w:r>
      <w:r w:rsidR="00CF7F0D" w:rsidRPr="00B472D7">
        <w:rPr>
          <w:rFonts w:ascii="Times New Roman" w:hAnsi="Times New Roman" w:cs="Times New Roman"/>
          <w:sz w:val="24"/>
          <w:szCs w:val="24"/>
        </w:rPr>
        <w:t xml:space="preserve"> объема расходов на реализацию мероприятий данной подпрограммы </w:t>
      </w:r>
      <w:r w:rsidR="000F5BC2" w:rsidRPr="00B472D7">
        <w:rPr>
          <w:rFonts w:ascii="Times New Roman" w:hAnsi="Times New Roman" w:cs="Times New Roman"/>
          <w:sz w:val="24"/>
          <w:szCs w:val="24"/>
        </w:rPr>
        <w:t xml:space="preserve">по отношению </w:t>
      </w:r>
      <w:r w:rsidR="00D11BFB" w:rsidRPr="00B472D7">
        <w:rPr>
          <w:rFonts w:ascii="Times New Roman" w:hAnsi="Times New Roman" w:cs="Times New Roman"/>
          <w:sz w:val="24"/>
          <w:szCs w:val="24"/>
        </w:rPr>
        <w:t>к 202</w:t>
      </w:r>
      <w:r w:rsidR="00BD6AB8" w:rsidRPr="00B472D7">
        <w:rPr>
          <w:rFonts w:ascii="Times New Roman" w:hAnsi="Times New Roman" w:cs="Times New Roman"/>
          <w:sz w:val="24"/>
          <w:szCs w:val="24"/>
        </w:rPr>
        <w:t>2</w:t>
      </w:r>
      <w:r w:rsidR="00CF7F0D" w:rsidRPr="00B472D7">
        <w:rPr>
          <w:rFonts w:ascii="Times New Roman" w:hAnsi="Times New Roman" w:cs="Times New Roman"/>
          <w:sz w:val="24"/>
          <w:szCs w:val="24"/>
        </w:rPr>
        <w:t xml:space="preserve"> году</w:t>
      </w:r>
      <w:r w:rsidR="000F5BC2" w:rsidRPr="00B472D7">
        <w:rPr>
          <w:rFonts w:ascii="Times New Roman" w:hAnsi="Times New Roman" w:cs="Times New Roman"/>
          <w:sz w:val="24"/>
          <w:szCs w:val="24"/>
        </w:rPr>
        <w:t xml:space="preserve"> </w:t>
      </w:r>
      <w:r w:rsidR="00AA46D6" w:rsidRPr="00B472D7">
        <w:rPr>
          <w:rFonts w:ascii="Times New Roman" w:hAnsi="Times New Roman" w:cs="Times New Roman"/>
          <w:sz w:val="24"/>
          <w:szCs w:val="24"/>
        </w:rPr>
        <w:t>обусловлено</w:t>
      </w:r>
      <w:r w:rsidR="00EF1C13" w:rsidRPr="00B472D7">
        <w:rPr>
          <w:rFonts w:ascii="Times New Roman" w:hAnsi="Times New Roman" w:cs="Times New Roman"/>
          <w:sz w:val="24"/>
          <w:szCs w:val="24"/>
        </w:rPr>
        <w:t xml:space="preserve"> </w:t>
      </w:r>
      <w:r w:rsidR="00136D83" w:rsidRPr="00B472D7">
        <w:rPr>
          <w:rFonts w:ascii="Times New Roman" w:hAnsi="Times New Roman" w:cs="Times New Roman"/>
          <w:sz w:val="24"/>
          <w:szCs w:val="24"/>
        </w:rPr>
        <w:t xml:space="preserve">с индексацией фонда оплаты труда работников на </w:t>
      </w:r>
      <w:r w:rsidR="00BD6AB8" w:rsidRPr="00B472D7">
        <w:rPr>
          <w:rFonts w:ascii="Times New Roman" w:hAnsi="Times New Roman" w:cs="Times New Roman"/>
          <w:sz w:val="24"/>
          <w:szCs w:val="24"/>
        </w:rPr>
        <w:t>5,5</w:t>
      </w:r>
      <w:r w:rsidR="00136D83" w:rsidRPr="00B472D7">
        <w:rPr>
          <w:rFonts w:ascii="Times New Roman" w:hAnsi="Times New Roman" w:cs="Times New Roman"/>
          <w:sz w:val="24"/>
          <w:szCs w:val="24"/>
        </w:rPr>
        <w:t>% с 01.10.202</w:t>
      </w:r>
      <w:r w:rsidR="00BD6AB8" w:rsidRPr="00B472D7">
        <w:rPr>
          <w:rFonts w:ascii="Times New Roman" w:hAnsi="Times New Roman" w:cs="Times New Roman"/>
          <w:sz w:val="24"/>
          <w:szCs w:val="24"/>
        </w:rPr>
        <w:t>3</w:t>
      </w:r>
      <w:r w:rsidR="00136D83" w:rsidRPr="00B472D7">
        <w:rPr>
          <w:rFonts w:ascii="Times New Roman" w:hAnsi="Times New Roman" w:cs="Times New Roman"/>
          <w:sz w:val="24"/>
          <w:szCs w:val="24"/>
        </w:rPr>
        <w:t xml:space="preserve"> года и увеличением цен на </w:t>
      </w:r>
      <w:r w:rsidR="00136D83" w:rsidRPr="00B472D7">
        <w:rPr>
          <w:rFonts w:ascii="Times New Roman" w:eastAsia="Times New Roman" w:hAnsi="Times New Roman" w:cs="Times New Roman"/>
          <w:sz w:val="24"/>
          <w:szCs w:val="24"/>
        </w:rPr>
        <w:t>техническое сопровождение программных продуктов</w:t>
      </w:r>
      <w:r w:rsidR="0053057A" w:rsidRPr="00B472D7">
        <w:rPr>
          <w:rFonts w:ascii="Times New Roman" w:hAnsi="Times New Roman" w:cs="Times New Roman"/>
          <w:sz w:val="24"/>
          <w:szCs w:val="24"/>
        </w:rPr>
        <w:t>.</w:t>
      </w:r>
    </w:p>
    <w:p w14:paraId="782DF6BB" w14:textId="404EED8F" w:rsidR="00937594" w:rsidRPr="00B472D7" w:rsidRDefault="00937594" w:rsidP="00FB2F08">
      <w:pPr>
        <w:spacing w:after="0"/>
        <w:ind w:firstLine="708"/>
        <w:jc w:val="both"/>
        <w:rPr>
          <w:rFonts w:ascii="Times New Roman" w:hAnsi="Times New Roman" w:cs="Times New Roman"/>
          <w:sz w:val="24"/>
          <w:szCs w:val="24"/>
        </w:rPr>
      </w:pPr>
      <w:r w:rsidRPr="00B472D7">
        <w:rPr>
          <w:rFonts w:ascii="Times New Roman" w:hAnsi="Times New Roman" w:cs="Times New Roman"/>
          <w:sz w:val="24"/>
          <w:szCs w:val="24"/>
        </w:rPr>
        <w:t>Расходы на содержание аппарата комитета финансов администрации города Радужный на 202</w:t>
      </w:r>
      <w:r w:rsidR="00BD6AB8" w:rsidRPr="00B472D7">
        <w:rPr>
          <w:rFonts w:ascii="Times New Roman" w:hAnsi="Times New Roman" w:cs="Times New Roman"/>
          <w:sz w:val="24"/>
          <w:szCs w:val="24"/>
        </w:rPr>
        <w:t>4</w:t>
      </w:r>
      <w:r w:rsidRPr="00B472D7">
        <w:rPr>
          <w:rFonts w:ascii="Times New Roman" w:hAnsi="Times New Roman" w:cs="Times New Roman"/>
          <w:sz w:val="24"/>
          <w:szCs w:val="24"/>
        </w:rPr>
        <w:t>-202</w:t>
      </w:r>
      <w:r w:rsidR="00BD6AB8" w:rsidRPr="00B472D7">
        <w:rPr>
          <w:rFonts w:ascii="Times New Roman" w:hAnsi="Times New Roman" w:cs="Times New Roman"/>
          <w:sz w:val="24"/>
          <w:szCs w:val="24"/>
        </w:rPr>
        <w:t>5</w:t>
      </w:r>
      <w:r w:rsidRPr="00B472D7">
        <w:rPr>
          <w:rFonts w:ascii="Times New Roman" w:hAnsi="Times New Roman" w:cs="Times New Roman"/>
          <w:sz w:val="24"/>
          <w:szCs w:val="24"/>
        </w:rPr>
        <w:t xml:space="preserve"> годы запланированы </w:t>
      </w:r>
      <w:r w:rsidR="00136D83" w:rsidRPr="00B472D7">
        <w:rPr>
          <w:rFonts w:ascii="Times New Roman" w:hAnsi="Times New Roman" w:cs="Times New Roman"/>
          <w:sz w:val="24"/>
          <w:szCs w:val="24"/>
        </w:rPr>
        <w:t xml:space="preserve">с учетом индексации фонда оплаты труда работников на </w:t>
      </w:r>
      <w:r w:rsidR="00BD6AB8" w:rsidRPr="00B472D7">
        <w:rPr>
          <w:rFonts w:ascii="Times New Roman" w:hAnsi="Times New Roman" w:cs="Times New Roman"/>
          <w:sz w:val="24"/>
          <w:szCs w:val="24"/>
        </w:rPr>
        <w:t>5,5</w:t>
      </w:r>
      <w:r w:rsidR="00136D83" w:rsidRPr="00B472D7">
        <w:rPr>
          <w:rFonts w:ascii="Times New Roman" w:hAnsi="Times New Roman" w:cs="Times New Roman"/>
          <w:sz w:val="24"/>
          <w:szCs w:val="24"/>
        </w:rPr>
        <w:t>% с 01.01.202</w:t>
      </w:r>
      <w:r w:rsidR="00BD6AB8" w:rsidRPr="00B472D7">
        <w:rPr>
          <w:rFonts w:ascii="Times New Roman" w:hAnsi="Times New Roman" w:cs="Times New Roman"/>
          <w:sz w:val="24"/>
          <w:szCs w:val="24"/>
        </w:rPr>
        <w:t>4</w:t>
      </w:r>
      <w:r w:rsidR="00136D83" w:rsidRPr="00B472D7">
        <w:rPr>
          <w:rFonts w:ascii="Times New Roman" w:hAnsi="Times New Roman" w:cs="Times New Roman"/>
          <w:sz w:val="24"/>
          <w:szCs w:val="24"/>
        </w:rPr>
        <w:t xml:space="preserve"> года</w:t>
      </w:r>
      <w:r w:rsidRPr="00B472D7">
        <w:rPr>
          <w:rFonts w:ascii="Times New Roman" w:hAnsi="Times New Roman" w:cs="Times New Roman"/>
          <w:sz w:val="24"/>
          <w:szCs w:val="24"/>
        </w:rPr>
        <w:t xml:space="preserve">. </w:t>
      </w:r>
    </w:p>
    <w:p w14:paraId="165F6C4E" w14:textId="628174EA" w:rsidR="0053057A" w:rsidRPr="00B472D7" w:rsidRDefault="0053057A" w:rsidP="0053057A">
      <w:pPr>
        <w:spacing w:after="0"/>
        <w:ind w:firstLine="708"/>
        <w:jc w:val="both"/>
        <w:rPr>
          <w:rFonts w:ascii="Times New Roman" w:hAnsi="Times New Roman" w:cs="Times New Roman"/>
          <w:sz w:val="24"/>
          <w:szCs w:val="24"/>
        </w:rPr>
      </w:pPr>
      <w:r w:rsidRPr="00B472D7">
        <w:rPr>
          <w:rFonts w:ascii="Times New Roman" w:hAnsi="Times New Roman" w:cs="Times New Roman"/>
          <w:sz w:val="24"/>
          <w:szCs w:val="24"/>
        </w:rPr>
        <w:t xml:space="preserve">Планирование фонда оплаты труда муниципальных служащих </w:t>
      </w:r>
      <w:r w:rsidRPr="00B472D7">
        <w:rPr>
          <w:rFonts w:ascii="Times New Roman" w:eastAsia="Times New Roman" w:hAnsi="Times New Roman" w:cs="Times New Roman"/>
          <w:sz w:val="24"/>
          <w:szCs w:val="24"/>
        </w:rPr>
        <w:t xml:space="preserve">сформированы </w:t>
      </w:r>
      <w:r w:rsidRPr="00B472D7">
        <w:rPr>
          <w:rFonts w:ascii="Times New Roman" w:hAnsi="Times New Roman" w:cs="Times New Roman"/>
          <w:sz w:val="24"/>
          <w:szCs w:val="24"/>
        </w:rPr>
        <w:t>с учетом требований постановления Правительства ХМАО-Югры от 23.08.2019 №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в Ханты- Мансийском автономном округе – Югре».</w:t>
      </w:r>
    </w:p>
    <w:p w14:paraId="65CAB64A" w14:textId="53351E9E" w:rsidR="0053057A" w:rsidRPr="00B472D7" w:rsidRDefault="0053057A" w:rsidP="0053057A">
      <w:pPr>
        <w:spacing w:after="0"/>
        <w:ind w:firstLine="708"/>
        <w:contextualSpacing/>
        <w:jc w:val="both"/>
        <w:rPr>
          <w:rFonts w:ascii="Times New Roman" w:eastAsia="Times New Roman" w:hAnsi="Times New Roman" w:cs="Times New Roman"/>
          <w:sz w:val="24"/>
          <w:szCs w:val="24"/>
        </w:rPr>
      </w:pPr>
      <w:r w:rsidRPr="00B472D7">
        <w:rPr>
          <w:rFonts w:ascii="Times New Roman" w:eastAsia="Times New Roman" w:hAnsi="Times New Roman" w:cs="Times New Roman"/>
          <w:sz w:val="24"/>
          <w:szCs w:val="24"/>
        </w:rPr>
        <w:t>При расчете расходов по начислениям   на   оплату   труда бюджетные ассигнования предусмотрены в размере 30 % от планируемого фонда оплаты труда.</w:t>
      </w:r>
    </w:p>
    <w:p w14:paraId="2CC01970" w14:textId="698C2C8A" w:rsidR="00937594" w:rsidRPr="00B472D7" w:rsidRDefault="006C06A3" w:rsidP="00E3473F">
      <w:pPr>
        <w:widowControl w:val="0"/>
        <w:autoSpaceDE w:val="0"/>
        <w:autoSpaceDN w:val="0"/>
        <w:adjustRightInd w:val="0"/>
        <w:spacing w:after="0"/>
        <w:ind w:firstLine="708"/>
        <w:contextualSpacing/>
        <w:jc w:val="both"/>
        <w:rPr>
          <w:rFonts w:ascii="Times New Roman" w:eastAsia="Times New Roman" w:hAnsi="Times New Roman" w:cs="Times New Roman"/>
          <w:sz w:val="24"/>
          <w:szCs w:val="24"/>
        </w:rPr>
      </w:pPr>
      <w:r w:rsidRPr="00B472D7">
        <w:rPr>
          <w:rFonts w:ascii="Times New Roman" w:eastAsia="Times New Roman" w:hAnsi="Times New Roman" w:cs="Times New Roman"/>
          <w:sz w:val="24"/>
          <w:szCs w:val="24"/>
        </w:rPr>
        <w:t>Планируется направить</w:t>
      </w:r>
      <w:r w:rsidR="00036908" w:rsidRPr="00B472D7">
        <w:rPr>
          <w:rFonts w:ascii="Times New Roman" w:eastAsia="Times New Roman" w:hAnsi="Times New Roman" w:cs="Times New Roman"/>
          <w:sz w:val="24"/>
          <w:szCs w:val="24"/>
        </w:rPr>
        <w:t xml:space="preserve"> на реализацию подпрограммы </w:t>
      </w:r>
      <w:r w:rsidR="00036908" w:rsidRPr="00B472D7">
        <w:rPr>
          <w:rFonts w:ascii="Times New Roman" w:hAnsi="Times New Roman" w:cs="Times New Roman"/>
          <w:sz w:val="24"/>
          <w:szCs w:val="24"/>
        </w:rPr>
        <w:t>«Управление муниц</w:t>
      </w:r>
      <w:r w:rsidR="008B1D43" w:rsidRPr="00B472D7">
        <w:rPr>
          <w:rFonts w:ascii="Times New Roman" w:hAnsi="Times New Roman" w:cs="Times New Roman"/>
          <w:sz w:val="24"/>
          <w:szCs w:val="24"/>
        </w:rPr>
        <w:t>ипальным долгом города Радужный</w:t>
      </w:r>
      <w:r w:rsidR="00036908" w:rsidRPr="00B472D7">
        <w:rPr>
          <w:rFonts w:ascii="Times New Roman" w:hAnsi="Times New Roman" w:cs="Times New Roman"/>
          <w:sz w:val="24"/>
          <w:szCs w:val="24"/>
        </w:rPr>
        <w:t xml:space="preserve">» </w:t>
      </w:r>
      <w:r w:rsidRPr="00B472D7">
        <w:rPr>
          <w:rFonts w:ascii="Times New Roman" w:eastAsia="Times New Roman" w:hAnsi="Times New Roman" w:cs="Times New Roman"/>
          <w:sz w:val="24"/>
          <w:szCs w:val="24"/>
        </w:rPr>
        <w:t>в</w:t>
      </w:r>
      <w:r w:rsidR="00937594" w:rsidRPr="00B472D7">
        <w:rPr>
          <w:rFonts w:ascii="Times New Roman" w:eastAsia="Times New Roman" w:hAnsi="Times New Roman" w:cs="Times New Roman"/>
          <w:sz w:val="24"/>
          <w:szCs w:val="24"/>
        </w:rPr>
        <w:t xml:space="preserve"> 202</w:t>
      </w:r>
      <w:r w:rsidR="00102891" w:rsidRPr="00B472D7">
        <w:rPr>
          <w:rFonts w:ascii="Times New Roman" w:eastAsia="Times New Roman" w:hAnsi="Times New Roman" w:cs="Times New Roman"/>
          <w:sz w:val="24"/>
          <w:szCs w:val="24"/>
        </w:rPr>
        <w:t>3</w:t>
      </w:r>
      <w:r w:rsidR="00036908" w:rsidRPr="00B472D7">
        <w:rPr>
          <w:rFonts w:ascii="Times New Roman" w:eastAsia="Times New Roman" w:hAnsi="Times New Roman" w:cs="Times New Roman"/>
          <w:sz w:val="24"/>
          <w:szCs w:val="24"/>
        </w:rPr>
        <w:t xml:space="preserve"> </w:t>
      </w:r>
      <w:r w:rsidR="00937594" w:rsidRPr="00B472D7">
        <w:rPr>
          <w:rFonts w:ascii="Times New Roman" w:eastAsia="Times New Roman" w:hAnsi="Times New Roman" w:cs="Times New Roman"/>
          <w:sz w:val="24"/>
          <w:szCs w:val="24"/>
        </w:rPr>
        <w:t>-202</w:t>
      </w:r>
      <w:r w:rsidR="00102891" w:rsidRPr="00B472D7">
        <w:rPr>
          <w:rFonts w:ascii="Times New Roman" w:eastAsia="Times New Roman" w:hAnsi="Times New Roman" w:cs="Times New Roman"/>
          <w:sz w:val="24"/>
          <w:szCs w:val="24"/>
        </w:rPr>
        <w:t>5</w:t>
      </w:r>
      <w:r w:rsidR="008B1D43" w:rsidRPr="00B472D7">
        <w:rPr>
          <w:rFonts w:ascii="Times New Roman" w:eastAsia="Times New Roman" w:hAnsi="Times New Roman" w:cs="Times New Roman"/>
          <w:sz w:val="24"/>
          <w:szCs w:val="24"/>
        </w:rPr>
        <w:t xml:space="preserve"> </w:t>
      </w:r>
      <w:r w:rsidR="00036908" w:rsidRPr="00B472D7">
        <w:rPr>
          <w:rFonts w:ascii="Times New Roman" w:eastAsia="Times New Roman" w:hAnsi="Times New Roman" w:cs="Times New Roman"/>
          <w:sz w:val="24"/>
          <w:szCs w:val="24"/>
        </w:rPr>
        <w:t>год</w:t>
      </w:r>
      <w:r w:rsidR="008B1D43" w:rsidRPr="00B472D7">
        <w:rPr>
          <w:rFonts w:ascii="Times New Roman" w:eastAsia="Times New Roman" w:hAnsi="Times New Roman" w:cs="Times New Roman"/>
          <w:sz w:val="24"/>
          <w:szCs w:val="24"/>
        </w:rPr>
        <w:t>ах в сумме</w:t>
      </w:r>
      <w:r w:rsidR="00A03905" w:rsidRPr="00B472D7">
        <w:rPr>
          <w:rFonts w:ascii="Times New Roman" w:eastAsia="Times New Roman" w:hAnsi="Times New Roman" w:cs="Times New Roman"/>
          <w:sz w:val="24"/>
          <w:szCs w:val="24"/>
        </w:rPr>
        <w:t xml:space="preserve"> </w:t>
      </w:r>
      <w:r w:rsidR="00102891" w:rsidRPr="00B472D7">
        <w:rPr>
          <w:rFonts w:ascii="Times New Roman" w:eastAsia="Times New Roman" w:hAnsi="Times New Roman" w:cs="Times New Roman"/>
          <w:sz w:val="24"/>
          <w:szCs w:val="24"/>
        </w:rPr>
        <w:t>7 136</w:t>
      </w:r>
      <w:r w:rsidR="00A03905" w:rsidRPr="00B472D7">
        <w:rPr>
          <w:rFonts w:ascii="Times New Roman" w:eastAsia="Times New Roman" w:hAnsi="Times New Roman" w:cs="Times New Roman"/>
          <w:sz w:val="24"/>
          <w:szCs w:val="24"/>
        </w:rPr>
        <w:t>,00</w:t>
      </w:r>
      <w:r w:rsidR="00036908" w:rsidRPr="00B472D7">
        <w:rPr>
          <w:rFonts w:ascii="Times New Roman" w:eastAsia="Times New Roman" w:hAnsi="Times New Roman" w:cs="Times New Roman"/>
          <w:sz w:val="24"/>
          <w:szCs w:val="24"/>
        </w:rPr>
        <w:t xml:space="preserve"> тыс. рублей</w:t>
      </w:r>
      <w:r w:rsidR="008B1D43" w:rsidRPr="00B472D7">
        <w:rPr>
          <w:rFonts w:ascii="Times New Roman" w:eastAsia="Times New Roman" w:hAnsi="Times New Roman" w:cs="Times New Roman"/>
          <w:sz w:val="24"/>
          <w:szCs w:val="24"/>
        </w:rPr>
        <w:t xml:space="preserve"> ежегодно</w:t>
      </w:r>
      <w:r w:rsidR="00A03905" w:rsidRPr="00B472D7">
        <w:rPr>
          <w:rFonts w:ascii="Times New Roman" w:eastAsia="Times New Roman" w:hAnsi="Times New Roman" w:cs="Times New Roman"/>
          <w:sz w:val="24"/>
          <w:szCs w:val="24"/>
        </w:rPr>
        <w:t>.</w:t>
      </w:r>
    </w:p>
    <w:p w14:paraId="609CAE62" w14:textId="77777777" w:rsidR="00036908" w:rsidRPr="00B472D7" w:rsidRDefault="00036908" w:rsidP="00E3473F">
      <w:pPr>
        <w:widowControl w:val="0"/>
        <w:autoSpaceDE w:val="0"/>
        <w:autoSpaceDN w:val="0"/>
        <w:adjustRightInd w:val="0"/>
        <w:spacing w:after="0"/>
        <w:ind w:firstLine="708"/>
        <w:contextualSpacing/>
        <w:jc w:val="both"/>
        <w:rPr>
          <w:rFonts w:ascii="Times New Roman" w:hAnsi="Times New Roman" w:cs="Times New Roman"/>
          <w:sz w:val="24"/>
          <w:szCs w:val="24"/>
        </w:rPr>
      </w:pPr>
      <w:r w:rsidRPr="00B472D7">
        <w:rPr>
          <w:rFonts w:ascii="Times New Roman" w:eastAsia="Times New Roman" w:hAnsi="Times New Roman" w:cs="Times New Roman"/>
          <w:sz w:val="24"/>
          <w:szCs w:val="24"/>
        </w:rPr>
        <w:t xml:space="preserve">Указанные средства будут направлены на </w:t>
      </w:r>
      <w:r w:rsidRPr="00B472D7">
        <w:rPr>
          <w:rFonts w:ascii="Times New Roman" w:hAnsi="Times New Roman" w:cs="Times New Roman"/>
          <w:sz w:val="24"/>
          <w:szCs w:val="24"/>
        </w:rPr>
        <w:t>обслуживание муниципального долга по привлекаемым муниципальным заимствованиям в целях покрытия дефицита бюджета города Радужный.</w:t>
      </w:r>
    </w:p>
    <w:p w14:paraId="1B6F13A5" w14:textId="5049FD65" w:rsidR="00136D83" w:rsidRPr="00F839B3" w:rsidRDefault="00137C57" w:rsidP="00136D83">
      <w:pPr>
        <w:spacing w:after="0"/>
        <w:ind w:firstLine="708"/>
        <w:jc w:val="both"/>
        <w:rPr>
          <w:rFonts w:ascii="Times New Roman" w:hAnsi="Times New Roman" w:cs="Times New Roman"/>
          <w:sz w:val="24"/>
          <w:szCs w:val="24"/>
        </w:rPr>
      </w:pPr>
      <w:r w:rsidRPr="00B472D7">
        <w:rPr>
          <w:rFonts w:ascii="Times New Roman" w:hAnsi="Times New Roman" w:cs="Times New Roman"/>
          <w:sz w:val="24"/>
          <w:szCs w:val="24"/>
        </w:rPr>
        <w:t>О</w:t>
      </w:r>
      <w:r w:rsidR="00136D83" w:rsidRPr="00B472D7">
        <w:rPr>
          <w:rFonts w:ascii="Times New Roman" w:hAnsi="Times New Roman" w:cs="Times New Roman"/>
          <w:sz w:val="24"/>
          <w:szCs w:val="24"/>
        </w:rPr>
        <w:t>бъем расходов на обслуживание муниципального долга запланирован выше, в связи с увеличением среднего значения годовой процентной ставки на 202</w:t>
      </w:r>
      <w:r w:rsidR="00102891" w:rsidRPr="00B472D7">
        <w:rPr>
          <w:rFonts w:ascii="Times New Roman" w:hAnsi="Times New Roman" w:cs="Times New Roman"/>
          <w:sz w:val="24"/>
          <w:szCs w:val="24"/>
        </w:rPr>
        <w:t>3</w:t>
      </w:r>
      <w:r w:rsidR="00136D83" w:rsidRPr="00B472D7">
        <w:rPr>
          <w:rFonts w:ascii="Times New Roman" w:hAnsi="Times New Roman" w:cs="Times New Roman"/>
          <w:sz w:val="24"/>
          <w:szCs w:val="24"/>
        </w:rPr>
        <w:t xml:space="preserve"> год и на плановый период 202</w:t>
      </w:r>
      <w:r w:rsidR="00102891" w:rsidRPr="00B472D7">
        <w:rPr>
          <w:rFonts w:ascii="Times New Roman" w:hAnsi="Times New Roman" w:cs="Times New Roman"/>
          <w:sz w:val="24"/>
          <w:szCs w:val="24"/>
        </w:rPr>
        <w:t>4</w:t>
      </w:r>
      <w:r w:rsidR="00136D83" w:rsidRPr="00B472D7">
        <w:rPr>
          <w:rFonts w:ascii="Times New Roman" w:hAnsi="Times New Roman" w:cs="Times New Roman"/>
          <w:sz w:val="24"/>
          <w:szCs w:val="24"/>
        </w:rPr>
        <w:t xml:space="preserve"> и 202</w:t>
      </w:r>
      <w:r w:rsidR="00102891" w:rsidRPr="00B472D7">
        <w:rPr>
          <w:rFonts w:ascii="Times New Roman" w:hAnsi="Times New Roman" w:cs="Times New Roman"/>
          <w:sz w:val="24"/>
          <w:szCs w:val="24"/>
        </w:rPr>
        <w:t>5</w:t>
      </w:r>
      <w:r w:rsidR="00136D83" w:rsidRPr="00B472D7">
        <w:rPr>
          <w:rFonts w:ascii="Times New Roman" w:hAnsi="Times New Roman" w:cs="Times New Roman"/>
          <w:sz w:val="24"/>
          <w:szCs w:val="24"/>
        </w:rPr>
        <w:t xml:space="preserve"> годов.</w:t>
      </w:r>
      <w:r w:rsidR="00136D83" w:rsidRPr="00136D83">
        <w:rPr>
          <w:rFonts w:ascii="Times New Roman" w:hAnsi="Times New Roman" w:cs="Times New Roman"/>
          <w:sz w:val="24"/>
          <w:szCs w:val="24"/>
        </w:rPr>
        <w:t xml:space="preserve">                 </w:t>
      </w:r>
    </w:p>
    <w:p w14:paraId="6789DA35" w14:textId="77777777" w:rsidR="00EF4F7E" w:rsidRPr="005628FA" w:rsidRDefault="00EF4F7E" w:rsidP="00E3473F">
      <w:pPr>
        <w:pStyle w:val="aa"/>
        <w:tabs>
          <w:tab w:val="left" w:pos="851"/>
        </w:tabs>
        <w:spacing w:after="0"/>
        <w:ind w:left="0"/>
        <w:jc w:val="both"/>
        <w:rPr>
          <w:rFonts w:ascii="Times New Roman" w:hAnsi="Times New Roman" w:cs="Times New Roman"/>
          <w:sz w:val="24"/>
          <w:szCs w:val="24"/>
        </w:rPr>
      </w:pPr>
    </w:p>
    <w:p w14:paraId="2E851093" w14:textId="431AA36A" w:rsidR="00A209C9" w:rsidRDefault="00B050DC" w:rsidP="00C46D21">
      <w:pPr>
        <w:pStyle w:val="aa"/>
        <w:spacing w:after="0"/>
        <w:jc w:val="center"/>
        <w:rPr>
          <w:rFonts w:ascii="Times New Roman" w:eastAsia="Calibri" w:hAnsi="Times New Roman" w:cs="Times New Roman"/>
          <w:b/>
          <w:color w:val="0719C1"/>
          <w:sz w:val="26"/>
          <w:szCs w:val="24"/>
          <w:lang w:eastAsia="en-US"/>
        </w:rPr>
      </w:pPr>
      <w:r>
        <w:rPr>
          <w:rFonts w:ascii="Times New Roman" w:eastAsia="Calibri" w:hAnsi="Times New Roman" w:cs="Times New Roman"/>
          <w:b/>
          <w:color w:val="0719C1"/>
          <w:sz w:val="26"/>
          <w:szCs w:val="24"/>
          <w:lang w:eastAsia="en-US"/>
        </w:rPr>
        <w:t>8</w:t>
      </w:r>
      <w:r w:rsidR="00C46D21" w:rsidRPr="00F839B3">
        <w:rPr>
          <w:rFonts w:ascii="Times New Roman" w:eastAsia="Calibri" w:hAnsi="Times New Roman" w:cs="Times New Roman"/>
          <w:b/>
          <w:color w:val="0719C1"/>
          <w:sz w:val="26"/>
          <w:szCs w:val="24"/>
          <w:lang w:eastAsia="en-US"/>
        </w:rPr>
        <w:t>.</w:t>
      </w:r>
      <w:r w:rsidR="00A209C9" w:rsidRPr="00F839B3">
        <w:rPr>
          <w:rFonts w:ascii="Times New Roman" w:eastAsia="Calibri" w:hAnsi="Times New Roman" w:cs="Times New Roman"/>
          <w:b/>
          <w:color w:val="0719C1"/>
          <w:sz w:val="26"/>
          <w:szCs w:val="24"/>
          <w:lang w:eastAsia="en-US"/>
        </w:rPr>
        <w:t xml:space="preserve">Муниципальная программа «Развитие гражданского </w:t>
      </w:r>
      <w:r w:rsidR="002C4B7B" w:rsidRPr="00F839B3">
        <w:rPr>
          <w:rFonts w:ascii="Times New Roman" w:eastAsia="Calibri" w:hAnsi="Times New Roman" w:cs="Times New Roman"/>
          <w:b/>
          <w:color w:val="0719C1"/>
          <w:sz w:val="26"/>
          <w:szCs w:val="24"/>
          <w:lang w:eastAsia="en-US"/>
        </w:rPr>
        <w:t>общества города Радужный</w:t>
      </w:r>
      <w:r w:rsidR="00A209C9" w:rsidRPr="00F839B3">
        <w:rPr>
          <w:rFonts w:ascii="Times New Roman" w:eastAsia="Calibri" w:hAnsi="Times New Roman" w:cs="Times New Roman"/>
          <w:b/>
          <w:color w:val="0719C1"/>
          <w:sz w:val="26"/>
          <w:szCs w:val="24"/>
          <w:lang w:eastAsia="en-US"/>
        </w:rPr>
        <w:t>»</w:t>
      </w:r>
    </w:p>
    <w:p w14:paraId="1E811851" w14:textId="77777777" w:rsidR="00FC37FC" w:rsidRPr="00B472D7" w:rsidRDefault="00FC37FC" w:rsidP="00FC37FC">
      <w:pPr>
        <w:pStyle w:val="11"/>
        <w:shd w:val="clear" w:color="auto" w:fill="auto"/>
        <w:spacing w:line="276" w:lineRule="auto"/>
        <w:ind w:right="140" w:firstLine="709"/>
        <w:contextualSpacing/>
        <w:jc w:val="both"/>
        <w:rPr>
          <w:rFonts w:eastAsiaTheme="minorHAnsi"/>
          <w:sz w:val="24"/>
          <w:szCs w:val="24"/>
        </w:rPr>
      </w:pPr>
      <w:r w:rsidRPr="00B472D7">
        <w:rPr>
          <w:sz w:val="24"/>
          <w:szCs w:val="24"/>
        </w:rPr>
        <w:t>Муниципальная программа «Развитие гражданского общества города Радужный» утверждена постановлением администрации города Радужный от 21.12.2021 №2185 (далее – муниципальная программа).</w:t>
      </w:r>
    </w:p>
    <w:p w14:paraId="598EA96D" w14:textId="77777777" w:rsidR="00FC37FC" w:rsidRPr="00B472D7" w:rsidRDefault="00FC37FC" w:rsidP="00FC37FC">
      <w:pPr>
        <w:autoSpaceDE w:val="0"/>
        <w:autoSpaceDN w:val="0"/>
        <w:adjustRightInd w:val="0"/>
        <w:spacing w:after="0"/>
        <w:ind w:firstLine="708"/>
        <w:contextualSpacing/>
        <w:jc w:val="both"/>
        <w:rPr>
          <w:rFonts w:ascii="Times New Roman" w:hAnsi="Times New Roman" w:cs="Times New Roman"/>
          <w:sz w:val="24"/>
          <w:szCs w:val="24"/>
        </w:rPr>
      </w:pPr>
      <w:r w:rsidRPr="00B472D7">
        <w:rPr>
          <w:rFonts w:ascii="Times New Roman" w:hAnsi="Times New Roman" w:cs="Times New Roman"/>
          <w:sz w:val="24"/>
          <w:szCs w:val="24"/>
        </w:rPr>
        <w:t>Ответственный исполнитель муниципальной программы – отдел по работе с общественными организациями и профилактике экстремизма администрации города Радужный, соисполнитель – управление культуры, спорта и молодежной политики администрации города Радужный.</w:t>
      </w:r>
    </w:p>
    <w:p w14:paraId="510697CF" w14:textId="77777777" w:rsidR="00FC37FC" w:rsidRPr="00B472D7" w:rsidRDefault="00FC37FC" w:rsidP="00FC37FC">
      <w:pPr>
        <w:autoSpaceDE w:val="0"/>
        <w:autoSpaceDN w:val="0"/>
        <w:adjustRightInd w:val="0"/>
        <w:spacing w:after="0"/>
        <w:ind w:firstLine="708"/>
        <w:contextualSpacing/>
        <w:jc w:val="both"/>
        <w:rPr>
          <w:rFonts w:ascii="Times New Roman" w:hAnsi="Times New Roman" w:cs="Times New Roman"/>
          <w:sz w:val="24"/>
          <w:szCs w:val="24"/>
        </w:rPr>
      </w:pPr>
      <w:r w:rsidRPr="00B472D7">
        <w:rPr>
          <w:rFonts w:ascii="Times New Roman" w:hAnsi="Times New Roman" w:cs="Times New Roman"/>
          <w:sz w:val="24"/>
          <w:szCs w:val="24"/>
        </w:rPr>
        <w:t>Целью муниципальной программы является создание условий для формирования и развития гражданского общества города Радужный, обеспечения эффективности и финансовой устойчивости социально ориентированных некоммерческих организаций.</w:t>
      </w:r>
    </w:p>
    <w:p w14:paraId="04FAB88B" w14:textId="77777777" w:rsidR="00FC37FC" w:rsidRPr="00B472D7" w:rsidRDefault="00FC37FC" w:rsidP="00FC37FC">
      <w:pPr>
        <w:autoSpaceDE w:val="0"/>
        <w:autoSpaceDN w:val="0"/>
        <w:adjustRightInd w:val="0"/>
        <w:spacing w:after="0"/>
        <w:ind w:firstLine="708"/>
        <w:contextualSpacing/>
        <w:jc w:val="both"/>
        <w:rPr>
          <w:rFonts w:ascii="Times New Roman" w:hAnsi="Times New Roman" w:cs="Times New Roman"/>
          <w:sz w:val="24"/>
          <w:szCs w:val="24"/>
        </w:rPr>
      </w:pPr>
      <w:r w:rsidRPr="00B472D7">
        <w:rPr>
          <w:rFonts w:ascii="Times New Roman" w:hAnsi="Times New Roman" w:cs="Times New Roman"/>
          <w:sz w:val="24"/>
          <w:szCs w:val="24"/>
        </w:rPr>
        <w:t>Задачи муниципальной программы:</w:t>
      </w:r>
    </w:p>
    <w:p w14:paraId="218665E5" w14:textId="77777777" w:rsidR="00FC37FC" w:rsidRPr="00B472D7" w:rsidRDefault="00FC37FC" w:rsidP="00FC37FC">
      <w:pPr>
        <w:autoSpaceDE w:val="0"/>
        <w:autoSpaceDN w:val="0"/>
        <w:adjustRightInd w:val="0"/>
        <w:spacing w:after="0"/>
        <w:ind w:firstLine="708"/>
        <w:contextualSpacing/>
        <w:jc w:val="both"/>
        <w:rPr>
          <w:rFonts w:ascii="Times New Roman" w:hAnsi="Times New Roman" w:cs="Times New Roman"/>
          <w:sz w:val="24"/>
          <w:szCs w:val="24"/>
        </w:rPr>
      </w:pPr>
      <w:r w:rsidRPr="00B472D7">
        <w:rPr>
          <w:rFonts w:ascii="Times New Roman" w:hAnsi="Times New Roman" w:cs="Times New Roman"/>
          <w:sz w:val="24"/>
          <w:szCs w:val="24"/>
        </w:rPr>
        <w:t>- содействие формированию открытой и конкурентной системы поддержки социально ориентированных некоммерческих организаций;</w:t>
      </w:r>
    </w:p>
    <w:p w14:paraId="3BFFBAEA" w14:textId="77777777" w:rsidR="00FC37FC" w:rsidRPr="00B472D7" w:rsidRDefault="00FC37FC" w:rsidP="00FC37FC">
      <w:pPr>
        <w:autoSpaceDE w:val="0"/>
        <w:autoSpaceDN w:val="0"/>
        <w:adjustRightInd w:val="0"/>
        <w:spacing w:after="0"/>
        <w:ind w:firstLine="708"/>
        <w:contextualSpacing/>
        <w:jc w:val="both"/>
        <w:rPr>
          <w:rFonts w:ascii="Times New Roman" w:hAnsi="Times New Roman" w:cs="Times New Roman"/>
          <w:sz w:val="24"/>
          <w:szCs w:val="24"/>
        </w:rPr>
      </w:pPr>
      <w:r w:rsidRPr="00B472D7">
        <w:rPr>
          <w:rFonts w:ascii="Times New Roman" w:hAnsi="Times New Roman" w:cs="Times New Roman"/>
          <w:sz w:val="24"/>
          <w:szCs w:val="24"/>
        </w:rPr>
        <w:t xml:space="preserve">- формирование положительного имиджа города Радужный на федеральном, региональном и муниципальном уровнях; </w:t>
      </w:r>
    </w:p>
    <w:p w14:paraId="5CB269BD" w14:textId="77777777" w:rsidR="00FC37FC" w:rsidRPr="00B472D7" w:rsidRDefault="00FC37FC" w:rsidP="00FC37FC">
      <w:pPr>
        <w:autoSpaceDE w:val="0"/>
        <w:autoSpaceDN w:val="0"/>
        <w:adjustRightInd w:val="0"/>
        <w:spacing w:after="0"/>
        <w:ind w:firstLine="708"/>
        <w:contextualSpacing/>
        <w:jc w:val="both"/>
        <w:rPr>
          <w:rFonts w:ascii="Times New Roman" w:hAnsi="Times New Roman" w:cs="Times New Roman"/>
          <w:sz w:val="24"/>
          <w:szCs w:val="24"/>
        </w:rPr>
      </w:pPr>
      <w:r w:rsidRPr="00B472D7">
        <w:rPr>
          <w:rFonts w:ascii="Times New Roman" w:hAnsi="Times New Roman" w:cs="Times New Roman"/>
          <w:sz w:val="24"/>
          <w:szCs w:val="24"/>
        </w:rPr>
        <w:t>- обеспечение информационной открытости деятельности органов местного самоуправления города Радужный;</w:t>
      </w:r>
    </w:p>
    <w:p w14:paraId="438F637B" w14:textId="77777777" w:rsidR="00FC37FC" w:rsidRPr="00B472D7" w:rsidRDefault="00FC37FC" w:rsidP="00FC37FC">
      <w:pPr>
        <w:autoSpaceDE w:val="0"/>
        <w:autoSpaceDN w:val="0"/>
        <w:adjustRightInd w:val="0"/>
        <w:spacing w:after="0"/>
        <w:ind w:firstLine="708"/>
        <w:contextualSpacing/>
        <w:jc w:val="both"/>
        <w:rPr>
          <w:rFonts w:ascii="Times New Roman" w:hAnsi="Times New Roman" w:cs="Times New Roman"/>
          <w:sz w:val="24"/>
          <w:szCs w:val="24"/>
        </w:rPr>
      </w:pPr>
      <w:r w:rsidRPr="00B472D7">
        <w:rPr>
          <w:rFonts w:ascii="Times New Roman" w:hAnsi="Times New Roman" w:cs="Times New Roman"/>
          <w:sz w:val="24"/>
          <w:szCs w:val="24"/>
        </w:rPr>
        <w:t>- совершенствование механизма поддержки территориального общественного самоуправления (ТОС), вовлечение граждан по месту жительства в решение вопросов местного значения.</w:t>
      </w:r>
    </w:p>
    <w:p w14:paraId="6EE84E22" w14:textId="77777777" w:rsidR="00FC37FC" w:rsidRPr="00F25923" w:rsidRDefault="00FC37FC" w:rsidP="00FC37FC">
      <w:pPr>
        <w:autoSpaceDE w:val="0"/>
        <w:autoSpaceDN w:val="0"/>
        <w:adjustRightInd w:val="0"/>
        <w:spacing w:after="0"/>
        <w:ind w:firstLine="708"/>
        <w:contextualSpacing/>
        <w:jc w:val="both"/>
        <w:rPr>
          <w:rFonts w:ascii="Times New Roman" w:hAnsi="Times New Roman" w:cs="Times New Roman"/>
          <w:sz w:val="24"/>
          <w:szCs w:val="24"/>
        </w:rPr>
      </w:pPr>
      <w:r w:rsidRPr="00B472D7">
        <w:rPr>
          <w:rFonts w:ascii="Times New Roman" w:hAnsi="Times New Roman" w:cs="Times New Roman"/>
          <w:sz w:val="24"/>
          <w:szCs w:val="24"/>
        </w:rPr>
        <w:lastRenderedPageBreak/>
        <w:t>Проект муниципальной программы размещен в сети Интернет на официальном сайте администрации города Радужный по электронному адресу:</w:t>
      </w:r>
    </w:p>
    <w:p w14:paraId="5F1ABFAB" w14:textId="13469F9C" w:rsidR="00FB3060" w:rsidRDefault="00000000" w:rsidP="00FC37FC">
      <w:pPr>
        <w:autoSpaceDE w:val="0"/>
        <w:autoSpaceDN w:val="0"/>
        <w:adjustRightInd w:val="0"/>
        <w:spacing w:after="0"/>
        <w:ind w:firstLine="708"/>
        <w:contextualSpacing/>
        <w:jc w:val="both"/>
      </w:pPr>
      <w:hyperlink r:id="rId21" w:history="1">
        <w:r w:rsidR="00FB3060" w:rsidRPr="00C43FDC">
          <w:rPr>
            <w:rStyle w:val="a5"/>
          </w:rPr>
          <w:t>https://www.admrad.ru/proekt-postanovlenija-administracii-goroda-raduzhnyjj-o-vnesenii-izmenenijj-v-postanovlenie-administracii-goroda-raduzhnyjj-ot-21-12-2021-2185-4/</w:t>
        </w:r>
      </w:hyperlink>
    </w:p>
    <w:p w14:paraId="63B103D6" w14:textId="2FEAD5D9" w:rsidR="00FC37FC" w:rsidRPr="00B472D7" w:rsidRDefault="00FC37FC" w:rsidP="00FC37FC">
      <w:pPr>
        <w:autoSpaceDE w:val="0"/>
        <w:autoSpaceDN w:val="0"/>
        <w:adjustRightInd w:val="0"/>
        <w:spacing w:after="0"/>
        <w:ind w:firstLine="708"/>
        <w:contextualSpacing/>
        <w:jc w:val="both"/>
        <w:rPr>
          <w:rFonts w:ascii="Times New Roman" w:hAnsi="Times New Roman" w:cs="Times New Roman"/>
          <w:sz w:val="24"/>
          <w:szCs w:val="24"/>
        </w:rPr>
      </w:pPr>
      <w:r w:rsidRPr="00B472D7">
        <w:rPr>
          <w:rFonts w:ascii="Times New Roman" w:hAnsi="Times New Roman" w:cs="Times New Roman"/>
          <w:sz w:val="24"/>
          <w:szCs w:val="24"/>
        </w:rPr>
        <w:t>На реализацию муниципальной программы планируется направить в 2023 году – 27 160,00 тыс. рублей, в 2024 году – 22 350,00 тыс. рублей, в 2025 году – 22 350,00 тыс. рублей.</w:t>
      </w:r>
    </w:p>
    <w:p w14:paraId="18ED20A1" w14:textId="77777777" w:rsidR="00FC37FC" w:rsidRPr="00B472D7" w:rsidRDefault="00FC37FC" w:rsidP="00FC37FC">
      <w:pPr>
        <w:spacing w:after="0"/>
        <w:ind w:firstLine="708"/>
        <w:contextualSpacing/>
        <w:jc w:val="both"/>
        <w:rPr>
          <w:rFonts w:ascii="Times New Roman" w:hAnsi="Times New Roman" w:cs="Times New Roman"/>
          <w:sz w:val="24"/>
          <w:szCs w:val="24"/>
        </w:rPr>
      </w:pPr>
      <w:r w:rsidRPr="00B472D7">
        <w:rPr>
          <w:rFonts w:ascii="Times New Roman" w:hAnsi="Times New Roman" w:cs="Times New Roman"/>
          <w:sz w:val="24"/>
          <w:szCs w:val="24"/>
        </w:rPr>
        <w:t>Объемы бюджетных ассигнований распределены следующим образом:</w:t>
      </w:r>
    </w:p>
    <w:p w14:paraId="5C098BF1" w14:textId="77777777" w:rsidR="00FC37FC" w:rsidRPr="00B472D7" w:rsidRDefault="00FC37FC" w:rsidP="00FC37FC">
      <w:pPr>
        <w:spacing w:after="0"/>
        <w:ind w:left="-142"/>
        <w:contextualSpacing/>
        <w:jc w:val="center"/>
        <w:rPr>
          <w:rFonts w:ascii="Times New Roman" w:hAnsi="Times New Roman" w:cs="Times New Roman"/>
          <w:b/>
          <w:sz w:val="24"/>
          <w:szCs w:val="24"/>
        </w:rPr>
      </w:pPr>
      <w:r w:rsidRPr="00B472D7">
        <w:rPr>
          <w:rFonts w:ascii="Times New Roman" w:eastAsia="Times New Roman" w:hAnsi="Times New Roman" w:cs="Times New Roman"/>
          <w:b/>
          <w:sz w:val="24"/>
          <w:szCs w:val="24"/>
        </w:rPr>
        <w:t xml:space="preserve">Объем планируемых бюджетных ассигнований на </w:t>
      </w:r>
      <w:r w:rsidRPr="00B472D7">
        <w:rPr>
          <w:rFonts w:ascii="Times New Roman" w:eastAsia="Calibri" w:hAnsi="Times New Roman" w:cs="Times New Roman"/>
          <w:b/>
          <w:sz w:val="24"/>
          <w:szCs w:val="24"/>
          <w:lang w:eastAsia="en-US"/>
        </w:rPr>
        <w:t xml:space="preserve">2023 год и на плановый период 2024 и </w:t>
      </w:r>
      <w:r w:rsidRPr="00B472D7">
        <w:rPr>
          <w:rFonts w:ascii="Times New Roman" w:hAnsi="Times New Roman" w:cs="Times New Roman"/>
          <w:b/>
          <w:sz w:val="24"/>
          <w:szCs w:val="24"/>
        </w:rPr>
        <w:t>2025</w:t>
      </w:r>
      <w:r w:rsidRPr="00B472D7">
        <w:rPr>
          <w:rFonts w:ascii="Times New Roman" w:eastAsia="Calibri" w:hAnsi="Times New Roman" w:cs="Times New Roman"/>
          <w:b/>
          <w:sz w:val="24"/>
          <w:szCs w:val="24"/>
          <w:lang w:eastAsia="en-US"/>
        </w:rPr>
        <w:t xml:space="preserve"> годов </w:t>
      </w:r>
      <w:r w:rsidRPr="00B472D7">
        <w:rPr>
          <w:rFonts w:ascii="Times New Roman" w:eastAsia="Times New Roman" w:hAnsi="Times New Roman" w:cs="Times New Roman"/>
          <w:b/>
          <w:sz w:val="24"/>
          <w:szCs w:val="24"/>
        </w:rPr>
        <w:t xml:space="preserve">по ответственному исполнителю и соисполнителям муниципальной программы </w:t>
      </w:r>
      <w:r w:rsidRPr="00B472D7">
        <w:rPr>
          <w:rFonts w:ascii="Times New Roman" w:hAnsi="Times New Roman" w:cs="Times New Roman"/>
          <w:b/>
          <w:sz w:val="24"/>
          <w:szCs w:val="24"/>
        </w:rPr>
        <w:t>«Развитие гражданского общества города Радужный»</w:t>
      </w:r>
    </w:p>
    <w:p w14:paraId="754A7304" w14:textId="77777777" w:rsidR="00FC37FC" w:rsidRPr="00B472D7" w:rsidRDefault="00FC37FC" w:rsidP="00FC37FC">
      <w:pPr>
        <w:spacing w:after="0"/>
        <w:ind w:left="-142"/>
        <w:contextualSpacing/>
        <w:jc w:val="right"/>
        <w:rPr>
          <w:rFonts w:ascii="Times New Roman" w:eastAsia="Times New Roman" w:hAnsi="Times New Roman" w:cs="Times New Roman"/>
          <w:bCs/>
          <w:sz w:val="20"/>
          <w:szCs w:val="20"/>
        </w:rPr>
      </w:pPr>
      <w:r w:rsidRPr="00B472D7">
        <w:rPr>
          <w:rFonts w:ascii="Times New Roman" w:eastAsia="Times New Roman" w:hAnsi="Times New Roman" w:cs="Times New Roman"/>
          <w:bCs/>
          <w:sz w:val="20"/>
          <w:szCs w:val="20"/>
        </w:rPr>
        <w:t xml:space="preserve"> (тыс. рублей)</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4901"/>
        <w:gridCol w:w="1252"/>
        <w:gridCol w:w="1300"/>
        <w:gridCol w:w="1276"/>
        <w:gridCol w:w="1275"/>
      </w:tblGrid>
      <w:tr w:rsidR="00FC37FC" w:rsidRPr="00B472D7" w14:paraId="2E82E6BD" w14:textId="77777777" w:rsidTr="00115C7D">
        <w:trPr>
          <w:trHeight w:val="690"/>
          <w:tblHeader/>
        </w:trPr>
        <w:tc>
          <w:tcPr>
            <w:tcW w:w="486" w:type="dxa"/>
            <w:vAlign w:val="center"/>
          </w:tcPr>
          <w:p w14:paraId="442B51D2" w14:textId="77777777" w:rsidR="00FC37FC" w:rsidRPr="00B472D7" w:rsidRDefault="00FC37FC" w:rsidP="00115C7D">
            <w:pPr>
              <w:spacing w:after="0"/>
              <w:contextualSpacing/>
              <w:jc w:val="center"/>
              <w:rPr>
                <w:rFonts w:ascii="Times New Roman" w:eastAsia="Calibri" w:hAnsi="Times New Roman" w:cs="Times New Roman"/>
                <w:sz w:val="20"/>
                <w:szCs w:val="20"/>
                <w:lang w:eastAsia="en-US"/>
              </w:rPr>
            </w:pPr>
            <w:r w:rsidRPr="00B472D7">
              <w:rPr>
                <w:rFonts w:ascii="Times New Roman" w:eastAsia="Calibri" w:hAnsi="Times New Roman" w:cs="Times New Roman"/>
                <w:sz w:val="20"/>
                <w:szCs w:val="20"/>
                <w:lang w:eastAsia="en-US"/>
              </w:rPr>
              <w:t>№ п/п</w:t>
            </w:r>
          </w:p>
        </w:tc>
        <w:tc>
          <w:tcPr>
            <w:tcW w:w="4901" w:type="dxa"/>
            <w:vAlign w:val="center"/>
          </w:tcPr>
          <w:p w14:paraId="4CEEB862" w14:textId="77777777" w:rsidR="00FC37FC" w:rsidRPr="00B472D7" w:rsidRDefault="00FC37FC" w:rsidP="00115C7D">
            <w:pPr>
              <w:spacing w:after="0"/>
              <w:contextualSpacing/>
              <w:jc w:val="center"/>
              <w:rPr>
                <w:rFonts w:ascii="Times New Roman" w:eastAsia="Calibri" w:hAnsi="Times New Roman" w:cs="Times New Roman"/>
                <w:sz w:val="20"/>
                <w:szCs w:val="20"/>
                <w:lang w:eastAsia="en-US"/>
              </w:rPr>
            </w:pPr>
            <w:r w:rsidRPr="00B472D7">
              <w:rPr>
                <w:rFonts w:ascii="Times New Roman" w:eastAsia="Calibri" w:hAnsi="Times New Roman" w:cs="Times New Roman"/>
                <w:sz w:val="20"/>
                <w:szCs w:val="20"/>
                <w:lang w:eastAsia="en-US"/>
              </w:rPr>
              <w:t>Наименование ответственного исполнителя, соисполнителя муниципальной программы</w:t>
            </w:r>
          </w:p>
        </w:tc>
        <w:tc>
          <w:tcPr>
            <w:tcW w:w="1252" w:type="dxa"/>
            <w:vAlign w:val="center"/>
          </w:tcPr>
          <w:p w14:paraId="7D24724C" w14:textId="77777777" w:rsidR="00FC37FC" w:rsidRPr="00B472D7" w:rsidRDefault="00FC37FC" w:rsidP="00115C7D">
            <w:pPr>
              <w:spacing w:after="0"/>
              <w:contextualSpacing/>
              <w:jc w:val="center"/>
              <w:rPr>
                <w:rFonts w:ascii="Times New Roman" w:eastAsia="Calibri" w:hAnsi="Times New Roman" w:cs="Times New Roman"/>
                <w:sz w:val="18"/>
                <w:szCs w:val="18"/>
                <w:lang w:eastAsia="en-US"/>
              </w:rPr>
            </w:pPr>
            <w:r w:rsidRPr="00B472D7">
              <w:rPr>
                <w:rFonts w:ascii="Times New Roman" w:eastAsia="Calibri" w:hAnsi="Times New Roman" w:cs="Times New Roman"/>
                <w:sz w:val="18"/>
                <w:szCs w:val="18"/>
                <w:lang w:eastAsia="en-US"/>
              </w:rPr>
              <w:t>202</w:t>
            </w:r>
            <w:r w:rsidRPr="00B472D7">
              <w:rPr>
                <w:rFonts w:ascii="Times New Roman" w:eastAsia="Calibri" w:hAnsi="Times New Roman" w:cs="Times New Roman"/>
                <w:sz w:val="18"/>
                <w:szCs w:val="18"/>
                <w:lang w:val="en-US" w:eastAsia="en-US"/>
              </w:rPr>
              <w:t>2</w:t>
            </w:r>
            <w:r w:rsidRPr="00B472D7">
              <w:rPr>
                <w:rFonts w:ascii="Times New Roman" w:eastAsia="Calibri" w:hAnsi="Times New Roman" w:cs="Times New Roman"/>
                <w:sz w:val="18"/>
                <w:szCs w:val="18"/>
                <w:lang w:eastAsia="en-US"/>
              </w:rPr>
              <w:t xml:space="preserve"> год</w:t>
            </w:r>
            <w:r w:rsidRPr="00B472D7">
              <w:rPr>
                <w:rFonts w:ascii="Times New Roman" w:eastAsia="Times New Roman" w:hAnsi="Times New Roman" w:cs="Times New Roman"/>
                <w:sz w:val="18"/>
                <w:szCs w:val="18"/>
              </w:rPr>
              <w:t xml:space="preserve"> </w:t>
            </w:r>
            <w:r w:rsidRPr="00B472D7">
              <w:rPr>
                <w:rFonts w:ascii="Times New Roman" w:eastAsia="Calibri" w:hAnsi="Times New Roman" w:cs="Times New Roman"/>
                <w:sz w:val="18"/>
                <w:szCs w:val="18"/>
                <w:lang w:eastAsia="en-US"/>
              </w:rPr>
              <w:t>(решение Думы от 1</w:t>
            </w:r>
            <w:r w:rsidRPr="00B472D7">
              <w:rPr>
                <w:rFonts w:ascii="Times New Roman" w:eastAsia="Calibri" w:hAnsi="Times New Roman" w:cs="Times New Roman"/>
                <w:sz w:val="18"/>
                <w:szCs w:val="18"/>
                <w:lang w:val="en-US" w:eastAsia="en-US"/>
              </w:rPr>
              <w:t>0</w:t>
            </w:r>
            <w:r w:rsidRPr="00B472D7">
              <w:rPr>
                <w:rFonts w:ascii="Times New Roman" w:eastAsia="Calibri" w:hAnsi="Times New Roman" w:cs="Times New Roman"/>
                <w:sz w:val="18"/>
                <w:szCs w:val="18"/>
                <w:lang w:eastAsia="en-US"/>
              </w:rPr>
              <w:t>.12.202</w:t>
            </w:r>
            <w:r w:rsidRPr="00B472D7">
              <w:rPr>
                <w:rFonts w:ascii="Times New Roman" w:eastAsia="Calibri" w:hAnsi="Times New Roman" w:cs="Times New Roman"/>
                <w:sz w:val="18"/>
                <w:szCs w:val="18"/>
                <w:lang w:val="en-US" w:eastAsia="en-US"/>
              </w:rPr>
              <w:t>1</w:t>
            </w:r>
            <w:r w:rsidRPr="00B472D7">
              <w:rPr>
                <w:rFonts w:ascii="Times New Roman" w:eastAsia="Calibri" w:hAnsi="Times New Roman" w:cs="Times New Roman"/>
                <w:sz w:val="18"/>
                <w:szCs w:val="18"/>
                <w:lang w:eastAsia="en-US"/>
              </w:rPr>
              <w:t xml:space="preserve"> №118) </w:t>
            </w:r>
          </w:p>
        </w:tc>
        <w:tc>
          <w:tcPr>
            <w:tcW w:w="1300" w:type="dxa"/>
            <w:vAlign w:val="center"/>
          </w:tcPr>
          <w:p w14:paraId="7A41C09F" w14:textId="77777777" w:rsidR="00FC37FC" w:rsidRPr="00B472D7" w:rsidRDefault="00FC37FC" w:rsidP="00115C7D">
            <w:pPr>
              <w:spacing w:after="0"/>
              <w:contextualSpacing/>
              <w:jc w:val="center"/>
              <w:rPr>
                <w:rFonts w:ascii="Times New Roman" w:eastAsia="Calibri" w:hAnsi="Times New Roman" w:cs="Times New Roman"/>
                <w:sz w:val="20"/>
                <w:szCs w:val="20"/>
                <w:lang w:eastAsia="en-US"/>
              </w:rPr>
            </w:pPr>
            <w:r w:rsidRPr="00B472D7">
              <w:rPr>
                <w:rFonts w:ascii="Times New Roman" w:eastAsia="Times New Roman" w:hAnsi="Times New Roman" w:cs="Times New Roman"/>
                <w:sz w:val="20"/>
                <w:szCs w:val="20"/>
              </w:rPr>
              <w:t xml:space="preserve">Проект на   2023 год </w:t>
            </w:r>
          </w:p>
        </w:tc>
        <w:tc>
          <w:tcPr>
            <w:tcW w:w="1276" w:type="dxa"/>
            <w:vAlign w:val="center"/>
          </w:tcPr>
          <w:p w14:paraId="47878D12" w14:textId="77777777" w:rsidR="00FC37FC" w:rsidRPr="00B472D7" w:rsidRDefault="00FC37FC" w:rsidP="00115C7D">
            <w:pPr>
              <w:spacing w:after="0"/>
              <w:contextualSpacing/>
              <w:jc w:val="center"/>
              <w:rPr>
                <w:rFonts w:ascii="Times New Roman" w:eastAsia="Calibri" w:hAnsi="Times New Roman" w:cs="Times New Roman"/>
                <w:sz w:val="20"/>
                <w:szCs w:val="20"/>
                <w:lang w:eastAsia="en-US"/>
              </w:rPr>
            </w:pPr>
            <w:proofErr w:type="gramStart"/>
            <w:r w:rsidRPr="00B472D7">
              <w:rPr>
                <w:rFonts w:ascii="Times New Roman" w:eastAsia="Calibri" w:hAnsi="Times New Roman" w:cs="Times New Roman"/>
                <w:sz w:val="20"/>
                <w:szCs w:val="20"/>
                <w:lang w:eastAsia="en-US"/>
              </w:rPr>
              <w:t>Проект  на</w:t>
            </w:r>
            <w:proofErr w:type="gramEnd"/>
            <w:r w:rsidRPr="00B472D7">
              <w:rPr>
                <w:rFonts w:ascii="Times New Roman" w:eastAsia="Calibri" w:hAnsi="Times New Roman" w:cs="Times New Roman"/>
                <w:sz w:val="20"/>
                <w:szCs w:val="20"/>
                <w:lang w:eastAsia="en-US"/>
              </w:rPr>
              <w:t xml:space="preserve">  2024 год </w:t>
            </w:r>
          </w:p>
        </w:tc>
        <w:tc>
          <w:tcPr>
            <w:tcW w:w="1275" w:type="dxa"/>
            <w:vAlign w:val="center"/>
          </w:tcPr>
          <w:p w14:paraId="363BC860" w14:textId="77777777" w:rsidR="00FC37FC" w:rsidRPr="00B472D7" w:rsidRDefault="00FC37FC" w:rsidP="00115C7D">
            <w:pPr>
              <w:spacing w:after="0"/>
              <w:contextualSpacing/>
              <w:jc w:val="center"/>
              <w:rPr>
                <w:rFonts w:ascii="Times New Roman" w:eastAsia="Calibri" w:hAnsi="Times New Roman" w:cs="Times New Roman"/>
                <w:sz w:val="20"/>
                <w:szCs w:val="20"/>
                <w:lang w:eastAsia="en-US"/>
              </w:rPr>
            </w:pPr>
            <w:proofErr w:type="gramStart"/>
            <w:r w:rsidRPr="00B472D7">
              <w:rPr>
                <w:rFonts w:ascii="Times New Roman" w:eastAsia="Calibri" w:hAnsi="Times New Roman" w:cs="Times New Roman"/>
                <w:sz w:val="20"/>
                <w:szCs w:val="20"/>
                <w:lang w:eastAsia="en-US"/>
              </w:rPr>
              <w:t>Проект  на</w:t>
            </w:r>
            <w:proofErr w:type="gramEnd"/>
            <w:r w:rsidRPr="00B472D7">
              <w:rPr>
                <w:rFonts w:ascii="Times New Roman" w:eastAsia="Calibri" w:hAnsi="Times New Roman" w:cs="Times New Roman"/>
                <w:sz w:val="20"/>
                <w:szCs w:val="20"/>
                <w:lang w:eastAsia="en-US"/>
              </w:rPr>
              <w:t xml:space="preserve">   2025 год </w:t>
            </w:r>
          </w:p>
        </w:tc>
      </w:tr>
      <w:tr w:rsidR="00FC37FC" w:rsidRPr="00B472D7" w14:paraId="00F57A20" w14:textId="77777777" w:rsidTr="00115C7D">
        <w:tc>
          <w:tcPr>
            <w:tcW w:w="486" w:type="dxa"/>
          </w:tcPr>
          <w:p w14:paraId="6EDAAEA8" w14:textId="77777777" w:rsidR="00FC37FC" w:rsidRPr="00B472D7" w:rsidRDefault="00FC37FC" w:rsidP="00115C7D">
            <w:pPr>
              <w:spacing w:after="0"/>
              <w:contextualSpacing/>
              <w:jc w:val="both"/>
              <w:rPr>
                <w:rFonts w:ascii="Times New Roman" w:eastAsia="Calibri" w:hAnsi="Times New Roman" w:cs="Times New Roman"/>
                <w:b/>
                <w:bCs/>
                <w:sz w:val="20"/>
                <w:szCs w:val="20"/>
                <w:lang w:eastAsia="en-US"/>
              </w:rPr>
            </w:pPr>
          </w:p>
        </w:tc>
        <w:tc>
          <w:tcPr>
            <w:tcW w:w="4901" w:type="dxa"/>
          </w:tcPr>
          <w:p w14:paraId="566B669B" w14:textId="77777777" w:rsidR="00FC37FC" w:rsidRPr="00B472D7" w:rsidRDefault="00FC37FC" w:rsidP="00115C7D">
            <w:pPr>
              <w:spacing w:after="0"/>
              <w:contextualSpacing/>
              <w:rPr>
                <w:rFonts w:ascii="Times New Roman" w:eastAsia="Calibri" w:hAnsi="Times New Roman" w:cs="Times New Roman"/>
                <w:b/>
                <w:bCs/>
                <w:sz w:val="20"/>
                <w:szCs w:val="20"/>
                <w:lang w:eastAsia="en-US"/>
              </w:rPr>
            </w:pPr>
            <w:r w:rsidRPr="00B472D7">
              <w:rPr>
                <w:rFonts w:ascii="Times New Roman" w:eastAsia="Calibri" w:hAnsi="Times New Roman" w:cs="Times New Roman"/>
                <w:b/>
                <w:bCs/>
                <w:sz w:val="20"/>
                <w:szCs w:val="20"/>
                <w:lang w:eastAsia="en-US"/>
              </w:rPr>
              <w:t xml:space="preserve">Всего по муниципальной программе </w:t>
            </w:r>
          </w:p>
        </w:tc>
        <w:tc>
          <w:tcPr>
            <w:tcW w:w="1252" w:type="dxa"/>
            <w:vAlign w:val="center"/>
          </w:tcPr>
          <w:p w14:paraId="714C20A5" w14:textId="77777777" w:rsidR="00FC37FC" w:rsidRPr="00B472D7" w:rsidRDefault="00FC37FC" w:rsidP="00115C7D">
            <w:pPr>
              <w:spacing w:after="0"/>
              <w:contextualSpacing/>
              <w:jc w:val="right"/>
              <w:rPr>
                <w:rFonts w:ascii="Times New Roman" w:eastAsia="Calibri" w:hAnsi="Times New Roman" w:cs="Times New Roman"/>
                <w:b/>
                <w:sz w:val="20"/>
                <w:szCs w:val="20"/>
                <w:lang w:val="en-US" w:eastAsia="en-US"/>
              </w:rPr>
            </w:pPr>
            <w:r w:rsidRPr="00B472D7">
              <w:rPr>
                <w:rFonts w:ascii="Times New Roman" w:eastAsia="Calibri" w:hAnsi="Times New Roman" w:cs="Times New Roman"/>
                <w:b/>
                <w:sz w:val="20"/>
                <w:szCs w:val="20"/>
                <w:lang w:val="en-US" w:eastAsia="en-US"/>
              </w:rPr>
              <w:t>22 850.00</w:t>
            </w:r>
          </w:p>
        </w:tc>
        <w:tc>
          <w:tcPr>
            <w:tcW w:w="1300" w:type="dxa"/>
            <w:vAlign w:val="center"/>
          </w:tcPr>
          <w:p w14:paraId="108D6011" w14:textId="77777777" w:rsidR="00FC37FC" w:rsidRPr="00B472D7" w:rsidRDefault="00FC37FC" w:rsidP="00115C7D">
            <w:pPr>
              <w:spacing w:after="0"/>
              <w:contextualSpacing/>
              <w:jc w:val="right"/>
              <w:rPr>
                <w:rFonts w:ascii="Times New Roman" w:eastAsia="Calibri" w:hAnsi="Times New Roman" w:cs="Times New Roman"/>
                <w:b/>
                <w:sz w:val="20"/>
                <w:szCs w:val="20"/>
                <w:lang w:val="en-US" w:eastAsia="en-US"/>
              </w:rPr>
            </w:pPr>
            <w:r w:rsidRPr="00B472D7">
              <w:rPr>
                <w:rFonts w:ascii="Times New Roman" w:eastAsia="Calibri" w:hAnsi="Times New Roman" w:cs="Times New Roman"/>
                <w:b/>
                <w:sz w:val="20"/>
                <w:szCs w:val="20"/>
                <w:lang w:val="en-US" w:eastAsia="en-US"/>
              </w:rPr>
              <w:t>27 160.00</w:t>
            </w:r>
          </w:p>
        </w:tc>
        <w:tc>
          <w:tcPr>
            <w:tcW w:w="1276" w:type="dxa"/>
            <w:vAlign w:val="center"/>
          </w:tcPr>
          <w:p w14:paraId="1AAB250D" w14:textId="77777777" w:rsidR="00FC37FC" w:rsidRPr="00B472D7" w:rsidRDefault="00FC37FC" w:rsidP="00115C7D">
            <w:pPr>
              <w:spacing w:after="0"/>
              <w:contextualSpacing/>
              <w:jc w:val="right"/>
              <w:rPr>
                <w:rFonts w:ascii="Times New Roman" w:eastAsia="Calibri" w:hAnsi="Times New Roman" w:cs="Times New Roman"/>
                <w:b/>
                <w:sz w:val="20"/>
                <w:szCs w:val="20"/>
                <w:lang w:val="en-US" w:eastAsia="en-US"/>
              </w:rPr>
            </w:pPr>
            <w:r w:rsidRPr="00B472D7">
              <w:rPr>
                <w:rFonts w:ascii="Times New Roman" w:eastAsia="Calibri" w:hAnsi="Times New Roman" w:cs="Times New Roman"/>
                <w:b/>
                <w:sz w:val="20"/>
                <w:szCs w:val="20"/>
                <w:lang w:val="en-US" w:eastAsia="en-US"/>
              </w:rPr>
              <w:t>22 350.00</w:t>
            </w:r>
          </w:p>
        </w:tc>
        <w:tc>
          <w:tcPr>
            <w:tcW w:w="1275" w:type="dxa"/>
            <w:vAlign w:val="center"/>
          </w:tcPr>
          <w:p w14:paraId="32B91208" w14:textId="77777777" w:rsidR="00FC37FC" w:rsidRPr="00B472D7" w:rsidRDefault="00FC37FC" w:rsidP="00115C7D">
            <w:pPr>
              <w:spacing w:after="0"/>
              <w:contextualSpacing/>
              <w:jc w:val="center"/>
              <w:rPr>
                <w:rFonts w:ascii="Times New Roman" w:eastAsia="Calibri" w:hAnsi="Times New Roman" w:cs="Times New Roman"/>
                <w:b/>
                <w:sz w:val="20"/>
                <w:szCs w:val="20"/>
                <w:lang w:val="en-US" w:eastAsia="en-US"/>
              </w:rPr>
            </w:pPr>
            <w:r w:rsidRPr="00B472D7">
              <w:rPr>
                <w:rFonts w:ascii="Times New Roman" w:eastAsia="Calibri" w:hAnsi="Times New Roman" w:cs="Times New Roman"/>
                <w:b/>
                <w:sz w:val="20"/>
                <w:szCs w:val="20"/>
                <w:lang w:val="en-US" w:eastAsia="en-US"/>
              </w:rPr>
              <w:t>22 350.00</w:t>
            </w:r>
          </w:p>
        </w:tc>
      </w:tr>
      <w:tr w:rsidR="00FC37FC" w:rsidRPr="00B472D7" w14:paraId="2501F206" w14:textId="77777777" w:rsidTr="00115C7D">
        <w:trPr>
          <w:trHeight w:val="263"/>
        </w:trPr>
        <w:tc>
          <w:tcPr>
            <w:tcW w:w="486" w:type="dxa"/>
          </w:tcPr>
          <w:p w14:paraId="645AE076" w14:textId="77777777" w:rsidR="00FC37FC" w:rsidRPr="00B472D7" w:rsidRDefault="00FC37FC" w:rsidP="00115C7D">
            <w:pPr>
              <w:spacing w:after="0"/>
              <w:contextualSpacing/>
              <w:jc w:val="both"/>
              <w:rPr>
                <w:rFonts w:ascii="Times New Roman" w:eastAsia="Calibri" w:hAnsi="Times New Roman" w:cs="Times New Roman"/>
                <w:bCs/>
                <w:sz w:val="20"/>
                <w:szCs w:val="20"/>
                <w:lang w:eastAsia="en-US"/>
              </w:rPr>
            </w:pPr>
          </w:p>
        </w:tc>
        <w:tc>
          <w:tcPr>
            <w:tcW w:w="4901" w:type="dxa"/>
          </w:tcPr>
          <w:p w14:paraId="0D61E99C" w14:textId="77777777" w:rsidR="00FC37FC" w:rsidRPr="00B472D7" w:rsidRDefault="00FC37FC" w:rsidP="00115C7D">
            <w:pPr>
              <w:spacing w:after="0"/>
              <w:contextualSpacing/>
              <w:rPr>
                <w:rFonts w:ascii="Times New Roman" w:eastAsia="Calibri" w:hAnsi="Times New Roman" w:cs="Times New Roman"/>
                <w:bCs/>
                <w:i/>
                <w:sz w:val="20"/>
                <w:szCs w:val="20"/>
                <w:lang w:eastAsia="en-US"/>
              </w:rPr>
            </w:pPr>
            <w:r w:rsidRPr="00B472D7">
              <w:rPr>
                <w:rFonts w:ascii="Times New Roman" w:eastAsia="Calibri" w:hAnsi="Times New Roman" w:cs="Times New Roman"/>
                <w:bCs/>
                <w:i/>
                <w:sz w:val="20"/>
                <w:szCs w:val="20"/>
                <w:lang w:eastAsia="en-US"/>
              </w:rPr>
              <w:t>в том числе:</w:t>
            </w:r>
          </w:p>
        </w:tc>
        <w:tc>
          <w:tcPr>
            <w:tcW w:w="1252" w:type="dxa"/>
            <w:vAlign w:val="center"/>
          </w:tcPr>
          <w:p w14:paraId="004BC358" w14:textId="77777777" w:rsidR="00FC37FC" w:rsidRPr="00B472D7" w:rsidRDefault="00FC37FC" w:rsidP="00115C7D">
            <w:pPr>
              <w:spacing w:after="0"/>
              <w:contextualSpacing/>
              <w:jc w:val="right"/>
              <w:rPr>
                <w:rFonts w:ascii="Times New Roman" w:eastAsia="Calibri" w:hAnsi="Times New Roman" w:cs="Times New Roman"/>
                <w:sz w:val="20"/>
                <w:szCs w:val="20"/>
                <w:lang w:eastAsia="en-US"/>
              </w:rPr>
            </w:pPr>
          </w:p>
        </w:tc>
        <w:tc>
          <w:tcPr>
            <w:tcW w:w="1300" w:type="dxa"/>
            <w:vAlign w:val="center"/>
          </w:tcPr>
          <w:p w14:paraId="7591A6E3" w14:textId="77777777" w:rsidR="00FC37FC" w:rsidRPr="00B472D7" w:rsidRDefault="00FC37FC" w:rsidP="00115C7D">
            <w:pPr>
              <w:spacing w:after="0"/>
              <w:contextualSpacing/>
              <w:jc w:val="right"/>
              <w:rPr>
                <w:rFonts w:ascii="Times New Roman" w:eastAsia="Calibri" w:hAnsi="Times New Roman" w:cs="Times New Roman"/>
                <w:sz w:val="20"/>
                <w:szCs w:val="20"/>
                <w:lang w:eastAsia="en-US"/>
              </w:rPr>
            </w:pPr>
          </w:p>
        </w:tc>
        <w:tc>
          <w:tcPr>
            <w:tcW w:w="1276" w:type="dxa"/>
            <w:vAlign w:val="center"/>
          </w:tcPr>
          <w:p w14:paraId="6FBC3AD7" w14:textId="77777777" w:rsidR="00FC37FC" w:rsidRPr="00B472D7" w:rsidRDefault="00FC37FC" w:rsidP="00115C7D">
            <w:pPr>
              <w:spacing w:after="0"/>
              <w:contextualSpacing/>
              <w:jc w:val="right"/>
              <w:rPr>
                <w:rFonts w:ascii="Times New Roman" w:eastAsia="Calibri" w:hAnsi="Times New Roman" w:cs="Times New Roman"/>
                <w:sz w:val="20"/>
                <w:szCs w:val="20"/>
                <w:lang w:eastAsia="en-US"/>
              </w:rPr>
            </w:pPr>
          </w:p>
        </w:tc>
        <w:tc>
          <w:tcPr>
            <w:tcW w:w="1275" w:type="dxa"/>
            <w:vAlign w:val="center"/>
          </w:tcPr>
          <w:p w14:paraId="232A3362" w14:textId="77777777" w:rsidR="00FC37FC" w:rsidRPr="00B472D7" w:rsidRDefault="00FC37FC" w:rsidP="00115C7D">
            <w:pPr>
              <w:spacing w:after="0"/>
              <w:contextualSpacing/>
              <w:jc w:val="center"/>
              <w:rPr>
                <w:rFonts w:ascii="Times New Roman" w:eastAsia="Calibri" w:hAnsi="Times New Roman" w:cs="Times New Roman"/>
                <w:sz w:val="20"/>
                <w:szCs w:val="20"/>
                <w:lang w:eastAsia="en-US"/>
              </w:rPr>
            </w:pPr>
          </w:p>
        </w:tc>
      </w:tr>
      <w:tr w:rsidR="00FC37FC" w:rsidRPr="00B472D7" w14:paraId="01A191E8" w14:textId="77777777" w:rsidTr="00115C7D">
        <w:trPr>
          <w:trHeight w:val="634"/>
        </w:trPr>
        <w:tc>
          <w:tcPr>
            <w:tcW w:w="486" w:type="dxa"/>
          </w:tcPr>
          <w:p w14:paraId="56AE853A" w14:textId="77777777" w:rsidR="00FC37FC" w:rsidRPr="00B472D7" w:rsidRDefault="00FC37FC" w:rsidP="00115C7D">
            <w:pPr>
              <w:spacing w:after="0"/>
              <w:contextualSpacing/>
              <w:jc w:val="both"/>
              <w:rPr>
                <w:rFonts w:ascii="Times New Roman" w:eastAsia="Calibri" w:hAnsi="Times New Roman" w:cs="Times New Roman"/>
                <w:bCs/>
                <w:sz w:val="20"/>
                <w:szCs w:val="20"/>
                <w:lang w:eastAsia="en-US"/>
              </w:rPr>
            </w:pPr>
            <w:r w:rsidRPr="00B472D7">
              <w:rPr>
                <w:rFonts w:ascii="Times New Roman" w:eastAsia="Calibri" w:hAnsi="Times New Roman" w:cs="Times New Roman"/>
                <w:bCs/>
                <w:sz w:val="20"/>
                <w:szCs w:val="20"/>
                <w:lang w:eastAsia="en-US"/>
              </w:rPr>
              <w:t>1</w:t>
            </w:r>
          </w:p>
        </w:tc>
        <w:tc>
          <w:tcPr>
            <w:tcW w:w="4901" w:type="dxa"/>
          </w:tcPr>
          <w:p w14:paraId="0039F2FE" w14:textId="77777777" w:rsidR="00FC37FC" w:rsidRPr="00B472D7" w:rsidRDefault="00FC37FC" w:rsidP="00115C7D">
            <w:pPr>
              <w:spacing w:after="0"/>
              <w:contextualSpacing/>
              <w:rPr>
                <w:rFonts w:ascii="Times New Roman" w:eastAsia="Calibri" w:hAnsi="Times New Roman" w:cs="Times New Roman"/>
                <w:bCs/>
                <w:sz w:val="20"/>
                <w:szCs w:val="20"/>
                <w:lang w:eastAsia="en-US"/>
              </w:rPr>
            </w:pPr>
            <w:r w:rsidRPr="00B472D7">
              <w:rPr>
                <w:rFonts w:ascii="Times New Roman" w:hAnsi="Times New Roman" w:cs="Times New Roman"/>
                <w:sz w:val="20"/>
                <w:szCs w:val="20"/>
              </w:rPr>
              <w:t xml:space="preserve">Отдел по работе с общественными </w:t>
            </w:r>
            <w:proofErr w:type="gramStart"/>
            <w:r w:rsidRPr="00B472D7">
              <w:rPr>
                <w:rFonts w:ascii="Times New Roman" w:hAnsi="Times New Roman" w:cs="Times New Roman"/>
                <w:sz w:val="20"/>
                <w:szCs w:val="20"/>
              </w:rPr>
              <w:t>организациями  и</w:t>
            </w:r>
            <w:proofErr w:type="gramEnd"/>
            <w:r w:rsidRPr="00B472D7">
              <w:rPr>
                <w:rFonts w:ascii="Times New Roman" w:hAnsi="Times New Roman" w:cs="Times New Roman"/>
                <w:sz w:val="20"/>
                <w:szCs w:val="20"/>
              </w:rPr>
              <w:t xml:space="preserve"> профилактике экстремизма администрации города Радужный</w:t>
            </w:r>
          </w:p>
        </w:tc>
        <w:tc>
          <w:tcPr>
            <w:tcW w:w="1252" w:type="dxa"/>
            <w:vAlign w:val="center"/>
          </w:tcPr>
          <w:p w14:paraId="4A2BA37C" w14:textId="77777777" w:rsidR="00FC37FC" w:rsidRPr="00B472D7" w:rsidRDefault="00FC37FC" w:rsidP="00115C7D">
            <w:pPr>
              <w:spacing w:after="0"/>
              <w:contextualSpacing/>
              <w:jc w:val="right"/>
              <w:rPr>
                <w:rFonts w:ascii="Times New Roman" w:eastAsia="Calibri" w:hAnsi="Times New Roman" w:cs="Times New Roman"/>
                <w:sz w:val="20"/>
                <w:szCs w:val="20"/>
                <w:lang w:val="en-US" w:eastAsia="en-US"/>
              </w:rPr>
            </w:pPr>
            <w:r w:rsidRPr="00B472D7">
              <w:rPr>
                <w:rFonts w:ascii="Times New Roman" w:eastAsia="Calibri" w:hAnsi="Times New Roman" w:cs="Times New Roman"/>
                <w:sz w:val="20"/>
                <w:szCs w:val="20"/>
                <w:lang w:val="en-US" w:eastAsia="en-US"/>
              </w:rPr>
              <w:t>22 600.00</w:t>
            </w:r>
          </w:p>
        </w:tc>
        <w:tc>
          <w:tcPr>
            <w:tcW w:w="1300" w:type="dxa"/>
            <w:vAlign w:val="center"/>
          </w:tcPr>
          <w:p w14:paraId="072BA225" w14:textId="77777777" w:rsidR="00FC37FC" w:rsidRPr="00B472D7" w:rsidRDefault="00FC37FC" w:rsidP="00115C7D">
            <w:pPr>
              <w:spacing w:after="0"/>
              <w:contextualSpacing/>
              <w:jc w:val="right"/>
              <w:rPr>
                <w:rFonts w:ascii="Times New Roman" w:eastAsia="Calibri" w:hAnsi="Times New Roman" w:cs="Times New Roman"/>
                <w:sz w:val="20"/>
                <w:szCs w:val="20"/>
                <w:lang w:val="en-US" w:eastAsia="en-US"/>
              </w:rPr>
            </w:pPr>
            <w:r w:rsidRPr="00B472D7">
              <w:rPr>
                <w:rFonts w:ascii="Times New Roman" w:eastAsia="Calibri" w:hAnsi="Times New Roman" w:cs="Times New Roman"/>
                <w:sz w:val="20"/>
                <w:szCs w:val="20"/>
                <w:lang w:val="en-US" w:eastAsia="en-US"/>
              </w:rPr>
              <w:t>27 160.00</w:t>
            </w:r>
          </w:p>
        </w:tc>
        <w:tc>
          <w:tcPr>
            <w:tcW w:w="1276" w:type="dxa"/>
            <w:vAlign w:val="center"/>
          </w:tcPr>
          <w:p w14:paraId="2FF81BFE" w14:textId="77777777" w:rsidR="00FC37FC" w:rsidRPr="00B472D7" w:rsidRDefault="00FC37FC" w:rsidP="00115C7D">
            <w:pPr>
              <w:spacing w:after="0"/>
              <w:contextualSpacing/>
              <w:jc w:val="right"/>
              <w:rPr>
                <w:rFonts w:ascii="Times New Roman" w:eastAsia="Calibri" w:hAnsi="Times New Roman" w:cs="Times New Roman"/>
                <w:sz w:val="20"/>
                <w:szCs w:val="20"/>
                <w:lang w:val="en-US" w:eastAsia="en-US"/>
              </w:rPr>
            </w:pPr>
            <w:r w:rsidRPr="00B472D7">
              <w:rPr>
                <w:rFonts w:ascii="Times New Roman" w:eastAsia="Calibri" w:hAnsi="Times New Roman" w:cs="Times New Roman"/>
                <w:sz w:val="20"/>
                <w:szCs w:val="20"/>
                <w:lang w:val="en-US" w:eastAsia="en-US"/>
              </w:rPr>
              <w:t>22 100.00</w:t>
            </w:r>
          </w:p>
        </w:tc>
        <w:tc>
          <w:tcPr>
            <w:tcW w:w="1275" w:type="dxa"/>
            <w:vAlign w:val="center"/>
          </w:tcPr>
          <w:p w14:paraId="5C569BBD" w14:textId="77777777" w:rsidR="00FC37FC" w:rsidRPr="00B472D7" w:rsidRDefault="00FC37FC" w:rsidP="00115C7D">
            <w:pPr>
              <w:spacing w:after="0"/>
              <w:contextualSpacing/>
              <w:jc w:val="center"/>
              <w:rPr>
                <w:rFonts w:ascii="Times New Roman" w:eastAsia="Calibri" w:hAnsi="Times New Roman" w:cs="Times New Roman"/>
                <w:sz w:val="20"/>
                <w:szCs w:val="20"/>
                <w:lang w:val="en-US" w:eastAsia="en-US"/>
              </w:rPr>
            </w:pPr>
            <w:r w:rsidRPr="00B472D7">
              <w:rPr>
                <w:rFonts w:ascii="Times New Roman" w:eastAsia="Calibri" w:hAnsi="Times New Roman" w:cs="Times New Roman"/>
                <w:sz w:val="20"/>
                <w:szCs w:val="20"/>
                <w:lang w:val="en-US" w:eastAsia="en-US"/>
              </w:rPr>
              <w:t>22 100.00</w:t>
            </w:r>
          </w:p>
        </w:tc>
      </w:tr>
      <w:tr w:rsidR="00FC37FC" w:rsidRPr="00B472D7" w14:paraId="77B21227" w14:textId="77777777" w:rsidTr="00115C7D">
        <w:trPr>
          <w:trHeight w:val="634"/>
        </w:trPr>
        <w:tc>
          <w:tcPr>
            <w:tcW w:w="486" w:type="dxa"/>
          </w:tcPr>
          <w:p w14:paraId="2E672881" w14:textId="77777777" w:rsidR="00FC37FC" w:rsidRPr="00B472D7" w:rsidRDefault="00FC37FC" w:rsidP="00115C7D">
            <w:pPr>
              <w:spacing w:after="0"/>
              <w:contextualSpacing/>
              <w:jc w:val="both"/>
              <w:rPr>
                <w:rFonts w:ascii="Times New Roman" w:eastAsia="Calibri" w:hAnsi="Times New Roman" w:cs="Times New Roman"/>
                <w:bCs/>
                <w:sz w:val="20"/>
                <w:szCs w:val="20"/>
                <w:lang w:eastAsia="en-US"/>
              </w:rPr>
            </w:pPr>
            <w:r w:rsidRPr="00B472D7">
              <w:rPr>
                <w:rFonts w:ascii="Times New Roman" w:eastAsia="Calibri" w:hAnsi="Times New Roman" w:cs="Times New Roman"/>
                <w:bCs/>
                <w:sz w:val="20"/>
                <w:szCs w:val="20"/>
                <w:lang w:eastAsia="en-US"/>
              </w:rPr>
              <w:t>2</w:t>
            </w:r>
          </w:p>
        </w:tc>
        <w:tc>
          <w:tcPr>
            <w:tcW w:w="4901" w:type="dxa"/>
          </w:tcPr>
          <w:p w14:paraId="4689B1AF" w14:textId="77777777" w:rsidR="00FC37FC" w:rsidRPr="00B472D7" w:rsidRDefault="00FC37FC" w:rsidP="00115C7D">
            <w:pPr>
              <w:spacing w:after="0"/>
              <w:contextualSpacing/>
              <w:rPr>
                <w:rFonts w:ascii="Times New Roman" w:hAnsi="Times New Roman" w:cs="Times New Roman"/>
                <w:sz w:val="20"/>
                <w:szCs w:val="20"/>
              </w:rPr>
            </w:pPr>
            <w:r w:rsidRPr="00B472D7">
              <w:rPr>
                <w:rFonts w:ascii="Times New Roman" w:hAnsi="Times New Roman" w:cs="Times New Roman"/>
                <w:sz w:val="20"/>
                <w:szCs w:val="20"/>
              </w:rPr>
              <w:t>Управление культуры, спорта и молодежной политики администрации города Радужный</w:t>
            </w:r>
          </w:p>
        </w:tc>
        <w:tc>
          <w:tcPr>
            <w:tcW w:w="1252" w:type="dxa"/>
            <w:vAlign w:val="center"/>
          </w:tcPr>
          <w:p w14:paraId="2B725D3B" w14:textId="77777777" w:rsidR="00FC37FC" w:rsidRPr="00B472D7" w:rsidRDefault="00FC37FC" w:rsidP="00115C7D">
            <w:pPr>
              <w:spacing w:after="0"/>
              <w:contextualSpacing/>
              <w:jc w:val="right"/>
              <w:rPr>
                <w:rFonts w:ascii="Times New Roman" w:eastAsia="Calibri" w:hAnsi="Times New Roman" w:cs="Times New Roman"/>
                <w:sz w:val="20"/>
                <w:szCs w:val="20"/>
                <w:lang w:eastAsia="en-US"/>
              </w:rPr>
            </w:pPr>
            <w:r w:rsidRPr="00B472D7">
              <w:rPr>
                <w:rFonts w:ascii="Times New Roman" w:eastAsia="Calibri" w:hAnsi="Times New Roman" w:cs="Times New Roman"/>
                <w:sz w:val="20"/>
                <w:szCs w:val="20"/>
                <w:lang w:eastAsia="en-US"/>
              </w:rPr>
              <w:t>250,00</w:t>
            </w:r>
          </w:p>
        </w:tc>
        <w:tc>
          <w:tcPr>
            <w:tcW w:w="1300" w:type="dxa"/>
            <w:vAlign w:val="center"/>
          </w:tcPr>
          <w:p w14:paraId="5D6F69B6" w14:textId="77777777" w:rsidR="00FC37FC" w:rsidRPr="00B472D7" w:rsidRDefault="00FC37FC" w:rsidP="00115C7D">
            <w:pPr>
              <w:spacing w:after="0"/>
              <w:contextualSpacing/>
              <w:jc w:val="right"/>
              <w:rPr>
                <w:rFonts w:ascii="Times New Roman" w:eastAsia="Calibri" w:hAnsi="Times New Roman" w:cs="Times New Roman"/>
                <w:sz w:val="20"/>
                <w:szCs w:val="20"/>
                <w:lang w:eastAsia="en-US"/>
              </w:rPr>
            </w:pPr>
            <w:r w:rsidRPr="00B472D7">
              <w:rPr>
                <w:rFonts w:ascii="Times New Roman" w:eastAsia="Calibri" w:hAnsi="Times New Roman" w:cs="Times New Roman"/>
                <w:sz w:val="20"/>
                <w:szCs w:val="20"/>
                <w:lang w:eastAsia="en-US"/>
              </w:rPr>
              <w:t>0,00</w:t>
            </w:r>
          </w:p>
        </w:tc>
        <w:tc>
          <w:tcPr>
            <w:tcW w:w="1276" w:type="dxa"/>
            <w:vAlign w:val="center"/>
          </w:tcPr>
          <w:p w14:paraId="16375DAF" w14:textId="77777777" w:rsidR="00FC37FC" w:rsidRPr="00B472D7" w:rsidRDefault="00FC37FC" w:rsidP="00115C7D">
            <w:pPr>
              <w:spacing w:after="0"/>
              <w:contextualSpacing/>
              <w:jc w:val="right"/>
              <w:rPr>
                <w:rFonts w:ascii="Times New Roman" w:eastAsia="Calibri" w:hAnsi="Times New Roman" w:cs="Times New Roman"/>
                <w:sz w:val="20"/>
                <w:szCs w:val="20"/>
                <w:lang w:eastAsia="en-US"/>
              </w:rPr>
            </w:pPr>
            <w:r w:rsidRPr="00B472D7">
              <w:rPr>
                <w:rFonts w:ascii="Times New Roman" w:eastAsia="Calibri" w:hAnsi="Times New Roman" w:cs="Times New Roman"/>
                <w:sz w:val="20"/>
                <w:szCs w:val="20"/>
                <w:lang w:eastAsia="en-US"/>
              </w:rPr>
              <w:t>250,00</w:t>
            </w:r>
          </w:p>
        </w:tc>
        <w:tc>
          <w:tcPr>
            <w:tcW w:w="1275" w:type="dxa"/>
            <w:vAlign w:val="center"/>
          </w:tcPr>
          <w:p w14:paraId="6511D1FF" w14:textId="77777777" w:rsidR="00FC37FC" w:rsidRPr="00B472D7" w:rsidRDefault="00FC37FC" w:rsidP="00115C7D">
            <w:pPr>
              <w:spacing w:after="0"/>
              <w:contextualSpacing/>
              <w:jc w:val="center"/>
              <w:rPr>
                <w:rFonts w:ascii="Times New Roman" w:eastAsia="Calibri" w:hAnsi="Times New Roman" w:cs="Times New Roman"/>
                <w:sz w:val="20"/>
                <w:szCs w:val="20"/>
                <w:lang w:eastAsia="en-US"/>
              </w:rPr>
            </w:pPr>
            <w:r w:rsidRPr="00B472D7">
              <w:rPr>
                <w:rFonts w:ascii="Times New Roman" w:eastAsia="Calibri" w:hAnsi="Times New Roman" w:cs="Times New Roman"/>
                <w:sz w:val="20"/>
                <w:szCs w:val="20"/>
                <w:lang w:eastAsia="en-US"/>
              </w:rPr>
              <w:t>250,00</w:t>
            </w:r>
          </w:p>
        </w:tc>
      </w:tr>
    </w:tbl>
    <w:p w14:paraId="1CA7CDA3" w14:textId="77777777" w:rsidR="00FC37FC" w:rsidRPr="00B472D7" w:rsidRDefault="00FC37FC" w:rsidP="00FC37FC">
      <w:pPr>
        <w:spacing w:after="0"/>
        <w:contextualSpacing/>
        <w:jc w:val="both"/>
        <w:rPr>
          <w:rFonts w:ascii="Times New Roman" w:hAnsi="Times New Roman" w:cs="Times New Roman"/>
          <w:sz w:val="24"/>
          <w:szCs w:val="24"/>
        </w:rPr>
      </w:pPr>
      <w:r w:rsidRPr="00B472D7">
        <w:rPr>
          <w:rFonts w:ascii="Times New Roman" w:hAnsi="Times New Roman" w:cs="Times New Roman"/>
          <w:sz w:val="24"/>
          <w:szCs w:val="24"/>
        </w:rPr>
        <w:t>Муниципальная программа содержит 2 подпрограммы.</w:t>
      </w:r>
    </w:p>
    <w:p w14:paraId="6C88B6AF" w14:textId="77777777" w:rsidR="00FC37FC" w:rsidRPr="00B472D7" w:rsidRDefault="00FC37FC" w:rsidP="00FC37FC">
      <w:pPr>
        <w:spacing w:after="0"/>
        <w:ind w:firstLine="709"/>
        <w:contextualSpacing/>
        <w:jc w:val="center"/>
        <w:rPr>
          <w:rFonts w:ascii="Times New Roman" w:hAnsi="Times New Roman" w:cs="Times New Roman"/>
          <w:b/>
          <w:sz w:val="24"/>
          <w:szCs w:val="24"/>
        </w:rPr>
      </w:pPr>
      <w:r w:rsidRPr="00B472D7">
        <w:rPr>
          <w:rFonts w:ascii="Times New Roman" w:hAnsi="Times New Roman" w:cs="Times New Roman"/>
          <w:b/>
          <w:sz w:val="24"/>
          <w:szCs w:val="24"/>
        </w:rPr>
        <w:t xml:space="preserve">Структура расходов муниципальной программы «Развитие гражданского общества города Радужный» </w:t>
      </w:r>
    </w:p>
    <w:p w14:paraId="53D55AEC" w14:textId="77777777" w:rsidR="00FC37FC" w:rsidRPr="00B472D7" w:rsidRDefault="00FC37FC" w:rsidP="00FC37FC">
      <w:pPr>
        <w:spacing w:after="0"/>
        <w:ind w:firstLine="709"/>
        <w:contextualSpacing/>
        <w:jc w:val="right"/>
        <w:rPr>
          <w:rFonts w:ascii="Times New Roman" w:hAnsi="Times New Roman" w:cs="Times New Roman"/>
          <w:bCs/>
          <w:sz w:val="20"/>
          <w:szCs w:val="20"/>
        </w:rPr>
      </w:pPr>
      <w:r w:rsidRPr="00B472D7">
        <w:rPr>
          <w:rFonts w:ascii="Times New Roman" w:hAnsi="Times New Roman" w:cs="Times New Roman"/>
          <w:bCs/>
          <w:sz w:val="20"/>
          <w:szCs w:val="20"/>
        </w:rPr>
        <w:t>(тыс. рублей)</w:t>
      </w:r>
    </w:p>
    <w:tbl>
      <w:tblPr>
        <w:tblW w:w="5033" w:type="pct"/>
        <w:tblInd w:w="-176" w:type="dxa"/>
        <w:tblLayout w:type="fixed"/>
        <w:tblLook w:val="04A0" w:firstRow="1" w:lastRow="0" w:firstColumn="1" w:lastColumn="0" w:noHBand="0" w:noVBand="1"/>
      </w:tblPr>
      <w:tblGrid>
        <w:gridCol w:w="501"/>
        <w:gridCol w:w="3009"/>
        <w:gridCol w:w="1253"/>
        <w:gridCol w:w="1156"/>
        <w:gridCol w:w="1169"/>
        <w:gridCol w:w="1135"/>
        <w:gridCol w:w="373"/>
        <w:gridCol w:w="759"/>
        <w:gridCol w:w="1135"/>
      </w:tblGrid>
      <w:tr w:rsidR="00FC37FC" w:rsidRPr="00B472D7" w14:paraId="1EADE8A8" w14:textId="77777777" w:rsidTr="00115C7D">
        <w:trPr>
          <w:trHeight w:val="312"/>
          <w:tblHeader/>
        </w:trPr>
        <w:tc>
          <w:tcPr>
            <w:tcW w:w="23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B0DF99C" w14:textId="77777777" w:rsidR="00FC37FC" w:rsidRPr="00B472D7" w:rsidRDefault="00FC37FC" w:rsidP="00E326D5">
            <w:pPr>
              <w:spacing w:after="0" w:line="240" w:lineRule="auto"/>
              <w:contextualSpacing/>
              <w:jc w:val="center"/>
              <w:rPr>
                <w:rFonts w:ascii="Times New Roman" w:eastAsia="Times New Roman" w:hAnsi="Times New Roman" w:cs="Times New Roman"/>
                <w:sz w:val="20"/>
                <w:szCs w:val="20"/>
              </w:rPr>
            </w:pPr>
            <w:r w:rsidRPr="00B472D7">
              <w:rPr>
                <w:rFonts w:ascii="Times New Roman" w:eastAsia="Times New Roman" w:hAnsi="Times New Roman" w:cs="Times New Roman"/>
                <w:sz w:val="20"/>
                <w:szCs w:val="20"/>
              </w:rPr>
              <w:t>№ п/п</w:t>
            </w:r>
          </w:p>
        </w:tc>
        <w:tc>
          <w:tcPr>
            <w:tcW w:w="143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22DA267" w14:textId="77777777" w:rsidR="00FC37FC" w:rsidRPr="00B472D7" w:rsidRDefault="00FC37FC" w:rsidP="00E326D5">
            <w:pPr>
              <w:spacing w:after="0" w:line="240" w:lineRule="auto"/>
              <w:contextualSpacing/>
              <w:jc w:val="center"/>
              <w:rPr>
                <w:rFonts w:ascii="Times New Roman" w:eastAsia="Times New Roman" w:hAnsi="Times New Roman" w:cs="Times New Roman"/>
                <w:sz w:val="20"/>
                <w:szCs w:val="20"/>
              </w:rPr>
            </w:pPr>
            <w:r w:rsidRPr="00B472D7">
              <w:rPr>
                <w:rFonts w:ascii="Times New Roman" w:eastAsia="Times New Roman" w:hAnsi="Times New Roman" w:cs="Times New Roman"/>
                <w:sz w:val="20"/>
                <w:szCs w:val="20"/>
              </w:rPr>
              <w:t>Наименование муниципальной программы, подпрограммы муниципальной программы</w:t>
            </w:r>
          </w:p>
        </w:tc>
        <w:tc>
          <w:tcPr>
            <w:tcW w:w="597"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BBBFCE5" w14:textId="77777777" w:rsidR="00FC37FC" w:rsidRPr="00B472D7" w:rsidRDefault="00FC37FC" w:rsidP="00E326D5">
            <w:pPr>
              <w:spacing w:after="0" w:line="240" w:lineRule="auto"/>
              <w:contextualSpacing/>
              <w:jc w:val="center"/>
              <w:rPr>
                <w:rFonts w:ascii="Times New Roman" w:eastAsia="Times New Roman" w:hAnsi="Times New Roman" w:cs="Times New Roman"/>
                <w:sz w:val="18"/>
                <w:szCs w:val="18"/>
              </w:rPr>
            </w:pPr>
            <w:r w:rsidRPr="00B472D7">
              <w:rPr>
                <w:rFonts w:ascii="Times New Roman" w:eastAsia="Calibri" w:hAnsi="Times New Roman" w:cs="Times New Roman"/>
                <w:sz w:val="18"/>
                <w:szCs w:val="18"/>
                <w:lang w:eastAsia="en-US"/>
              </w:rPr>
              <w:t>202</w:t>
            </w:r>
            <w:r w:rsidRPr="00B472D7">
              <w:rPr>
                <w:rFonts w:ascii="Times New Roman" w:eastAsia="Calibri" w:hAnsi="Times New Roman" w:cs="Times New Roman"/>
                <w:sz w:val="18"/>
                <w:szCs w:val="18"/>
                <w:lang w:val="en-US" w:eastAsia="en-US"/>
              </w:rPr>
              <w:t>2</w:t>
            </w:r>
            <w:r w:rsidRPr="00B472D7">
              <w:rPr>
                <w:rFonts w:ascii="Times New Roman" w:eastAsia="Calibri" w:hAnsi="Times New Roman" w:cs="Times New Roman"/>
                <w:sz w:val="18"/>
                <w:szCs w:val="18"/>
                <w:lang w:eastAsia="en-US"/>
              </w:rPr>
              <w:t xml:space="preserve"> год</w:t>
            </w:r>
            <w:r w:rsidRPr="00B472D7">
              <w:rPr>
                <w:rFonts w:ascii="Times New Roman" w:eastAsia="Times New Roman" w:hAnsi="Times New Roman" w:cs="Times New Roman"/>
                <w:sz w:val="18"/>
                <w:szCs w:val="18"/>
              </w:rPr>
              <w:t xml:space="preserve"> </w:t>
            </w:r>
            <w:r w:rsidRPr="00B472D7">
              <w:rPr>
                <w:rFonts w:ascii="Times New Roman" w:eastAsia="Calibri" w:hAnsi="Times New Roman" w:cs="Times New Roman"/>
                <w:sz w:val="18"/>
                <w:szCs w:val="18"/>
                <w:lang w:eastAsia="en-US"/>
              </w:rPr>
              <w:t>(решение Думы от 1</w:t>
            </w:r>
            <w:r w:rsidRPr="00B472D7">
              <w:rPr>
                <w:rFonts w:ascii="Times New Roman" w:eastAsia="Calibri" w:hAnsi="Times New Roman" w:cs="Times New Roman"/>
                <w:sz w:val="18"/>
                <w:szCs w:val="18"/>
                <w:lang w:val="en-US" w:eastAsia="en-US"/>
              </w:rPr>
              <w:t>0</w:t>
            </w:r>
            <w:r w:rsidRPr="00B472D7">
              <w:rPr>
                <w:rFonts w:ascii="Times New Roman" w:eastAsia="Calibri" w:hAnsi="Times New Roman" w:cs="Times New Roman"/>
                <w:sz w:val="18"/>
                <w:szCs w:val="18"/>
                <w:lang w:eastAsia="en-US"/>
              </w:rPr>
              <w:t>.12.2021 №</w:t>
            </w:r>
            <w:r w:rsidRPr="00B472D7">
              <w:rPr>
                <w:rFonts w:ascii="Times New Roman" w:eastAsia="Calibri" w:hAnsi="Times New Roman" w:cs="Times New Roman"/>
                <w:sz w:val="18"/>
                <w:szCs w:val="18"/>
                <w:lang w:val="en-US" w:eastAsia="en-US"/>
              </w:rPr>
              <w:t>118</w:t>
            </w:r>
            <w:r w:rsidRPr="00B472D7">
              <w:rPr>
                <w:rFonts w:ascii="Times New Roman" w:eastAsia="Calibri" w:hAnsi="Times New Roman" w:cs="Times New Roman"/>
                <w:sz w:val="18"/>
                <w:szCs w:val="18"/>
                <w:lang w:eastAsia="en-US"/>
              </w:rPr>
              <w:t xml:space="preserve">) </w:t>
            </w:r>
          </w:p>
        </w:tc>
        <w:tc>
          <w:tcPr>
            <w:tcW w:w="1649" w:type="pct"/>
            <w:gridSpan w:val="3"/>
            <w:tcBorders>
              <w:top w:val="single" w:sz="4" w:space="0" w:color="auto"/>
              <w:left w:val="nil"/>
              <w:bottom w:val="single" w:sz="4" w:space="0" w:color="auto"/>
              <w:right w:val="single" w:sz="4" w:space="0" w:color="000000"/>
            </w:tcBorders>
            <w:shd w:val="clear" w:color="000000" w:fill="FFFFFF"/>
            <w:vAlign w:val="center"/>
            <w:hideMark/>
          </w:tcPr>
          <w:p w14:paraId="05E1AEDE" w14:textId="77777777" w:rsidR="00FC37FC" w:rsidRPr="00B472D7" w:rsidRDefault="00FC37FC" w:rsidP="00E326D5">
            <w:pPr>
              <w:spacing w:after="0" w:line="240" w:lineRule="auto"/>
              <w:contextualSpacing/>
              <w:jc w:val="center"/>
              <w:rPr>
                <w:rFonts w:ascii="Times New Roman" w:eastAsia="Times New Roman" w:hAnsi="Times New Roman" w:cs="Times New Roman"/>
                <w:sz w:val="20"/>
                <w:szCs w:val="20"/>
              </w:rPr>
            </w:pPr>
            <w:r w:rsidRPr="00B472D7">
              <w:rPr>
                <w:rFonts w:ascii="Times New Roman" w:eastAsia="Times New Roman" w:hAnsi="Times New Roman" w:cs="Times New Roman"/>
                <w:sz w:val="20"/>
                <w:szCs w:val="20"/>
              </w:rPr>
              <w:t>202</w:t>
            </w:r>
            <w:r w:rsidRPr="00B472D7">
              <w:rPr>
                <w:rFonts w:ascii="Times New Roman" w:eastAsia="Times New Roman" w:hAnsi="Times New Roman" w:cs="Times New Roman"/>
                <w:sz w:val="20"/>
                <w:szCs w:val="20"/>
                <w:lang w:val="en-US"/>
              </w:rPr>
              <w:t>3</w:t>
            </w:r>
            <w:r w:rsidRPr="00B472D7">
              <w:rPr>
                <w:rFonts w:ascii="Times New Roman" w:eastAsia="Times New Roman" w:hAnsi="Times New Roman" w:cs="Times New Roman"/>
                <w:sz w:val="20"/>
                <w:szCs w:val="20"/>
              </w:rPr>
              <w:t xml:space="preserve"> год (проект)</w:t>
            </w:r>
          </w:p>
        </w:tc>
        <w:tc>
          <w:tcPr>
            <w:tcW w:w="540" w:type="pct"/>
            <w:gridSpan w:val="2"/>
            <w:vMerge w:val="restart"/>
            <w:tcBorders>
              <w:top w:val="single" w:sz="4" w:space="0" w:color="auto"/>
              <w:left w:val="nil"/>
              <w:right w:val="single" w:sz="4" w:space="0" w:color="000000"/>
            </w:tcBorders>
            <w:shd w:val="clear" w:color="000000" w:fill="FFFFFF"/>
            <w:vAlign w:val="center"/>
          </w:tcPr>
          <w:p w14:paraId="3DFE2DAD" w14:textId="77777777" w:rsidR="00FC37FC" w:rsidRPr="00B472D7" w:rsidRDefault="00FC37FC" w:rsidP="00E326D5">
            <w:pPr>
              <w:spacing w:after="0" w:line="240" w:lineRule="auto"/>
              <w:contextualSpacing/>
              <w:jc w:val="center"/>
              <w:rPr>
                <w:rFonts w:ascii="Times New Roman" w:eastAsia="Times New Roman" w:hAnsi="Times New Roman" w:cs="Times New Roman"/>
                <w:sz w:val="20"/>
                <w:szCs w:val="20"/>
              </w:rPr>
            </w:pPr>
            <w:r w:rsidRPr="00B472D7">
              <w:rPr>
                <w:rFonts w:ascii="Times New Roman" w:eastAsia="Times New Roman" w:hAnsi="Times New Roman" w:cs="Times New Roman"/>
                <w:sz w:val="20"/>
                <w:szCs w:val="20"/>
              </w:rPr>
              <w:t>202</w:t>
            </w:r>
            <w:r w:rsidRPr="00B472D7">
              <w:rPr>
                <w:rFonts w:ascii="Times New Roman" w:eastAsia="Times New Roman" w:hAnsi="Times New Roman" w:cs="Times New Roman"/>
                <w:sz w:val="20"/>
                <w:szCs w:val="20"/>
                <w:lang w:val="en-US"/>
              </w:rPr>
              <w:t>4</w:t>
            </w:r>
            <w:r w:rsidRPr="00B472D7">
              <w:rPr>
                <w:rFonts w:ascii="Times New Roman" w:eastAsia="Times New Roman" w:hAnsi="Times New Roman" w:cs="Times New Roman"/>
                <w:sz w:val="20"/>
                <w:szCs w:val="20"/>
              </w:rPr>
              <w:t xml:space="preserve"> год (проект) </w:t>
            </w:r>
          </w:p>
        </w:tc>
        <w:tc>
          <w:tcPr>
            <w:tcW w:w="541" w:type="pct"/>
            <w:vMerge w:val="restart"/>
            <w:tcBorders>
              <w:top w:val="single" w:sz="4" w:space="0" w:color="auto"/>
              <w:left w:val="single" w:sz="4" w:space="0" w:color="000000"/>
              <w:right w:val="single" w:sz="4" w:space="0" w:color="000000"/>
            </w:tcBorders>
            <w:shd w:val="clear" w:color="000000" w:fill="FFFFFF"/>
            <w:vAlign w:val="center"/>
          </w:tcPr>
          <w:p w14:paraId="5B2B1412" w14:textId="77777777" w:rsidR="00FC37FC" w:rsidRPr="00B472D7" w:rsidRDefault="00FC37FC" w:rsidP="00E326D5">
            <w:pPr>
              <w:spacing w:after="0" w:line="240" w:lineRule="auto"/>
              <w:contextualSpacing/>
              <w:jc w:val="center"/>
              <w:rPr>
                <w:rFonts w:ascii="Times New Roman" w:eastAsia="Times New Roman" w:hAnsi="Times New Roman" w:cs="Times New Roman"/>
                <w:sz w:val="20"/>
                <w:szCs w:val="20"/>
              </w:rPr>
            </w:pPr>
            <w:r w:rsidRPr="00B472D7">
              <w:rPr>
                <w:rFonts w:ascii="Times New Roman" w:eastAsia="Times New Roman" w:hAnsi="Times New Roman" w:cs="Times New Roman"/>
                <w:sz w:val="20"/>
                <w:szCs w:val="20"/>
              </w:rPr>
              <w:t>202</w:t>
            </w:r>
            <w:r w:rsidRPr="00B472D7">
              <w:rPr>
                <w:rFonts w:ascii="Times New Roman" w:eastAsia="Times New Roman" w:hAnsi="Times New Roman" w:cs="Times New Roman"/>
                <w:sz w:val="20"/>
                <w:szCs w:val="20"/>
                <w:lang w:val="en-US"/>
              </w:rPr>
              <w:t>5</w:t>
            </w:r>
            <w:r w:rsidRPr="00B472D7">
              <w:rPr>
                <w:rFonts w:ascii="Times New Roman" w:eastAsia="Times New Roman" w:hAnsi="Times New Roman" w:cs="Times New Roman"/>
                <w:sz w:val="20"/>
                <w:szCs w:val="20"/>
              </w:rPr>
              <w:t xml:space="preserve"> год (проект) </w:t>
            </w:r>
          </w:p>
        </w:tc>
      </w:tr>
      <w:tr w:rsidR="00FC37FC" w:rsidRPr="00B472D7" w14:paraId="14D07613" w14:textId="77777777" w:rsidTr="00115C7D">
        <w:trPr>
          <w:trHeight w:val="936"/>
          <w:tblHeader/>
        </w:trPr>
        <w:tc>
          <w:tcPr>
            <w:tcW w:w="239" w:type="pct"/>
            <w:vMerge/>
            <w:tcBorders>
              <w:top w:val="single" w:sz="4" w:space="0" w:color="auto"/>
              <w:left w:val="single" w:sz="4" w:space="0" w:color="auto"/>
              <w:bottom w:val="single" w:sz="4" w:space="0" w:color="000000"/>
              <w:right w:val="single" w:sz="4" w:space="0" w:color="auto"/>
            </w:tcBorders>
            <w:vAlign w:val="center"/>
            <w:hideMark/>
          </w:tcPr>
          <w:p w14:paraId="10C34103" w14:textId="77777777" w:rsidR="00FC37FC" w:rsidRPr="00B472D7" w:rsidRDefault="00FC37FC" w:rsidP="00E326D5">
            <w:pPr>
              <w:spacing w:after="0" w:line="240" w:lineRule="auto"/>
              <w:contextualSpacing/>
              <w:jc w:val="center"/>
              <w:rPr>
                <w:rFonts w:ascii="Times New Roman" w:eastAsia="Times New Roman" w:hAnsi="Times New Roman" w:cs="Times New Roman"/>
                <w:sz w:val="20"/>
                <w:szCs w:val="20"/>
              </w:rPr>
            </w:pPr>
          </w:p>
        </w:tc>
        <w:tc>
          <w:tcPr>
            <w:tcW w:w="1434" w:type="pct"/>
            <w:vMerge/>
            <w:tcBorders>
              <w:top w:val="single" w:sz="4" w:space="0" w:color="auto"/>
              <w:left w:val="single" w:sz="4" w:space="0" w:color="auto"/>
              <w:bottom w:val="single" w:sz="4" w:space="0" w:color="000000"/>
              <w:right w:val="single" w:sz="4" w:space="0" w:color="auto"/>
            </w:tcBorders>
            <w:vAlign w:val="center"/>
            <w:hideMark/>
          </w:tcPr>
          <w:p w14:paraId="2DA1CA9C" w14:textId="77777777" w:rsidR="00FC37FC" w:rsidRPr="00B472D7" w:rsidRDefault="00FC37FC" w:rsidP="00E326D5">
            <w:pPr>
              <w:spacing w:after="0" w:line="240" w:lineRule="auto"/>
              <w:contextualSpacing/>
              <w:jc w:val="center"/>
              <w:rPr>
                <w:rFonts w:ascii="Times New Roman" w:eastAsia="Times New Roman" w:hAnsi="Times New Roman" w:cs="Times New Roman"/>
                <w:sz w:val="20"/>
                <w:szCs w:val="20"/>
              </w:rPr>
            </w:pPr>
          </w:p>
        </w:tc>
        <w:tc>
          <w:tcPr>
            <w:tcW w:w="597" w:type="pct"/>
            <w:vMerge/>
            <w:tcBorders>
              <w:top w:val="single" w:sz="4" w:space="0" w:color="auto"/>
              <w:left w:val="single" w:sz="4" w:space="0" w:color="auto"/>
              <w:bottom w:val="single" w:sz="4" w:space="0" w:color="000000"/>
              <w:right w:val="single" w:sz="4" w:space="0" w:color="auto"/>
            </w:tcBorders>
            <w:vAlign w:val="center"/>
            <w:hideMark/>
          </w:tcPr>
          <w:p w14:paraId="32E69731" w14:textId="77777777" w:rsidR="00FC37FC" w:rsidRPr="00B472D7" w:rsidRDefault="00FC37FC" w:rsidP="00E326D5">
            <w:pPr>
              <w:spacing w:after="0" w:line="240" w:lineRule="auto"/>
              <w:contextualSpacing/>
              <w:jc w:val="center"/>
              <w:rPr>
                <w:rFonts w:ascii="Times New Roman" w:eastAsia="Times New Roman" w:hAnsi="Times New Roman" w:cs="Times New Roman"/>
                <w:sz w:val="20"/>
                <w:szCs w:val="20"/>
              </w:rPr>
            </w:pPr>
          </w:p>
        </w:tc>
        <w:tc>
          <w:tcPr>
            <w:tcW w:w="551" w:type="pct"/>
            <w:tcBorders>
              <w:top w:val="nil"/>
              <w:left w:val="nil"/>
              <w:bottom w:val="single" w:sz="4" w:space="0" w:color="auto"/>
              <w:right w:val="single" w:sz="4" w:space="0" w:color="auto"/>
            </w:tcBorders>
            <w:shd w:val="clear" w:color="000000" w:fill="FFFFFF"/>
            <w:vAlign w:val="center"/>
            <w:hideMark/>
          </w:tcPr>
          <w:p w14:paraId="53430871" w14:textId="77777777" w:rsidR="00FC37FC" w:rsidRPr="00B472D7" w:rsidRDefault="00FC37FC" w:rsidP="00E326D5">
            <w:pPr>
              <w:spacing w:after="0" w:line="240" w:lineRule="auto"/>
              <w:contextualSpacing/>
              <w:jc w:val="center"/>
              <w:rPr>
                <w:rFonts w:ascii="Times New Roman" w:eastAsia="Times New Roman" w:hAnsi="Times New Roman" w:cs="Times New Roman"/>
                <w:sz w:val="20"/>
                <w:szCs w:val="20"/>
              </w:rPr>
            </w:pPr>
            <w:r w:rsidRPr="00B472D7">
              <w:rPr>
                <w:rFonts w:ascii="Times New Roman" w:eastAsia="Times New Roman" w:hAnsi="Times New Roman" w:cs="Times New Roman"/>
                <w:sz w:val="20"/>
                <w:szCs w:val="20"/>
              </w:rPr>
              <w:t>Сумма, тыс. рублей</w:t>
            </w:r>
          </w:p>
        </w:tc>
        <w:tc>
          <w:tcPr>
            <w:tcW w:w="557" w:type="pct"/>
            <w:tcBorders>
              <w:top w:val="nil"/>
              <w:left w:val="nil"/>
              <w:bottom w:val="single" w:sz="4" w:space="0" w:color="auto"/>
              <w:right w:val="single" w:sz="4" w:space="0" w:color="auto"/>
            </w:tcBorders>
            <w:shd w:val="clear" w:color="000000" w:fill="FFFFFF"/>
            <w:vAlign w:val="center"/>
            <w:hideMark/>
          </w:tcPr>
          <w:p w14:paraId="4DA7C87E" w14:textId="77777777" w:rsidR="00FC37FC" w:rsidRPr="00B472D7" w:rsidRDefault="00FC37FC" w:rsidP="00E326D5">
            <w:pPr>
              <w:spacing w:after="0" w:line="240" w:lineRule="auto"/>
              <w:contextualSpacing/>
              <w:jc w:val="center"/>
              <w:rPr>
                <w:rFonts w:ascii="Times New Roman" w:eastAsia="Times New Roman" w:hAnsi="Times New Roman" w:cs="Times New Roman"/>
                <w:sz w:val="20"/>
                <w:szCs w:val="20"/>
              </w:rPr>
            </w:pPr>
            <w:r w:rsidRPr="00B472D7">
              <w:rPr>
                <w:rFonts w:ascii="Times New Roman" w:eastAsia="Times New Roman" w:hAnsi="Times New Roman" w:cs="Times New Roman"/>
                <w:sz w:val="20"/>
                <w:szCs w:val="20"/>
              </w:rPr>
              <w:t>% к общему объёму расходов</w:t>
            </w:r>
          </w:p>
        </w:tc>
        <w:tc>
          <w:tcPr>
            <w:tcW w:w="541" w:type="pct"/>
            <w:tcBorders>
              <w:top w:val="nil"/>
              <w:left w:val="nil"/>
              <w:bottom w:val="single" w:sz="4" w:space="0" w:color="auto"/>
              <w:right w:val="single" w:sz="4" w:space="0" w:color="auto"/>
            </w:tcBorders>
            <w:shd w:val="clear" w:color="000000" w:fill="FFFFFF"/>
            <w:vAlign w:val="center"/>
            <w:hideMark/>
          </w:tcPr>
          <w:p w14:paraId="38C363C3" w14:textId="77777777" w:rsidR="00FC37FC" w:rsidRPr="00B472D7" w:rsidRDefault="00FC37FC" w:rsidP="00E326D5">
            <w:pPr>
              <w:spacing w:after="0" w:line="240" w:lineRule="auto"/>
              <w:ind w:left="-113" w:right="-101"/>
              <w:contextualSpacing/>
              <w:jc w:val="center"/>
              <w:rPr>
                <w:rFonts w:ascii="Times New Roman" w:eastAsia="Times New Roman" w:hAnsi="Times New Roman" w:cs="Times New Roman"/>
                <w:sz w:val="16"/>
                <w:szCs w:val="16"/>
              </w:rPr>
            </w:pPr>
            <w:r w:rsidRPr="00B472D7">
              <w:rPr>
                <w:rFonts w:ascii="Times New Roman" w:eastAsia="Calibri" w:hAnsi="Times New Roman" w:cs="Times New Roman"/>
                <w:sz w:val="16"/>
                <w:szCs w:val="16"/>
                <w:lang w:eastAsia="en-US"/>
              </w:rPr>
              <w:t>% к 2022 году</w:t>
            </w:r>
            <w:r w:rsidRPr="00B472D7">
              <w:rPr>
                <w:rFonts w:ascii="Times New Roman" w:eastAsia="Times New Roman" w:hAnsi="Times New Roman" w:cs="Times New Roman"/>
                <w:sz w:val="16"/>
                <w:szCs w:val="16"/>
              </w:rPr>
              <w:t xml:space="preserve"> </w:t>
            </w:r>
            <w:r w:rsidRPr="00B472D7">
              <w:rPr>
                <w:rFonts w:ascii="Times New Roman" w:eastAsia="Calibri" w:hAnsi="Times New Roman" w:cs="Times New Roman"/>
                <w:sz w:val="16"/>
                <w:szCs w:val="16"/>
                <w:lang w:eastAsia="en-US"/>
              </w:rPr>
              <w:t xml:space="preserve">(решение Думы от 10.12.2021 №118) </w:t>
            </w:r>
          </w:p>
        </w:tc>
        <w:tc>
          <w:tcPr>
            <w:tcW w:w="540" w:type="pct"/>
            <w:gridSpan w:val="2"/>
            <w:vMerge/>
            <w:tcBorders>
              <w:left w:val="nil"/>
              <w:bottom w:val="single" w:sz="4" w:space="0" w:color="auto"/>
              <w:right w:val="single" w:sz="4" w:space="0" w:color="000000"/>
            </w:tcBorders>
            <w:shd w:val="clear" w:color="000000" w:fill="FFFFFF"/>
          </w:tcPr>
          <w:p w14:paraId="3AD70F73" w14:textId="77777777" w:rsidR="00FC37FC" w:rsidRPr="00B472D7" w:rsidRDefault="00FC37FC" w:rsidP="00E326D5">
            <w:pPr>
              <w:spacing w:after="0" w:line="240" w:lineRule="auto"/>
              <w:contextualSpacing/>
              <w:jc w:val="center"/>
              <w:rPr>
                <w:rFonts w:ascii="Times New Roman" w:eastAsia="Times New Roman" w:hAnsi="Times New Roman" w:cs="Times New Roman"/>
                <w:sz w:val="20"/>
                <w:szCs w:val="20"/>
              </w:rPr>
            </w:pPr>
          </w:p>
        </w:tc>
        <w:tc>
          <w:tcPr>
            <w:tcW w:w="541" w:type="pct"/>
            <w:vMerge/>
            <w:tcBorders>
              <w:left w:val="single" w:sz="4" w:space="0" w:color="000000"/>
              <w:bottom w:val="single" w:sz="4" w:space="0" w:color="auto"/>
              <w:right w:val="single" w:sz="4" w:space="0" w:color="000000"/>
            </w:tcBorders>
            <w:shd w:val="clear" w:color="000000" w:fill="FFFFFF"/>
          </w:tcPr>
          <w:p w14:paraId="67787FEC" w14:textId="77777777" w:rsidR="00FC37FC" w:rsidRPr="00B472D7" w:rsidRDefault="00FC37FC" w:rsidP="00E326D5">
            <w:pPr>
              <w:spacing w:after="0" w:line="240" w:lineRule="auto"/>
              <w:contextualSpacing/>
              <w:jc w:val="center"/>
              <w:rPr>
                <w:rFonts w:ascii="Times New Roman" w:eastAsia="Times New Roman" w:hAnsi="Times New Roman" w:cs="Times New Roman"/>
                <w:sz w:val="20"/>
                <w:szCs w:val="20"/>
              </w:rPr>
            </w:pPr>
          </w:p>
        </w:tc>
      </w:tr>
      <w:tr w:rsidR="00FC37FC" w:rsidRPr="00B472D7" w14:paraId="034CF8EF" w14:textId="77777777" w:rsidTr="00115C7D">
        <w:trPr>
          <w:trHeight w:val="472"/>
        </w:trPr>
        <w:tc>
          <w:tcPr>
            <w:tcW w:w="239" w:type="pct"/>
            <w:tcBorders>
              <w:top w:val="nil"/>
              <w:left w:val="single" w:sz="4" w:space="0" w:color="auto"/>
              <w:bottom w:val="single" w:sz="4" w:space="0" w:color="auto"/>
              <w:right w:val="single" w:sz="4" w:space="0" w:color="auto"/>
            </w:tcBorders>
            <w:shd w:val="clear" w:color="000000" w:fill="FFFFFF"/>
            <w:vAlign w:val="center"/>
            <w:hideMark/>
          </w:tcPr>
          <w:p w14:paraId="1C4E7B9D" w14:textId="77777777" w:rsidR="00FC37FC" w:rsidRPr="00B472D7" w:rsidRDefault="00FC37FC" w:rsidP="00E326D5">
            <w:pPr>
              <w:spacing w:after="0" w:line="240" w:lineRule="auto"/>
              <w:contextualSpacing/>
              <w:jc w:val="both"/>
              <w:rPr>
                <w:rFonts w:ascii="Times New Roman" w:eastAsia="Times New Roman" w:hAnsi="Times New Roman" w:cs="Times New Roman"/>
                <w:sz w:val="20"/>
                <w:szCs w:val="20"/>
              </w:rPr>
            </w:pPr>
            <w:r w:rsidRPr="00B472D7">
              <w:rPr>
                <w:rFonts w:ascii="Times New Roman" w:eastAsia="Times New Roman" w:hAnsi="Times New Roman" w:cs="Times New Roman"/>
                <w:sz w:val="20"/>
                <w:szCs w:val="20"/>
              </w:rPr>
              <w:t> </w:t>
            </w:r>
          </w:p>
        </w:tc>
        <w:tc>
          <w:tcPr>
            <w:tcW w:w="1434" w:type="pct"/>
            <w:tcBorders>
              <w:top w:val="nil"/>
              <w:left w:val="nil"/>
              <w:bottom w:val="single" w:sz="4" w:space="0" w:color="auto"/>
              <w:right w:val="single" w:sz="4" w:space="0" w:color="auto"/>
            </w:tcBorders>
            <w:shd w:val="clear" w:color="000000" w:fill="FFFFFF"/>
            <w:vAlign w:val="bottom"/>
            <w:hideMark/>
          </w:tcPr>
          <w:p w14:paraId="09E8FF2B" w14:textId="77777777" w:rsidR="00FC37FC" w:rsidRPr="00B472D7" w:rsidRDefault="00FC37FC" w:rsidP="00E326D5">
            <w:pPr>
              <w:spacing w:after="0" w:line="240" w:lineRule="auto"/>
              <w:contextualSpacing/>
              <w:rPr>
                <w:rFonts w:ascii="Times New Roman" w:eastAsia="Times New Roman" w:hAnsi="Times New Roman" w:cs="Times New Roman"/>
                <w:b/>
                <w:bCs/>
                <w:sz w:val="20"/>
                <w:szCs w:val="20"/>
              </w:rPr>
            </w:pPr>
            <w:r w:rsidRPr="00B472D7">
              <w:rPr>
                <w:rFonts w:ascii="Times New Roman" w:eastAsia="Times New Roman" w:hAnsi="Times New Roman" w:cs="Times New Roman"/>
                <w:b/>
                <w:bCs/>
                <w:sz w:val="20"/>
                <w:szCs w:val="20"/>
              </w:rPr>
              <w:t>Всего по муниципальной программе, в том числе:</w:t>
            </w:r>
          </w:p>
        </w:tc>
        <w:tc>
          <w:tcPr>
            <w:tcW w:w="597" w:type="pct"/>
            <w:tcBorders>
              <w:top w:val="nil"/>
              <w:left w:val="nil"/>
              <w:bottom w:val="single" w:sz="4" w:space="0" w:color="auto"/>
              <w:right w:val="single" w:sz="4" w:space="0" w:color="auto"/>
            </w:tcBorders>
            <w:shd w:val="clear" w:color="000000" w:fill="FFFFFF"/>
            <w:vAlign w:val="center"/>
            <w:hideMark/>
          </w:tcPr>
          <w:p w14:paraId="4A91D2E3" w14:textId="77777777" w:rsidR="00FC37FC" w:rsidRPr="00B472D7" w:rsidRDefault="00FC37FC" w:rsidP="00E326D5">
            <w:pPr>
              <w:spacing w:after="0" w:line="240" w:lineRule="auto"/>
              <w:contextualSpacing/>
              <w:jc w:val="right"/>
              <w:rPr>
                <w:rFonts w:ascii="Times New Roman" w:eastAsia="Times New Roman" w:hAnsi="Times New Roman" w:cs="Times New Roman"/>
                <w:b/>
                <w:bCs/>
                <w:sz w:val="20"/>
                <w:szCs w:val="20"/>
                <w:lang w:val="en-US"/>
              </w:rPr>
            </w:pPr>
            <w:r w:rsidRPr="00B472D7">
              <w:rPr>
                <w:rFonts w:ascii="Times New Roman" w:eastAsia="Calibri" w:hAnsi="Times New Roman" w:cs="Times New Roman"/>
                <w:b/>
                <w:sz w:val="20"/>
                <w:szCs w:val="20"/>
                <w:lang w:val="en-US" w:eastAsia="en-US"/>
              </w:rPr>
              <w:t>22 850.00</w:t>
            </w:r>
          </w:p>
        </w:tc>
        <w:tc>
          <w:tcPr>
            <w:tcW w:w="551" w:type="pct"/>
            <w:tcBorders>
              <w:top w:val="nil"/>
              <w:left w:val="nil"/>
              <w:bottom w:val="single" w:sz="4" w:space="0" w:color="auto"/>
              <w:right w:val="single" w:sz="4" w:space="0" w:color="auto"/>
            </w:tcBorders>
            <w:shd w:val="clear" w:color="000000" w:fill="FFFFFF"/>
            <w:vAlign w:val="center"/>
            <w:hideMark/>
          </w:tcPr>
          <w:p w14:paraId="57542621" w14:textId="77777777" w:rsidR="00FC37FC" w:rsidRPr="00B472D7" w:rsidRDefault="00FC37FC" w:rsidP="00E326D5">
            <w:pPr>
              <w:spacing w:after="0" w:line="240" w:lineRule="auto"/>
              <w:contextualSpacing/>
              <w:jc w:val="right"/>
              <w:rPr>
                <w:rFonts w:ascii="Times New Roman" w:eastAsia="Times New Roman" w:hAnsi="Times New Roman" w:cs="Times New Roman"/>
                <w:b/>
                <w:bCs/>
                <w:sz w:val="20"/>
                <w:szCs w:val="20"/>
                <w:lang w:val="en-US"/>
              </w:rPr>
            </w:pPr>
            <w:r w:rsidRPr="00B472D7">
              <w:rPr>
                <w:rFonts w:ascii="Times New Roman" w:eastAsia="Times New Roman" w:hAnsi="Times New Roman" w:cs="Times New Roman"/>
                <w:b/>
                <w:bCs/>
                <w:sz w:val="20"/>
                <w:szCs w:val="20"/>
                <w:lang w:val="en-US"/>
              </w:rPr>
              <w:t>27 160.00</w:t>
            </w:r>
          </w:p>
        </w:tc>
        <w:tc>
          <w:tcPr>
            <w:tcW w:w="557" w:type="pct"/>
            <w:tcBorders>
              <w:top w:val="nil"/>
              <w:left w:val="nil"/>
              <w:bottom w:val="single" w:sz="4" w:space="0" w:color="auto"/>
              <w:right w:val="single" w:sz="4" w:space="0" w:color="auto"/>
            </w:tcBorders>
            <w:shd w:val="clear" w:color="000000" w:fill="FFFFFF"/>
            <w:vAlign w:val="center"/>
            <w:hideMark/>
          </w:tcPr>
          <w:p w14:paraId="5247ADC2" w14:textId="77777777" w:rsidR="00FC37FC" w:rsidRPr="00B472D7" w:rsidRDefault="00FC37FC" w:rsidP="00E326D5">
            <w:pPr>
              <w:spacing w:after="0" w:line="240" w:lineRule="auto"/>
              <w:contextualSpacing/>
              <w:jc w:val="right"/>
              <w:rPr>
                <w:rFonts w:ascii="Times New Roman" w:eastAsia="Times New Roman" w:hAnsi="Times New Roman" w:cs="Times New Roman"/>
                <w:b/>
                <w:bCs/>
                <w:sz w:val="20"/>
                <w:szCs w:val="20"/>
              </w:rPr>
            </w:pPr>
            <w:r w:rsidRPr="00B472D7">
              <w:rPr>
                <w:rFonts w:ascii="Times New Roman" w:eastAsia="Times New Roman" w:hAnsi="Times New Roman" w:cs="Times New Roman"/>
                <w:b/>
                <w:bCs/>
                <w:sz w:val="20"/>
                <w:szCs w:val="20"/>
              </w:rPr>
              <w:t>100,00</w:t>
            </w:r>
          </w:p>
        </w:tc>
        <w:tc>
          <w:tcPr>
            <w:tcW w:w="541" w:type="pct"/>
            <w:tcBorders>
              <w:top w:val="nil"/>
              <w:left w:val="nil"/>
              <w:bottom w:val="single" w:sz="4" w:space="0" w:color="auto"/>
              <w:right w:val="single" w:sz="4" w:space="0" w:color="auto"/>
            </w:tcBorders>
            <w:shd w:val="clear" w:color="000000" w:fill="FFFFFF"/>
            <w:vAlign w:val="center"/>
            <w:hideMark/>
          </w:tcPr>
          <w:p w14:paraId="22E1C94A" w14:textId="77777777" w:rsidR="00FC37FC" w:rsidRPr="00B472D7" w:rsidRDefault="00FC37FC" w:rsidP="00E326D5">
            <w:pPr>
              <w:spacing w:after="0" w:line="240" w:lineRule="auto"/>
              <w:contextualSpacing/>
              <w:jc w:val="right"/>
              <w:rPr>
                <w:rFonts w:ascii="Times New Roman" w:eastAsia="Times New Roman" w:hAnsi="Times New Roman" w:cs="Times New Roman"/>
                <w:b/>
                <w:bCs/>
                <w:sz w:val="20"/>
                <w:szCs w:val="20"/>
              </w:rPr>
            </w:pPr>
            <w:r w:rsidRPr="00B472D7">
              <w:rPr>
                <w:rFonts w:ascii="Times New Roman" w:eastAsia="Times New Roman" w:hAnsi="Times New Roman" w:cs="Times New Roman"/>
                <w:b/>
                <w:bCs/>
                <w:sz w:val="20"/>
                <w:szCs w:val="20"/>
              </w:rPr>
              <w:t>118,86</w:t>
            </w:r>
          </w:p>
        </w:tc>
        <w:tc>
          <w:tcPr>
            <w:tcW w:w="540" w:type="pct"/>
            <w:gridSpan w:val="2"/>
            <w:tcBorders>
              <w:top w:val="nil"/>
              <w:left w:val="nil"/>
              <w:bottom w:val="single" w:sz="4" w:space="0" w:color="auto"/>
              <w:right w:val="single" w:sz="4" w:space="0" w:color="auto"/>
            </w:tcBorders>
            <w:shd w:val="clear" w:color="000000" w:fill="FFFFFF"/>
            <w:vAlign w:val="center"/>
          </w:tcPr>
          <w:p w14:paraId="4AF3DF3E" w14:textId="77777777" w:rsidR="00FC37FC" w:rsidRPr="00B472D7" w:rsidRDefault="00FC37FC" w:rsidP="00E326D5">
            <w:pPr>
              <w:spacing w:after="0" w:line="240" w:lineRule="auto"/>
              <w:contextualSpacing/>
              <w:jc w:val="right"/>
              <w:rPr>
                <w:rFonts w:ascii="Times New Roman" w:eastAsia="Times New Roman" w:hAnsi="Times New Roman" w:cs="Times New Roman"/>
                <w:b/>
                <w:bCs/>
                <w:sz w:val="20"/>
                <w:szCs w:val="20"/>
                <w:lang w:val="en-US"/>
              </w:rPr>
            </w:pPr>
            <w:r w:rsidRPr="00B472D7">
              <w:rPr>
                <w:rFonts w:ascii="Times New Roman" w:eastAsia="Times New Roman" w:hAnsi="Times New Roman" w:cs="Times New Roman"/>
                <w:b/>
                <w:bCs/>
                <w:sz w:val="20"/>
                <w:szCs w:val="20"/>
                <w:lang w:val="en-US"/>
              </w:rPr>
              <w:t>22 350.00</w:t>
            </w:r>
          </w:p>
        </w:tc>
        <w:tc>
          <w:tcPr>
            <w:tcW w:w="541" w:type="pct"/>
            <w:tcBorders>
              <w:top w:val="nil"/>
              <w:left w:val="nil"/>
              <w:bottom w:val="single" w:sz="4" w:space="0" w:color="auto"/>
              <w:right w:val="single" w:sz="4" w:space="0" w:color="auto"/>
            </w:tcBorders>
            <w:shd w:val="clear" w:color="000000" w:fill="FFFFFF"/>
            <w:vAlign w:val="center"/>
          </w:tcPr>
          <w:p w14:paraId="08C832AE" w14:textId="77777777" w:rsidR="00FC37FC" w:rsidRPr="00B472D7" w:rsidRDefault="00FC37FC" w:rsidP="00E326D5">
            <w:pPr>
              <w:spacing w:after="0" w:line="240" w:lineRule="auto"/>
              <w:contextualSpacing/>
              <w:jc w:val="right"/>
              <w:rPr>
                <w:rFonts w:ascii="Times New Roman" w:eastAsia="Times New Roman" w:hAnsi="Times New Roman" w:cs="Times New Roman"/>
                <w:b/>
                <w:bCs/>
                <w:sz w:val="20"/>
                <w:szCs w:val="20"/>
                <w:lang w:val="en-US"/>
              </w:rPr>
            </w:pPr>
            <w:r w:rsidRPr="00B472D7">
              <w:rPr>
                <w:rFonts w:ascii="Times New Roman" w:eastAsia="Times New Roman" w:hAnsi="Times New Roman" w:cs="Times New Roman"/>
                <w:b/>
                <w:bCs/>
                <w:sz w:val="20"/>
                <w:szCs w:val="20"/>
                <w:lang w:val="en-US"/>
              </w:rPr>
              <w:t>22 350.00</w:t>
            </w:r>
          </w:p>
        </w:tc>
      </w:tr>
      <w:tr w:rsidR="00FC37FC" w:rsidRPr="00B472D7" w14:paraId="5405B117" w14:textId="77777777" w:rsidTr="00115C7D">
        <w:trPr>
          <w:trHeight w:val="312"/>
        </w:trPr>
        <w:tc>
          <w:tcPr>
            <w:tcW w:w="239" w:type="pct"/>
            <w:tcBorders>
              <w:top w:val="nil"/>
              <w:left w:val="single" w:sz="4" w:space="0" w:color="auto"/>
              <w:bottom w:val="single" w:sz="4" w:space="0" w:color="auto"/>
              <w:right w:val="single" w:sz="4" w:space="0" w:color="auto"/>
            </w:tcBorders>
            <w:shd w:val="clear" w:color="000000" w:fill="FFFFFF"/>
            <w:vAlign w:val="center"/>
            <w:hideMark/>
          </w:tcPr>
          <w:p w14:paraId="3AF69362" w14:textId="77777777" w:rsidR="00FC37FC" w:rsidRPr="00B472D7" w:rsidRDefault="00FC37FC" w:rsidP="00115C7D">
            <w:pPr>
              <w:spacing w:after="0"/>
              <w:contextualSpacing/>
              <w:jc w:val="both"/>
              <w:rPr>
                <w:rFonts w:ascii="Times New Roman" w:eastAsia="Times New Roman" w:hAnsi="Times New Roman" w:cs="Times New Roman"/>
                <w:sz w:val="20"/>
                <w:szCs w:val="20"/>
              </w:rPr>
            </w:pPr>
            <w:r w:rsidRPr="00B472D7">
              <w:rPr>
                <w:rFonts w:ascii="Times New Roman" w:eastAsia="Times New Roman" w:hAnsi="Times New Roman" w:cs="Times New Roman"/>
                <w:sz w:val="20"/>
                <w:szCs w:val="20"/>
              </w:rPr>
              <w:t> </w:t>
            </w:r>
          </w:p>
        </w:tc>
        <w:tc>
          <w:tcPr>
            <w:tcW w:w="1434" w:type="pct"/>
            <w:tcBorders>
              <w:top w:val="nil"/>
              <w:left w:val="nil"/>
              <w:bottom w:val="single" w:sz="4" w:space="0" w:color="auto"/>
              <w:right w:val="single" w:sz="4" w:space="0" w:color="auto"/>
            </w:tcBorders>
            <w:shd w:val="clear" w:color="000000" w:fill="FFFFFF"/>
            <w:vAlign w:val="bottom"/>
            <w:hideMark/>
          </w:tcPr>
          <w:p w14:paraId="2080F70A" w14:textId="77777777" w:rsidR="00FC37FC" w:rsidRPr="00B472D7" w:rsidRDefault="00FC37FC" w:rsidP="00115C7D">
            <w:pPr>
              <w:spacing w:after="0"/>
              <w:contextualSpacing/>
              <w:jc w:val="both"/>
              <w:rPr>
                <w:rFonts w:ascii="Times New Roman" w:eastAsia="Times New Roman" w:hAnsi="Times New Roman" w:cs="Times New Roman"/>
                <w:sz w:val="20"/>
                <w:szCs w:val="20"/>
              </w:rPr>
            </w:pPr>
            <w:r w:rsidRPr="00B472D7">
              <w:rPr>
                <w:rFonts w:ascii="Times New Roman" w:eastAsia="Times New Roman" w:hAnsi="Times New Roman" w:cs="Times New Roman"/>
                <w:sz w:val="20"/>
                <w:szCs w:val="20"/>
              </w:rPr>
              <w:t>бюджет автономного округа</w:t>
            </w:r>
          </w:p>
        </w:tc>
        <w:tc>
          <w:tcPr>
            <w:tcW w:w="597" w:type="pct"/>
            <w:tcBorders>
              <w:top w:val="nil"/>
              <w:left w:val="nil"/>
              <w:bottom w:val="single" w:sz="4" w:space="0" w:color="auto"/>
              <w:right w:val="single" w:sz="4" w:space="0" w:color="auto"/>
            </w:tcBorders>
            <w:shd w:val="clear" w:color="000000" w:fill="FFFFFF"/>
            <w:vAlign w:val="center"/>
            <w:hideMark/>
          </w:tcPr>
          <w:p w14:paraId="0E91FC59" w14:textId="77777777" w:rsidR="00FC37FC" w:rsidRPr="00B472D7" w:rsidRDefault="00FC37FC" w:rsidP="00115C7D">
            <w:pPr>
              <w:spacing w:after="0"/>
              <w:contextualSpacing/>
              <w:jc w:val="right"/>
              <w:rPr>
                <w:rFonts w:ascii="Times New Roman" w:eastAsia="Times New Roman" w:hAnsi="Times New Roman" w:cs="Times New Roman"/>
                <w:sz w:val="20"/>
                <w:szCs w:val="20"/>
              </w:rPr>
            </w:pPr>
            <w:r w:rsidRPr="00B472D7">
              <w:rPr>
                <w:rFonts w:ascii="Times New Roman" w:eastAsia="Times New Roman" w:hAnsi="Times New Roman" w:cs="Times New Roman"/>
                <w:sz w:val="20"/>
                <w:szCs w:val="20"/>
              </w:rPr>
              <w:t>0,00</w:t>
            </w:r>
          </w:p>
        </w:tc>
        <w:tc>
          <w:tcPr>
            <w:tcW w:w="551" w:type="pct"/>
            <w:tcBorders>
              <w:top w:val="nil"/>
              <w:left w:val="nil"/>
              <w:bottom w:val="single" w:sz="4" w:space="0" w:color="auto"/>
              <w:right w:val="single" w:sz="4" w:space="0" w:color="auto"/>
            </w:tcBorders>
            <w:shd w:val="clear" w:color="000000" w:fill="FFFFFF"/>
            <w:vAlign w:val="center"/>
            <w:hideMark/>
          </w:tcPr>
          <w:p w14:paraId="118AA146" w14:textId="77777777" w:rsidR="00FC37FC" w:rsidRPr="00B472D7" w:rsidRDefault="00FC37FC" w:rsidP="00115C7D">
            <w:pPr>
              <w:spacing w:after="0"/>
              <w:contextualSpacing/>
              <w:jc w:val="right"/>
              <w:rPr>
                <w:rFonts w:ascii="Times New Roman" w:eastAsia="Times New Roman" w:hAnsi="Times New Roman" w:cs="Times New Roman"/>
                <w:sz w:val="20"/>
                <w:szCs w:val="20"/>
              </w:rPr>
            </w:pPr>
            <w:r w:rsidRPr="00B472D7">
              <w:rPr>
                <w:rFonts w:ascii="Times New Roman" w:eastAsia="Times New Roman" w:hAnsi="Times New Roman" w:cs="Times New Roman"/>
                <w:sz w:val="20"/>
                <w:szCs w:val="20"/>
              </w:rPr>
              <w:t>0,00</w:t>
            </w:r>
          </w:p>
        </w:tc>
        <w:tc>
          <w:tcPr>
            <w:tcW w:w="557" w:type="pct"/>
            <w:tcBorders>
              <w:top w:val="nil"/>
              <w:left w:val="nil"/>
              <w:bottom w:val="single" w:sz="4" w:space="0" w:color="auto"/>
              <w:right w:val="single" w:sz="4" w:space="0" w:color="auto"/>
            </w:tcBorders>
            <w:shd w:val="clear" w:color="000000" w:fill="FFFFFF"/>
            <w:vAlign w:val="center"/>
            <w:hideMark/>
          </w:tcPr>
          <w:p w14:paraId="0E59C416" w14:textId="77777777" w:rsidR="00FC37FC" w:rsidRPr="00B472D7" w:rsidRDefault="00FC37FC" w:rsidP="00115C7D">
            <w:pPr>
              <w:spacing w:after="0"/>
              <w:contextualSpacing/>
              <w:jc w:val="right"/>
              <w:rPr>
                <w:rFonts w:ascii="Times New Roman" w:eastAsia="Times New Roman" w:hAnsi="Times New Roman" w:cs="Times New Roman"/>
                <w:sz w:val="20"/>
                <w:szCs w:val="20"/>
              </w:rPr>
            </w:pPr>
            <w:r w:rsidRPr="00B472D7">
              <w:rPr>
                <w:rFonts w:ascii="Times New Roman" w:eastAsia="Times New Roman" w:hAnsi="Times New Roman" w:cs="Times New Roman"/>
                <w:sz w:val="20"/>
                <w:szCs w:val="20"/>
              </w:rPr>
              <w:t>х</w:t>
            </w:r>
          </w:p>
        </w:tc>
        <w:tc>
          <w:tcPr>
            <w:tcW w:w="541" w:type="pct"/>
            <w:tcBorders>
              <w:top w:val="nil"/>
              <w:left w:val="nil"/>
              <w:bottom w:val="single" w:sz="4" w:space="0" w:color="auto"/>
              <w:right w:val="single" w:sz="4" w:space="0" w:color="auto"/>
            </w:tcBorders>
            <w:shd w:val="clear" w:color="000000" w:fill="FFFFFF"/>
            <w:vAlign w:val="center"/>
            <w:hideMark/>
          </w:tcPr>
          <w:p w14:paraId="24C448AD" w14:textId="77777777" w:rsidR="00FC37FC" w:rsidRPr="00B472D7" w:rsidRDefault="00FC37FC" w:rsidP="00115C7D">
            <w:pPr>
              <w:spacing w:after="0"/>
              <w:contextualSpacing/>
              <w:jc w:val="right"/>
              <w:rPr>
                <w:rFonts w:ascii="Times New Roman" w:eastAsia="Times New Roman" w:hAnsi="Times New Roman" w:cs="Times New Roman"/>
                <w:sz w:val="20"/>
                <w:szCs w:val="20"/>
              </w:rPr>
            </w:pPr>
            <w:r w:rsidRPr="00B472D7">
              <w:rPr>
                <w:rFonts w:ascii="Times New Roman" w:eastAsia="Times New Roman" w:hAnsi="Times New Roman" w:cs="Times New Roman"/>
                <w:sz w:val="20"/>
                <w:szCs w:val="20"/>
              </w:rPr>
              <w:t>0,00</w:t>
            </w:r>
          </w:p>
        </w:tc>
        <w:tc>
          <w:tcPr>
            <w:tcW w:w="178" w:type="pct"/>
            <w:tcBorders>
              <w:top w:val="nil"/>
              <w:left w:val="nil"/>
              <w:bottom w:val="single" w:sz="4" w:space="0" w:color="auto"/>
              <w:right w:val="nil"/>
            </w:tcBorders>
            <w:shd w:val="clear" w:color="000000" w:fill="FFFFFF"/>
          </w:tcPr>
          <w:p w14:paraId="1924CFAB" w14:textId="77777777" w:rsidR="00FC37FC" w:rsidRPr="00B472D7" w:rsidRDefault="00FC37FC" w:rsidP="00115C7D">
            <w:pPr>
              <w:spacing w:after="0"/>
              <w:contextualSpacing/>
              <w:jc w:val="right"/>
              <w:rPr>
                <w:rFonts w:ascii="Times New Roman" w:eastAsia="Times New Roman" w:hAnsi="Times New Roman" w:cs="Times New Roman"/>
                <w:sz w:val="20"/>
                <w:szCs w:val="20"/>
              </w:rPr>
            </w:pPr>
          </w:p>
        </w:tc>
        <w:tc>
          <w:tcPr>
            <w:tcW w:w="362" w:type="pct"/>
            <w:tcBorders>
              <w:top w:val="nil"/>
              <w:left w:val="nil"/>
              <w:bottom w:val="single" w:sz="4" w:space="0" w:color="auto"/>
              <w:right w:val="single" w:sz="4" w:space="0" w:color="auto"/>
            </w:tcBorders>
            <w:shd w:val="clear" w:color="000000" w:fill="FFFFFF"/>
            <w:vAlign w:val="center"/>
          </w:tcPr>
          <w:p w14:paraId="343F9D27" w14:textId="77777777" w:rsidR="00FC37FC" w:rsidRPr="00B472D7" w:rsidRDefault="00FC37FC" w:rsidP="00115C7D">
            <w:pPr>
              <w:spacing w:after="0"/>
              <w:contextualSpacing/>
              <w:jc w:val="right"/>
              <w:rPr>
                <w:rFonts w:ascii="Times New Roman" w:eastAsia="Times New Roman" w:hAnsi="Times New Roman" w:cs="Times New Roman"/>
                <w:sz w:val="20"/>
                <w:szCs w:val="20"/>
              </w:rPr>
            </w:pPr>
            <w:r w:rsidRPr="00B472D7">
              <w:rPr>
                <w:rFonts w:ascii="Times New Roman" w:eastAsia="Times New Roman" w:hAnsi="Times New Roman" w:cs="Times New Roman"/>
                <w:sz w:val="20"/>
                <w:szCs w:val="20"/>
              </w:rPr>
              <w:t>0,00</w:t>
            </w:r>
          </w:p>
        </w:tc>
        <w:tc>
          <w:tcPr>
            <w:tcW w:w="541" w:type="pct"/>
            <w:tcBorders>
              <w:top w:val="nil"/>
              <w:left w:val="nil"/>
              <w:bottom w:val="single" w:sz="4" w:space="0" w:color="auto"/>
              <w:right w:val="single" w:sz="4" w:space="0" w:color="auto"/>
            </w:tcBorders>
            <w:shd w:val="clear" w:color="000000" w:fill="FFFFFF"/>
            <w:vAlign w:val="center"/>
          </w:tcPr>
          <w:p w14:paraId="077CA655" w14:textId="77777777" w:rsidR="00FC37FC" w:rsidRPr="00B472D7" w:rsidRDefault="00FC37FC" w:rsidP="00115C7D">
            <w:pPr>
              <w:spacing w:after="0"/>
              <w:contextualSpacing/>
              <w:jc w:val="right"/>
              <w:rPr>
                <w:rFonts w:ascii="Times New Roman" w:eastAsia="Times New Roman" w:hAnsi="Times New Roman" w:cs="Times New Roman"/>
                <w:sz w:val="20"/>
                <w:szCs w:val="20"/>
              </w:rPr>
            </w:pPr>
            <w:r w:rsidRPr="00B472D7">
              <w:rPr>
                <w:rFonts w:ascii="Times New Roman" w:eastAsia="Times New Roman" w:hAnsi="Times New Roman" w:cs="Times New Roman"/>
                <w:sz w:val="20"/>
                <w:szCs w:val="20"/>
              </w:rPr>
              <w:t>0,00</w:t>
            </w:r>
          </w:p>
        </w:tc>
      </w:tr>
      <w:tr w:rsidR="00FC37FC" w:rsidRPr="00B472D7" w14:paraId="0B6F3F2B" w14:textId="77777777" w:rsidTr="00115C7D">
        <w:trPr>
          <w:trHeight w:val="312"/>
        </w:trPr>
        <w:tc>
          <w:tcPr>
            <w:tcW w:w="239" w:type="pct"/>
            <w:tcBorders>
              <w:top w:val="nil"/>
              <w:left w:val="single" w:sz="4" w:space="0" w:color="auto"/>
              <w:bottom w:val="single" w:sz="4" w:space="0" w:color="auto"/>
              <w:right w:val="single" w:sz="4" w:space="0" w:color="auto"/>
            </w:tcBorders>
            <w:shd w:val="clear" w:color="000000" w:fill="FFFFFF"/>
            <w:vAlign w:val="center"/>
            <w:hideMark/>
          </w:tcPr>
          <w:p w14:paraId="7967B19E" w14:textId="77777777" w:rsidR="00FC37FC" w:rsidRPr="00B472D7" w:rsidRDefault="00FC37FC" w:rsidP="00115C7D">
            <w:pPr>
              <w:spacing w:after="0"/>
              <w:contextualSpacing/>
              <w:jc w:val="both"/>
              <w:rPr>
                <w:rFonts w:ascii="Times New Roman" w:eastAsia="Times New Roman" w:hAnsi="Times New Roman" w:cs="Times New Roman"/>
                <w:sz w:val="20"/>
                <w:szCs w:val="20"/>
              </w:rPr>
            </w:pPr>
            <w:r w:rsidRPr="00B472D7">
              <w:rPr>
                <w:rFonts w:ascii="Times New Roman" w:eastAsia="Times New Roman" w:hAnsi="Times New Roman" w:cs="Times New Roman"/>
                <w:sz w:val="20"/>
                <w:szCs w:val="20"/>
              </w:rPr>
              <w:t> </w:t>
            </w:r>
          </w:p>
        </w:tc>
        <w:tc>
          <w:tcPr>
            <w:tcW w:w="1434" w:type="pct"/>
            <w:tcBorders>
              <w:top w:val="nil"/>
              <w:left w:val="nil"/>
              <w:bottom w:val="single" w:sz="4" w:space="0" w:color="auto"/>
              <w:right w:val="single" w:sz="4" w:space="0" w:color="auto"/>
            </w:tcBorders>
            <w:shd w:val="clear" w:color="000000" w:fill="FFFFFF"/>
            <w:vAlign w:val="bottom"/>
            <w:hideMark/>
          </w:tcPr>
          <w:p w14:paraId="1A15FAAE" w14:textId="77777777" w:rsidR="00FC37FC" w:rsidRPr="00B472D7" w:rsidRDefault="00FC37FC" w:rsidP="00115C7D">
            <w:pPr>
              <w:spacing w:after="0"/>
              <w:contextualSpacing/>
              <w:jc w:val="both"/>
              <w:rPr>
                <w:rFonts w:ascii="Times New Roman" w:eastAsia="Times New Roman" w:hAnsi="Times New Roman" w:cs="Times New Roman"/>
                <w:sz w:val="20"/>
                <w:szCs w:val="20"/>
              </w:rPr>
            </w:pPr>
            <w:r w:rsidRPr="00B472D7">
              <w:rPr>
                <w:rFonts w:ascii="Times New Roman" w:eastAsia="Times New Roman" w:hAnsi="Times New Roman" w:cs="Times New Roman"/>
                <w:sz w:val="20"/>
                <w:szCs w:val="20"/>
              </w:rPr>
              <w:t>средства бюджета города</w:t>
            </w:r>
          </w:p>
        </w:tc>
        <w:tc>
          <w:tcPr>
            <w:tcW w:w="597" w:type="pct"/>
            <w:tcBorders>
              <w:top w:val="nil"/>
              <w:left w:val="nil"/>
              <w:bottom w:val="single" w:sz="4" w:space="0" w:color="auto"/>
              <w:right w:val="single" w:sz="4" w:space="0" w:color="auto"/>
            </w:tcBorders>
            <w:shd w:val="clear" w:color="000000" w:fill="FFFFFF"/>
            <w:vAlign w:val="center"/>
            <w:hideMark/>
          </w:tcPr>
          <w:p w14:paraId="583E977D" w14:textId="77777777" w:rsidR="00FC37FC" w:rsidRPr="00B472D7" w:rsidRDefault="00FC37FC" w:rsidP="00115C7D">
            <w:pPr>
              <w:spacing w:after="0"/>
              <w:contextualSpacing/>
              <w:jc w:val="right"/>
              <w:rPr>
                <w:rFonts w:ascii="Times New Roman" w:eastAsia="Times New Roman" w:hAnsi="Times New Roman" w:cs="Times New Roman"/>
                <w:sz w:val="20"/>
                <w:szCs w:val="20"/>
                <w:lang w:val="en-US"/>
              </w:rPr>
            </w:pPr>
            <w:r w:rsidRPr="00B472D7">
              <w:rPr>
                <w:rFonts w:ascii="Times New Roman" w:eastAsia="Calibri" w:hAnsi="Times New Roman" w:cs="Times New Roman"/>
                <w:sz w:val="20"/>
                <w:szCs w:val="20"/>
                <w:lang w:val="en-US" w:eastAsia="en-US"/>
              </w:rPr>
              <w:t>22 850.00</w:t>
            </w:r>
          </w:p>
        </w:tc>
        <w:tc>
          <w:tcPr>
            <w:tcW w:w="551" w:type="pct"/>
            <w:tcBorders>
              <w:top w:val="nil"/>
              <w:left w:val="nil"/>
              <w:bottom w:val="single" w:sz="4" w:space="0" w:color="auto"/>
              <w:right w:val="single" w:sz="4" w:space="0" w:color="auto"/>
            </w:tcBorders>
            <w:shd w:val="clear" w:color="000000" w:fill="FFFFFF"/>
            <w:vAlign w:val="center"/>
            <w:hideMark/>
          </w:tcPr>
          <w:p w14:paraId="74466BAD" w14:textId="77777777" w:rsidR="00FC37FC" w:rsidRPr="00B472D7" w:rsidRDefault="00FC37FC" w:rsidP="00115C7D">
            <w:pPr>
              <w:spacing w:after="0"/>
              <w:contextualSpacing/>
              <w:jc w:val="right"/>
              <w:rPr>
                <w:rFonts w:ascii="Times New Roman" w:eastAsia="Times New Roman" w:hAnsi="Times New Roman" w:cs="Times New Roman"/>
                <w:sz w:val="20"/>
                <w:szCs w:val="20"/>
              </w:rPr>
            </w:pPr>
            <w:r w:rsidRPr="00B472D7">
              <w:rPr>
                <w:rFonts w:ascii="Times New Roman" w:eastAsia="Times New Roman" w:hAnsi="Times New Roman" w:cs="Times New Roman"/>
                <w:sz w:val="20"/>
                <w:szCs w:val="20"/>
                <w:lang w:val="en-US"/>
              </w:rPr>
              <w:t>27 160.00</w:t>
            </w:r>
          </w:p>
        </w:tc>
        <w:tc>
          <w:tcPr>
            <w:tcW w:w="557" w:type="pct"/>
            <w:tcBorders>
              <w:top w:val="nil"/>
              <w:left w:val="nil"/>
              <w:bottom w:val="single" w:sz="4" w:space="0" w:color="auto"/>
              <w:right w:val="single" w:sz="4" w:space="0" w:color="auto"/>
            </w:tcBorders>
            <w:shd w:val="clear" w:color="000000" w:fill="FFFFFF"/>
            <w:vAlign w:val="center"/>
            <w:hideMark/>
          </w:tcPr>
          <w:p w14:paraId="4C9DC0CF" w14:textId="77777777" w:rsidR="00FC37FC" w:rsidRPr="00B472D7" w:rsidRDefault="00FC37FC" w:rsidP="00115C7D">
            <w:pPr>
              <w:spacing w:after="0"/>
              <w:contextualSpacing/>
              <w:jc w:val="right"/>
              <w:rPr>
                <w:rFonts w:ascii="Times New Roman" w:eastAsia="Times New Roman" w:hAnsi="Times New Roman" w:cs="Times New Roman"/>
                <w:sz w:val="20"/>
                <w:szCs w:val="20"/>
              </w:rPr>
            </w:pPr>
            <w:r w:rsidRPr="00B472D7">
              <w:rPr>
                <w:rFonts w:ascii="Times New Roman" w:eastAsia="Times New Roman" w:hAnsi="Times New Roman" w:cs="Times New Roman"/>
                <w:sz w:val="20"/>
                <w:szCs w:val="20"/>
              </w:rPr>
              <w:t>х</w:t>
            </w:r>
          </w:p>
        </w:tc>
        <w:tc>
          <w:tcPr>
            <w:tcW w:w="541" w:type="pct"/>
            <w:tcBorders>
              <w:top w:val="nil"/>
              <w:left w:val="nil"/>
              <w:bottom w:val="single" w:sz="4" w:space="0" w:color="auto"/>
              <w:right w:val="single" w:sz="4" w:space="0" w:color="auto"/>
            </w:tcBorders>
            <w:shd w:val="clear" w:color="000000" w:fill="FFFFFF"/>
            <w:vAlign w:val="center"/>
            <w:hideMark/>
          </w:tcPr>
          <w:p w14:paraId="5AFAB3DE" w14:textId="77777777" w:rsidR="00FC37FC" w:rsidRPr="00B472D7" w:rsidRDefault="00FC37FC" w:rsidP="00115C7D">
            <w:pPr>
              <w:spacing w:after="0"/>
              <w:contextualSpacing/>
              <w:jc w:val="right"/>
              <w:rPr>
                <w:rFonts w:ascii="Times New Roman" w:eastAsia="Times New Roman" w:hAnsi="Times New Roman" w:cs="Times New Roman"/>
                <w:sz w:val="20"/>
                <w:szCs w:val="20"/>
              </w:rPr>
            </w:pPr>
            <w:r w:rsidRPr="00B472D7">
              <w:rPr>
                <w:rFonts w:ascii="Times New Roman" w:eastAsia="Times New Roman" w:hAnsi="Times New Roman" w:cs="Times New Roman"/>
                <w:sz w:val="20"/>
                <w:szCs w:val="20"/>
              </w:rPr>
              <w:t>118,86</w:t>
            </w:r>
          </w:p>
        </w:tc>
        <w:tc>
          <w:tcPr>
            <w:tcW w:w="540" w:type="pct"/>
            <w:gridSpan w:val="2"/>
            <w:tcBorders>
              <w:top w:val="nil"/>
              <w:left w:val="nil"/>
              <w:bottom w:val="single" w:sz="4" w:space="0" w:color="auto"/>
              <w:right w:val="single" w:sz="4" w:space="0" w:color="auto"/>
            </w:tcBorders>
            <w:shd w:val="clear" w:color="000000" w:fill="FFFFFF"/>
            <w:vAlign w:val="center"/>
          </w:tcPr>
          <w:p w14:paraId="5ED3305A" w14:textId="77777777" w:rsidR="00FC37FC" w:rsidRPr="00B472D7" w:rsidRDefault="00FC37FC" w:rsidP="00115C7D">
            <w:pPr>
              <w:spacing w:after="0"/>
              <w:contextualSpacing/>
              <w:jc w:val="right"/>
              <w:rPr>
                <w:rFonts w:ascii="Times New Roman" w:eastAsia="Times New Roman" w:hAnsi="Times New Roman" w:cs="Times New Roman"/>
                <w:sz w:val="20"/>
                <w:szCs w:val="20"/>
                <w:lang w:val="en-US"/>
              </w:rPr>
            </w:pPr>
            <w:r w:rsidRPr="00B472D7">
              <w:rPr>
                <w:rFonts w:ascii="Times New Roman" w:eastAsia="Times New Roman" w:hAnsi="Times New Roman" w:cs="Times New Roman"/>
                <w:sz w:val="20"/>
                <w:szCs w:val="20"/>
                <w:lang w:val="en-US"/>
              </w:rPr>
              <w:t>22 350.00</w:t>
            </w:r>
          </w:p>
        </w:tc>
        <w:tc>
          <w:tcPr>
            <w:tcW w:w="541" w:type="pct"/>
            <w:tcBorders>
              <w:top w:val="nil"/>
              <w:left w:val="nil"/>
              <w:bottom w:val="single" w:sz="4" w:space="0" w:color="auto"/>
              <w:right w:val="single" w:sz="4" w:space="0" w:color="auto"/>
            </w:tcBorders>
            <w:shd w:val="clear" w:color="000000" w:fill="FFFFFF"/>
            <w:vAlign w:val="center"/>
          </w:tcPr>
          <w:p w14:paraId="66F2CB54" w14:textId="77777777" w:rsidR="00FC37FC" w:rsidRPr="00B472D7" w:rsidRDefault="00FC37FC" w:rsidP="00115C7D">
            <w:pPr>
              <w:spacing w:after="0"/>
              <w:contextualSpacing/>
              <w:jc w:val="center"/>
              <w:rPr>
                <w:rFonts w:ascii="Times New Roman" w:eastAsia="Times New Roman" w:hAnsi="Times New Roman" w:cs="Times New Roman"/>
                <w:sz w:val="20"/>
                <w:szCs w:val="20"/>
                <w:lang w:val="en-US"/>
              </w:rPr>
            </w:pPr>
            <w:r w:rsidRPr="00B472D7">
              <w:rPr>
                <w:rFonts w:ascii="Times New Roman" w:eastAsia="Times New Roman" w:hAnsi="Times New Roman" w:cs="Times New Roman"/>
                <w:sz w:val="20"/>
                <w:szCs w:val="20"/>
                <w:lang w:val="en-US"/>
              </w:rPr>
              <w:t>22 350.00</w:t>
            </w:r>
          </w:p>
        </w:tc>
      </w:tr>
      <w:tr w:rsidR="00FC37FC" w:rsidRPr="00B472D7" w14:paraId="331AB329" w14:textId="77777777" w:rsidTr="00115C7D">
        <w:trPr>
          <w:trHeight w:val="312"/>
        </w:trPr>
        <w:tc>
          <w:tcPr>
            <w:tcW w:w="23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5D70C71" w14:textId="77777777" w:rsidR="00FC37FC" w:rsidRPr="00B472D7" w:rsidRDefault="00FC37FC" w:rsidP="00115C7D">
            <w:pPr>
              <w:spacing w:after="0"/>
              <w:contextualSpacing/>
              <w:jc w:val="both"/>
              <w:rPr>
                <w:rFonts w:ascii="Times New Roman" w:eastAsia="Times New Roman" w:hAnsi="Times New Roman" w:cs="Times New Roman"/>
                <w:b/>
                <w:sz w:val="20"/>
                <w:szCs w:val="20"/>
              </w:rPr>
            </w:pPr>
            <w:r w:rsidRPr="00B472D7">
              <w:rPr>
                <w:rFonts w:ascii="Times New Roman" w:eastAsia="Times New Roman" w:hAnsi="Times New Roman" w:cs="Times New Roman"/>
                <w:b/>
                <w:sz w:val="20"/>
                <w:szCs w:val="20"/>
              </w:rPr>
              <w:t>1.</w:t>
            </w:r>
          </w:p>
        </w:tc>
        <w:tc>
          <w:tcPr>
            <w:tcW w:w="1434" w:type="pct"/>
            <w:tcBorders>
              <w:top w:val="single" w:sz="4" w:space="0" w:color="auto"/>
              <w:left w:val="nil"/>
              <w:bottom w:val="single" w:sz="4" w:space="0" w:color="auto"/>
              <w:right w:val="single" w:sz="4" w:space="0" w:color="auto"/>
            </w:tcBorders>
            <w:shd w:val="clear" w:color="000000" w:fill="FFFFFF"/>
            <w:vAlign w:val="bottom"/>
            <w:hideMark/>
          </w:tcPr>
          <w:p w14:paraId="66053140" w14:textId="77777777" w:rsidR="00FC37FC" w:rsidRPr="00B472D7" w:rsidRDefault="00FC37FC" w:rsidP="00115C7D">
            <w:pPr>
              <w:spacing w:after="0"/>
              <w:contextualSpacing/>
              <w:rPr>
                <w:rFonts w:ascii="Times New Roman" w:eastAsia="Times New Roman" w:hAnsi="Times New Roman" w:cs="Times New Roman"/>
                <w:b/>
                <w:sz w:val="20"/>
                <w:szCs w:val="20"/>
              </w:rPr>
            </w:pPr>
            <w:r w:rsidRPr="00B472D7">
              <w:rPr>
                <w:rFonts w:ascii="Times New Roman" w:eastAsia="Times New Roman" w:hAnsi="Times New Roman" w:cs="Times New Roman"/>
                <w:b/>
                <w:sz w:val="20"/>
                <w:szCs w:val="20"/>
              </w:rPr>
              <w:t>Подпрограмма "Обеспечение поддержки социально ориентированных некоммерческих организаций"</w:t>
            </w:r>
          </w:p>
        </w:tc>
        <w:tc>
          <w:tcPr>
            <w:tcW w:w="597" w:type="pct"/>
            <w:tcBorders>
              <w:top w:val="single" w:sz="4" w:space="0" w:color="auto"/>
              <w:left w:val="nil"/>
              <w:bottom w:val="single" w:sz="4" w:space="0" w:color="auto"/>
              <w:right w:val="single" w:sz="4" w:space="0" w:color="auto"/>
            </w:tcBorders>
            <w:shd w:val="clear" w:color="000000" w:fill="FFFFFF"/>
            <w:vAlign w:val="center"/>
            <w:hideMark/>
          </w:tcPr>
          <w:p w14:paraId="703F5B29" w14:textId="77777777" w:rsidR="00FC37FC" w:rsidRPr="00B472D7" w:rsidRDefault="00FC37FC" w:rsidP="00115C7D">
            <w:pPr>
              <w:spacing w:after="0"/>
              <w:contextualSpacing/>
              <w:jc w:val="right"/>
              <w:rPr>
                <w:rFonts w:ascii="Times New Roman" w:eastAsia="Calibri" w:hAnsi="Times New Roman" w:cs="Times New Roman"/>
                <w:b/>
                <w:sz w:val="20"/>
                <w:szCs w:val="20"/>
                <w:lang w:val="en-US" w:eastAsia="en-US"/>
              </w:rPr>
            </w:pPr>
            <w:r w:rsidRPr="00B472D7">
              <w:rPr>
                <w:rFonts w:ascii="Times New Roman" w:eastAsia="Calibri" w:hAnsi="Times New Roman" w:cs="Times New Roman"/>
                <w:b/>
                <w:sz w:val="20"/>
                <w:szCs w:val="20"/>
                <w:lang w:val="en-US" w:eastAsia="en-US"/>
              </w:rPr>
              <w:t>1 550.00</w:t>
            </w:r>
          </w:p>
        </w:tc>
        <w:tc>
          <w:tcPr>
            <w:tcW w:w="551" w:type="pct"/>
            <w:tcBorders>
              <w:top w:val="single" w:sz="4" w:space="0" w:color="auto"/>
              <w:left w:val="nil"/>
              <w:bottom w:val="single" w:sz="4" w:space="0" w:color="auto"/>
              <w:right w:val="single" w:sz="4" w:space="0" w:color="auto"/>
            </w:tcBorders>
            <w:shd w:val="clear" w:color="000000" w:fill="FFFFFF"/>
            <w:vAlign w:val="center"/>
            <w:hideMark/>
          </w:tcPr>
          <w:p w14:paraId="499917D9" w14:textId="77777777" w:rsidR="00FC37FC" w:rsidRPr="00B472D7" w:rsidRDefault="00FC37FC" w:rsidP="00115C7D">
            <w:pPr>
              <w:spacing w:after="0"/>
              <w:contextualSpacing/>
              <w:jc w:val="right"/>
              <w:rPr>
                <w:rFonts w:ascii="Times New Roman" w:eastAsia="Times New Roman" w:hAnsi="Times New Roman" w:cs="Times New Roman"/>
                <w:b/>
                <w:sz w:val="20"/>
                <w:szCs w:val="20"/>
                <w:lang w:val="en-US"/>
              </w:rPr>
            </w:pPr>
            <w:r w:rsidRPr="00B472D7">
              <w:rPr>
                <w:rFonts w:ascii="Times New Roman" w:eastAsia="Times New Roman" w:hAnsi="Times New Roman" w:cs="Times New Roman"/>
                <w:b/>
                <w:sz w:val="20"/>
                <w:szCs w:val="20"/>
                <w:lang w:val="en-US"/>
              </w:rPr>
              <w:t>1 728.00</w:t>
            </w:r>
          </w:p>
        </w:tc>
        <w:tc>
          <w:tcPr>
            <w:tcW w:w="557" w:type="pct"/>
            <w:tcBorders>
              <w:top w:val="single" w:sz="4" w:space="0" w:color="auto"/>
              <w:left w:val="nil"/>
              <w:bottom w:val="single" w:sz="4" w:space="0" w:color="auto"/>
              <w:right w:val="single" w:sz="4" w:space="0" w:color="auto"/>
            </w:tcBorders>
            <w:shd w:val="clear" w:color="000000" w:fill="FFFFFF"/>
            <w:vAlign w:val="center"/>
            <w:hideMark/>
          </w:tcPr>
          <w:p w14:paraId="1134C5AA" w14:textId="77777777" w:rsidR="00FC37FC" w:rsidRPr="00B472D7" w:rsidRDefault="00FC37FC" w:rsidP="00115C7D">
            <w:pPr>
              <w:spacing w:after="0"/>
              <w:contextualSpacing/>
              <w:jc w:val="right"/>
              <w:rPr>
                <w:rFonts w:ascii="Times New Roman" w:eastAsia="Times New Roman" w:hAnsi="Times New Roman" w:cs="Times New Roman"/>
                <w:b/>
                <w:sz w:val="20"/>
                <w:szCs w:val="20"/>
              </w:rPr>
            </w:pPr>
            <w:r w:rsidRPr="00B472D7">
              <w:rPr>
                <w:rFonts w:ascii="Times New Roman" w:eastAsia="Times New Roman" w:hAnsi="Times New Roman" w:cs="Times New Roman"/>
                <w:b/>
                <w:sz w:val="20"/>
                <w:szCs w:val="20"/>
              </w:rPr>
              <w:t>6,78</w:t>
            </w:r>
          </w:p>
        </w:tc>
        <w:tc>
          <w:tcPr>
            <w:tcW w:w="541" w:type="pct"/>
            <w:tcBorders>
              <w:top w:val="single" w:sz="4" w:space="0" w:color="auto"/>
              <w:left w:val="nil"/>
              <w:bottom w:val="single" w:sz="4" w:space="0" w:color="auto"/>
              <w:right w:val="single" w:sz="4" w:space="0" w:color="auto"/>
            </w:tcBorders>
            <w:shd w:val="clear" w:color="000000" w:fill="FFFFFF"/>
            <w:vAlign w:val="center"/>
            <w:hideMark/>
          </w:tcPr>
          <w:p w14:paraId="308FB877" w14:textId="77777777" w:rsidR="00FC37FC" w:rsidRPr="00B472D7" w:rsidRDefault="00FC37FC" w:rsidP="00115C7D">
            <w:pPr>
              <w:spacing w:after="0"/>
              <w:contextualSpacing/>
              <w:jc w:val="right"/>
              <w:rPr>
                <w:rFonts w:ascii="Times New Roman" w:eastAsia="Times New Roman" w:hAnsi="Times New Roman" w:cs="Times New Roman"/>
                <w:b/>
                <w:sz w:val="20"/>
                <w:szCs w:val="20"/>
                <w:lang w:val="en-US"/>
              </w:rPr>
            </w:pPr>
            <w:r w:rsidRPr="00B472D7">
              <w:rPr>
                <w:rFonts w:ascii="Times New Roman" w:eastAsia="Times New Roman" w:hAnsi="Times New Roman" w:cs="Times New Roman"/>
                <w:b/>
                <w:sz w:val="20"/>
                <w:szCs w:val="20"/>
                <w:lang w:val="en-US"/>
              </w:rPr>
              <w:t>111.48</w:t>
            </w:r>
          </w:p>
        </w:tc>
        <w:tc>
          <w:tcPr>
            <w:tcW w:w="540" w:type="pct"/>
            <w:gridSpan w:val="2"/>
            <w:tcBorders>
              <w:top w:val="single" w:sz="4" w:space="0" w:color="auto"/>
              <w:left w:val="nil"/>
              <w:bottom w:val="single" w:sz="4" w:space="0" w:color="auto"/>
              <w:right w:val="single" w:sz="4" w:space="0" w:color="auto"/>
            </w:tcBorders>
            <w:shd w:val="clear" w:color="000000" w:fill="FFFFFF"/>
            <w:vAlign w:val="center"/>
          </w:tcPr>
          <w:p w14:paraId="14A47F6E" w14:textId="77777777" w:rsidR="00FC37FC" w:rsidRPr="00B472D7" w:rsidRDefault="00FC37FC" w:rsidP="00115C7D">
            <w:pPr>
              <w:spacing w:after="0"/>
              <w:contextualSpacing/>
              <w:jc w:val="right"/>
              <w:rPr>
                <w:rFonts w:ascii="Times New Roman" w:eastAsia="Times New Roman" w:hAnsi="Times New Roman" w:cs="Times New Roman"/>
                <w:b/>
                <w:sz w:val="20"/>
                <w:szCs w:val="20"/>
              </w:rPr>
            </w:pPr>
            <w:r w:rsidRPr="00B472D7">
              <w:rPr>
                <w:rFonts w:ascii="Times New Roman" w:eastAsia="Times New Roman" w:hAnsi="Times New Roman" w:cs="Times New Roman"/>
                <w:b/>
                <w:sz w:val="20"/>
                <w:szCs w:val="20"/>
              </w:rPr>
              <w:t>1 500,00</w:t>
            </w:r>
          </w:p>
        </w:tc>
        <w:tc>
          <w:tcPr>
            <w:tcW w:w="541" w:type="pct"/>
            <w:tcBorders>
              <w:top w:val="single" w:sz="4" w:space="0" w:color="auto"/>
              <w:left w:val="nil"/>
              <w:bottom w:val="single" w:sz="4" w:space="0" w:color="auto"/>
              <w:right w:val="single" w:sz="4" w:space="0" w:color="auto"/>
            </w:tcBorders>
            <w:shd w:val="clear" w:color="000000" w:fill="FFFFFF"/>
            <w:vAlign w:val="center"/>
          </w:tcPr>
          <w:p w14:paraId="05B95C68" w14:textId="77777777" w:rsidR="00FC37FC" w:rsidRPr="00B472D7" w:rsidRDefault="00FC37FC" w:rsidP="00115C7D">
            <w:pPr>
              <w:spacing w:after="0"/>
              <w:contextualSpacing/>
              <w:jc w:val="right"/>
              <w:rPr>
                <w:rFonts w:ascii="Times New Roman" w:eastAsia="Times New Roman" w:hAnsi="Times New Roman" w:cs="Times New Roman"/>
                <w:b/>
                <w:sz w:val="20"/>
                <w:szCs w:val="20"/>
              </w:rPr>
            </w:pPr>
            <w:r w:rsidRPr="00B472D7">
              <w:rPr>
                <w:rFonts w:ascii="Times New Roman" w:eastAsia="Times New Roman" w:hAnsi="Times New Roman" w:cs="Times New Roman"/>
                <w:b/>
                <w:sz w:val="20"/>
                <w:szCs w:val="20"/>
              </w:rPr>
              <w:t>1 500,00</w:t>
            </w:r>
          </w:p>
        </w:tc>
      </w:tr>
      <w:tr w:rsidR="00FC37FC" w:rsidRPr="00B472D7" w14:paraId="7F13A896" w14:textId="77777777" w:rsidTr="00115C7D">
        <w:trPr>
          <w:trHeight w:val="312"/>
        </w:trPr>
        <w:tc>
          <w:tcPr>
            <w:tcW w:w="23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257FA46" w14:textId="77777777" w:rsidR="00FC37FC" w:rsidRPr="00B472D7" w:rsidRDefault="00FC37FC" w:rsidP="00115C7D">
            <w:pPr>
              <w:spacing w:after="0"/>
              <w:contextualSpacing/>
              <w:jc w:val="both"/>
              <w:rPr>
                <w:rFonts w:ascii="Times New Roman" w:eastAsia="Times New Roman" w:hAnsi="Times New Roman" w:cs="Times New Roman"/>
                <w:b/>
                <w:sz w:val="20"/>
                <w:szCs w:val="20"/>
              </w:rPr>
            </w:pPr>
            <w:r w:rsidRPr="00B472D7">
              <w:rPr>
                <w:rFonts w:ascii="Times New Roman" w:eastAsia="Times New Roman" w:hAnsi="Times New Roman" w:cs="Times New Roman"/>
                <w:b/>
                <w:sz w:val="20"/>
                <w:szCs w:val="20"/>
              </w:rPr>
              <w:t>2.</w:t>
            </w:r>
          </w:p>
        </w:tc>
        <w:tc>
          <w:tcPr>
            <w:tcW w:w="1434" w:type="pct"/>
            <w:tcBorders>
              <w:top w:val="single" w:sz="4" w:space="0" w:color="auto"/>
              <w:left w:val="nil"/>
              <w:bottom w:val="single" w:sz="4" w:space="0" w:color="auto"/>
              <w:right w:val="single" w:sz="4" w:space="0" w:color="auto"/>
            </w:tcBorders>
            <w:shd w:val="clear" w:color="000000" w:fill="FFFFFF"/>
            <w:vAlign w:val="bottom"/>
            <w:hideMark/>
          </w:tcPr>
          <w:p w14:paraId="242902C2" w14:textId="77777777" w:rsidR="00FC37FC" w:rsidRPr="00B472D7" w:rsidRDefault="00FC37FC" w:rsidP="00115C7D">
            <w:pPr>
              <w:spacing w:after="0"/>
              <w:contextualSpacing/>
              <w:rPr>
                <w:rFonts w:ascii="Times New Roman" w:eastAsia="Times New Roman" w:hAnsi="Times New Roman" w:cs="Times New Roman"/>
                <w:b/>
                <w:sz w:val="20"/>
                <w:szCs w:val="20"/>
              </w:rPr>
            </w:pPr>
            <w:r w:rsidRPr="00B472D7">
              <w:rPr>
                <w:rFonts w:ascii="Times New Roman" w:eastAsia="Times New Roman" w:hAnsi="Times New Roman" w:cs="Times New Roman"/>
                <w:b/>
                <w:sz w:val="20"/>
                <w:szCs w:val="20"/>
              </w:rPr>
              <w:t>Подпрограмма "Развитие гражданского общества города Радужный"</w:t>
            </w:r>
          </w:p>
        </w:tc>
        <w:tc>
          <w:tcPr>
            <w:tcW w:w="597" w:type="pct"/>
            <w:tcBorders>
              <w:top w:val="single" w:sz="4" w:space="0" w:color="auto"/>
              <w:left w:val="nil"/>
              <w:bottom w:val="single" w:sz="4" w:space="0" w:color="auto"/>
              <w:right w:val="single" w:sz="4" w:space="0" w:color="auto"/>
            </w:tcBorders>
            <w:shd w:val="clear" w:color="000000" w:fill="FFFFFF"/>
            <w:vAlign w:val="center"/>
            <w:hideMark/>
          </w:tcPr>
          <w:p w14:paraId="545B9036" w14:textId="77777777" w:rsidR="00FC37FC" w:rsidRPr="00B472D7" w:rsidRDefault="00FC37FC" w:rsidP="00115C7D">
            <w:pPr>
              <w:spacing w:after="0"/>
              <w:contextualSpacing/>
              <w:jc w:val="right"/>
              <w:rPr>
                <w:rFonts w:ascii="Times New Roman" w:eastAsia="Calibri" w:hAnsi="Times New Roman" w:cs="Times New Roman"/>
                <w:b/>
                <w:sz w:val="20"/>
                <w:szCs w:val="20"/>
                <w:lang w:eastAsia="en-US"/>
              </w:rPr>
            </w:pPr>
            <w:r w:rsidRPr="00B472D7">
              <w:rPr>
                <w:rFonts w:ascii="Times New Roman" w:eastAsia="Calibri" w:hAnsi="Times New Roman" w:cs="Times New Roman"/>
                <w:b/>
                <w:sz w:val="20"/>
                <w:szCs w:val="20"/>
                <w:lang w:eastAsia="en-US"/>
              </w:rPr>
              <w:t>19 693,00</w:t>
            </w:r>
          </w:p>
        </w:tc>
        <w:tc>
          <w:tcPr>
            <w:tcW w:w="551" w:type="pct"/>
            <w:tcBorders>
              <w:top w:val="single" w:sz="4" w:space="0" w:color="auto"/>
              <w:left w:val="nil"/>
              <w:bottom w:val="single" w:sz="4" w:space="0" w:color="auto"/>
              <w:right w:val="single" w:sz="4" w:space="0" w:color="auto"/>
            </w:tcBorders>
            <w:shd w:val="clear" w:color="000000" w:fill="FFFFFF"/>
            <w:vAlign w:val="center"/>
            <w:hideMark/>
          </w:tcPr>
          <w:p w14:paraId="57B8493F" w14:textId="77777777" w:rsidR="00FC37FC" w:rsidRPr="00B472D7" w:rsidRDefault="00FC37FC" w:rsidP="00115C7D">
            <w:pPr>
              <w:spacing w:after="0"/>
              <w:contextualSpacing/>
              <w:jc w:val="right"/>
              <w:rPr>
                <w:rFonts w:ascii="Times New Roman" w:eastAsia="Times New Roman" w:hAnsi="Times New Roman" w:cs="Times New Roman"/>
                <w:b/>
                <w:sz w:val="20"/>
                <w:szCs w:val="20"/>
                <w:lang w:val="en-US"/>
              </w:rPr>
            </w:pPr>
            <w:r w:rsidRPr="00B472D7">
              <w:rPr>
                <w:rFonts w:ascii="Times New Roman" w:eastAsia="Times New Roman" w:hAnsi="Times New Roman" w:cs="Times New Roman"/>
                <w:b/>
                <w:sz w:val="20"/>
                <w:szCs w:val="20"/>
                <w:lang w:val="en-US"/>
              </w:rPr>
              <w:t>25 432.00</w:t>
            </w:r>
          </w:p>
        </w:tc>
        <w:tc>
          <w:tcPr>
            <w:tcW w:w="557" w:type="pct"/>
            <w:tcBorders>
              <w:top w:val="single" w:sz="4" w:space="0" w:color="auto"/>
              <w:left w:val="nil"/>
              <w:bottom w:val="single" w:sz="4" w:space="0" w:color="auto"/>
              <w:right w:val="single" w:sz="4" w:space="0" w:color="auto"/>
            </w:tcBorders>
            <w:shd w:val="clear" w:color="000000" w:fill="FFFFFF"/>
            <w:vAlign w:val="center"/>
            <w:hideMark/>
          </w:tcPr>
          <w:p w14:paraId="53DEE9BA" w14:textId="77777777" w:rsidR="00FC37FC" w:rsidRPr="00B472D7" w:rsidRDefault="00FC37FC" w:rsidP="00115C7D">
            <w:pPr>
              <w:spacing w:after="0"/>
              <w:contextualSpacing/>
              <w:jc w:val="right"/>
              <w:rPr>
                <w:rFonts w:ascii="Times New Roman" w:eastAsia="Times New Roman" w:hAnsi="Times New Roman" w:cs="Times New Roman"/>
                <w:b/>
                <w:sz w:val="20"/>
                <w:szCs w:val="20"/>
              </w:rPr>
            </w:pPr>
            <w:r w:rsidRPr="00B472D7">
              <w:rPr>
                <w:rFonts w:ascii="Times New Roman" w:eastAsia="Times New Roman" w:hAnsi="Times New Roman" w:cs="Times New Roman"/>
                <w:b/>
                <w:sz w:val="20"/>
                <w:szCs w:val="20"/>
              </w:rPr>
              <w:t>93,22</w:t>
            </w:r>
          </w:p>
        </w:tc>
        <w:tc>
          <w:tcPr>
            <w:tcW w:w="541" w:type="pct"/>
            <w:tcBorders>
              <w:top w:val="single" w:sz="4" w:space="0" w:color="auto"/>
              <w:left w:val="nil"/>
              <w:bottom w:val="single" w:sz="4" w:space="0" w:color="auto"/>
              <w:right w:val="single" w:sz="4" w:space="0" w:color="auto"/>
            </w:tcBorders>
            <w:shd w:val="clear" w:color="000000" w:fill="FFFFFF"/>
            <w:vAlign w:val="center"/>
            <w:hideMark/>
          </w:tcPr>
          <w:p w14:paraId="29B9575E" w14:textId="77777777" w:rsidR="00FC37FC" w:rsidRPr="00B472D7" w:rsidRDefault="00FC37FC" w:rsidP="00115C7D">
            <w:pPr>
              <w:spacing w:after="0"/>
              <w:contextualSpacing/>
              <w:jc w:val="right"/>
              <w:rPr>
                <w:rFonts w:ascii="Times New Roman" w:eastAsia="Times New Roman" w:hAnsi="Times New Roman" w:cs="Times New Roman"/>
                <w:b/>
                <w:sz w:val="20"/>
                <w:szCs w:val="20"/>
                <w:lang w:val="en-US"/>
              </w:rPr>
            </w:pPr>
            <w:r w:rsidRPr="00B472D7">
              <w:rPr>
                <w:rFonts w:ascii="Times New Roman" w:eastAsia="Times New Roman" w:hAnsi="Times New Roman" w:cs="Times New Roman"/>
                <w:b/>
                <w:sz w:val="20"/>
                <w:szCs w:val="20"/>
                <w:lang w:val="en-US"/>
              </w:rPr>
              <w:t>129.14</w:t>
            </w:r>
          </w:p>
        </w:tc>
        <w:tc>
          <w:tcPr>
            <w:tcW w:w="540" w:type="pct"/>
            <w:gridSpan w:val="2"/>
            <w:tcBorders>
              <w:top w:val="single" w:sz="4" w:space="0" w:color="auto"/>
              <w:left w:val="nil"/>
              <w:bottom w:val="single" w:sz="4" w:space="0" w:color="auto"/>
              <w:right w:val="single" w:sz="4" w:space="0" w:color="auto"/>
            </w:tcBorders>
            <w:shd w:val="clear" w:color="000000" w:fill="FFFFFF"/>
            <w:vAlign w:val="center"/>
          </w:tcPr>
          <w:p w14:paraId="46597FF9" w14:textId="77777777" w:rsidR="00FC37FC" w:rsidRPr="00B472D7" w:rsidRDefault="00FC37FC" w:rsidP="00115C7D">
            <w:pPr>
              <w:spacing w:after="0"/>
              <w:contextualSpacing/>
              <w:jc w:val="right"/>
              <w:rPr>
                <w:rFonts w:ascii="Times New Roman" w:eastAsia="Times New Roman" w:hAnsi="Times New Roman" w:cs="Times New Roman"/>
                <w:b/>
                <w:sz w:val="20"/>
                <w:szCs w:val="20"/>
                <w:lang w:val="en-US"/>
              </w:rPr>
            </w:pPr>
            <w:r w:rsidRPr="00B472D7">
              <w:rPr>
                <w:rFonts w:ascii="Times New Roman" w:eastAsia="Times New Roman" w:hAnsi="Times New Roman" w:cs="Times New Roman"/>
                <w:b/>
                <w:sz w:val="20"/>
                <w:szCs w:val="20"/>
                <w:lang w:val="en-US"/>
              </w:rPr>
              <w:t>20 850.00</w:t>
            </w:r>
          </w:p>
        </w:tc>
        <w:tc>
          <w:tcPr>
            <w:tcW w:w="541" w:type="pct"/>
            <w:tcBorders>
              <w:top w:val="single" w:sz="4" w:space="0" w:color="auto"/>
              <w:left w:val="nil"/>
              <w:bottom w:val="single" w:sz="4" w:space="0" w:color="auto"/>
              <w:right w:val="single" w:sz="4" w:space="0" w:color="auto"/>
            </w:tcBorders>
            <w:shd w:val="clear" w:color="000000" w:fill="FFFFFF"/>
            <w:vAlign w:val="center"/>
          </w:tcPr>
          <w:p w14:paraId="728F5097" w14:textId="77777777" w:rsidR="00FC37FC" w:rsidRPr="00B472D7" w:rsidRDefault="00FC37FC" w:rsidP="00115C7D">
            <w:pPr>
              <w:spacing w:after="0"/>
              <w:contextualSpacing/>
              <w:jc w:val="right"/>
              <w:rPr>
                <w:rFonts w:ascii="Times New Roman" w:eastAsia="Times New Roman" w:hAnsi="Times New Roman" w:cs="Times New Roman"/>
                <w:b/>
                <w:sz w:val="20"/>
                <w:szCs w:val="20"/>
                <w:lang w:val="en-US"/>
              </w:rPr>
            </w:pPr>
            <w:r w:rsidRPr="00B472D7">
              <w:rPr>
                <w:rFonts w:ascii="Times New Roman" w:eastAsia="Times New Roman" w:hAnsi="Times New Roman" w:cs="Times New Roman"/>
                <w:b/>
                <w:sz w:val="20"/>
                <w:szCs w:val="20"/>
                <w:lang w:val="en-US"/>
              </w:rPr>
              <w:t>20 850.00</w:t>
            </w:r>
          </w:p>
        </w:tc>
      </w:tr>
    </w:tbl>
    <w:p w14:paraId="30378CE3" w14:textId="77777777" w:rsidR="00FC37FC" w:rsidRPr="00B472D7" w:rsidRDefault="00FC37FC" w:rsidP="00FC37FC">
      <w:pPr>
        <w:spacing w:after="0"/>
        <w:contextualSpacing/>
        <w:jc w:val="both"/>
        <w:rPr>
          <w:rFonts w:ascii="Times New Roman" w:hAnsi="Times New Roman" w:cs="Times New Roman"/>
          <w:color w:val="0070C0"/>
          <w:sz w:val="24"/>
          <w:szCs w:val="24"/>
        </w:rPr>
      </w:pPr>
    </w:p>
    <w:p w14:paraId="5E24A6D2" w14:textId="77777777" w:rsidR="00FC37FC" w:rsidRPr="00B472D7" w:rsidRDefault="00FC37FC" w:rsidP="00FC37FC">
      <w:pPr>
        <w:autoSpaceDE w:val="0"/>
        <w:autoSpaceDN w:val="0"/>
        <w:adjustRightInd w:val="0"/>
        <w:spacing w:after="0"/>
        <w:ind w:firstLine="709"/>
        <w:contextualSpacing/>
        <w:jc w:val="both"/>
        <w:rPr>
          <w:rFonts w:ascii="Times New Roman" w:eastAsia="Times New Roman" w:hAnsi="Times New Roman" w:cs="Times New Roman"/>
          <w:sz w:val="24"/>
          <w:szCs w:val="24"/>
        </w:rPr>
      </w:pPr>
      <w:r w:rsidRPr="00B472D7">
        <w:rPr>
          <w:rFonts w:ascii="Times New Roman" w:eastAsia="Times New Roman" w:hAnsi="Times New Roman" w:cs="Times New Roman"/>
          <w:sz w:val="24"/>
          <w:szCs w:val="24"/>
        </w:rPr>
        <w:t>На реализацию мероприятий подпрограммы «Обеспечение поддержки социально ориентированных некоммерческих организаций» планируется направить в 2023 году – 1 728,00 тыс. рублей, в 2024 году – 1 500,00 тыс. рублей, в 2025 году – 1 500,00 тыс. рублей.</w:t>
      </w:r>
    </w:p>
    <w:p w14:paraId="3F20B5A2" w14:textId="77777777" w:rsidR="00FC37FC" w:rsidRPr="00B472D7" w:rsidRDefault="00FC37FC" w:rsidP="00FC37FC">
      <w:pPr>
        <w:spacing w:after="0"/>
        <w:ind w:firstLine="708"/>
        <w:contextualSpacing/>
        <w:jc w:val="both"/>
        <w:rPr>
          <w:rFonts w:ascii="Times New Roman" w:hAnsi="Times New Roman" w:cs="Times New Roman"/>
          <w:sz w:val="24"/>
          <w:szCs w:val="24"/>
        </w:rPr>
      </w:pPr>
      <w:r w:rsidRPr="00B472D7">
        <w:rPr>
          <w:rFonts w:ascii="Times New Roman" w:hAnsi="Times New Roman" w:cs="Times New Roman"/>
          <w:sz w:val="24"/>
          <w:szCs w:val="24"/>
        </w:rPr>
        <w:t xml:space="preserve">Указанные средства планируется направить: </w:t>
      </w:r>
    </w:p>
    <w:p w14:paraId="64E4DE8B" w14:textId="77777777" w:rsidR="00FC37FC" w:rsidRPr="00B472D7" w:rsidRDefault="00FC37FC" w:rsidP="00FC37FC">
      <w:pPr>
        <w:spacing w:after="0"/>
        <w:ind w:firstLine="708"/>
        <w:contextualSpacing/>
        <w:jc w:val="both"/>
        <w:rPr>
          <w:rFonts w:ascii="Times New Roman" w:hAnsi="Times New Roman" w:cs="Times New Roman"/>
          <w:sz w:val="24"/>
          <w:szCs w:val="24"/>
        </w:rPr>
      </w:pPr>
      <w:r w:rsidRPr="00B472D7">
        <w:rPr>
          <w:rFonts w:ascii="Times New Roman" w:hAnsi="Times New Roman" w:cs="Times New Roman"/>
          <w:sz w:val="24"/>
          <w:szCs w:val="24"/>
        </w:rPr>
        <w:lastRenderedPageBreak/>
        <w:t>-на оказание финансовой поддержки социально ориентированным некоммерческим организациям посредством предоставления на конкурсной основе субсидий на реализацию социально-значимых проектов;</w:t>
      </w:r>
    </w:p>
    <w:p w14:paraId="3B3A5A68" w14:textId="77777777" w:rsidR="00FC37FC" w:rsidRPr="00B472D7" w:rsidRDefault="00FC37FC" w:rsidP="00FC37FC">
      <w:pPr>
        <w:spacing w:after="0"/>
        <w:ind w:firstLine="708"/>
        <w:contextualSpacing/>
        <w:jc w:val="both"/>
        <w:rPr>
          <w:rFonts w:ascii="Times New Roman" w:hAnsi="Times New Roman" w:cs="Times New Roman"/>
          <w:sz w:val="24"/>
          <w:szCs w:val="24"/>
        </w:rPr>
      </w:pPr>
      <w:r w:rsidRPr="00B472D7">
        <w:rPr>
          <w:rFonts w:ascii="Times New Roman" w:hAnsi="Times New Roman" w:cs="Times New Roman"/>
          <w:sz w:val="24"/>
          <w:szCs w:val="24"/>
        </w:rPr>
        <w:t>-на оказание финансовой поддержки социально ориентированным некоммерческим организациям на оплату (погашение задолженности) жилищно-коммунальных услуг;</w:t>
      </w:r>
    </w:p>
    <w:p w14:paraId="48AB0E70" w14:textId="77777777" w:rsidR="00FC37FC" w:rsidRPr="00B472D7" w:rsidRDefault="00FC37FC" w:rsidP="00FC37FC">
      <w:pPr>
        <w:spacing w:after="0"/>
        <w:ind w:firstLine="708"/>
        <w:contextualSpacing/>
        <w:jc w:val="both"/>
        <w:rPr>
          <w:rFonts w:ascii="Times New Roman" w:hAnsi="Times New Roman" w:cs="Times New Roman"/>
          <w:sz w:val="24"/>
          <w:szCs w:val="24"/>
        </w:rPr>
      </w:pPr>
      <w:r w:rsidRPr="00B472D7">
        <w:rPr>
          <w:rFonts w:ascii="Times New Roman" w:hAnsi="Times New Roman" w:cs="Times New Roman"/>
          <w:sz w:val="24"/>
          <w:szCs w:val="24"/>
        </w:rPr>
        <w:t>-на оказание финансовой поддержки общественным организациям ветеранов (пенсионеров) войны, труда, Вооруженных Сил, правоохранительных органов, Афганистана и Чеченских событий, инвалидов;</w:t>
      </w:r>
    </w:p>
    <w:p w14:paraId="6555C38A" w14:textId="77777777" w:rsidR="00FC37FC" w:rsidRPr="00B472D7" w:rsidRDefault="00FC37FC" w:rsidP="00FC37FC">
      <w:pPr>
        <w:spacing w:after="0"/>
        <w:ind w:firstLine="708"/>
        <w:contextualSpacing/>
        <w:jc w:val="both"/>
        <w:rPr>
          <w:rFonts w:ascii="Times New Roman" w:hAnsi="Times New Roman" w:cs="Times New Roman"/>
          <w:sz w:val="24"/>
          <w:szCs w:val="24"/>
        </w:rPr>
      </w:pPr>
      <w:r w:rsidRPr="00B472D7">
        <w:rPr>
          <w:rFonts w:ascii="Times New Roman" w:hAnsi="Times New Roman" w:cs="Times New Roman"/>
          <w:sz w:val="24"/>
          <w:szCs w:val="24"/>
        </w:rPr>
        <w:t>-на проведение образовательных мероприятий для работников негосударственных (немуниципальных) организаций;</w:t>
      </w:r>
    </w:p>
    <w:p w14:paraId="263B71B5" w14:textId="77777777" w:rsidR="00FC37FC" w:rsidRPr="00B472D7" w:rsidRDefault="00FC37FC" w:rsidP="00FC37FC">
      <w:pPr>
        <w:spacing w:after="0"/>
        <w:ind w:firstLine="708"/>
        <w:contextualSpacing/>
        <w:jc w:val="both"/>
        <w:rPr>
          <w:rFonts w:ascii="Times New Roman" w:hAnsi="Times New Roman" w:cs="Times New Roman"/>
          <w:sz w:val="24"/>
          <w:szCs w:val="24"/>
        </w:rPr>
      </w:pPr>
      <w:r w:rsidRPr="00B472D7">
        <w:rPr>
          <w:rFonts w:ascii="Times New Roman" w:hAnsi="Times New Roman" w:cs="Times New Roman"/>
          <w:sz w:val="24"/>
          <w:szCs w:val="24"/>
        </w:rPr>
        <w:t>-на содержание ресурсного центра поддержки социально ориентированных некоммерческих организаций в городе Радужный.</w:t>
      </w:r>
    </w:p>
    <w:p w14:paraId="5185E7CC" w14:textId="77777777" w:rsidR="00FC37FC" w:rsidRPr="00B472D7" w:rsidRDefault="00FC37FC" w:rsidP="00FC37FC">
      <w:pPr>
        <w:autoSpaceDE w:val="0"/>
        <w:autoSpaceDN w:val="0"/>
        <w:adjustRightInd w:val="0"/>
        <w:spacing w:after="0"/>
        <w:ind w:firstLine="709"/>
        <w:contextualSpacing/>
        <w:jc w:val="both"/>
        <w:rPr>
          <w:rFonts w:ascii="Times New Roman" w:eastAsia="Times New Roman" w:hAnsi="Times New Roman" w:cs="Times New Roman"/>
          <w:sz w:val="24"/>
          <w:szCs w:val="24"/>
        </w:rPr>
      </w:pPr>
      <w:r w:rsidRPr="00B472D7">
        <w:rPr>
          <w:rFonts w:ascii="Times New Roman" w:eastAsia="Times New Roman" w:hAnsi="Times New Roman" w:cs="Times New Roman"/>
          <w:sz w:val="24"/>
          <w:szCs w:val="24"/>
        </w:rPr>
        <w:t>На реализацию мероприятий подпрограммы «Развитие гражданского общества города Радужный» планируется направить в 2023 году – 27 160,00 тыс. рублей, в 2024 году – 22 350,00 тыс. рублей, в 2025 году – 22 350,00 тыс. рублей.</w:t>
      </w:r>
    </w:p>
    <w:p w14:paraId="191A5C0C" w14:textId="77777777" w:rsidR="00FC37FC" w:rsidRPr="00B472D7" w:rsidRDefault="00FC37FC" w:rsidP="00FC37FC">
      <w:pPr>
        <w:spacing w:after="0"/>
        <w:ind w:firstLine="708"/>
        <w:contextualSpacing/>
        <w:jc w:val="both"/>
        <w:rPr>
          <w:rFonts w:ascii="Times New Roman" w:hAnsi="Times New Roman" w:cs="Times New Roman"/>
          <w:sz w:val="24"/>
          <w:szCs w:val="24"/>
        </w:rPr>
      </w:pPr>
      <w:r w:rsidRPr="00B472D7">
        <w:rPr>
          <w:rFonts w:ascii="Times New Roman" w:hAnsi="Times New Roman" w:cs="Times New Roman"/>
          <w:sz w:val="24"/>
          <w:szCs w:val="24"/>
        </w:rPr>
        <w:t xml:space="preserve">Указанные средства планируется направить: </w:t>
      </w:r>
    </w:p>
    <w:p w14:paraId="2349F128" w14:textId="77777777" w:rsidR="00FC37FC" w:rsidRPr="00B472D7" w:rsidRDefault="00FC37FC" w:rsidP="00FC37FC">
      <w:pPr>
        <w:spacing w:after="0"/>
        <w:ind w:firstLine="708"/>
        <w:contextualSpacing/>
        <w:jc w:val="both"/>
        <w:rPr>
          <w:rFonts w:ascii="Times New Roman" w:hAnsi="Times New Roman" w:cs="Times New Roman"/>
          <w:sz w:val="24"/>
          <w:szCs w:val="24"/>
        </w:rPr>
      </w:pPr>
      <w:r w:rsidRPr="00B472D7">
        <w:rPr>
          <w:rFonts w:ascii="Times New Roman" w:hAnsi="Times New Roman" w:cs="Times New Roman"/>
          <w:sz w:val="24"/>
          <w:szCs w:val="24"/>
        </w:rPr>
        <w:t>-на реализацию мероприятий по созданию условий для формирования положительного имиджа города Радужный на федеральном, региональном и муниципальном уровнях;</w:t>
      </w:r>
    </w:p>
    <w:p w14:paraId="66B5593B" w14:textId="77777777" w:rsidR="00FC37FC" w:rsidRPr="00B472D7" w:rsidRDefault="00FC37FC" w:rsidP="00FC37FC">
      <w:pPr>
        <w:spacing w:after="0"/>
        <w:ind w:firstLine="708"/>
        <w:contextualSpacing/>
        <w:jc w:val="both"/>
        <w:rPr>
          <w:rFonts w:ascii="Times New Roman" w:hAnsi="Times New Roman" w:cs="Times New Roman"/>
          <w:sz w:val="24"/>
          <w:szCs w:val="24"/>
        </w:rPr>
      </w:pPr>
      <w:r w:rsidRPr="00B472D7">
        <w:rPr>
          <w:rFonts w:ascii="Times New Roman" w:hAnsi="Times New Roman" w:cs="Times New Roman"/>
          <w:sz w:val="24"/>
          <w:szCs w:val="24"/>
        </w:rPr>
        <w:t>-на организацию и проведение общественно значимых мероприятий;</w:t>
      </w:r>
    </w:p>
    <w:p w14:paraId="1A6A452E" w14:textId="0F114989" w:rsidR="00FC37FC" w:rsidRPr="00CF1945" w:rsidRDefault="00FC37FC" w:rsidP="00CF1945">
      <w:pPr>
        <w:spacing w:after="0"/>
        <w:ind w:firstLine="708"/>
        <w:contextualSpacing/>
        <w:jc w:val="both"/>
        <w:rPr>
          <w:rFonts w:ascii="Times New Roman" w:hAnsi="Times New Roman" w:cs="Times New Roman"/>
          <w:sz w:val="24"/>
          <w:szCs w:val="24"/>
          <w:highlight w:val="yellow"/>
        </w:rPr>
      </w:pPr>
      <w:r w:rsidRPr="00B472D7">
        <w:rPr>
          <w:rFonts w:ascii="Times New Roman" w:hAnsi="Times New Roman" w:cs="Times New Roman"/>
          <w:sz w:val="24"/>
          <w:szCs w:val="24"/>
        </w:rPr>
        <w:t>-на информационное обеспечение деятельности администрации города Радужный</w:t>
      </w:r>
      <w:r w:rsidR="00B472D7">
        <w:rPr>
          <w:rFonts w:ascii="Times New Roman" w:hAnsi="Times New Roman" w:cs="Times New Roman"/>
          <w:sz w:val="24"/>
          <w:szCs w:val="24"/>
        </w:rPr>
        <w:t xml:space="preserve"> </w:t>
      </w:r>
      <w:r w:rsidRPr="00B472D7">
        <w:rPr>
          <w:rFonts w:ascii="Times New Roman" w:hAnsi="Times New Roman" w:cs="Times New Roman"/>
          <w:sz w:val="24"/>
          <w:szCs w:val="24"/>
        </w:rPr>
        <w:t>посредством оказания услуг телевидения</w:t>
      </w:r>
    </w:p>
    <w:p w14:paraId="79ECAD9B" w14:textId="41AB45E7" w:rsidR="00FC37FC" w:rsidRPr="00B472D7" w:rsidRDefault="00FC37FC" w:rsidP="00CF1945">
      <w:pPr>
        <w:spacing w:after="0"/>
        <w:ind w:firstLine="708"/>
        <w:jc w:val="both"/>
        <w:rPr>
          <w:rFonts w:ascii="Times New Roman" w:hAnsi="Times New Roman" w:cs="Times New Roman"/>
          <w:sz w:val="24"/>
          <w:szCs w:val="24"/>
        </w:rPr>
      </w:pPr>
      <w:r w:rsidRPr="00B472D7">
        <w:rPr>
          <w:rFonts w:ascii="Times New Roman" w:hAnsi="Times New Roman" w:cs="Times New Roman"/>
          <w:sz w:val="24"/>
          <w:szCs w:val="24"/>
        </w:rPr>
        <w:t>на возмещение затрат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 - экономическом и культурном развитии муниципального образования, о развитии его общественной инфраструктуры и иной официальной информации, в том числе информации о деятельности социально ориентированных некоммерческих организаций</w:t>
      </w:r>
      <w:r w:rsidR="00CF1945" w:rsidRPr="00B472D7">
        <w:rPr>
          <w:rFonts w:ascii="Times New Roman" w:hAnsi="Times New Roman" w:cs="Times New Roman"/>
          <w:sz w:val="24"/>
          <w:szCs w:val="24"/>
        </w:rPr>
        <w:t>;</w:t>
      </w:r>
    </w:p>
    <w:p w14:paraId="07CD007C" w14:textId="77777777" w:rsidR="00FC37FC" w:rsidRPr="003E149C" w:rsidRDefault="00FC37FC" w:rsidP="00F52B57">
      <w:pPr>
        <w:spacing w:after="0" w:line="240" w:lineRule="auto"/>
        <w:ind w:firstLine="709"/>
        <w:jc w:val="both"/>
        <w:rPr>
          <w:rFonts w:ascii="Times New Roman" w:hAnsi="Times New Roman" w:cs="Times New Roman"/>
          <w:sz w:val="24"/>
          <w:szCs w:val="24"/>
        </w:rPr>
      </w:pPr>
      <w:r w:rsidRPr="00B472D7">
        <w:rPr>
          <w:rFonts w:ascii="Times New Roman" w:hAnsi="Times New Roman" w:cs="Times New Roman"/>
          <w:sz w:val="24"/>
          <w:szCs w:val="24"/>
        </w:rPr>
        <w:t>-на поддержку гражданских инициатив через систему территориального общественного самоуправления (ТОС).</w:t>
      </w:r>
    </w:p>
    <w:p w14:paraId="5A7A615F" w14:textId="77777777" w:rsidR="00A209C9" w:rsidRPr="005628FA" w:rsidRDefault="00A209C9" w:rsidP="00F52B57">
      <w:pPr>
        <w:pStyle w:val="11"/>
        <w:shd w:val="clear" w:color="auto" w:fill="auto"/>
        <w:spacing w:line="240" w:lineRule="auto"/>
        <w:ind w:right="140" w:firstLine="709"/>
        <w:contextualSpacing/>
        <w:jc w:val="both"/>
        <w:rPr>
          <w:color w:val="729928" w:themeColor="accent1" w:themeShade="BF"/>
          <w:sz w:val="24"/>
          <w:szCs w:val="24"/>
        </w:rPr>
      </w:pPr>
    </w:p>
    <w:p w14:paraId="23F64D0F" w14:textId="72C4ED5A" w:rsidR="00A209C9" w:rsidRDefault="009C52FA" w:rsidP="00F52B57">
      <w:pPr>
        <w:spacing w:after="0" w:line="240" w:lineRule="auto"/>
        <w:ind w:left="426"/>
        <w:jc w:val="center"/>
        <w:rPr>
          <w:rFonts w:ascii="Times New Roman" w:eastAsia="Calibri" w:hAnsi="Times New Roman" w:cs="Times New Roman"/>
          <w:b/>
          <w:color w:val="0719C1"/>
          <w:sz w:val="26"/>
          <w:szCs w:val="24"/>
          <w:lang w:eastAsia="en-US"/>
        </w:rPr>
      </w:pPr>
      <w:r>
        <w:rPr>
          <w:rFonts w:ascii="Times New Roman" w:eastAsia="Calibri" w:hAnsi="Times New Roman" w:cs="Times New Roman"/>
          <w:b/>
          <w:color w:val="0719C1"/>
          <w:sz w:val="26"/>
          <w:szCs w:val="24"/>
          <w:lang w:eastAsia="en-US"/>
        </w:rPr>
        <w:t>9</w:t>
      </w:r>
      <w:r w:rsidR="007B1C87">
        <w:rPr>
          <w:rFonts w:ascii="Times New Roman" w:eastAsia="Calibri" w:hAnsi="Times New Roman" w:cs="Times New Roman"/>
          <w:b/>
          <w:color w:val="0719C1"/>
          <w:sz w:val="26"/>
          <w:szCs w:val="24"/>
          <w:lang w:eastAsia="en-US"/>
        </w:rPr>
        <w:t>.</w:t>
      </w:r>
      <w:r w:rsidR="00A209C9" w:rsidRPr="007B1C87">
        <w:rPr>
          <w:rFonts w:ascii="Times New Roman" w:eastAsia="Calibri" w:hAnsi="Times New Roman" w:cs="Times New Roman"/>
          <w:b/>
          <w:color w:val="0719C1"/>
          <w:sz w:val="26"/>
          <w:szCs w:val="24"/>
          <w:lang w:eastAsia="en-US"/>
        </w:rPr>
        <w:t>Муниципальная программа «</w:t>
      </w:r>
      <w:r w:rsidR="00BF3F93" w:rsidRPr="007B1C87">
        <w:rPr>
          <w:rFonts w:ascii="Times New Roman" w:eastAsia="Calibri" w:hAnsi="Times New Roman" w:cs="Times New Roman"/>
          <w:b/>
          <w:color w:val="0719C1"/>
          <w:sz w:val="26"/>
          <w:szCs w:val="24"/>
          <w:lang w:eastAsia="en-US"/>
        </w:rPr>
        <w:t>Укрепление межнационального и межконфессионального согласия, профилактика экстремизма в городе Радужный</w:t>
      </w:r>
      <w:r w:rsidR="00A209C9" w:rsidRPr="007B1C87">
        <w:rPr>
          <w:rFonts w:ascii="Times New Roman" w:eastAsia="Calibri" w:hAnsi="Times New Roman" w:cs="Times New Roman"/>
          <w:b/>
          <w:color w:val="0719C1"/>
          <w:sz w:val="26"/>
          <w:szCs w:val="24"/>
          <w:lang w:eastAsia="en-US"/>
        </w:rPr>
        <w:t>»</w:t>
      </w:r>
    </w:p>
    <w:p w14:paraId="373F0AE4" w14:textId="62F0FF18" w:rsidR="00D238C2" w:rsidRPr="00F52B57" w:rsidRDefault="00D238C2" w:rsidP="00D238C2">
      <w:pPr>
        <w:tabs>
          <w:tab w:val="left" w:pos="567"/>
        </w:tabs>
        <w:spacing w:after="0"/>
        <w:ind w:firstLine="426"/>
        <w:jc w:val="both"/>
        <w:rPr>
          <w:rFonts w:ascii="Times New Roman" w:eastAsia="Calibri" w:hAnsi="Times New Roman" w:cs="Times New Roman"/>
          <w:bCs/>
          <w:sz w:val="24"/>
          <w:szCs w:val="24"/>
          <w:lang w:eastAsia="en-US"/>
        </w:rPr>
      </w:pPr>
      <w:r w:rsidRPr="00F52B57">
        <w:rPr>
          <w:rFonts w:ascii="Times New Roman" w:eastAsia="Calibri" w:hAnsi="Times New Roman" w:cs="Times New Roman"/>
          <w:bCs/>
          <w:sz w:val="24"/>
          <w:szCs w:val="24"/>
          <w:lang w:eastAsia="en-US"/>
        </w:rPr>
        <w:tab/>
      </w:r>
      <w:r w:rsidRPr="00F52B57">
        <w:rPr>
          <w:rFonts w:ascii="Times New Roman" w:eastAsia="Calibri" w:hAnsi="Times New Roman" w:cs="Times New Roman"/>
          <w:bCs/>
          <w:sz w:val="24"/>
          <w:szCs w:val="24"/>
          <w:lang w:eastAsia="en-US"/>
        </w:rPr>
        <w:tab/>
        <w:t>Муниципальная программа «Укрепление межнационального и межконфессионального согласия, профилактика экстремизма в городе Радужный» утверждена постановлением администрации города Радужный от 21.12.2021 №2184 (далее – муниципальная программа).</w:t>
      </w:r>
    </w:p>
    <w:p w14:paraId="5CB3388E" w14:textId="77777777" w:rsidR="00D238C2" w:rsidRPr="00F52B57" w:rsidRDefault="00D238C2" w:rsidP="00D238C2">
      <w:pPr>
        <w:spacing w:after="0"/>
        <w:ind w:firstLine="708"/>
        <w:contextualSpacing/>
        <w:jc w:val="both"/>
        <w:rPr>
          <w:rFonts w:ascii="Times New Roman" w:hAnsi="Times New Roman" w:cs="Times New Roman"/>
          <w:sz w:val="24"/>
          <w:szCs w:val="24"/>
        </w:rPr>
      </w:pPr>
      <w:r w:rsidRPr="00F52B57">
        <w:rPr>
          <w:rFonts w:ascii="Times New Roman" w:hAnsi="Times New Roman" w:cs="Times New Roman"/>
          <w:sz w:val="24"/>
          <w:szCs w:val="24"/>
        </w:rPr>
        <w:t>Ответственный исполнитель муниципальной программы – отдел по работе с общественными организациями и профилактике экстремизма администрации города Радужный, соисполнители: управление образования администрации города Радужный; управление культуры, спорта и молодежной политики администрации города Радужный.</w:t>
      </w:r>
    </w:p>
    <w:p w14:paraId="628D97FE" w14:textId="77777777" w:rsidR="00D238C2" w:rsidRPr="00F52B57" w:rsidRDefault="00D238C2" w:rsidP="00D238C2">
      <w:pPr>
        <w:autoSpaceDE w:val="0"/>
        <w:autoSpaceDN w:val="0"/>
        <w:adjustRightInd w:val="0"/>
        <w:spacing w:after="0"/>
        <w:ind w:firstLine="708"/>
        <w:contextualSpacing/>
        <w:jc w:val="both"/>
        <w:rPr>
          <w:rFonts w:ascii="Times New Roman" w:eastAsia="Times New Roman" w:hAnsi="Times New Roman" w:cs="Times New Roman"/>
          <w:sz w:val="24"/>
          <w:szCs w:val="24"/>
        </w:rPr>
      </w:pPr>
      <w:r w:rsidRPr="00F52B57">
        <w:rPr>
          <w:rFonts w:ascii="Times New Roman" w:hAnsi="Times New Roman" w:cs="Times New Roman"/>
          <w:sz w:val="24"/>
          <w:szCs w:val="24"/>
        </w:rPr>
        <w:t xml:space="preserve">Целью муниципальной программы является </w:t>
      </w:r>
      <w:r w:rsidRPr="00F52B57">
        <w:rPr>
          <w:rFonts w:ascii="Times New Roman" w:eastAsia="Times New Roman" w:hAnsi="Times New Roman" w:cs="Times New Roman"/>
          <w:sz w:val="24"/>
          <w:szCs w:val="24"/>
        </w:rPr>
        <w:t>укрепление единства народов Российской Федерации, проживающих на территории города Радужный, профилактика экстремизма.</w:t>
      </w:r>
    </w:p>
    <w:p w14:paraId="6D0CE781" w14:textId="77777777" w:rsidR="00D238C2" w:rsidRPr="00F52B57" w:rsidRDefault="00D238C2" w:rsidP="00D238C2">
      <w:pPr>
        <w:spacing w:after="0"/>
        <w:ind w:firstLine="708"/>
        <w:contextualSpacing/>
        <w:jc w:val="both"/>
        <w:rPr>
          <w:rFonts w:ascii="Times New Roman" w:hAnsi="Times New Roman" w:cs="Times New Roman"/>
          <w:sz w:val="24"/>
          <w:szCs w:val="24"/>
        </w:rPr>
      </w:pPr>
      <w:r w:rsidRPr="00F52B57">
        <w:rPr>
          <w:rFonts w:ascii="Times New Roman" w:hAnsi="Times New Roman" w:cs="Times New Roman"/>
          <w:sz w:val="24"/>
          <w:szCs w:val="24"/>
        </w:rPr>
        <w:t>Задачи муниципальной программы:</w:t>
      </w:r>
    </w:p>
    <w:p w14:paraId="231A1FD9" w14:textId="77777777" w:rsidR="00D238C2" w:rsidRPr="00F52B57" w:rsidRDefault="00D238C2" w:rsidP="00D238C2">
      <w:pPr>
        <w:autoSpaceDE w:val="0"/>
        <w:autoSpaceDN w:val="0"/>
        <w:adjustRightInd w:val="0"/>
        <w:spacing w:after="0"/>
        <w:jc w:val="both"/>
        <w:rPr>
          <w:rFonts w:ascii="Times New Roman" w:hAnsi="Times New Roman" w:cs="Times New Roman"/>
          <w:sz w:val="24"/>
          <w:szCs w:val="24"/>
        </w:rPr>
      </w:pPr>
      <w:r w:rsidRPr="00F52B57">
        <w:rPr>
          <w:rFonts w:ascii="Times New Roman" w:hAnsi="Times New Roman" w:cs="Times New Roman"/>
          <w:sz w:val="24"/>
          <w:szCs w:val="24"/>
        </w:rPr>
        <w:tab/>
        <w:t>- развитие общественных инициатив, направленных на гармонизацию межнациональных отношений,</w:t>
      </w:r>
      <w:r w:rsidRPr="00F52B57">
        <w:rPr>
          <w:rFonts w:ascii="Times New Roman" w:hAnsi="Times New Roman" w:cs="Times New Roman"/>
          <w:color w:val="FF0000"/>
          <w:sz w:val="24"/>
          <w:szCs w:val="24"/>
        </w:rPr>
        <w:t xml:space="preserve"> </w:t>
      </w:r>
      <w:r w:rsidRPr="00F52B57">
        <w:rPr>
          <w:rFonts w:ascii="Times New Roman" w:hAnsi="Times New Roman" w:cs="Times New Roman"/>
          <w:sz w:val="24"/>
          <w:szCs w:val="24"/>
        </w:rPr>
        <w:t>укрепление позитивного этнического самосознания;</w:t>
      </w:r>
    </w:p>
    <w:p w14:paraId="3C449589" w14:textId="77777777" w:rsidR="00D238C2" w:rsidRPr="00F52B57" w:rsidRDefault="00D238C2" w:rsidP="00D238C2">
      <w:pPr>
        <w:autoSpaceDE w:val="0"/>
        <w:autoSpaceDN w:val="0"/>
        <w:adjustRightInd w:val="0"/>
        <w:spacing w:after="0"/>
        <w:jc w:val="both"/>
        <w:rPr>
          <w:rFonts w:ascii="Times New Roman" w:hAnsi="Times New Roman" w:cs="Times New Roman"/>
          <w:sz w:val="24"/>
          <w:szCs w:val="24"/>
        </w:rPr>
      </w:pPr>
      <w:r w:rsidRPr="00F52B57">
        <w:rPr>
          <w:rFonts w:ascii="Times New Roman" w:hAnsi="Times New Roman" w:cs="Times New Roman"/>
          <w:sz w:val="24"/>
          <w:szCs w:val="24"/>
        </w:rPr>
        <w:lastRenderedPageBreak/>
        <w:t xml:space="preserve"> </w:t>
      </w:r>
      <w:r w:rsidRPr="00F52B57">
        <w:rPr>
          <w:rFonts w:ascii="Times New Roman" w:hAnsi="Times New Roman" w:cs="Times New Roman"/>
          <w:sz w:val="24"/>
          <w:szCs w:val="24"/>
        </w:rPr>
        <w:tab/>
        <w:t>- содействие этнокультурному развитию народов жителей города Радужный, формированию общероссийского гражданского самосознания, патриотизма и</w:t>
      </w:r>
      <w:r w:rsidRPr="00F52B57">
        <w:rPr>
          <w:rFonts w:ascii="Times New Roman" w:hAnsi="Times New Roman" w:cs="Times New Roman"/>
          <w:color w:val="FF0000"/>
          <w:sz w:val="24"/>
          <w:szCs w:val="24"/>
        </w:rPr>
        <w:t xml:space="preserve"> </w:t>
      </w:r>
      <w:r w:rsidRPr="00F52B57">
        <w:rPr>
          <w:rFonts w:ascii="Times New Roman" w:hAnsi="Times New Roman" w:cs="Times New Roman"/>
          <w:sz w:val="24"/>
          <w:szCs w:val="24"/>
        </w:rPr>
        <w:t>солидарности;</w:t>
      </w:r>
    </w:p>
    <w:p w14:paraId="2E296A1C" w14:textId="77777777" w:rsidR="00D238C2" w:rsidRPr="00F52B57" w:rsidRDefault="00D238C2" w:rsidP="00D238C2">
      <w:pPr>
        <w:autoSpaceDE w:val="0"/>
        <w:autoSpaceDN w:val="0"/>
        <w:adjustRightInd w:val="0"/>
        <w:spacing w:after="0"/>
        <w:jc w:val="both"/>
        <w:rPr>
          <w:rFonts w:ascii="Times New Roman" w:hAnsi="Times New Roman" w:cs="Times New Roman"/>
          <w:sz w:val="24"/>
          <w:szCs w:val="24"/>
        </w:rPr>
      </w:pPr>
      <w:r w:rsidRPr="00F52B57">
        <w:rPr>
          <w:rFonts w:ascii="Times New Roman" w:hAnsi="Times New Roman" w:cs="Times New Roman"/>
          <w:sz w:val="24"/>
          <w:szCs w:val="24"/>
        </w:rPr>
        <w:tab/>
        <w:t>- повышение профессионального уровня в сфере укрепления межнационального и межконфессионального согласия, профилактики экстремизма;</w:t>
      </w:r>
    </w:p>
    <w:p w14:paraId="05D876A3" w14:textId="77777777" w:rsidR="00D238C2" w:rsidRPr="00F52B57" w:rsidRDefault="00D238C2" w:rsidP="00D238C2">
      <w:pPr>
        <w:autoSpaceDE w:val="0"/>
        <w:autoSpaceDN w:val="0"/>
        <w:adjustRightInd w:val="0"/>
        <w:spacing w:after="0"/>
        <w:jc w:val="both"/>
        <w:rPr>
          <w:rFonts w:ascii="Times New Roman" w:hAnsi="Times New Roman" w:cs="Times New Roman"/>
          <w:sz w:val="24"/>
          <w:szCs w:val="24"/>
        </w:rPr>
      </w:pPr>
      <w:r w:rsidRPr="00F52B57">
        <w:rPr>
          <w:rFonts w:ascii="Times New Roman" w:hAnsi="Times New Roman" w:cs="Times New Roman"/>
          <w:sz w:val="24"/>
          <w:szCs w:val="24"/>
        </w:rPr>
        <w:tab/>
        <w:t>- содействие поддержке русского языка как государственного языка Российской Федерации и средства межнационального общения, а также языков народов России, проживающих в городе Радужный;</w:t>
      </w:r>
    </w:p>
    <w:p w14:paraId="5C4C031C" w14:textId="77777777" w:rsidR="00D238C2" w:rsidRPr="00F52B57" w:rsidRDefault="00D238C2" w:rsidP="00D238C2">
      <w:pPr>
        <w:pStyle w:val="aff7"/>
        <w:jc w:val="both"/>
        <w:rPr>
          <w:rFonts w:ascii="Times New Roman" w:hAnsi="Times New Roman"/>
          <w:sz w:val="24"/>
          <w:szCs w:val="24"/>
        </w:rPr>
      </w:pPr>
      <w:r w:rsidRPr="00F52B57">
        <w:rPr>
          <w:rFonts w:ascii="Times New Roman" w:hAnsi="Times New Roman" w:cs="Times New Roman"/>
          <w:sz w:val="24"/>
          <w:szCs w:val="24"/>
        </w:rPr>
        <w:tab/>
        <w:t xml:space="preserve">-  </w:t>
      </w:r>
      <w:r w:rsidRPr="00F52B57">
        <w:rPr>
          <w:rFonts w:ascii="Times New Roman" w:hAnsi="Times New Roman"/>
          <w:sz w:val="24"/>
          <w:szCs w:val="24"/>
        </w:rPr>
        <w:t>социальная и культурная адаптация иностранных граждан;</w:t>
      </w:r>
    </w:p>
    <w:p w14:paraId="6B203657" w14:textId="77777777" w:rsidR="00D238C2" w:rsidRPr="00F52B57" w:rsidRDefault="00D238C2" w:rsidP="00D238C2">
      <w:pPr>
        <w:autoSpaceDE w:val="0"/>
        <w:autoSpaceDN w:val="0"/>
        <w:adjustRightInd w:val="0"/>
        <w:spacing w:after="0"/>
        <w:jc w:val="both"/>
        <w:rPr>
          <w:rFonts w:ascii="Times New Roman" w:hAnsi="Times New Roman" w:cs="Times New Roman"/>
          <w:sz w:val="24"/>
          <w:szCs w:val="24"/>
        </w:rPr>
      </w:pPr>
      <w:r w:rsidRPr="00F52B57">
        <w:rPr>
          <w:rFonts w:ascii="Times New Roman" w:hAnsi="Times New Roman" w:cs="Times New Roman"/>
          <w:sz w:val="24"/>
          <w:szCs w:val="24"/>
        </w:rPr>
        <w:t xml:space="preserve">            - реализация комплексной информационной кампании, направленной на укрепление общегражданской идентичности, межнационального (межэтнического), межконфессионального и межкультурного взаимодействия;</w:t>
      </w:r>
    </w:p>
    <w:p w14:paraId="4DD19A65" w14:textId="77777777" w:rsidR="00D238C2" w:rsidRPr="00F52B57" w:rsidRDefault="00D238C2" w:rsidP="00D238C2">
      <w:pPr>
        <w:spacing w:after="0"/>
        <w:ind w:firstLine="708"/>
        <w:contextualSpacing/>
        <w:jc w:val="both"/>
        <w:rPr>
          <w:rFonts w:ascii="Times New Roman" w:hAnsi="Times New Roman" w:cs="Times New Roman"/>
          <w:sz w:val="24"/>
          <w:szCs w:val="24"/>
        </w:rPr>
      </w:pPr>
      <w:r w:rsidRPr="00F52B57">
        <w:rPr>
          <w:rFonts w:ascii="Times New Roman" w:hAnsi="Times New Roman" w:cs="Times New Roman"/>
          <w:sz w:val="24"/>
          <w:szCs w:val="24"/>
        </w:rPr>
        <w:t>- развитие духовно-нравственных основ и самобытной культуры российского казачества и повышение его роли в воспитании подрастающего поколения в духе патриотизма;</w:t>
      </w:r>
    </w:p>
    <w:p w14:paraId="7D1CF904" w14:textId="77777777" w:rsidR="00D238C2" w:rsidRPr="00F52B57" w:rsidRDefault="00D238C2" w:rsidP="00D238C2">
      <w:pPr>
        <w:spacing w:after="0"/>
        <w:ind w:firstLine="708"/>
        <w:contextualSpacing/>
        <w:jc w:val="both"/>
        <w:rPr>
          <w:rFonts w:ascii="Times New Roman" w:hAnsi="Times New Roman" w:cs="Times New Roman"/>
          <w:sz w:val="24"/>
          <w:szCs w:val="24"/>
        </w:rPr>
      </w:pPr>
      <w:r w:rsidRPr="00F52B57">
        <w:rPr>
          <w:rFonts w:ascii="Times New Roman" w:hAnsi="Times New Roman" w:cs="Times New Roman"/>
          <w:sz w:val="24"/>
          <w:szCs w:val="24"/>
        </w:rPr>
        <w:t xml:space="preserve">- гармонизация межэтнических и межконфессиональных отношений, меры </w:t>
      </w:r>
      <w:proofErr w:type="gramStart"/>
      <w:r w:rsidRPr="00F52B57">
        <w:rPr>
          <w:rFonts w:ascii="Times New Roman" w:hAnsi="Times New Roman" w:cs="Times New Roman"/>
          <w:sz w:val="24"/>
          <w:szCs w:val="24"/>
        </w:rPr>
        <w:t>профилактики  и</w:t>
      </w:r>
      <w:proofErr w:type="gramEnd"/>
      <w:r w:rsidRPr="00F52B57">
        <w:rPr>
          <w:rFonts w:ascii="Times New Roman" w:hAnsi="Times New Roman" w:cs="Times New Roman"/>
          <w:sz w:val="24"/>
          <w:szCs w:val="24"/>
        </w:rPr>
        <w:t xml:space="preserve"> предупреждения межэтнических, межконфессиональных конфликтов.</w:t>
      </w:r>
    </w:p>
    <w:p w14:paraId="5B8A16F9" w14:textId="77777777" w:rsidR="00D238C2" w:rsidRPr="00FC5BA7" w:rsidRDefault="00D238C2" w:rsidP="00D238C2">
      <w:pPr>
        <w:spacing w:after="0"/>
        <w:ind w:firstLine="708"/>
        <w:contextualSpacing/>
        <w:rPr>
          <w:rFonts w:ascii="Times New Roman" w:hAnsi="Times New Roman" w:cs="Times New Roman"/>
          <w:color w:val="000000" w:themeColor="text1"/>
          <w:sz w:val="24"/>
          <w:szCs w:val="24"/>
        </w:rPr>
      </w:pPr>
      <w:r w:rsidRPr="00F52B57">
        <w:rPr>
          <w:rFonts w:ascii="Times New Roman" w:hAnsi="Times New Roman" w:cs="Times New Roman"/>
          <w:bCs/>
          <w:sz w:val="24"/>
          <w:szCs w:val="24"/>
        </w:rPr>
        <w:t xml:space="preserve">Текст муниципальной программы размещён в сети Интернет </w:t>
      </w:r>
      <w:r w:rsidRPr="00F52B57">
        <w:rPr>
          <w:rFonts w:ascii="Times New Roman" w:hAnsi="Times New Roman" w:cs="Times New Roman"/>
          <w:color w:val="000000" w:themeColor="text1"/>
          <w:sz w:val="24"/>
          <w:szCs w:val="24"/>
        </w:rPr>
        <w:t>на сайте администрации города Радужный по электронному адресу:</w:t>
      </w:r>
    </w:p>
    <w:p w14:paraId="44B910BF" w14:textId="5DC1C7EE" w:rsidR="00F52B57" w:rsidRPr="00F52B57" w:rsidRDefault="00000000" w:rsidP="00D238C2">
      <w:pPr>
        <w:spacing w:after="0"/>
        <w:ind w:firstLine="708"/>
        <w:contextualSpacing/>
        <w:jc w:val="both"/>
        <w:rPr>
          <w:sz w:val="24"/>
          <w:szCs w:val="24"/>
        </w:rPr>
      </w:pPr>
      <w:hyperlink r:id="rId22" w:history="1">
        <w:r w:rsidR="00F52B57" w:rsidRPr="00F52B57">
          <w:rPr>
            <w:rStyle w:val="a5"/>
            <w:sz w:val="24"/>
            <w:szCs w:val="24"/>
          </w:rPr>
          <w:t>https://www.admrad.ru/proekt-postanovlenija-administracii-goroda-raduzhnyjj-o-vnesenii-izmenenijj-v-postanovlenie-administracii-goroda-raduzhnyjj-ot-21-12-2021-2184-3/</w:t>
        </w:r>
      </w:hyperlink>
    </w:p>
    <w:p w14:paraId="29F1C063" w14:textId="0B2FD2DD" w:rsidR="00D238C2" w:rsidRPr="00055E6E" w:rsidRDefault="00D238C2" w:rsidP="00D238C2">
      <w:pPr>
        <w:spacing w:after="0"/>
        <w:ind w:firstLine="708"/>
        <w:contextualSpacing/>
        <w:jc w:val="both"/>
        <w:rPr>
          <w:rFonts w:ascii="Times New Roman" w:hAnsi="Times New Roman" w:cs="Times New Roman"/>
          <w:sz w:val="24"/>
          <w:szCs w:val="24"/>
        </w:rPr>
      </w:pPr>
      <w:r w:rsidRPr="00055E6E">
        <w:rPr>
          <w:rFonts w:ascii="Times New Roman" w:hAnsi="Times New Roman" w:cs="Times New Roman"/>
          <w:sz w:val="24"/>
          <w:szCs w:val="24"/>
        </w:rPr>
        <w:t xml:space="preserve">На реализацию муниципальной программы предусматриваются бюджетные ассигнования на 2023 год в сумме 1 506,00 тыс. рублей, на 2024 год – 1 071,00 тыс. рублей, на 2025 год – 1 071,00 тыс. рублей. </w:t>
      </w:r>
    </w:p>
    <w:p w14:paraId="3A6E5F2C" w14:textId="77777777" w:rsidR="00D238C2" w:rsidRPr="00055E6E" w:rsidRDefault="00D238C2" w:rsidP="00D238C2">
      <w:pPr>
        <w:spacing w:after="0"/>
        <w:ind w:firstLine="708"/>
        <w:contextualSpacing/>
        <w:jc w:val="both"/>
        <w:rPr>
          <w:rFonts w:ascii="Times New Roman" w:hAnsi="Times New Roman" w:cs="Times New Roman"/>
          <w:sz w:val="24"/>
          <w:szCs w:val="24"/>
        </w:rPr>
      </w:pPr>
      <w:r w:rsidRPr="00055E6E">
        <w:rPr>
          <w:rFonts w:ascii="Times New Roman" w:hAnsi="Times New Roman" w:cs="Times New Roman"/>
          <w:sz w:val="24"/>
          <w:szCs w:val="24"/>
        </w:rPr>
        <w:t>Объемы бюджетных ассигнований распределены следующим образом:</w:t>
      </w:r>
    </w:p>
    <w:p w14:paraId="3745E038" w14:textId="77777777" w:rsidR="00D238C2" w:rsidRPr="00055E6E" w:rsidRDefault="00D238C2" w:rsidP="00D238C2">
      <w:pPr>
        <w:spacing w:after="0"/>
        <w:ind w:left="-142"/>
        <w:contextualSpacing/>
        <w:jc w:val="center"/>
        <w:rPr>
          <w:rFonts w:ascii="Times New Roman" w:eastAsia="Times New Roman" w:hAnsi="Times New Roman" w:cs="Times New Roman"/>
          <w:b/>
          <w:sz w:val="24"/>
          <w:szCs w:val="24"/>
        </w:rPr>
      </w:pPr>
      <w:r w:rsidRPr="00055E6E">
        <w:rPr>
          <w:rFonts w:ascii="Times New Roman" w:eastAsia="Times New Roman" w:hAnsi="Times New Roman" w:cs="Times New Roman"/>
          <w:b/>
          <w:sz w:val="24"/>
          <w:szCs w:val="24"/>
        </w:rPr>
        <w:t xml:space="preserve">Объём   планируемых бюджетных ассигнований на </w:t>
      </w:r>
      <w:r w:rsidRPr="00055E6E">
        <w:rPr>
          <w:rFonts w:ascii="Times New Roman" w:eastAsia="Calibri" w:hAnsi="Times New Roman" w:cs="Times New Roman"/>
          <w:b/>
          <w:sz w:val="24"/>
          <w:szCs w:val="24"/>
          <w:lang w:eastAsia="en-US"/>
        </w:rPr>
        <w:t xml:space="preserve">2023 год и на плановый период 2024 и 2025 годов </w:t>
      </w:r>
      <w:r w:rsidRPr="00055E6E">
        <w:rPr>
          <w:rFonts w:ascii="Times New Roman" w:eastAsia="Times New Roman" w:hAnsi="Times New Roman" w:cs="Times New Roman"/>
          <w:b/>
          <w:sz w:val="24"/>
          <w:szCs w:val="24"/>
        </w:rPr>
        <w:t>по ответственному исполнителю и соисполнителям муниципальной программы «</w:t>
      </w:r>
      <w:r w:rsidRPr="00055E6E">
        <w:rPr>
          <w:rFonts w:ascii="Times New Roman" w:hAnsi="Times New Roman" w:cs="Times New Roman"/>
          <w:b/>
          <w:sz w:val="24"/>
          <w:szCs w:val="24"/>
        </w:rPr>
        <w:t>Укрепление межнационального и межконфессионального согласия, профилактика экстремизма в городе Радужный</w:t>
      </w:r>
      <w:r w:rsidRPr="00055E6E">
        <w:rPr>
          <w:rFonts w:ascii="Times New Roman" w:eastAsia="Times New Roman" w:hAnsi="Times New Roman" w:cs="Times New Roman"/>
          <w:b/>
          <w:sz w:val="24"/>
          <w:szCs w:val="24"/>
        </w:rPr>
        <w:t>»</w:t>
      </w:r>
    </w:p>
    <w:p w14:paraId="0EB797E4" w14:textId="77777777" w:rsidR="00D238C2" w:rsidRPr="00055E6E" w:rsidRDefault="00D238C2" w:rsidP="00D238C2">
      <w:pPr>
        <w:spacing w:after="0"/>
        <w:ind w:left="-142"/>
        <w:contextualSpacing/>
        <w:jc w:val="right"/>
        <w:rPr>
          <w:rFonts w:ascii="Times New Roman" w:eastAsia="Times New Roman" w:hAnsi="Times New Roman" w:cs="Times New Roman"/>
          <w:bCs/>
          <w:sz w:val="20"/>
          <w:szCs w:val="20"/>
        </w:rPr>
      </w:pPr>
      <w:r w:rsidRPr="00055E6E">
        <w:rPr>
          <w:rFonts w:ascii="Times New Roman" w:eastAsia="Times New Roman" w:hAnsi="Times New Roman" w:cs="Times New Roman"/>
          <w:bCs/>
          <w:sz w:val="20"/>
          <w:szCs w:val="20"/>
        </w:rPr>
        <w:t>(тыс. рублей)</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4334"/>
        <w:gridCol w:w="1276"/>
        <w:gridCol w:w="1559"/>
        <w:gridCol w:w="1276"/>
        <w:gridCol w:w="1417"/>
      </w:tblGrid>
      <w:tr w:rsidR="00D238C2" w:rsidRPr="00FC5BA7" w14:paraId="362BEAB9" w14:textId="77777777" w:rsidTr="001274FA">
        <w:trPr>
          <w:trHeight w:val="690"/>
          <w:tblHeader/>
        </w:trPr>
        <w:tc>
          <w:tcPr>
            <w:tcW w:w="486" w:type="dxa"/>
            <w:vAlign w:val="center"/>
          </w:tcPr>
          <w:p w14:paraId="344ACD9C" w14:textId="77777777" w:rsidR="00D238C2" w:rsidRPr="00055E6E" w:rsidRDefault="00D238C2" w:rsidP="00055E6E">
            <w:pPr>
              <w:spacing w:after="0" w:line="240" w:lineRule="auto"/>
              <w:contextualSpacing/>
              <w:jc w:val="center"/>
              <w:rPr>
                <w:rFonts w:ascii="Times New Roman" w:eastAsia="Calibri" w:hAnsi="Times New Roman" w:cs="Times New Roman"/>
                <w:sz w:val="20"/>
                <w:szCs w:val="20"/>
                <w:lang w:eastAsia="en-US"/>
              </w:rPr>
            </w:pPr>
            <w:r w:rsidRPr="00055E6E">
              <w:rPr>
                <w:rFonts w:ascii="Times New Roman" w:eastAsia="Calibri" w:hAnsi="Times New Roman" w:cs="Times New Roman"/>
                <w:sz w:val="20"/>
                <w:szCs w:val="20"/>
                <w:lang w:eastAsia="en-US"/>
              </w:rPr>
              <w:t>№ п/п</w:t>
            </w:r>
          </w:p>
        </w:tc>
        <w:tc>
          <w:tcPr>
            <w:tcW w:w="4334" w:type="dxa"/>
            <w:vAlign w:val="center"/>
          </w:tcPr>
          <w:p w14:paraId="34BEB3F6" w14:textId="77777777" w:rsidR="00D238C2" w:rsidRPr="00055E6E" w:rsidRDefault="00D238C2" w:rsidP="00055E6E">
            <w:pPr>
              <w:spacing w:after="0" w:line="240" w:lineRule="auto"/>
              <w:contextualSpacing/>
              <w:jc w:val="center"/>
              <w:rPr>
                <w:rFonts w:ascii="Times New Roman" w:eastAsia="Calibri" w:hAnsi="Times New Roman" w:cs="Times New Roman"/>
                <w:sz w:val="20"/>
                <w:szCs w:val="20"/>
                <w:lang w:eastAsia="en-US"/>
              </w:rPr>
            </w:pPr>
            <w:r w:rsidRPr="00055E6E">
              <w:rPr>
                <w:rFonts w:ascii="Times New Roman" w:eastAsia="Calibri" w:hAnsi="Times New Roman" w:cs="Times New Roman"/>
                <w:sz w:val="20"/>
                <w:szCs w:val="20"/>
                <w:lang w:eastAsia="en-US"/>
              </w:rPr>
              <w:t>Наименование ответственного исполнителя, соисполнителя муниципальной программы</w:t>
            </w:r>
          </w:p>
        </w:tc>
        <w:tc>
          <w:tcPr>
            <w:tcW w:w="1276" w:type="dxa"/>
            <w:vAlign w:val="center"/>
          </w:tcPr>
          <w:p w14:paraId="130AB97D" w14:textId="77777777" w:rsidR="00D238C2" w:rsidRPr="00055E6E" w:rsidRDefault="00D238C2" w:rsidP="00055E6E">
            <w:pPr>
              <w:spacing w:after="0" w:line="240" w:lineRule="auto"/>
              <w:contextualSpacing/>
              <w:jc w:val="center"/>
              <w:rPr>
                <w:rFonts w:ascii="Times New Roman" w:eastAsia="Calibri" w:hAnsi="Times New Roman" w:cs="Times New Roman"/>
                <w:sz w:val="20"/>
                <w:szCs w:val="20"/>
                <w:lang w:eastAsia="en-US"/>
              </w:rPr>
            </w:pPr>
            <w:r w:rsidRPr="00055E6E">
              <w:rPr>
                <w:rFonts w:ascii="Times New Roman" w:eastAsia="Calibri" w:hAnsi="Times New Roman" w:cs="Times New Roman"/>
                <w:sz w:val="20"/>
                <w:szCs w:val="20"/>
                <w:lang w:eastAsia="en-US"/>
              </w:rPr>
              <w:t xml:space="preserve">2022 год (решение Думы от 10.12.2021 №118) </w:t>
            </w:r>
          </w:p>
        </w:tc>
        <w:tc>
          <w:tcPr>
            <w:tcW w:w="1559" w:type="dxa"/>
            <w:vAlign w:val="center"/>
          </w:tcPr>
          <w:p w14:paraId="1D7AB113" w14:textId="77777777" w:rsidR="00D238C2" w:rsidRPr="00055E6E" w:rsidRDefault="00D238C2" w:rsidP="00055E6E">
            <w:pPr>
              <w:spacing w:after="0" w:line="240" w:lineRule="auto"/>
              <w:contextualSpacing/>
              <w:jc w:val="center"/>
              <w:rPr>
                <w:rFonts w:ascii="Times New Roman" w:eastAsia="Calibri" w:hAnsi="Times New Roman" w:cs="Times New Roman"/>
                <w:sz w:val="20"/>
                <w:szCs w:val="20"/>
                <w:lang w:eastAsia="en-US"/>
              </w:rPr>
            </w:pPr>
            <w:r w:rsidRPr="00055E6E">
              <w:rPr>
                <w:rFonts w:ascii="Times New Roman" w:eastAsia="Calibri" w:hAnsi="Times New Roman" w:cs="Times New Roman"/>
                <w:sz w:val="20"/>
                <w:szCs w:val="20"/>
                <w:lang w:eastAsia="en-US"/>
              </w:rPr>
              <w:t xml:space="preserve">Проект   на 2023 год </w:t>
            </w:r>
          </w:p>
        </w:tc>
        <w:tc>
          <w:tcPr>
            <w:tcW w:w="1276" w:type="dxa"/>
            <w:vAlign w:val="center"/>
          </w:tcPr>
          <w:p w14:paraId="06E7F661" w14:textId="77777777" w:rsidR="00D238C2" w:rsidRPr="00055E6E" w:rsidRDefault="00D238C2" w:rsidP="00055E6E">
            <w:pPr>
              <w:spacing w:after="0" w:line="240" w:lineRule="auto"/>
              <w:contextualSpacing/>
              <w:jc w:val="center"/>
              <w:rPr>
                <w:rFonts w:ascii="Times New Roman" w:eastAsia="Calibri" w:hAnsi="Times New Roman" w:cs="Times New Roman"/>
                <w:sz w:val="20"/>
                <w:szCs w:val="20"/>
                <w:lang w:eastAsia="en-US"/>
              </w:rPr>
            </w:pPr>
            <w:r w:rsidRPr="00055E6E">
              <w:rPr>
                <w:rFonts w:ascii="Times New Roman" w:eastAsia="Calibri" w:hAnsi="Times New Roman" w:cs="Times New Roman"/>
                <w:sz w:val="20"/>
                <w:szCs w:val="20"/>
                <w:lang w:eastAsia="en-US"/>
              </w:rPr>
              <w:t xml:space="preserve">Проект на    2024 год </w:t>
            </w:r>
          </w:p>
        </w:tc>
        <w:tc>
          <w:tcPr>
            <w:tcW w:w="1417" w:type="dxa"/>
            <w:vAlign w:val="center"/>
          </w:tcPr>
          <w:p w14:paraId="0BE39DDD" w14:textId="77777777" w:rsidR="00D238C2" w:rsidRPr="00055E6E" w:rsidRDefault="00D238C2" w:rsidP="00055E6E">
            <w:pPr>
              <w:spacing w:after="0" w:line="240" w:lineRule="auto"/>
              <w:contextualSpacing/>
              <w:jc w:val="center"/>
              <w:rPr>
                <w:rFonts w:ascii="Times New Roman" w:eastAsia="Calibri" w:hAnsi="Times New Roman" w:cs="Times New Roman"/>
                <w:sz w:val="20"/>
                <w:szCs w:val="20"/>
                <w:lang w:eastAsia="en-US"/>
              </w:rPr>
            </w:pPr>
            <w:r w:rsidRPr="00055E6E">
              <w:rPr>
                <w:rFonts w:ascii="Times New Roman" w:eastAsia="Calibri" w:hAnsi="Times New Roman" w:cs="Times New Roman"/>
                <w:sz w:val="20"/>
                <w:szCs w:val="20"/>
                <w:lang w:eastAsia="en-US"/>
              </w:rPr>
              <w:t xml:space="preserve">Проект на    2025 год </w:t>
            </w:r>
          </w:p>
        </w:tc>
      </w:tr>
      <w:tr w:rsidR="00D238C2" w:rsidRPr="00FC5BA7" w14:paraId="64962D05" w14:textId="77777777" w:rsidTr="001274FA">
        <w:tc>
          <w:tcPr>
            <w:tcW w:w="486" w:type="dxa"/>
          </w:tcPr>
          <w:p w14:paraId="4DD880F7" w14:textId="77777777" w:rsidR="00D238C2" w:rsidRPr="00055E6E" w:rsidRDefault="00D238C2" w:rsidP="00055E6E">
            <w:pPr>
              <w:spacing w:after="0" w:line="240" w:lineRule="auto"/>
              <w:contextualSpacing/>
              <w:jc w:val="both"/>
              <w:rPr>
                <w:rFonts w:ascii="Times New Roman" w:eastAsia="Calibri" w:hAnsi="Times New Roman" w:cs="Times New Roman"/>
                <w:b/>
                <w:bCs/>
                <w:color w:val="0070C0"/>
                <w:sz w:val="20"/>
                <w:szCs w:val="20"/>
                <w:lang w:eastAsia="en-US"/>
              </w:rPr>
            </w:pPr>
          </w:p>
        </w:tc>
        <w:tc>
          <w:tcPr>
            <w:tcW w:w="4334" w:type="dxa"/>
          </w:tcPr>
          <w:p w14:paraId="05D861B2" w14:textId="77777777" w:rsidR="00D238C2" w:rsidRPr="00055E6E" w:rsidRDefault="00D238C2" w:rsidP="00055E6E">
            <w:pPr>
              <w:spacing w:after="0" w:line="240" w:lineRule="auto"/>
              <w:contextualSpacing/>
              <w:rPr>
                <w:rFonts w:ascii="Times New Roman" w:eastAsia="Calibri" w:hAnsi="Times New Roman" w:cs="Times New Roman"/>
                <w:b/>
                <w:bCs/>
                <w:sz w:val="20"/>
                <w:szCs w:val="20"/>
                <w:lang w:eastAsia="en-US"/>
              </w:rPr>
            </w:pPr>
            <w:r w:rsidRPr="00055E6E">
              <w:rPr>
                <w:rFonts w:ascii="Times New Roman" w:eastAsia="Calibri" w:hAnsi="Times New Roman" w:cs="Times New Roman"/>
                <w:b/>
                <w:bCs/>
                <w:sz w:val="20"/>
                <w:szCs w:val="20"/>
                <w:lang w:eastAsia="en-US"/>
              </w:rPr>
              <w:t>Всего по муниципальной программе</w:t>
            </w:r>
          </w:p>
        </w:tc>
        <w:tc>
          <w:tcPr>
            <w:tcW w:w="1276" w:type="dxa"/>
            <w:vAlign w:val="center"/>
          </w:tcPr>
          <w:p w14:paraId="59289499" w14:textId="77777777" w:rsidR="00D238C2" w:rsidRPr="00055E6E" w:rsidRDefault="00D238C2" w:rsidP="00055E6E">
            <w:pPr>
              <w:spacing w:after="0" w:line="240" w:lineRule="auto"/>
              <w:contextualSpacing/>
              <w:jc w:val="center"/>
              <w:rPr>
                <w:rFonts w:ascii="Times New Roman" w:eastAsia="Calibri" w:hAnsi="Times New Roman" w:cs="Times New Roman"/>
                <w:b/>
                <w:sz w:val="20"/>
                <w:szCs w:val="20"/>
                <w:lang w:eastAsia="en-US"/>
              </w:rPr>
            </w:pPr>
            <w:r w:rsidRPr="00055E6E">
              <w:rPr>
                <w:rFonts w:ascii="Times New Roman" w:eastAsia="Calibri" w:hAnsi="Times New Roman" w:cs="Times New Roman"/>
                <w:b/>
                <w:sz w:val="20"/>
                <w:szCs w:val="20"/>
                <w:lang w:eastAsia="en-US"/>
              </w:rPr>
              <w:t>1 417,70</w:t>
            </w:r>
          </w:p>
        </w:tc>
        <w:tc>
          <w:tcPr>
            <w:tcW w:w="1559" w:type="dxa"/>
            <w:vAlign w:val="center"/>
          </w:tcPr>
          <w:p w14:paraId="04D98E7F" w14:textId="77777777" w:rsidR="00D238C2" w:rsidRPr="00055E6E" w:rsidRDefault="00D238C2" w:rsidP="00055E6E">
            <w:pPr>
              <w:spacing w:after="0" w:line="240" w:lineRule="auto"/>
              <w:contextualSpacing/>
              <w:jc w:val="center"/>
              <w:rPr>
                <w:rFonts w:ascii="Times New Roman" w:eastAsia="Calibri" w:hAnsi="Times New Roman" w:cs="Times New Roman"/>
                <w:b/>
                <w:sz w:val="20"/>
                <w:szCs w:val="20"/>
                <w:lang w:eastAsia="en-US"/>
              </w:rPr>
            </w:pPr>
            <w:r w:rsidRPr="00055E6E">
              <w:rPr>
                <w:rFonts w:ascii="Times New Roman" w:eastAsia="Calibri" w:hAnsi="Times New Roman" w:cs="Times New Roman"/>
                <w:b/>
                <w:sz w:val="20"/>
                <w:szCs w:val="20"/>
                <w:lang w:eastAsia="en-US"/>
              </w:rPr>
              <w:t>1 506,50</w:t>
            </w:r>
          </w:p>
        </w:tc>
        <w:tc>
          <w:tcPr>
            <w:tcW w:w="1276" w:type="dxa"/>
            <w:vAlign w:val="center"/>
          </w:tcPr>
          <w:p w14:paraId="293C5A9B" w14:textId="77777777" w:rsidR="00D238C2" w:rsidRPr="00055E6E" w:rsidRDefault="00D238C2" w:rsidP="00055E6E">
            <w:pPr>
              <w:spacing w:after="0" w:line="240" w:lineRule="auto"/>
              <w:contextualSpacing/>
              <w:jc w:val="center"/>
              <w:rPr>
                <w:rFonts w:ascii="Times New Roman" w:eastAsia="Calibri" w:hAnsi="Times New Roman" w:cs="Times New Roman"/>
                <w:b/>
                <w:sz w:val="20"/>
                <w:szCs w:val="20"/>
                <w:lang w:eastAsia="en-US"/>
              </w:rPr>
            </w:pPr>
            <w:r w:rsidRPr="00055E6E">
              <w:rPr>
                <w:rFonts w:ascii="Times New Roman" w:eastAsia="Calibri" w:hAnsi="Times New Roman" w:cs="Times New Roman"/>
                <w:b/>
                <w:sz w:val="20"/>
                <w:szCs w:val="20"/>
                <w:lang w:eastAsia="en-US"/>
              </w:rPr>
              <w:t>1 071,00</w:t>
            </w:r>
          </w:p>
        </w:tc>
        <w:tc>
          <w:tcPr>
            <w:tcW w:w="1417" w:type="dxa"/>
            <w:vAlign w:val="center"/>
          </w:tcPr>
          <w:p w14:paraId="0B6CB631" w14:textId="77777777" w:rsidR="00D238C2" w:rsidRPr="00055E6E" w:rsidRDefault="00D238C2" w:rsidP="00055E6E">
            <w:pPr>
              <w:spacing w:after="0" w:line="240" w:lineRule="auto"/>
              <w:contextualSpacing/>
              <w:jc w:val="center"/>
              <w:rPr>
                <w:rFonts w:ascii="Times New Roman" w:eastAsia="Calibri" w:hAnsi="Times New Roman" w:cs="Times New Roman"/>
                <w:b/>
                <w:sz w:val="20"/>
                <w:szCs w:val="20"/>
                <w:lang w:eastAsia="en-US"/>
              </w:rPr>
            </w:pPr>
            <w:r w:rsidRPr="00055E6E">
              <w:rPr>
                <w:rFonts w:ascii="Times New Roman" w:eastAsia="Calibri" w:hAnsi="Times New Roman" w:cs="Times New Roman"/>
                <w:b/>
                <w:sz w:val="20"/>
                <w:szCs w:val="20"/>
                <w:lang w:eastAsia="en-US"/>
              </w:rPr>
              <w:t>1 071,00</w:t>
            </w:r>
          </w:p>
        </w:tc>
      </w:tr>
      <w:tr w:rsidR="00D238C2" w:rsidRPr="00FC5BA7" w14:paraId="232F16C2" w14:textId="77777777" w:rsidTr="001274FA">
        <w:trPr>
          <w:trHeight w:val="231"/>
        </w:trPr>
        <w:tc>
          <w:tcPr>
            <w:tcW w:w="486" w:type="dxa"/>
          </w:tcPr>
          <w:p w14:paraId="704A13FF" w14:textId="77777777" w:rsidR="00D238C2" w:rsidRPr="00055E6E" w:rsidRDefault="00D238C2" w:rsidP="00055E6E">
            <w:pPr>
              <w:spacing w:after="0" w:line="240" w:lineRule="auto"/>
              <w:contextualSpacing/>
              <w:jc w:val="both"/>
              <w:rPr>
                <w:rFonts w:ascii="Times New Roman" w:eastAsia="Calibri" w:hAnsi="Times New Roman" w:cs="Times New Roman"/>
                <w:bCs/>
                <w:color w:val="0070C0"/>
                <w:sz w:val="20"/>
                <w:szCs w:val="20"/>
                <w:lang w:eastAsia="en-US"/>
              </w:rPr>
            </w:pPr>
          </w:p>
        </w:tc>
        <w:tc>
          <w:tcPr>
            <w:tcW w:w="4334" w:type="dxa"/>
          </w:tcPr>
          <w:p w14:paraId="64EE0F27" w14:textId="77777777" w:rsidR="00D238C2" w:rsidRPr="00055E6E" w:rsidRDefault="00D238C2" w:rsidP="00055E6E">
            <w:pPr>
              <w:spacing w:after="0" w:line="240" w:lineRule="auto"/>
              <w:contextualSpacing/>
              <w:rPr>
                <w:rFonts w:ascii="Times New Roman" w:eastAsia="Calibri" w:hAnsi="Times New Roman" w:cs="Times New Roman"/>
                <w:bCs/>
                <w:i/>
                <w:sz w:val="20"/>
                <w:szCs w:val="20"/>
                <w:lang w:eastAsia="en-US"/>
              </w:rPr>
            </w:pPr>
            <w:r w:rsidRPr="00055E6E">
              <w:rPr>
                <w:rFonts w:ascii="Times New Roman" w:eastAsia="Calibri" w:hAnsi="Times New Roman" w:cs="Times New Roman"/>
                <w:bCs/>
                <w:i/>
                <w:sz w:val="20"/>
                <w:szCs w:val="20"/>
                <w:lang w:eastAsia="en-US"/>
              </w:rPr>
              <w:t>в том числе:</w:t>
            </w:r>
          </w:p>
        </w:tc>
        <w:tc>
          <w:tcPr>
            <w:tcW w:w="1276" w:type="dxa"/>
            <w:vAlign w:val="center"/>
          </w:tcPr>
          <w:p w14:paraId="1BC82C34" w14:textId="77777777" w:rsidR="00D238C2" w:rsidRPr="00055E6E" w:rsidRDefault="00D238C2" w:rsidP="00055E6E">
            <w:pPr>
              <w:spacing w:after="0" w:line="240" w:lineRule="auto"/>
              <w:contextualSpacing/>
              <w:jc w:val="right"/>
              <w:rPr>
                <w:rFonts w:ascii="Times New Roman" w:eastAsia="Calibri" w:hAnsi="Times New Roman" w:cs="Times New Roman"/>
                <w:sz w:val="20"/>
                <w:szCs w:val="20"/>
                <w:lang w:eastAsia="en-US"/>
              </w:rPr>
            </w:pPr>
          </w:p>
        </w:tc>
        <w:tc>
          <w:tcPr>
            <w:tcW w:w="1559" w:type="dxa"/>
            <w:vAlign w:val="center"/>
          </w:tcPr>
          <w:p w14:paraId="695482FB" w14:textId="77777777" w:rsidR="00D238C2" w:rsidRPr="00055E6E" w:rsidRDefault="00D238C2" w:rsidP="00055E6E">
            <w:pPr>
              <w:spacing w:after="0" w:line="240" w:lineRule="auto"/>
              <w:contextualSpacing/>
              <w:jc w:val="right"/>
              <w:rPr>
                <w:rFonts w:ascii="Times New Roman" w:eastAsia="Calibri" w:hAnsi="Times New Roman" w:cs="Times New Roman"/>
                <w:sz w:val="20"/>
                <w:szCs w:val="20"/>
                <w:lang w:eastAsia="en-US"/>
              </w:rPr>
            </w:pPr>
          </w:p>
        </w:tc>
        <w:tc>
          <w:tcPr>
            <w:tcW w:w="1276" w:type="dxa"/>
            <w:vAlign w:val="center"/>
          </w:tcPr>
          <w:p w14:paraId="6A31CAF2" w14:textId="77777777" w:rsidR="00D238C2" w:rsidRPr="00055E6E" w:rsidRDefault="00D238C2" w:rsidP="00055E6E">
            <w:pPr>
              <w:spacing w:after="0" w:line="240" w:lineRule="auto"/>
              <w:contextualSpacing/>
              <w:jc w:val="right"/>
              <w:rPr>
                <w:rFonts w:ascii="Times New Roman" w:eastAsia="Calibri" w:hAnsi="Times New Roman" w:cs="Times New Roman"/>
                <w:sz w:val="20"/>
                <w:szCs w:val="20"/>
                <w:lang w:eastAsia="en-US"/>
              </w:rPr>
            </w:pPr>
          </w:p>
        </w:tc>
        <w:tc>
          <w:tcPr>
            <w:tcW w:w="1417" w:type="dxa"/>
            <w:vAlign w:val="center"/>
          </w:tcPr>
          <w:p w14:paraId="1343981C" w14:textId="77777777" w:rsidR="00D238C2" w:rsidRPr="00055E6E" w:rsidRDefault="00D238C2" w:rsidP="00055E6E">
            <w:pPr>
              <w:spacing w:after="0" w:line="240" w:lineRule="auto"/>
              <w:contextualSpacing/>
              <w:jc w:val="center"/>
              <w:rPr>
                <w:rFonts w:ascii="Times New Roman" w:eastAsia="Calibri" w:hAnsi="Times New Roman" w:cs="Times New Roman"/>
                <w:sz w:val="20"/>
                <w:szCs w:val="20"/>
                <w:lang w:eastAsia="en-US"/>
              </w:rPr>
            </w:pPr>
          </w:p>
        </w:tc>
      </w:tr>
      <w:tr w:rsidR="00D238C2" w:rsidRPr="00FC5BA7" w14:paraId="3651B119" w14:textId="77777777" w:rsidTr="001274FA">
        <w:trPr>
          <w:trHeight w:val="634"/>
        </w:trPr>
        <w:tc>
          <w:tcPr>
            <w:tcW w:w="486" w:type="dxa"/>
          </w:tcPr>
          <w:p w14:paraId="6088C6DF" w14:textId="77777777" w:rsidR="00D238C2" w:rsidRPr="00055E6E" w:rsidRDefault="00D238C2" w:rsidP="00055E6E">
            <w:pPr>
              <w:spacing w:after="0" w:line="240" w:lineRule="auto"/>
              <w:contextualSpacing/>
              <w:jc w:val="both"/>
              <w:rPr>
                <w:rFonts w:ascii="Times New Roman" w:eastAsia="Calibri" w:hAnsi="Times New Roman" w:cs="Times New Roman"/>
                <w:bCs/>
                <w:sz w:val="20"/>
                <w:szCs w:val="20"/>
                <w:lang w:eastAsia="en-US"/>
              </w:rPr>
            </w:pPr>
            <w:r w:rsidRPr="00055E6E">
              <w:rPr>
                <w:rFonts w:ascii="Times New Roman" w:eastAsia="Calibri" w:hAnsi="Times New Roman" w:cs="Times New Roman"/>
                <w:bCs/>
                <w:sz w:val="20"/>
                <w:szCs w:val="20"/>
                <w:lang w:eastAsia="en-US"/>
              </w:rPr>
              <w:t>1</w:t>
            </w:r>
          </w:p>
        </w:tc>
        <w:tc>
          <w:tcPr>
            <w:tcW w:w="4334" w:type="dxa"/>
          </w:tcPr>
          <w:p w14:paraId="7A425444" w14:textId="77777777" w:rsidR="00D238C2" w:rsidRPr="00055E6E" w:rsidRDefault="00D238C2" w:rsidP="00055E6E">
            <w:pPr>
              <w:spacing w:after="0" w:line="240" w:lineRule="auto"/>
              <w:contextualSpacing/>
              <w:rPr>
                <w:rFonts w:ascii="Times New Roman" w:eastAsia="Calibri" w:hAnsi="Times New Roman" w:cs="Times New Roman"/>
                <w:bCs/>
                <w:sz w:val="20"/>
                <w:szCs w:val="20"/>
                <w:lang w:eastAsia="en-US"/>
              </w:rPr>
            </w:pPr>
            <w:r w:rsidRPr="00055E6E">
              <w:rPr>
                <w:rFonts w:ascii="Times New Roman" w:hAnsi="Times New Roman" w:cs="Times New Roman"/>
                <w:sz w:val="20"/>
                <w:szCs w:val="20"/>
              </w:rPr>
              <w:t>Отдел по работе с общественными организациями и профилактике экстремизма администрации города Радужный (</w:t>
            </w:r>
            <w:r w:rsidRPr="00055E6E">
              <w:rPr>
                <w:rFonts w:ascii="Times New Roman" w:eastAsia="Calibri" w:hAnsi="Times New Roman" w:cs="Times New Roman"/>
                <w:bCs/>
                <w:sz w:val="20"/>
                <w:szCs w:val="20"/>
                <w:lang w:eastAsia="en-US"/>
              </w:rPr>
              <w:t>ответственный исполнитель</w:t>
            </w:r>
            <w:r w:rsidRPr="00055E6E">
              <w:rPr>
                <w:rFonts w:ascii="Times New Roman" w:hAnsi="Times New Roman" w:cs="Times New Roman"/>
                <w:sz w:val="20"/>
                <w:szCs w:val="20"/>
              </w:rPr>
              <w:t>)</w:t>
            </w:r>
          </w:p>
        </w:tc>
        <w:tc>
          <w:tcPr>
            <w:tcW w:w="1276" w:type="dxa"/>
            <w:vAlign w:val="center"/>
          </w:tcPr>
          <w:p w14:paraId="5DA7AD30" w14:textId="77777777" w:rsidR="00D238C2" w:rsidRPr="00055E6E" w:rsidRDefault="00D238C2" w:rsidP="00055E6E">
            <w:pPr>
              <w:spacing w:after="0" w:line="240" w:lineRule="auto"/>
              <w:contextualSpacing/>
              <w:rPr>
                <w:rFonts w:ascii="Times New Roman" w:eastAsia="Calibri" w:hAnsi="Times New Roman" w:cs="Times New Roman"/>
                <w:sz w:val="20"/>
                <w:szCs w:val="20"/>
                <w:lang w:eastAsia="en-US"/>
              </w:rPr>
            </w:pPr>
            <w:r w:rsidRPr="00055E6E">
              <w:rPr>
                <w:rFonts w:ascii="Times New Roman" w:eastAsia="Calibri" w:hAnsi="Times New Roman" w:cs="Times New Roman"/>
                <w:sz w:val="20"/>
                <w:szCs w:val="20"/>
                <w:lang w:eastAsia="en-US"/>
              </w:rPr>
              <w:t xml:space="preserve">     585,70</w:t>
            </w:r>
          </w:p>
        </w:tc>
        <w:tc>
          <w:tcPr>
            <w:tcW w:w="1559" w:type="dxa"/>
            <w:vAlign w:val="center"/>
          </w:tcPr>
          <w:p w14:paraId="04ABE747" w14:textId="77777777" w:rsidR="00D238C2" w:rsidRPr="00055E6E" w:rsidRDefault="00D238C2" w:rsidP="00055E6E">
            <w:pPr>
              <w:spacing w:after="0" w:line="240" w:lineRule="auto"/>
              <w:contextualSpacing/>
              <w:jc w:val="center"/>
              <w:rPr>
                <w:rFonts w:ascii="Times New Roman" w:eastAsia="Calibri" w:hAnsi="Times New Roman" w:cs="Times New Roman"/>
                <w:sz w:val="20"/>
                <w:szCs w:val="20"/>
                <w:lang w:eastAsia="en-US"/>
              </w:rPr>
            </w:pPr>
            <w:r w:rsidRPr="00055E6E">
              <w:rPr>
                <w:rFonts w:ascii="Times New Roman" w:eastAsia="Calibri" w:hAnsi="Times New Roman" w:cs="Times New Roman"/>
                <w:sz w:val="20"/>
                <w:szCs w:val="20"/>
                <w:lang w:eastAsia="en-US"/>
              </w:rPr>
              <w:t>674,50</w:t>
            </w:r>
          </w:p>
        </w:tc>
        <w:tc>
          <w:tcPr>
            <w:tcW w:w="1276" w:type="dxa"/>
            <w:vAlign w:val="center"/>
          </w:tcPr>
          <w:p w14:paraId="51D4444A" w14:textId="77777777" w:rsidR="00D238C2" w:rsidRPr="00055E6E" w:rsidRDefault="00D238C2" w:rsidP="00055E6E">
            <w:pPr>
              <w:spacing w:after="0" w:line="240" w:lineRule="auto"/>
              <w:contextualSpacing/>
              <w:jc w:val="center"/>
              <w:rPr>
                <w:rFonts w:ascii="Times New Roman" w:eastAsia="Calibri" w:hAnsi="Times New Roman" w:cs="Times New Roman"/>
                <w:sz w:val="20"/>
                <w:szCs w:val="20"/>
                <w:lang w:eastAsia="en-US"/>
              </w:rPr>
            </w:pPr>
            <w:r w:rsidRPr="00055E6E">
              <w:rPr>
                <w:rFonts w:ascii="Times New Roman" w:eastAsia="Calibri" w:hAnsi="Times New Roman" w:cs="Times New Roman"/>
                <w:sz w:val="20"/>
                <w:szCs w:val="20"/>
                <w:lang w:eastAsia="en-US"/>
              </w:rPr>
              <w:t>239,00</w:t>
            </w:r>
          </w:p>
        </w:tc>
        <w:tc>
          <w:tcPr>
            <w:tcW w:w="1417" w:type="dxa"/>
            <w:vAlign w:val="center"/>
          </w:tcPr>
          <w:p w14:paraId="574CBF3F" w14:textId="77777777" w:rsidR="00D238C2" w:rsidRPr="00055E6E" w:rsidRDefault="00D238C2" w:rsidP="00055E6E">
            <w:pPr>
              <w:spacing w:after="0" w:line="240" w:lineRule="auto"/>
              <w:contextualSpacing/>
              <w:jc w:val="center"/>
              <w:rPr>
                <w:rFonts w:ascii="Times New Roman" w:eastAsia="Calibri" w:hAnsi="Times New Roman" w:cs="Times New Roman"/>
                <w:sz w:val="20"/>
                <w:szCs w:val="20"/>
                <w:lang w:eastAsia="en-US"/>
              </w:rPr>
            </w:pPr>
            <w:r w:rsidRPr="00055E6E">
              <w:rPr>
                <w:rFonts w:ascii="Times New Roman" w:eastAsia="Calibri" w:hAnsi="Times New Roman" w:cs="Times New Roman"/>
                <w:sz w:val="20"/>
                <w:szCs w:val="20"/>
                <w:lang w:eastAsia="en-US"/>
              </w:rPr>
              <w:t>239,00</w:t>
            </w:r>
          </w:p>
        </w:tc>
      </w:tr>
      <w:tr w:rsidR="00D238C2" w:rsidRPr="00FC5BA7" w14:paraId="6C8F3824" w14:textId="77777777" w:rsidTr="001274FA">
        <w:tc>
          <w:tcPr>
            <w:tcW w:w="486" w:type="dxa"/>
          </w:tcPr>
          <w:p w14:paraId="7703E46B" w14:textId="77777777" w:rsidR="00D238C2" w:rsidRPr="00055E6E" w:rsidRDefault="00D238C2" w:rsidP="00055E6E">
            <w:pPr>
              <w:spacing w:after="0" w:line="240" w:lineRule="auto"/>
              <w:contextualSpacing/>
              <w:jc w:val="both"/>
              <w:rPr>
                <w:rFonts w:ascii="Times New Roman" w:eastAsia="Calibri" w:hAnsi="Times New Roman" w:cs="Times New Roman"/>
                <w:bCs/>
                <w:sz w:val="20"/>
                <w:szCs w:val="20"/>
                <w:lang w:eastAsia="en-US"/>
              </w:rPr>
            </w:pPr>
            <w:r w:rsidRPr="00055E6E">
              <w:rPr>
                <w:rFonts w:ascii="Times New Roman" w:eastAsia="Calibri" w:hAnsi="Times New Roman" w:cs="Times New Roman"/>
                <w:bCs/>
                <w:sz w:val="20"/>
                <w:szCs w:val="20"/>
                <w:lang w:eastAsia="en-US"/>
              </w:rPr>
              <w:t>2</w:t>
            </w:r>
          </w:p>
        </w:tc>
        <w:tc>
          <w:tcPr>
            <w:tcW w:w="4334" w:type="dxa"/>
          </w:tcPr>
          <w:p w14:paraId="6B5EE2FE" w14:textId="238CA780" w:rsidR="00D238C2" w:rsidRPr="00055E6E" w:rsidRDefault="00D238C2" w:rsidP="00055E6E">
            <w:pPr>
              <w:spacing w:after="0" w:line="240" w:lineRule="auto"/>
              <w:contextualSpacing/>
              <w:rPr>
                <w:rFonts w:ascii="Times New Roman" w:eastAsia="Calibri" w:hAnsi="Times New Roman" w:cs="Times New Roman"/>
                <w:bCs/>
                <w:sz w:val="20"/>
                <w:szCs w:val="20"/>
                <w:lang w:eastAsia="en-US"/>
              </w:rPr>
            </w:pPr>
            <w:r w:rsidRPr="00055E6E">
              <w:rPr>
                <w:rFonts w:ascii="Times New Roman" w:hAnsi="Times New Roman" w:cs="Times New Roman"/>
                <w:sz w:val="20"/>
                <w:szCs w:val="20"/>
              </w:rPr>
              <w:t xml:space="preserve">Управление культуры, спорта и молодежной политики администрации города Радужный </w:t>
            </w:r>
            <w:r w:rsidRPr="00055E6E">
              <w:rPr>
                <w:rFonts w:ascii="Times New Roman" w:eastAsia="Calibri" w:hAnsi="Times New Roman" w:cs="Times New Roman"/>
                <w:bCs/>
                <w:sz w:val="20"/>
                <w:szCs w:val="20"/>
                <w:lang w:eastAsia="en-US"/>
              </w:rPr>
              <w:t>(соисполнитель)</w:t>
            </w:r>
          </w:p>
        </w:tc>
        <w:tc>
          <w:tcPr>
            <w:tcW w:w="1276" w:type="dxa"/>
            <w:vAlign w:val="center"/>
          </w:tcPr>
          <w:p w14:paraId="32370982" w14:textId="77777777" w:rsidR="00D238C2" w:rsidRPr="00055E6E" w:rsidRDefault="00D238C2" w:rsidP="00055E6E">
            <w:pPr>
              <w:spacing w:after="0" w:line="240" w:lineRule="auto"/>
              <w:contextualSpacing/>
              <w:jc w:val="center"/>
              <w:rPr>
                <w:rFonts w:ascii="Times New Roman" w:eastAsia="Calibri" w:hAnsi="Times New Roman" w:cs="Times New Roman"/>
                <w:sz w:val="20"/>
                <w:szCs w:val="20"/>
                <w:lang w:eastAsia="en-US"/>
              </w:rPr>
            </w:pPr>
            <w:r w:rsidRPr="00055E6E">
              <w:rPr>
                <w:rFonts w:ascii="Times New Roman" w:eastAsia="Calibri" w:hAnsi="Times New Roman" w:cs="Times New Roman"/>
                <w:sz w:val="20"/>
                <w:szCs w:val="20"/>
                <w:lang w:eastAsia="en-US"/>
              </w:rPr>
              <w:t>662,00</w:t>
            </w:r>
          </w:p>
        </w:tc>
        <w:tc>
          <w:tcPr>
            <w:tcW w:w="1559" w:type="dxa"/>
            <w:vAlign w:val="center"/>
          </w:tcPr>
          <w:p w14:paraId="047494F9" w14:textId="77777777" w:rsidR="00D238C2" w:rsidRPr="00055E6E" w:rsidRDefault="00D238C2" w:rsidP="00055E6E">
            <w:pPr>
              <w:spacing w:after="0" w:line="240" w:lineRule="auto"/>
              <w:contextualSpacing/>
              <w:jc w:val="center"/>
              <w:rPr>
                <w:rFonts w:ascii="Times New Roman" w:eastAsia="Calibri" w:hAnsi="Times New Roman" w:cs="Times New Roman"/>
                <w:sz w:val="20"/>
                <w:szCs w:val="20"/>
                <w:lang w:eastAsia="en-US"/>
              </w:rPr>
            </w:pPr>
            <w:r w:rsidRPr="00055E6E">
              <w:rPr>
                <w:rFonts w:ascii="Times New Roman" w:eastAsia="Calibri" w:hAnsi="Times New Roman" w:cs="Times New Roman"/>
                <w:sz w:val="20"/>
                <w:szCs w:val="20"/>
                <w:lang w:eastAsia="en-US"/>
              </w:rPr>
              <w:t>662,00</w:t>
            </w:r>
          </w:p>
        </w:tc>
        <w:tc>
          <w:tcPr>
            <w:tcW w:w="1276" w:type="dxa"/>
            <w:vAlign w:val="center"/>
          </w:tcPr>
          <w:p w14:paraId="0783D8A5" w14:textId="77777777" w:rsidR="00D238C2" w:rsidRPr="00055E6E" w:rsidRDefault="00D238C2" w:rsidP="00055E6E">
            <w:pPr>
              <w:spacing w:after="0" w:line="240" w:lineRule="auto"/>
              <w:contextualSpacing/>
              <w:rPr>
                <w:rFonts w:ascii="Times New Roman" w:eastAsia="Calibri" w:hAnsi="Times New Roman" w:cs="Times New Roman"/>
                <w:sz w:val="20"/>
                <w:szCs w:val="20"/>
                <w:lang w:eastAsia="en-US"/>
              </w:rPr>
            </w:pPr>
            <w:r w:rsidRPr="00055E6E">
              <w:rPr>
                <w:rFonts w:ascii="Times New Roman" w:eastAsia="Calibri" w:hAnsi="Times New Roman" w:cs="Times New Roman"/>
                <w:sz w:val="20"/>
                <w:szCs w:val="20"/>
                <w:lang w:eastAsia="en-US"/>
              </w:rPr>
              <w:t xml:space="preserve">     662,00</w:t>
            </w:r>
          </w:p>
        </w:tc>
        <w:tc>
          <w:tcPr>
            <w:tcW w:w="1417" w:type="dxa"/>
            <w:vAlign w:val="center"/>
          </w:tcPr>
          <w:p w14:paraId="681AF0A7" w14:textId="77777777" w:rsidR="00D238C2" w:rsidRPr="00055E6E" w:rsidRDefault="00D238C2" w:rsidP="00055E6E">
            <w:pPr>
              <w:spacing w:after="0" w:line="240" w:lineRule="auto"/>
              <w:contextualSpacing/>
              <w:jc w:val="center"/>
              <w:rPr>
                <w:rFonts w:ascii="Times New Roman" w:eastAsia="Calibri" w:hAnsi="Times New Roman" w:cs="Times New Roman"/>
                <w:sz w:val="20"/>
                <w:szCs w:val="20"/>
                <w:lang w:eastAsia="en-US"/>
              </w:rPr>
            </w:pPr>
            <w:r w:rsidRPr="00055E6E">
              <w:rPr>
                <w:rFonts w:ascii="Times New Roman" w:eastAsia="Calibri" w:hAnsi="Times New Roman" w:cs="Times New Roman"/>
                <w:sz w:val="20"/>
                <w:szCs w:val="20"/>
                <w:lang w:eastAsia="en-US"/>
              </w:rPr>
              <w:t>662,00</w:t>
            </w:r>
          </w:p>
        </w:tc>
      </w:tr>
      <w:tr w:rsidR="00D238C2" w:rsidRPr="00A81054" w14:paraId="652D9D71" w14:textId="77777777" w:rsidTr="001274FA">
        <w:tc>
          <w:tcPr>
            <w:tcW w:w="486" w:type="dxa"/>
          </w:tcPr>
          <w:p w14:paraId="4D69B87C" w14:textId="77777777" w:rsidR="00D238C2" w:rsidRPr="00055E6E" w:rsidRDefault="00D238C2" w:rsidP="00055E6E">
            <w:pPr>
              <w:spacing w:after="0" w:line="240" w:lineRule="auto"/>
              <w:contextualSpacing/>
              <w:jc w:val="both"/>
              <w:rPr>
                <w:rFonts w:ascii="Times New Roman" w:eastAsia="Calibri" w:hAnsi="Times New Roman" w:cs="Times New Roman"/>
                <w:bCs/>
                <w:sz w:val="20"/>
                <w:szCs w:val="20"/>
                <w:lang w:eastAsia="en-US"/>
              </w:rPr>
            </w:pPr>
            <w:r w:rsidRPr="00055E6E">
              <w:rPr>
                <w:rFonts w:ascii="Times New Roman" w:eastAsia="Calibri" w:hAnsi="Times New Roman" w:cs="Times New Roman"/>
                <w:bCs/>
                <w:sz w:val="20"/>
                <w:szCs w:val="20"/>
                <w:lang w:eastAsia="en-US"/>
              </w:rPr>
              <w:t>3</w:t>
            </w:r>
          </w:p>
        </w:tc>
        <w:tc>
          <w:tcPr>
            <w:tcW w:w="4334" w:type="dxa"/>
          </w:tcPr>
          <w:p w14:paraId="6BD74D2D" w14:textId="28825D06" w:rsidR="00D238C2" w:rsidRPr="00055E6E" w:rsidRDefault="00D238C2" w:rsidP="00055E6E">
            <w:pPr>
              <w:spacing w:after="0" w:line="240" w:lineRule="auto"/>
              <w:contextualSpacing/>
              <w:rPr>
                <w:rFonts w:ascii="Times New Roman" w:eastAsia="Calibri" w:hAnsi="Times New Roman" w:cs="Times New Roman"/>
                <w:bCs/>
                <w:sz w:val="20"/>
                <w:szCs w:val="20"/>
                <w:lang w:eastAsia="en-US"/>
              </w:rPr>
            </w:pPr>
            <w:r w:rsidRPr="00055E6E">
              <w:rPr>
                <w:rFonts w:ascii="Times New Roman" w:eastAsia="Calibri" w:hAnsi="Times New Roman" w:cs="Times New Roman"/>
                <w:bCs/>
                <w:sz w:val="20"/>
                <w:szCs w:val="20"/>
                <w:lang w:eastAsia="en-US"/>
              </w:rPr>
              <w:t>Управление образования администрации города Радужный (соисполнитель)</w:t>
            </w:r>
          </w:p>
        </w:tc>
        <w:tc>
          <w:tcPr>
            <w:tcW w:w="1276" w:type="dxa"/>
            <w:vAlign w:val="center"/>
          </w:tcPr>
          <w:p w14:paraId="3DB8B946" w14:textId="77777777" w:rsidR="00D238C2" w:rsidRPr="00055E6E" w:rsidRDefault="00D238C2" w:rsidP="00055E6E">
            <w:pPr>
              <w:spacing w:after="0" w:line="240" w:lineRule="auto"/>
              <w:contextualSpacing/>
              <w:jc w:val="center"/>
              <w:rPr>
                <w:rFonts w:ascii="Times New Roman" w:eastAsia="Calibri" w:hAnsi="Times New Roman" w:cs="Times New Roman"/>
                <w:sz w:val="20"/>
                <w:szCs w:val="20"/>
                <w:lang w:eastAsia="en-US"/>
              </w:rPr>
            </w:pPr>
            <w:r w:rsidRPr="00055E6E">
              <w:rPr>
                <w:rFonts w:ascii="Times New Roman" w:eastAsia="Calibri" w:hAnsi="Times New Roman" w:cs="Times New Roman"/>
                <w:sz w:val="20"/>
                <w:szCs w:val="20"/>
                <w:lang w:eastAsia="en-US"/>
              </w:rPr>
              <w:t>170,00</w:t>
            </w:r>
          </w:p>
        </w:tc>
        <w:tc>
          <w:tcPr>
            <w:tcW w:w="1559" w:type="dxa"/>
            <w:vAlign w:val="center"/>
          </w:tcPr>
          <w:p w14:paraId="72A88B11" w14:textId="77777777" w:rsidR="00D238C2" w:rsidRPr="00055E6E" w:rsidRDefault="00D238C2" w:rsidP="00055E6E">
            <w:pPr>
              <w:spacing w:after="0" w:line="240" w:lineRule="auto"/>
              <w:contextualSpacing/>
              <w:jc w:val="center"/>
              <w:rPr>
                <w:rFonts w:ascii="Times New Roman" w:eastAsia="Calibri" w:hAnsi="Times New Roman" w:cs="Times New Roman"/>
                <w:sz w:val="20"/>
                <w:szCs w:val="20"/>
                <w:lang w:eastAsia="en-US"/>
              </w:rPr>
            </w:pPr>
            <w:r w:rsidRPr="00055E6E">
              <w:rPr>
                <w:rFonts w:ascii="Times New Roman" w:eastAsia="Calibri" w:hAnsi="Times New Roman" w:cs="Times New Roman"/>
                <w:sz w:val="20"/>
                <w:szCs w:val="20"/>
                <w:lang w:eastAsia="en-US"/>
              </w:rPr>
              <w:t>170,00</w:t>
            </w:r>
          </w:p>
        </w:tc>
        <w:tc>
          <w:tcPr>
            <w:tcW w:w="1276" w:type="dxa"/>
            <w:vAlign w:val="center"/>
          </w:tcPr>
          <w:p w14:paraId="46EC06CF" w14:textId="77777777" w:rsidR="00D238C2" w:rsidRPr="00055E6E" w:rsidRDefault="00D238C2" w:rsidP="00055E6E">
            <w:pPr>
              <w:spacing w:after="0" w:line="240" w:lineRule="auto"/>
              <w:contextualSpacing/>
              <w:jc w:val="center"/>
              <w:rPr>
                <w:rFonts w:ascii="Times New Roman" w:eastAsia="Calibri" w:hAnsi="Times New Roman" w:cs="Times New Roman"/>
                <w:sz w:val="20"/>
                <w:szCs w:val="20"/>
                <w:lang w:eastAsia="en-US"/>
              </w:rPr>
            </w:pPr>
            <w:r w:rsidRPr="00055E6E">
              <w:rPr>
                <w:rFonts w:ascii="Times New Roman" w:eastAsia="Calibri" w:hAnsi="Times New Roman" w:cs="Times New Roman"/>
                <w:sz w:val="20"/>
                <w:szCs w:val="20"/>
                <w:lang w:eastAsia="en-US"/>
              </w:rPr>
              <w:t>170,00</w:t>
            </w:r>
          </w:p>
        </w:tc>
        <w:tc>
          <w:tcPr>
            <w:tcW w:w="1417" w:type="dxa"/>
            <w:vAlign w:val="center"/>
          </w:tcPr>
          <w:p w14:paraId="67CE01F2" w14:textId="77777777" w:rsidR="00D238C2" w:rsidRPr="00055E6E" w:rsidRDefault="00D238C2" w:rsidP="00055E6E">
            <w:pPr>
              <w:spacing w:after="0" w:line="240" w:lineRule="auto"/>
              <w:contextualSpacing/>
              <w:jc w:val="center"/>
              <w:rPr>
                <w:rFonts w:ascii="Times New Roman" w:eastAsia="Calibri" w:hAnsi="Times New Roman" w:cs="Times New Roman"/>
                <w:sz w:val="20"/>
                <w:szCs w:val="20"/>
                <w:lang w:eastAsia="en-US"/>
              </w:rPr>
            </w:pPr>
            <w:r w:rsidRPr="00055E6E">
              <w:rPr>
                <w:rFonts w:ascii="Times New Roman" w:eastAsia="Calibri" w:hAnsi="Times New Roman" w:cs="Times New Roman"/>
                <w:sz w:val="20"/>
                <w:szCs w:val="20"/>
                <w:lang w:eastAsia="en-US"/>
              </w:rPr>
              <w:t>170,00</w:t>
            </w:r>
          </w:p>
        </w:tc>
      </w:tr>
    </w:tbl>
    <w:p w14:paraId="051499BF" w14:textId="77777777" w:rsidR="00055E6E" w:rsidRDefault="00055E6E" w:rsidP="00D238C2">
      <w:pPr>
        <w:pStyle w:val="22"/>
        <w:shd w:val="clear" w:color="auto" w:fill="auto"/>
        <w:spacing w:line="276" w:lineRule="auto"/>
        <w:ind w:left="80" w:right="180" w:firstLine="709"/>
        <w:contextualSpacing/>
        <w:jc w:val="both"/>
        <w:rPr>
          <w:sz w:val="24"/>
          <w:szCs w:val="24"/>
          <w:highlight w:val="yellow"/>
        </w:rPr>
      </w:pPr>
    </w:p>
    <w:p w14:paraId="21FDF3E9" w14:textId="6FE37BE3" w:rsidR="00D238C2" w:rsidRPr="00055E6E" w:rsidRDefault="00D238C2" w:rsidP="00D238C2">
      <w:pPr>
        <w:pStyle w:val="22"/>
        <w:shd w:val="clear" w:color="auto" w:fill="auto"/>
        <w:spacing w:line="276" w:lineRule="auto"/>
        <w:ind w:left="80" w:right="180" w:firstLine="709"/>
        <w:contextualSpacing/>
        <w:jc w:val="both"/>
        <w:rPr>
          <w:sz w:val="24"/>
          <w:szCs w:val="24"/>
        </w:rPr>
      </w:pPr>
      <w:r w:rsidRPr="00055E6E">
        <w:rPr>
          <w:sz w:val="24"/>
          <w:szCs w:val="24"/>
        </w:rPr>
        <w:t>В состав муниципальной программы входят две подпрограммы.</w:t>
      </w:r>
    </w:p>
    <w:p w14:paraId="68850283" w14:textId="77777777" w:rsidR="00430CA5" w:rsidRPr="00055E6E" w:rsidRDefault="00430CA5" w:rsidP="00D238C2">
      <w:pPr>
        <w:spacing w:after="0"/>
        <w:ind w:firstLine="709"/>
        <w:contextualSpacing/>
        <w:jc w:val="center"/>
        <w:rPr>
          <w:rFonts w:ascii="Times New Roman" w:hAnsi="Times New Roman" w:cs="Times New Roman"/>
          <w:b/>
          <w:sz w:val="24"/>
          <w:szCs w:val="24"/>
        </w:rPr>
      </w:pPr>
    </w:p>
    <w:p w14:paraId="74279ED5" w14:textId="77777777" w:rsidR="00055E6E" w:rsidRDefault="00055E6E" w:rsidP="00D238C2">
      <w:pPr>
        <w:spacing w:after="0"/>
        <w:ind w:firstLine="709"/>
        <w:contextualSpacing/>
        <w:jc w:val="center"/>
        <w:rPr>
          <w:rFonts w:ascii="Times New Roman" w:hAnsi="Times New Roman" w:cs="Times New Roman"/>
          <w:b/>
          <w:sz w:val="24"/>
          <w:szCs w:val="24"/>
          <w:highlight w:val="yellow"/>
        </w:rPr>
      </w:pPr>
    </w:p>
    <w:p w14:paraId="7B4E1BD5" w14:textId="77777777" w:rsidR="00055E6E" w:rsidRDefault="00055E6E" w:rsidP="00D238C2">
      <w:pPr>
        <w:spacing w:after="0"/>
        <w:ind w:firstLine="709"/>
        <w:contextualSpacing/>
        <w:jc w:val="center"/>
        <w:rPr>
          <w:rFonts w:ascii="Times New Roman" w:hAnsi="Times New Roman" w:cs="Times New Roman"/>
          <w:b/>
          <w:sz w:val="24"/>
          <w:szCs w:val="24"/>
          <w:highlight w:val="yellow"/>
        </w:rPr>
      </w:pPr>
    </w:p>
    <w:p w14:paraId="2682EECA" w14:textId="2F0559AD" w:rsidR="00D238C2" w:rsidRPr="00055E6E" w:rsidRDefault="00D238C2" w:rsidP="00D238C2">
      <w:pPr>
        <w:spacing w:after="0"/>
        <w:ind w:firstLine="709"/>
        <w:contextualSpacing/>
        <w:jc w:val="center"/>
        <w:rPr>
          <w:rFonts w:ascii="Times New Roman" w:hAnsi="Times New Roman" w:cs="Times New Roman"/>
          <w:b/>
          <w:sz w:val="24"/>
          <w:szCs w:val="24"/>
        </w:rPr>
      </w:pPr>
      <w:r w:rsidRPr="00055E6E">
        <w:rPr>
          <w:rFonts w:ascii="Times New Roman" w:hAnsi="Times New Roman" w:cs="Times New Roman"/>
          <w:b/>
          <w:sz w:val="24"/>
          <w:szCs w:val="24"/>
        </w:rPr>
        <w:lastRenderedPageBreak/>
        <w:t>Структура расходов муниципальной программы</w:t>
      </w:r>
    </w:p>
    <w:p w14:paraId="080F7741" w14:textId="77777777" w:rsidR="00D238C2" w:rsidRPr="00055E6E" w:rsidRDefault="00D238C2" w:rsidP="00D238C2">
      <w:pPr>
        <w:autoSpaceDE w:val="0"/>
        <w:autoSpaceDN w:val="0"/>
        <w:adjustRightInd w:val="0"/>
        <w:spacing w:after="0"/>
        <w:ind w:firstLine="708"/>
        <w:contextualSpacing/>
        <w:jc w:val="center"/>
        <w:rPr>
          <w:rFonts w:ascii="Times New Roman" w:hAnsi="Times New Roman" w:cs="Times New Roman"/>
          <w:b/>
          <w:sz w:val="24"/>
          <w:szCs w:val="24"/>
        </w:rPr>
      </w:pPr>
      <w:r w:rsidRPr="00055E6E">
        <w:rPr>
          <w:rFonts w:ascii="Times New Roman" w:hAnsi="Times New Roman" w:cs="Times New Roman"/>
          <w:b/>
          <w:sz w:val="24"/>
          <w:szCs w:val="24"/>
        </w:rPr>
        <w:t xml:space="preserve">«Укрепление межнационального и межконфессионального согласия, профилактика экстремизма в городе Радужный» </w:t>
      </w:r>
    </w:p>
    <w:p w14:paraId="545EB11C" w14:textId="77777777" w:rsidR="00D238C2" w:rsidRPr="00055E6E" w:rsidRDefault="00D238C2" w:rsidP="00D238C2">
      <w:pPr>
        <w:autoSpaceDE w:val="0"/>
        <w:autoSpaceDN w:val="0"/>
        <w:adjustRightInd w:val="0"/>
        <w:spacing w:after="0"/>
        <w:ind w:firstLine="708"/>
        <w:contextualSpacing/>
        <w:jc w:val="right"/>
        <w:rPr>
          <w:rFonts w:ascii="Times New Roman" w:hAnsi="Times New Roman" w:cs="Times New Roman"/>
          <w:bCs/>
          <w:sz w:val="20"/>
          <w:szCs w:val="20"/>
        </w:rPr>
      </w:pPr>
      <w:r w:rsidRPr="00055E6E">
        <w:rPr>
          <w:rFonts w:ascii="Times New Roman" w:hAnsi="Times New Roman" w:cs="Times New Roman"/>
          <w:bCs/>
          <w:sz w:val="20"/>
          <w:szCs w:val="20"/>
        </w:rPr>
        <w:t>(тыс. рублей)</w:t>
      </w:r>
    </w:p>
    <w:tbl>
      <w:tblPr>
        <w:tblW w:w="5000" w:type="pct"/>
        <w:tblInd w:w="-176" w:type="dxa"/>
        <w:tblLayout w:type="fixed"/>
        <w:tblLook w:val="04A0" w:firstRow="1" w:lastRow="0" w:firstColumn="1" w:lastColumn="0" w:noHBand="0" w:noVBand="1"/>
      </w:tblPr>
      <w:tblGrid>
        <w:gridCol w:w="426"/>
        <w:gridCol w:w="3520"/>
        <w:gridCol w:w="1267"/>
        <w:gridCol w:w="1025"/>
        <w:gridCol w:w="992"/>
        <w:gridCol w:w="1134"/>
        <w:gridCol w:w="992"/>
        <w:gridCol w:w="1065"/>
      </w:tblGrid>
      <w:tr w:rsidR="00D238C2" w:rsidRPr="00055E6E" w14:paraId="5C69A624" w14:textId="77777777" w:rsidTr="001274FA">
        <w:trPr>
          <w:trHeight w:val="312"/>
          <w:tblHeader/>
        </w:trPr>
        <w:tc>
          <w:tcPr>
            <w:tcW w:w="20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FBD575D" w14:textId="77777777" w:rsidR="00D238C2" w:rsidRPr="00055E6E" w:rsidRDefault="00D238C2" w:rsidP="00E326D5">
            <w:pPr>
              <w:spacing w:after="0" w:line="240" w:lineRule="auto"/>
              <w:contextualSpacing/>
              <w:jc w:val="center"/>
              <w:rPr>
                <w:rFonts w:ascii="Times New Roman" w:eastAsia="Times New Roman" w:hAnsi="Times New Roman" w:cs="Times New Roman"/>
                <w:sz w:val="20"/>
                <w:szCs w:val="20"/>
              </w:rPr>
            </w:pPr>
            <w:r w:rsidRPr="00055E6E">
              <w:rPr>
                <w:rFonts w:ascii="Times New Roman" w:eastAsia="Times New Roman" w:hAnsi="Times New Roman" w:cs="Times New Roman"/>
                <w:sz w:val="20"/>
                <w:szCs w:val="20"/>
              </w:rPr>
              <w:t>№ п/п</w:t>
            </w:r>
          </w:p>
        </w:tc>
        <w:tc>
          <w:tcPr>
            <w:tcW w:w="168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DCD5C9C" w14:textId="77777777" w:rsidR="00D238C2" w:rsidRPr="00055E6E" w:rsidRDefault="00D238C2" w:rsidP="00E326D5">
            <w:pPr>
              <w:spacing w:after="0" w:line="240" w:lineRule="auto"/>
              <w:contextualSpacing/>
              <w:jc w:val="center"/>
              <w:rPr>
                <w:rFonts w:ascii="Times New Roman" w:eastAsia="Times New Roman" w:hAnsi="Times New Roman" w:cs="Times New Roman"/>
                <w:sz w:val="20"/>
                <w:szCs w:val="20"/>
              </w:rPr>
            </w:pPr>
            <w:r w:rsidRPr="00055E6E">
              <w:rPr>
                <w:rFonts w:ascii="Times New Roman" w:eastAsia="Times New Roman" w:hAnsi="Times New Roman" w:cs="Times New Roman"/>
                <w:sz w:val="20"/>
                <w:szCs w:val="20"/>
              </w:rPr>
              <w:t>Наименование муниципальной программы, подпрограммы муниципальной программы</w:t>
            </w:r>
          </w:p>
        </w:tc>
        <w:tc>
          <w:tcPr>
            <w:tcW w:w="60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A668DA3" w14:textId="77777777" w:rsidR="00D238C2" w:rsidRPr="00055E6E" w:rsidRDefault="00D238C2" w:rsidP="00E326D5">
            <w:pPr>
              <w:spacing w:after="0" w:line="240" w:lineRule="auto"/>
              <w:contextualSpacing/>
              <w:jc w:val="center"/>
              <w:rPr>
                <w:rFonts w:ascii="Times New Roman" w:eastAsia="Times New Roman" w:hAnsi="Times New Roman" w:cs="Times New Roman"/>
                <w:sz w:val="20"/>
                <w:szCs w:val="20"/>
              </w:rPr>
            </w:pPr>
            <w:r w:rsidRPr="00055E6E">
              <w:rPr>
                <w:rFonts w:ascii="Times New Roman" w:eastAsia="Calibri" w:hAnsi="Times New Roman" w:cs="Times New Roman"/>
                <w:sz w:val="20"/>
                <w:szCs w:val="20"/>
                <w:lang w:eastAsia="en-US"/>
              </w:rPr>
              <w:t>2022 год (решение Думы от 10.12.2021 №118)</w:t>
            </w:r>
          </w:p>
        </w:tc>
        <w:tc>
          <w:tcPr>
            <w:tcW w:w="1512" w:type="pct"/>
            <w:gridSpan w:val="3"/>
            <w:tcBorders>
              <w:top w:val="single" w:sz="4" w:space="0" w:color="auto"/>
              <w:left w:val="nil"/>
              <w:bottom w:val="single" w:sz="4" w:space="0" w:color="auto"/>
              <w:right w:val="single" w:sz="4" w:space="0" w:color="000000"/>
            </w:tcBorders>
            <w:shd w:val="clear" w:color="000000" w:fill="FFFFFF"/>
            <w:vAlign w:val="center"/>
            <w:hideMark/>
          </w:tcPr>
          <w:p w14:paraId="0B546C34" w14:textId="77777777" w:rsidR="00D238C2" w:rsidRPr="00055E6E" w:rsidRDefault="00D238C2" w:rsidP="00E326D5">
            <w:pPr>
              <w:spacing w:after="0" w:line="240" w:lineRule="auto"/>
              <w:contextualSpacing/>
              <w:jc w:val="center"/>
              <w:rPr>
                <w:rFonts w:ascii="Times New Roman" w:eastAsia="Times New Roman" w:hAnsi="Times New Roman" w:cs="Times New Roman"/>
                <w:sz w:val="20"/>
                <w:szCs w:val="20"/>
              </w:rPr>
            </w:pPr>
            <w:r w:rsidRPr="00055E6E">
              <w:rPr>
                <w:rFonts w:ascii="Times New Roman" w:eastAsia="Times New Roman" w:hAnsi="Times New Roman" w:cs="Times New Roman"/>
                <w:sz w:val="20"/>
                <w:szCs w:val="20"/>
              </w:rPr>
              <w:t>2023 год (проект)</w:t>
            </w:r>
          </w:p>
        </w:tc>
        <w:tc>
          <w:tcPr>
            <w:tcW w:w="476" w:type="pct"/>
            <w:vMerge w:val="restart"/>
            <w:tcBorders>
              <w:top w:val="single" w:sz="4" w:space="0" w:color="auto"/>
              <w:left w:val="nil"/>
              <w:right w:val="single" w:sz="4" w:space="0" w:color="000000"/>
            </w:tcBorders>
            <w:shd w:val="clear" w:color="000000" w:fill="FFFFFF"/>
            <w:vAlign w:val="center"/>
          </w:tcPr>
          <w:p w14:paraId="40C7AD08" w14:textId="77777777" w:rsidR="00D238C2" w:rsidRPr="00055E6E" w:rsidRDefault="00D238C2" w:rsidP="00E326D5">
            <w:pPr>
              <w:spacing w:after="0" w:line="240" w:lineRule="auto"/>
              <w:contextualSpacing/>
              <w:jc w:val="center"/>
              <w:rPr>
                <w:rFonts w:ascii="Times New Roman" w:eastAsia="Times New Roman" w:hAnsi="Times New Roman" w:cs="Times New Roman"/>
                <w:sz w:val="20"/>
                <w:szCs w:val="20"/>
              </w:rPr>
            </w:pPr>
            <w:r w:rsidRPr="00055E6E">
              <w:rPr>
                <w:rFonts w:ascii="Times New Roman" w:eastAsia="Times New Roman" w:hAnsi="Times New Roman" w:cs="Times New Roman"/>
                <w:sz w:val="20"/>
                <w:szCs w:val="20"/>
              </w:rPr>
              <w:t xml:space="preserve">2024 год (проект) </w:t>
            </w:r>
          </w:p>
        </w:tc>
        <w:tc>
          <w:tcPr>
            <w:tcW w:w="511" w:type="pct"/>
            <w:vMerge w:val="restart"/>
            <w:tcBorders>
              <w:top w:val="single" w:sz="4" w:space="0" w:color="auto"/>
              <w:left w:val="nil"/>
              <w:right w:val="single" w:sz="4" w:space="0" w:color="000000"/>
            </w:tcBorders>
            <w:shd w:val="clear" w:color="000000" w:fill="FFFFFF"/>
            <w:vAlign w:val="center"/>
          </w:tcPr>
          <w:p w14:paraId="4745D0D7" w14:textId="77777777" w:rsidR="00D238C2" w:rsidRPr="00055E6E" w:rsidRDefault="00D238C2" w:rsidP="00E326D5">
            <w:pPr>
              <w:spacing w:after="0" w:line="240" w:lineRule="auto"/>
              <w:contextualSpacing/>
              <w:jc w:val="center"/>
              <w:rPr>
                <w:rFonts w:ascii="Times New Roman" w:eastAsia="Times New Roman" w:hAnsi="Times New Roman" w:cs="Times New Roman"/>
                <w:sz w:val="20"/>
                <w:szCs w:val="20"/>
              </w:rPr>
            </w:pPr>
            <w:r w:rsidRPr="00055E6E">
              <w:rPr>
                <w:rFonts w:ascii="Times New Roman" w:eastAsia="Times New Roman" w:hAnsi="Times New Roman" w:cs="Times New Roman"/>
                <w:sz w:val="20"/>
                <w:szCs w:val="20"/>
              </w:rPr>
              <w:t xml:space="preserve">2025 год (проект) </w:t>
            </w:r>
          </w:p>
        </w:tc>
      </w:tr>
      <w:tr w:rsidR="00D238C2" w:rsidRPr="00055E6E" w14:paraId="2B69681C" w14:textId="77777777" w:rsidTr="001274FA">
        <w:trPr>
          <w:trHeight w:val="936"/>
          <w:tblHeader/>
        </w:trPr>
        <w:tc>
          <w:tcPr>
            <w:tcW w:w="204" w:type="pct"/>
            <w:vMerge/>
            <w:tcBorders>
              <w:top w:val="single" w:sz="4" w:space="0" w:color="auto"/>
              <w:left w:val="single" w:sz="4" w:space="0" w:color="auto"/>
              <w:bottom w:val="single" w:sz="4" w:space="0" w:color="000000"/>
              <w:right w:val="single" w:sz="4" w:space="0" w:color="auto"/>
            </w:tcBorders>
            <w:vAlign w:val="center"/>
            <w:hideMark/>
          </w:tcPr>
          <w:p w14:paraId="5C178B58" w14:textId="77777777" w:rsidR="00D238C2" w:rsidRPr="00055E6E" w:rsidRDefault="00D238C2" w:rsidP="00E326D5">
            <w:pPr>
              <w:spacing w:after="0" w:line="240" w:lineRule="auto"/>
              <w:contextualSpacing/>
              <w:jc w:val="center"/>
              <w:rPr>
                <w:rFonts w:ascii="Times New Roman" w:eastAsia="Times New Roman" w:hAnsi="Times New Roman" w:cs="Times New Roman"/>
                <w:sz w:val="20"/>
                <w:szCs w:val="20"/>
              </w:rPr>
            </w:pPr>
          </w:p>
        </w:tc>
        <w:tc>
          <w:tcPr>
            <w:tcW w:w="1689" w:type="pct"/>
            <w:vMerge/>
            <w:tcBorders>
              <w:top w:val="single" w:sz="4" w:space="0" w:color="auto"/>
              <w:left w:val="single" w:sz="4" w:space="0" w:color="auto"/>
              <w:bottom w:val="single" w:sz="4" w:space="0" w:color="000000"/>
              <w:right w:val="single" w:sz="4" w:space="0" w:color="auto"/>
            </w:tcBorders>
            <w:vAlign w:val="center"/>
            <w:hideMark/>
          </w:tcPr>
          <w:p w14:paraId="0E4987C3" w14:textId="77777777" w:rsidR="00D238C2" w:rsidRPr="00055E6E" w:rsidRDefault="00D238C2" w:rsidP="00E326D5">
            <w:pPr>
              <w:spacing w:after="0" w:line="240" w:lineRule="auto"/>
              <w:contextualSpacing/>
              <w:jc w:val="center"/>
              <w:rPr>
                <w:rFonts w:ascii="Times New Roman" w:eastAsia="Times New Roman" w:hAnsi="Times New Roman" w:cs="Times New Roman"/>
                <w:sz w:val="20"/>
                <w:szCs w:val="20"/>
              </w:rPr>
            </w:pPr>
          </w:p>
        </w:tc>
        <w:tc>
          <w:tcPr>
            <w:tcW w:w="608" w:type="pct"/>
            <w:vMerge/>
            <w:tcBorders>
              <w:top w:val="single" w:sz="4" w:space="0" w:color="auto"/>
              <w:left w:val="single" w:sz="4" w:space="0" w:color="auto"/>
              <w:bottom w:val="single" w:sz="4" w:space="0" w:color="000000"/>
              <w:right w:val="single" w:sz="4" w:space="0" w:color="auto"/>
            </w:tcBorders>
            <w:vAlign w:val="center"/>
            <w:hideMark/>
          </w:tcPr>
          <w:p w14:paraId="35EA00AF" w14:textId="77777777" w:rsidR="00D238C2" w:rsidRPr="00055E6E" w:rsidRDefault="00D238C2" w:rsidP="00E326D5">
            <w:pPr>
              <w:spacing w:after="0" w:line="240" w:lineRule="auto"/>
              <w:contextualSpacing/>
              <w:jc w:val="center"/>
              <w:rPr>
                <w:rFonts w:ascii="Times New Roman" w:eastAsia="Times New Roman" w:hAnsi="Times New Roman" w:cs="Times New Roman"/>
                <w:sz w:val="20"/>
                <w:szCs w:val="20"/>
              </w:rPr>
            </w:pPr>
          </w:p>
        </w:tc>
        <w:tc>
          <w:tcPr>
            <w:tcW w:w="492" w:type="pct"/>
            <w:tcBorders>
              <w:top w:val="nil"/>
              <w:left w:val="nil"/>
              <w:bottom w:val="single" w:sz="4" w:space="0" w:color="auto"/>
              <w:right w:val="single" w:sz="4" w:space="0" w:color="auto"/>
            </w:tcBorders>
            <w:shd w:val="clear" w:color="000000" w:fill="FFFFFF"/>
            <w:vAlign w:val="center"/>
            <w:hideMark/>
          </w:tcPr>
          <w:p w14:paraId="6D28FFEE" w14:textId="77777777" w:rsidR="00D238C2" w:rsidRPr="00055E6E" w:rsidRDefault="00D238C2" w:rsidP="00E326D5">
            <w:pPr>
              <w:spacing w:after="0" w:line="240" w:lineRule="auto"/>
              <w:contextualSpacing/>
              <w:jc w:val="center"/>
              <w:rPr>
                <w:rFonts w:ascii="Times New Roman" w:eastAsia="Times New Roman" w:hAnsi="Times New Roman" w:cs="Times New Roman"/>
                <w:sz w:val="20"/>
                <w:szCs w:val="20"/>
              </w:rPr>
            </w:pPr>
            <w:r w:rsidRPr="00055E6E">
              <w:rPr>
                <w:rFonts w:ascii="Times New Roman" w:eastAsia="Times New Roman" w:hAnsi="Times New Roman" w:cs="Times New Roman"/>
                <w:sz w:val="20"/>
                <w:szCs w:val="20"/>
              </w:rPr>
              <w:t>Сумма, тыс. рублей</w:t>
            </w:r>
          </w:p>
        </w:tc>
        <w:tc>
          <w:tcPr>
            <w:tcW w:w="476" w:type="pct"/>
            <w:tcBorders>
              <w:top w:val="nil"/>
              <w:left w:val="nil"/>
              <w:bottom w:val="single" w:sz="4" w:space="0" w:color="auto"/>
              <w:right w:val="single" w:sz="4" w:space="0" w:color="auto"/>
            </w:tcBorders>
            <w:shd w:val="clear" w:color="000000" w:fill="FFFFFF"/>
            <w:vAlign w:val="center"/>
            <w:hideMark/>
          </w:tcPr>
          <w:p w14:paraId="58EF3CCE" w14:textId="77777777" w:rsidR="00D238C2" w:rsidRPr="00055E6E" w:rsidRDefault="00D238C2" w:rsidP="00E326D5">
            <w:pPr>
              <w:spacing w:after="0" w:line="240" w:lineRule="auto"/>
              <w:contextualSpacing/>
              <w:jc w:val="center"/>
              <w:rPr>
                <w:rFonts w:ascii="Times New Roman" w:eastAsia="Times New Roman" w:hAnsi="Times New Roman" w:cs="Times New Roman"/>
                <w:sz w:val="20"/>
                <w:szCs w:val="20"/>
              </w:rPr>
            </w:pPr>
            <w:r w:rsidRPr="00055E6E">
              <w:rPr>
                <w:rFonts w:ascii="Times New Roman" w:eastAsia="Times New Roman" w:hAnsi="Times New Roman" w:cs="Times New Roman"/>
                <w:sz w:val="20"/>
                <w:szCs w:val="20"/>
              </w:rPr>
              <w:t>% к общему объёму расходов</w:t>
            </w:r>
          </w:p>
        </w:tc>
        <w:tc>
          <w:tcPr>
            <w:tcW w:w="544" w:type="pct"/>
            <w:tcBorders>
              <w:top w:val="nil"/>
              <w:left w:val="nil"/>
              <w:bottom w:val="single" w:sz="4" w:space="0" w:color="auto"/>
              <w:right w:val="single" w:sz="4" w:space="0" w:color="auto"/>
            </w:tcBorders>
            <w:shd w:val="clear" w:color="000000" w:fill="FFFFFF"/>
            <w:vAlign w:val="center"/>
            <w:hideMark/>
          </w:tcPr>
          <w:p w14:paraId="6CFC81AD" w14:textId="77777777" w:rsidR="00D238C2" w:rsidRPr="00055E6E" w:rsidRDefault="00D238C2" w:rsidP="00E326D5">
            <w:pPr>
              <w:spacing w:after="0" w:line="240" w:lineRule="auto"/>
              <w:contextualSpacing/>
              <w:jc w:val="center"/>
              <w:rPr>
                <w:rFonts w:ascii="Times New Roman" w:eastAsia="Times New Roman" w:hAnsi="Times New Roman" w:cs="Times New Roman"/>
                <w:sz w:val="14"/>
                <w:szCs w:val="14"/>
              </w:rPr>
            </w:pPr>
            <w:r w:rsidRPr="00055E6E">
              <w:rPr>
                <w:rFonts w:ascii="Times New Roman" w:eastAsia="Times New Roman" w:hAnsi="Times New Roman" w:cs="Times New Roman"/>
                <w:sz w:val="14"/>
                <w:szCs w:val="14"/>
              </w:rPr>
              <w:t>%</w:t>
            </w:r>
          </w:p>
          <w:p w14:paraId="2E07B7B2" w14:textId="77777777" w:rsidR="00D238C2" w:rsidRPr="00055E6E" w:rsidRDefault="00D238C2" w:rsidP="00E326D5">
            <w:pPr>
              <w:spacing w:after="0" w:line="240" w:lineRule="auto"/>
              <w:contextualSpacing/>
              <w:jc w:val="center"/>
              <w:rPr>
                <w:rFonts w:ascii="Times New Roman" w:eastAsia="Times New Roman" w:hAnsi="Times New Roman" w:cs="Times New Roman"/>
                <w:sz w:val="20"/>
                <w:szCs w:val="20"/>
              </w:rPr>
            </w:pPr>
            <w:r w:rsidRPr="00055E6E">
              <w:rPr>
                <w:rFonts w:ascii="Times New Roman" w:eastAsia="Calibri" w:hAnsi="Times New Roman" w:cs="Times New Roman"/>
                <w:sz w:val="16"/>
                <w:szCs w:val="16"/>
                <w:lang w:eastAsia="en-US"/>
              </w:rPr>
              <w:t>2022 год (решение Думы от 10.12.2021 №118</w:t>
            </w:r>
            <w:r w:rsidRPr="00055E6E">
              <w:rPr>
                <w:rFonts w:ascii="Times New Roman" w:eastAsia="Calibri" w:hAnsi="Times New Roman" w:cs="Times New Roman"/>
                <w:sz w:val="20"/>
                <w:szCs w:val="20"/>
                <w:lang w:eastAsia="en-US"/>
              </w:rPr>
              <w:t>)</w:t>
            </w:r>
          </w:p>
        </w:tc>
        <w:tc>
          <w:tcPr>
            <w:tcW w:w="476" w:type="pct"/>
            <w:vMerge/>
            <w:tcBorders>
              <w:left w:val="nil"/>
              <w:bottom w:val="single" w:sz="4" w:space="0" w:color="auto"/>
              <w:right w:val="single" w:sz="4" w:space="0" w:color="000000"/>
            </w:tcBorders>
            <w:shd w:val="clear" w:color="000000" w:fill="FFFFFF"/>
          </w:tcPr>
          <w:p w14:paraId="791EE63A" w14:textId="77777777" w:rsidR="00D238C2" w:rsidRPr="00055E6E" w:rsidRDefault="00D238C2" w:rsidP="00E326D5">
            <w:pPr>
              <w:spacing w:after="0" w:line="240" w:lineRule="auto"/>
              <w:contextualSpacing/>
              <w:jc w:val="center"/>
              <w:rPr>
                <w:rFonts w:ascii="Times New Roman" w:eastAsia="Times New Roman" w:hAnsi="Times New Roman" w:cs="Times New Roman"/>
                <w:sz w:val="20"/>
                <w:szCs w:val="20"/>
              </w:rPr>
            </w:pPr>
          </w:p>
        </w:tc>
        <w:tc>
          <w:tcPr>
            <w:tcW w:w="511" w:type="pct"/>
            <w:vMerge/>
            <w:tcBorders>
              <w:left w:val="single" w:sz="4" w:space="0" w:color="000000"/>
              <w:bottom w:val="single" w:sz="4" w:space="0" w:color="auto"/>
              <w:right w:val="single" w:sz="4" w:space="0" w:color="000000"/>
            </w:tcBorders>
            <w:shd w:val="clear" w:color="000000" w:fill="FFFFFF"/>
          </w:tcPr>
          <w:p w14:paraId="3173329C" w14:textId="77777777" w:rsidR="00D238C2" w:rsidRPr="00055E6E" w:rsidRDefault="00D238C2" w:rsidP="00E326D5">
            <w:pPr>
              <w:spacing w:after="0" w:line="240" w:lineRule="auto"/>
              <w:contextualSpacing/>
              <w:jc w:val="center"/>
              <w:rPr>
                <w:rFonts w:ascii="Times New Roman" w:eastAsia="Times New Roman" w:hAnsi="Times New Roman" w:cs="Times New Roman"/>
                <w:sz w:val="20"/>
                <w:szCs w:val="20"/>
              </w:rPr>
            </w:pPr>
          </w:p>
        </w:tc>
      </w:tr>
      <w:tr w:rsidR="00D238C2" w:rsidRPr="00055E6E" w14:paraId="0C598777" w14:textId="77777777" w:rsidTr="001274FA">
        <w:trPr>
          <w:trHeight w:val="472"/>
        </w:trPr>
        <w:tc>
          <w:tcPr>
            <w:tcW w:w="204" w:type="pct"/>
            <w:tcBorders>
              <w:top w:val="nil"/>
              <w:left w:val="single" w:sz="4" w:space="0" w:color="auto"/>
              <w:bottom w:val="single" w:sz="4" w:space="0" w:color="auto"/>
              <w:right w:val="single" w:sz="4" w:space="0" w:color="auto"/>
            </w:tcBorders>
            <w:shd w:val="clear" w:color="000000" w:fill="FFFFFF"/>
            <w:vAlign w:val="center"/>
            <w:hideMark/>
          </w:tcPr>
          <w:p w14:paraId="05CBC10F" w14:textId="77777777" w:rsidR="00D238C2" w:rsidRPr="00055E6E" w:rsidRDefault="00D238C2" w:rsidP="00E326D5">
            <w:pPr>
              <w:spacing w:after="0" w:line="240" w:lineRule="auto"/>
              <w:contextualSpacing/>
              <w:jc w:val="both"/>
              <w:rPr>
                <w:rFonts w:ascii="Times New Roman" w:eastAsia="Times New Roman" w:hAnsi="Times New Roman" w:cs="Times New Roman"/>
                <w:b/>
                <w:sz w:val="20"/>
                <w:szCs w:val="20"/>
              </w:rPr>
            </w:pPr>
            <w:r w:rsidRPr="00055E6E">
              <w:rPr>
                <w:rFonts w:ascii="Times New Roman" w:eastAsia="Times New Roman" w:hAnsi="Times New Roman" w:cs="Times New Roman"/>
                <w:b/>
                <w:sz w:val="20"/>
                <w:szCs w:val="20"/>
              </w:rPr>
              <w:t> </w:t>
            </w:r>
          </w:p>
        </w:tc>
        <w:tc>
          <w:tcPr>
            <w:tcW w:w="1689" w:type="pct"/>
            <w:tcBorders>
              <w:top w:val="nil"/>
              <w:left w:val="nil"/>
              <w:bottom w:val="single" w:sz="4" w:space="0" w:color="auto"/>
              <w:right w:val="single" w:sz="4" w:space="0" w:color="auto"/>
            </w:tcBorders>
            <w:shd w:val="clear" w:color="000000" w:fill="FFFFFF"/>
            <w:vAlign w:val="bottom"/>
            <w:hideMark/>
          </w:tcPr>
          <w:p w14:paraId="74BA097A" w14:textId="77777777" w:rsidR="00D238C2" w:rsidRPr="00055E6E" w:rsidRDefault="00D238C2" w:rsidP="00E326D5">
            <w:pPr>
              <w:spacing w:after="0" w:line="240" w:lineRule="auto"/>
              <w:contextualSpacing/>
              <w:jc w:val="both"/>
              <w:rPr>
                <w:rFonts w:ascii="Times New Roman" w:eastAsia="Times New Roman" w:hAnsi="Times New Roman" w:cs="Times New Roman"/>
                <w:b/>
                <w:bCs/>
                <w:sz w:val="20"/>
                <w:szCs w:val="20"/>
              </w:rPr>
            </w:pPr>
            <w:r w:rsidRPr="00055E6E">
              <w:rPr>
                <w:rFonts w:ascii="Times New Roman" w:eastAsia="Times New Roman" w:hAnsi="Times New Roman" w:cs="Times New Roman"/>
                <w:b/>
                <w:bCs/>
                <w:sz w:val="20"/>
                <w:szCs w:val="20"/>
              </w:rPr>
              <w:t xml:space="preserve">Всего по муниципальной программе, </w:t>
            </w:r>
            <w:r w:rsidRPr="00055E6E">
              <w:rPr>
                <w:rFonts w:ascii="Times New Roman" w:eastAsia="Times New Roman" w:hAnsi="Times New Roman" w:cs="Times New Roman"/>
                <w:bCs/>
                <w:sz w:val="20"/>
                <w:szCs w:val="20"/>
              </w:rPr>
              <w:t>в том числе:</w:t>
            </w:r>
          </w:p>
        </w:tc>
        <w:tc>
          <w:tcPr>
            <w:tcW w:w="608" w:type="pct"/>
            <w:tcBorders>
              <w:top w:val="nil"/>
              <w:left w:val="nil"/>
              <w:bottom w:val="single" w:sz="4" w:space="0" w:color="auto"/>
              <w:right w:val="single" w:sz="4" w:space="0" w:color="auto"/>
            </w:tcBorders>
            <w:shd w:val="clear" w:color="000000" w:fill="FFFFFF"/>
            <w:vAlign w:val="center"/>
            <w:hideMark/>
          </w:tcPr>
          <w:p w14:paraId="200A93E5" w14:textId="77777777" w:rsidR="00D238C2" w:rsidRPr="00055E6E" w:rsidRDefault="00D238C2" w:rsidP="00E326D5">
            <w:pPr>
              <w:spacing w:after="0" w:line="240" w:lineRule="auto"/>
              <w:contextualSpacing/>
              <w:jc w:val="center"/>
              <w:rPr>
                <w:rFonts w:ascii="Times New Roman" w:eastAsia="Times New Roman" w:hAnsi="Times New Roman" w:cs="Times New Roman"/>
                <w:b/>
                <w:bCs/>
                <w:sz w:val="20"/>
                <w:szCs w:val="20"/>
              </w:rPr>
            </w:pPr>
            <w:r w:rsidRPr="00055E6E">
              <w:rPr>
                <w:rFonts w:ascii="Times New Roman" w:eastAsia="Times New Roman" w:hAnsi="Times New Roman" w:cs="Times New Roman"/>
                <w:b/>
                <w:bCs/>
                <w:sz w:val="20"/>
                <w:szCs w:val="20"/>
              </w:rPr>
              <w:t xml:space="preserve">  1 417,70</w:t>
            </w:r>
          </w:p>
        </w:tc>
        <w:tc>
          <w:tcPr>
            <w:tcW w:w="492" w:type="pct"/>
            <w:tcBorders>
              <w:top w:val="nil"/>
              <w:left w:val="nil"/>
              <w:bottom w:val="single" w:sz="4" w:space="0" w:color="auto"/>
              <w:right w:val="single" w:sz="4" w:space="0" w:color="auto"/>
            </w:tcBorders>
            <w:shd w:val="clear" w:color="000000" w:fill="FFFFFF"/>
            <w:vAlign w:val="center"/>
            <w:hideMark/>
          </w:tcPr>
          <w:p w14:paraId="50D8745C" w14:textId="77777777" w:rsidR="00D238C2" w:rsidRPr="00055E6E" w:rsidRDefault="00D238C2" w:rsidP="00E326D5">
            <w:pPr>
              <w:spacing w:after="0" w:line="240" w:lineRule="auto"/>
              <w:contextualSpacing/>
              <w:jc w:val="right"/>
              <w:rPr>
                <w:rFonts w:ascii="Times New Roman" w:eastAsia="Times New Roman" w:hAnsi="Times New Roman" w:cs="Times New Roman"/>
                <w:b/>
                <w:bCs/>
                <w:sz w:val="20"/>
                <w:szCs w:val="20"/>
              </w:rPr>
            </w:pPr>
            <w:r w:rsidRPr="00055E6E">
              <w:rPr>
                <w:rFonts w:ascii="Times New Roman" w:eastAsia="Times New Roman" w:hAnsi="Times New Roman" w:cs="Times New Roman"/>
                <w:b/>
                <w:bCs/>
                <w:sz w:val="20"/>
                <w:szCs w:val="20"/>
              </w:rPr>
              <w:t>1 506,50</w:t>
            </w:r>
          </w:p>
        </w:tc>
        <w:tc>
          <w:tcPr>
            <w:tcW w:w="476" w:type="pct"/>
            <w:tcBorders>
              <w:top w:val="nil"/>
              <w:left w:val="nil"/>
              <w:bottom w:val="single" w:sz="4" w:space="0" w:color="auto"/>
              <w:right w:val="single" w:sz="4" w:space="0" w:color="auto"/>
            </w:tcBorders>
            <w:shd w:val="clear" w:color="000000" w:fill="FFFFFF"/>
            <w:vAlign w:val="center"/>
            <w:hideMark/>
          </w:tcPr>
          <w:p w14:paraId="1AF4C1CB" w14:textId="77777777" w:rsidR="00D238C2" w:rsidRPr="00055E6E" w:rsidRDefault="00D238C2" w:rsidP="00E326D5">
            <w:pPr>
              <w:spacing w:after="0" w:line="240" w:lineRule="auto"/>
              <w:contextualSpacing/>
              <w:jc w:val="right"/>
              <w:rPr>
                <w:rFonts w:ascii="Times New Roman" w:eastAsia="Times New Roman" w:hAnsi="Times New Roman" w:cs="Times New Roman"/>
                <w:b/>
                <w:bCs/>
                <w:sz w:val="20"/>
                <w:szCs w:val="20"/>
              </w:rPr>
            </w:pPr>
            <w:r w:rsidRPr="00055E6E">
              <w:rPr>
                <w:rFonts w:ascii="Times New Roman" w:eastAsia="Times New Roman" w:hAnsi="Times New Roman" w:cs="Times New Roman"/>
                <w:b/>
                <w:bCs/>
                <w:sz w:val="20"/>
                <w:szCs w:val="20"/>
              </w:rPr>
              <w:t>100,00</w:t>
            </w:r>
          </w:p>
        </w:tc>
        <w:tc>
          <w:tcPr>
            <w:tcW w:w="544" w:type="pct"/>
            <w:tcBorders>
              <w:top w:val="nil"/>
              <w:left w:val="nil"/>
              <w:bottom w:val="single" w:sz="4" w:space="0" w:color="auto"/>
              <w:right w:val="single" w:sz="4" w:space="0" w:color="auto"/>
            </w:tcBorders>
            <w:shd w:val="clear" w:color="000000" w:fill="FFFFFF"/>
            <w:vAlign w:val="center"/>
            <w:hideMark/>
          </w:tcPr>
          <w:p w14:paraId="3ABB5074" w14:textId="77777777" w:rsidR="00D238C2" w:rsidRPr="00055E6E" w:rsidRDefault="00D238C2" w:rsidP="00E326D5">
            <w:pPr>
              <w:spacing w:after="0" w:line="240" w:lineRule="auto"/>
              <w:contextualSpacing/>
              <w:jc w:val="right"/>
              <w:rPr>
                <w:rFonts w:ascii="Times New Roman" w:eastAsia="Times New Roman" w:hAnsi="Times New Roman" w:cs="Times New Roman"/>
                <w:b/>
                <w:bCs/>
                <w:sz w:val="20"/>
                <w:szCs w:val="20"/>
              </w:rPr>
            </w:pPr>
            <w:r w:rsidRPr="00055E6E">
              <w:rPr>
                <w:rFonts w:ascii="Times New Roman" w:eastAsia="Times New Roman" w:hAnsi="Times New Roman" w:cs="Times New Roman"/>
                <w:b/>
                <w:bCs/>
                <w:sz w:val="20"/>
                <w:szCs w:val="20"/>
              </w:rPr>
              <w:t>106,26</w:t>
            </w:r>
          </w:p>
        </w:tc>
        <w:tc>
          <w:tcPr>
            <w:tcW w:w="476" w:type="pct"/>
            <w:tcBorders>
              <w:top w:val="nil"/>
              <w:left w:val="nil"/>
              <w:bottom w:val="single" w:sz="4" w:space="0" w:color="auto"/>
              <w:right w:val="single" w:sz="4" w:space="0" w:color="auto"/>
            </w:tcBorders>
            <w:shd w:val="clear" w:color="000000" w:fill="FFFFFF"/>
            <w:vAlign w:val="center"/>
          </w:tcPr>
          <w:p w14:paraId="3F0A4576" w14:textId="77777777" w:rsidR="00D238C2" w:rsidRPr="00055E6E" w:rsidRDefault="00D238C2" w:rsidP="00E326D5">
            <w:pPr>
              <w:spacing w:after="0" w:line="240" w:lineRule="auto"/>
              <w:contextualSpacing/>
              <w:jc w:val="center"/>
              <w:rPr>
                <w:rFonts w:ascii="Times New Roman" w:eastAsia="Times New Roman" w:hAnsi="Times New Roman" w:cs="Times New Roman"/>
                <w:b/>
                <w:bCs/>
                <w:sz w:val="20"/>
                <w:szCs w:val="20"/>
              </w:rPr>
            </w:pPr>
            <w:r w:rsidRPr="00055E6E">
              <w:rPr>
                <w:rFonts w:ascii="Times New Roman" w:eastAsia="Times New Roman" w:hAnsi="Times New Roman" w:cs="Times New Roman"/>
                <w:b/>
                <w:bCs/>
                <w:sz w:val="20"/>
                <w:szCs w:val="20"/>
              </w:rPr>
              <w:t>1 071,00</w:t>
            </w:r>
          </w:p>
        </w:tc>
        <w:tc>
          <w:tcPr>
            <w:tcW w:w="511" w:type="pct"/>
            <w:tcBorders>
              <w:top w:val="nil"/>
              <w:left w:val="nil"/>
              <w:bottom w:val="single" w:sz="4" w:space="0" w:color="auto"/>
              <w:right w:val="single" w:sz="4" w:space="0" w:color="auto"/>
            </w:tcBorders>
            <w:shd w:val="clear" w:color="000000" w:fill="FFFFFF"/>
            <w:vAlign w:val="center"/>
          </w:tcPr>
          <w:p w14:paraId="0817991C" w14:textId="77777777" w:rsidR="00D238C2" w:rsidRPr="00055E6E" w:rsidRDefault="00D238C2" w:rsidP="00E326D5">
            <w:pPr>
              <w:spacing w:after="0" w:line="240" w:lineRule="auto"/>
              <w:contextualSpacing/>
              <w:jc w:val="center"/>
              <w:rPr>
                <w:rFonts w:ascii="Times New Roman" w:eastAsia="Times New Roman" w:hAnsi="Times New Roman" w:cs="Times New Roman"/>
                <w:b/>
                <w:bCs/>
                <w:sz w:val="20"/>
                <w:szCs w:val="20"/>
              </w:rPr>
            </w:pPr>
            <w:r w:rsidRPr="00055E6E">
              <w:rPr>
                <w:rFonts w:ascii="Times New Roman" w:eastAsia="Times New Roman" w:hAnsi="Times New Roman" w:cs="Times New Roman"/>
                <w:b/>
                <w:bCs/>
                <w:sz w:val="20"/>
                <w:szCs w:val="20"/>
              </w:rPr>
              <w:t>1 071,00</w:t>
            </w:r>
          </w:p>
        </w:tc>
      </w:tr>
      <w:tr w:rsidR="00D238C2" w:rsidRPr="00055E6E" w14:paraId="3D2CA845" w14:textId="77777777" w:rsidTr="001274FA">
        <w:trPr>
          <w:trHeight w:val="312"/>
        </w:trPr>
        <w:tc>
          <w:tcPr>
            <w:tcW w:w="204" w:type="pct"/>
            <w:tcBorders>
              <w:top w:val="nil"/>
              <w:left w:val="single" w:sz="4" w:space="0" w:color="auto"/>
              <w:bottom w:val="single" w:sz="4" w:space="0" w:color="auto"/>
              <w:right w:val="single" w:sz="4" w:space="0" w:color="auto"/>
            </w:tcBorders>
            <w:shd w:val="clear" w:color="000000" w:fill="FFFFFF"/>
            <w:vAlign w:val="center"/>
            <w:hideMark/>
          </w:tcPr>
          <w:p w14:paraId="61AE8DDC" w14:textId="77777777" w:rsidR="00D238C2" w:rsidRPr="00055E6E" w:rsidRDefault="00D238C2" w:rsidP="00E326D5">
            <w:pPr>
              <w:spacing w:after="0" w:line="240" w:lineRule="auto"/>
              <w:contextualSpacing/>
              <w:jc w:val="both"/>
              <w:rPr>
                <w:rFonts w:ascii="Times New Roman" w:eastAsia="Times New Roman" w:hAnsi="Times New Roman" w:cs="Times New Roman"/>
                <w:sz w:val="20"/>
                <w:szCs w:val="20"/>
              </w:rPr>
            </w:pPr>
            <w:r w:rsidRPr="00055E6E">
              <w:rPr>
                <w:rFonts w:ascii="Times New Roman" w:eastAsia="Times New Roman" w:hAnsi="Times New Roman" w:cs="Times New Roman"/>
                <w:sz w:val="20"/>
                <w:szCs w:val="20"/>
              </w:rPr>
              <w:t> </w:t>
            </w:r>
          </w:p>
        </w:tc>
        <w:tc>
          <w:tcPr>
            <w:tcW w:w="1689" w:type="pct"/>
            <w:tcBorders>
              <w:top w:val="nil"/>
              <w:left w:val="nil"/>
              <w:bottom w:val="single" w:sz="4" w:space="0" w:color="auto"/>
              <w:right w:val="single" w:sz="4" w:space="0" w:color="auto"/>
            </w:tcBorders>
            <w:shd w:val="clear" w:color="000000" w:fill="FFFFFF"/>
            <w:vAlign w:val="bottom"/>
            <w:hideMark/>
          </w:tcPr>
          <w:p w14:paraId="00852284" w14:textId="77777777" w:rsidR="00D238C2" w:rsidRPr="00055E6E" w:rsidRDefault="00D238C2" w:rsidP="00E326D5">
            <w:pPr>
              <w:spacing w:after="0" w:line="240" w:lineRule="auto"/>
              <w:contextualSpacing/>
              <w:jc w:val="both"/>
              <w:rPr>
                <w:rFonts w:ascii="Times New Roman" w:eastAsia="Times New Roman" w:hAnsi="Times New Roman" w:cs="Times New Roman"/>
                <w:sz w:val="20"/>
                <w:szCs w:val="20"/>
              </w:rPr>
            </w:pPr>
            <w:r w:rsidRPr="00055E6E">
              <w:rPr>
                <w:rFonts w:ascii="Times New Roman" w:eastAsia="Times New Roman" w:hAnsi="Times New Roman" w:cs="Times New Roman"/>
                <w:sz w:val="20"/>
                <w:szCs w:val="20"/>
              </w:rPr>
              <w:t>бюджет автономного округа</w:t>
            </w:r>
          </w:p>
        </w:tc>
        <w:tc>
          <w:tcPr>
            <w:tcW w:w="608" w:type="pct"/>
            <w:tcBorders>
              <w:top w:val="nil"/>
              <w:left w:val="nil"/>
              <w:bottom w:val="single" w:sz="4" w:space="0" w:color="auto"/>
              <w:right w:val="single" w:sz="4" w:space="0" w:color="auto"/>
            </w:tcBorders>
            <w:shd w:val="clear" w:color="000000" w:fill="FFFFFF"/>
            <w:vAlign w:val="center"/>
            <w:hideMark/>
          </w:tcPr>
          <w:p w14:paraId="0E89E385" w14:textId="77777777" w:rsidR="00D238C2" w:rsidRPr="00055E6E" w:rsidRDefault="00D238C2" w:rsidP="00E326D5">
            <w:pPr>
              <w:spacing w:after="0" w:line="240" w:lineRule="auto"/>
              <w:contextualSpacing/>
              <w:jc w:val="right"/>
              <w:rPr>
                <w:rFonts w:ascii="Times New Roman" w:eastAsia="Times New Roman" w:hAnsi="Times New Roman" w:cs="Times New Roman"/>
                <w:sz w:val="20"/>
                <w:szCs w:val="20"/>
              </w:rPr>
            </w:pPr>
            <w:r w:rsidRPr="00055E6E">
              <w:rPr>
                <w:rFonts w:ascii="Times New Roman" w:eastAsia="Times New Roman" w:hAnsi="Times New Roman" w:cs="Times New Roman"/>
                <w:sz w:val="20"/>
                <w:szCs w:val="20"/>
              </w:rPr>
              <w:t>106,70</w:t>
            </w:r>
          </w:p>
        </w:tc>
        <w:tc>
          <w:tcPr>
            <w:tcW w:w="492" w:type="pct"/>
            <w:tcBorders>
              <w:top w:val="nil"/>
              <w:left w:val="nil"/>
              <w:bottom w:val="single" w:sz="4" w:space="0" w:color="auto"/>
              <w:right w:val="single" w:sz="4" w:space="0" w:color="auto"/>
            </w:tcBorders>
            <w:shd w:val="clear" w:color="000000" w:fill="FFFFFF"/>
            <w:vAlign w:val="center"/>
            <w:hideMark/>
          </w:tcPr>
          <w:p w14:paraId="5AEA1652" w14:textId="77777777" w:rsidR="00D238C2" w:rsidRPr="00055E6E" w:rsidRDefault="00D238C2" w:rsidP="00E326D5">
            <w:pPr>
              <w:spacing w:after="0" w:line="240" w:lineRule="auto"/>
              <w:contextualSpacing/>
              <w:jc w:val="right"/>
              <w:rPr>
                <w:rFonts w:ascii="Times New Roman" w:eastAsia="Times New Roman" w:hAnsi="Times New Roman" w:cs="Times New Roman"/>
                <w:sz w:val="20"/>
                <w:szCs w:val="20"/>
              </w:rPr>
            </w:pPr>
            <w:r w:rsidRPr="00055E6E">
              <w:rPr>
                <w:rFonts w:ascii="Times New Roman" w:eastAsia="Times New Roman" w:hAnsi="Times New Roman" w:cs="Times New Roman"/>
                <w:sz w:val="20"/>
                <w:szCs w:val="20"/>
              </w:rPr>
              <w:t>195,50</w:t>
            </w:r>
          </w:p>
        </w:tc>
        <w:tc>
          <w:tcPr>
            <w:tcW w:w="476" w:type="pct"/>
            <w:tcBorders>
              <w:top w:val="nil"/>
              <w:left w:val="nil"/>
              <w:bottom w:val="single" w:sz="4" w:space="0" w:color="auto"/>
              <w:right w:val="single" w:sz="4" w:space="0" w:color="auto"/>
            </w:tcBorders>
            <w:shd w:val="clear" w:color="000000" w:fill="FFFFFF"/>
            <w:vAlign w:val="center"/>
            <w:hideMark/>
          </w:tcPr>
          <w:p w14:paraId="6167252F" w14:textId="77777777" w:rsidR="00D238C2" w:rsidRPr="00055E6E" w:rsidRDefault="00D238C2" w:rsidP="00E326D5">
            <w:pPr>
              <w:spacing w:after="0" w:line="240" w:lineRule="auto"/>
              <w:contextualSpacing/>
              <w:jc w:val="center"/>
              <w:rPr>
                <w:rFonts w:ascii="Times New Roman" w:eastAsia="Times New Roman" w:hAnsi="Times New Roman" w:cs="Times New Roman"/>
                <w:sz w:val="20"/>
                <w:szCs w:val="20"/>
              </w:rPr>
            </w:pPr>
            <w:r w:rsidRPr="00055E6E">
              <w:rPr>
                <w:rFonts w:ascii="Times New Roman" w:eastAsia="Times New Roman" w:hAnsi="Times New Roman" w:cs="Times New Roman"/>
                <w:sz w:val="20"/>
                <w:szCs w:val="20"/>
              </w:rPr>
              <w:t>12,98</w:t>
            </w:r>
          </w:p>
        </w:tc>
        <w:tc>
          <w:tcPr>
            <w:tcW w:w="544" w:type="pct"/>
            <w:tcBorders>
              <w:top w:val="nil"/>
              <w:left w:val="nil"/>
              <w:bottom w:val="single" w:sz="4" w:space="0" w:color="auto"/>
              <w:right w:val="single" w:sz="4" w:space="0" w:color="auto"/>
            </w:tcBorders>
            <w:shd w:val="clear" w:color="000000" w:fill="FFFFFF"/>
            <w:vAlign w:val="center"/>
            <w:hideMark/>
          </w:tcPr>
          <w:p w14:paraId="4D0A790E" w14:textId="77777777" w:rsidR="00D238C2" w:rsidRPr="00055E6E" w:rsidRDefault="00D238C2" w:rsidP="00E326D5">
            <w:pPr>
              <w:spacing w:after="0" w:line="240" w:lineRule="auto"/>
              <w:contextualSpacing/>
              <w:jc w:val="right"/>
              <w:rPr>
                <w:rFonts w:ascii="Times New Roman" w:eastAsia="Times New Roman" w:hAnsi="Times New Roman" w:cs="Times New Roman"/>
                <w:sz w:val="20"/>
                <w:szCs w:val="20"/>
              </w:rPr>
            </w:pPr>
            <w:r w:rsidRPr="00055E6E">
              <w:rPr>
                <w:rFonts w:ascii="Times New Roman" w:eastAsia="Times New Roman" w:hAnsi="Times New Roman" w:cs="Times New Roman"/>
                <w:sz w:val="20"/>
                <w:szCs w:val="20"/>
              </w:rPr>
              <w:t>183,22</w:t>
            </w:r>
          </w:p>
        </w:tc>
        <w:tc>
          <w:tcPr>
            <w:tcW w:w="476" w:type="pct"/>
            <w:tcBorders>
              <w:top w:val="nil"/>
              <w:left w:val="nil"/>
              <w:bottom w:val="single" w:sz="4" w:space="0" w:color="auto"/>
              <w:right w:val="single" w:sz="4" w:space="0" w:color="auto"/>
            </w:tcBorders>
            <w:shd w:val="clear" w:color="000000" w:fill="FFFFFF"/>
            <w:vAlign w:val="center"/>
          </w:tcPr>
          <w:p w14:paraId="25D2E707" w14:textId="77777777" w:rsidR="00D238C2" w:rsidRPr="00055E6E" w:rsidRDefault="00D238C2" w:rsidP="00E326D5">
            <w:pPr>
              <w:spacing w:after="0" w:line="240" w:lineRule="auto"/>
              <w:contextualSpacing/>
              <w:jc w:val="right"/>
              <w:rPr>
                <w:rFonts w:ascii="Times New Roman" w:eastAsia="Times New Roman" w:hAnsi="Times New Roman" w:cs="Times New Roman"/>
                <w:sz w:val="20"/>
                <w:szCs w:val="20"/>
              </w:rPr>
            </w:pPr>
            <w:r w:rsidRPr="00055E6E">
              <w:rPr>
                <w:rFonts w:ascii="Times New Roman" w:eastAsia="Times New Roman" w:hAnsi="Times New Roman" w:cs="Times New Roman"/>
                <w:sz w:val="20"/>
                <w:szCs w:val="20"/>
              </w:rPr>
              <w:t>0,00</w:t>
            </w:r>
          </w:p>
        </w:tc>
        <w:tc>
          <w:tcPr>
            <w:tcW w:w="511" w:type="pct"/>
            <w:tcBorders>
              <w:top w:val="nil"/>
              <w:left w:val="nil"/>
              <w:bottom w:val="single" w:sz="4" w:space="0" w:color="auto"/>
              <w:right w:val="single" w:sz="4" w:space="0" w:color="auto"/>
            </w:tcBorders>
            <w:shd w:val="clear" w:color="000000" w:fill="FFFFFF"/>
            <w:vAlign w:val="center"/>
          </w:tcPr>
          <w:p w14:paraId="26F5C253" w14:textId="77777777" w:rsidR="00D238C2" w:rsidRPr="00055E6E" w:rsidRDefault="00D238C2" w:rsidP="00E326D5">
            <w:pPr>
              <w:spacing w:after="0" w:line="240" w:lineRule="auto"/>
              <w:contextualSpacing/>
              <w:jc w:val="right"/>
              <w:rPr>
                <w:rFonts w:ascii="Times New Roman" w:eastAsia="Times New Roman" w:hAnsi="Times New Roman" w:cs="Times New Roman"/>
                <w:sz w:val="20"/>
                <w:szCs w:val="20"/>
              </w:rPr>
            </w:pPr>
            <w:r w:rsidRPr="00055E6E">
              <w:rPr>
                <w:rFonts w:ascii="Times New Roman" w:eastAsia="Times New Roman" w:hAnsi="Times New Roman" w:cs="Times New Roman"/>
                <w:sz w:val="20"/>
                <w:szCs w:val="20"/>
              </w:rPr>
              <w:t>0,00</w:t>
            </w:r>
          </w:p>
        </w:tc>
      </w:tr>
      <w:tr w:rsidR="00D238C2" w:rsidRPr="00055E6E" w14:paraId="412A0FF4" w14:textId="77777777" w:rsidTr="001274FA">
        <w:trPr>
          <w:trHeight w:val="312"/>
        </w:trPr>
        <w:tc>
          <w:tcPr>
            <w:tcW w:w="204" w:type="pct"/>
            <w:tcBorders>
              <w:top w:val="nil"/>
              <w:left w:val="single" w:sz="4" w:space="0" w:color="auto"/>
              <w:bottom w:val="single" w:sz="4" w:space="0" w:color="auto"/>
              <w:right w:val="single" w:sz="4" w:space="0" w:color="auto"/>
            </w:tcBorders>
            <w:shd w:val="clear" w:color="000000" w:fill="FFFFFF"/>
            <w:vAlign w:val="center"/>
            <w:hideMark/>
          </w:tcPr>
          <w:p w14:paraId="754028CB" w14:textId="77777777" w:rsidR="00D238C2" w:rsidRPr="00055E6E" w:rsidRDefault="00D238C2" w:rsidP="001274FA">
            <w:pPr>
              <w:spacing w:after="0"/>
              <w:contextualSpacing/>
              <w:jc w:val="both"/>
              <w:rPr>
                <w:rFonts w:ascii="Times New Roman" w:eastAsia="Times New Roman" w:hAnsi="Times New Roman" w:cs="Times New Roman"/>
                <w:sz w:val="20"/>
                <w:szCs w:val="20"/>
              </w:rPr>
            </w:pPr>
          </w:p>
        </w:tc>
        <w:tc>
          <w:tcPr>
            <w:tcW w:w="1689" w:type="pct"/>
            <w:tcBorders>
              <w:top w:val="nil"/>
              <w:left w:val="nil"/>
              <w:bottom w:val="single" w:sz="4" w:space="0" w:color="auto"/>
              <w:right w:val="single" w:sz="4" w:space="0" w:color="auto"/>
            </w:tcBorders>
            <w:shd w:val="clear" w:color="000000" w:fill="FFFFFF"/>
            <w:vAlign w:val="bottom"/>
            <w:hideMark/>
          </w:tcPr>
          <w:p w14:paraId="3969E9C2" w14:textId="77777777" w:rsidR="00D238C2" w:rsidRPr="00055E6E" w:rsidRDefault="00D238C2" w:rsidP="00430CA5">
            <w:pPr>
              <w:spacing w:after="0" w:line="240" w:lineRule="auto"/>
              <w:contextualSpacing/>
              <w:jc w:val="both"/>
              <w:rPr>
                <w:rFonts w:ascii="Times New Roman" w:eastAsia="Times New Roman" w:hAnsi="Times New Roman" w:cs="Times New Roman"/>
                <w:sz w:val="20"/>
                <w:szCs w:val="20"/>
              </w:rPr>
            </w:pPr>
            <w:r w:rsidRPr="00055E6E">
              <w:rPr>
                <w:rFonts w:ascii="Times New Roman" w:eastAsia="Times New Roman" w:hAnsi="Times New Roman" w:cs="Times New Roman"/>
                <w:sz w:val="20"/>
                <w:szCs w:val="20"/>
              </w:rPr>
              <w:t>средства бюджета города</w:t>
            </w:r>
          </w:p>
        </w:tc>
        <w:tc>
          <w:tcPr>
            <w:tcW w:w="608" w:type="pct"/>
            <w:tcBorders>
              <w:top w:val="nil"/>
              <w:left w:val="nil"/>
              <w:bottom w:val="single" w:sz="4" w:space="0" w:color="auto"/>
              <w:right w:val="single" w:sz="4" w:space="0" w:color="auto"/>
            </w:tcBorders>
            <w:shd w:val="clear" w:color="000000" w:fill="FFFFFF"/>
            <w:vAlign w:val="center"/>
            <w:hideMark/>
          </w:tcPr>
          <w:p w14:paraId="2F39949D" w14:textId="77777777" w:rsidR="00D238C2" w:rsidRPr="00055E6E" w:rsidRDefault="00D238C2" w:rsidP="001274FA">
            <w:pPr>
              <w:spacing w:after="0"/>
              <w:contextualSpacing/>
              <w:jc w:val="right"/>
              <w:rPr>
                <w:rFonts w:ascii="Times New Roman" w:eastAsia="Times New Roman" w:hAnsi="Times New Roman" w:cs="Times New Roman"/>
                <w:sz w:val="20"/>
                <w:szCs w:val="20"/>
              </w:rPr>
            </w:pPr>
            <w:r w:rsidRPr="00055E6E">
              <w:rPr>
                <w:rFonts w:ascii="Times New Roman" w:eastAsia="Times New Roman" w:hAnsi="Times New Roman" w:cs="Times New Roman"/>
                <w:sz w:val="20"/>
                <w:szCs w:val="20"/>
              </w:rPr>
              <w:t>1 311,00</w:t>
            </w:r>
          </w:p>
        </w:tc>
        <w:tc>
          <w:tcPr>
            <w:tcW w:w="492" w:type="pct"/>
            <w:tcBorders>
              <w:top w:val="nil"/>
              <w:left w:val="nil"/>
              <w:bottom w:val="single" w:sz="4" w:space="0" w:color="auto"/>
              <w:right w:val="single" w:sz="4" w:space="0" w:color="auto"/>
            </w:tcBorders>
            <w:shd w:val="clear" w:color="000000" w:fill="FFFFFF"/>
            <w:vAlign w:val="center"/>
            <w:hideMark/>
          </w:tcPr>
          <w:p w14:paraId="4F071C68" w14:textId="77777777" w:rsidR="00D238C2" w:rsidRPr="00055E6E" w:rsidRDefault="00D238C2" w:rsidP="001274FA">
            <w:pPr>
              <w:spacing w:after="0"/>
              <w:contextualSpacing/>
              <w:jc w:val="right"/>
              <w:rPr>
                <w:rFonts w:ascii="Times New Roman" w:eastAsia="Times New Roman" w:hAnsi="Times New Roman" w:cs="Times New Roman"/>
                <w:sz w:val="20"/>
                <w:szCs w:val="20"/>
              </w:rPr>
            </w:pPr>
            <w:r w:rsidRPr="00055E6E">
              <w:rPr>
                <w:rFonts w:ascii="Times New Roman" w:eastAsia="Times New Roman" w:hAnsi="Times New Roman" w:cs="Times New Roman"/>
                <w:sz w:val="20"/>
                <w:szCs w:val="20"/>
              </w:rPr>
              <w:t>1 311,00</w:t>
            </w:r>
          </w:p>
        </w:tc>
        <w:tc>
          <w:tcPr>
            <w:tcW w:w="476" w:type="pct"/>
            <w:tcBorders>
              <w:top w:val="nil"/>
              <w:left w:val="nil"/>
              <w:bottom w:val="single" w:sz="4" w:space="0" w:color="auto"/>
              <w:right w:val="single" w:sz="4" w:space="0" w:color="auto"/>
            </w:tcBorders>
            <w:shd w:val="clear" w:color="000000" w:fill="FFFFFF"/>
            <w:vAlign w:val="center"/>
            <w:hideMark/>
          </w:tcPr>
          <w:p w14:paraId="5ED9A5A9" w14:textId="77777777" w:rsidR="00D238C2" w:rsidRPr="00055E6E" w:rsidRDefault="00D238C2" w:rsidP="001274FA">
            <w:pPr>
              <w:spacing w:after="0"/>
              <w:contextualSpacing/>
              <w:jc w:val="center"/>
              <w:rPr>
                <w:rFonts w:ascii="Times New Roman" w:eastAsia="Times New Roman" w:hAnsi="Times New Roman" w:cs="Times New Roman"/>
                <w:sz w:val="20"/>
                <w:szCs w:val="20"/>
              </w:rPr>
            </w:pPr>
            <w:r w:rsidRPr="00055E6E">
              <w:rPr>
                <w:rFonts w:ascii="Times New Roman" w:eastAsia="Times New Roman" w:hAnsi="Times New Roman" w:cs="Times New Roman"/>
                <w:sz w:val="20"/>
                <w:szCs w:val="20"/>
              </w:rPr>
              <w:t xml:space="preserve">  87,02</w:t>
            </w:r>
          </w:p>
        </w:tc>
        <w:tc>
          <w:tcPr>
            <w:tcW w:w="544" w:type="pct"/>
            <w:tcBorders>
              <w:top w:val="nil"/>
              <w:left w:val="nil"/>
              <w:bottom w:val="single" w:sz="4" w:space="0" w:color="auto"/>
              <w:right w:val="single" w:sz="4" w:space="0" w:color="auto"/>
            </w:tcBorders>
            <w:shd w:val="clear" w:color="000000" w:fill="FFFFFF"/>
            <w:vAlign w:val="center"/>
            <w:hideMark/>
          </w:tcPr>
          <w:p w14:paraId="5EB5231A" w14:textId="77777777" w:rsidR="00D238C2" w:rsidRPr="00055E6E" w:rsidRDefault="00D238C2" w:rsidP="001274FA">
            <w:pPr>
              <w:spacing w:after="0"/>
              <w:contextualSpacing/>
              <w:jc w:val="right"/>
              <w:rPr>
                <w:rFonts w:ascii="Times New Roman" w:eastAsia="Times New Roman" w:hAnsi="Times New Roman" w:cs="Times New Roman"/>
                <w:sz w:val="20"/>
                <w:szCs w:val="20"/>
              </w:rPr>
            </w:pPr>
            <w:r w:rsidRPr="00055E6E">
              <w:rPr>
                <w:rFonts w:ascii="Times New Roman" w:eastAsia="Times New Roman" w:hAnsi="Times New Roman" w:cs="Times New Roman"/>
                <w:sz w:val="20"/>
                <w:szCs w:val="20"/>
              </w:rPr>
              <w:t>100,00</w:t>
            </w:r>
          </w:p>
        </w:tc>
        <w:tc>
          <w:tcPr>
            <w:tcW w:w="476" w:type="pct"/>
            <w:tcBorders>
              <w:top w:val="nil"/>
              <w:left w:val="nil"/>
              <w:bottom w:val="single" w:sz="4" w:space="0" w:color="auto"/>
              <w:right w:val="single" w:sz="4" w:space="0" w:color="auto"/>
            </w:tcBorders>
            <w:shd w:val="clear" w:color="000000" w:fill="FFFFFF"/>
            <w:vAlign w:val="center"/>
          </w:tcPr>
          <w:p w14:paraId="66108D0F" w14:textId="77777777" w:rsidR="00D238C2" w:rsidRPr="00055E6E" w:rsidRDefault="00D238C2" w:rsidP="001274FA">
            <w:pPr>
              <w:spacing w:after="0"/>
              <w:contextualSpacing/>
              <w:jc w:val="center"/>
              <w:rPr>
                <w:rFonts w:ascii="Times New Roman" w:eastAsia="Times New Roman" w:hAnsi="Times New Roman" w:cs="Times New Roman"/>
                <w:sz w:val="20"/>
                <w:szCs w:val="20"/>
              </w:rPr>
            </w:pPr>
            <w:r w:rsidRPr="00055E6E">
              <w:rPr>
                <w:rFonts w:ascii="Times New Roman" w:eastAsia="Times New Roman" w:hAnsi="Times New Roman" w:cs="Times New Roman"/>
                <w:sz w:val="20"/>
                <w:szCs w:val="20"/>
              </w:rPr>
              <w:t>1 071,00</w:t>
            </w:r>
          </w:p>
        </w:tc>
        <w:tc>
          <w:tcPr>
            <w:tcW w:w="511" w:type="pct"/>
            <w:tcBorders>
              <w:top w:val="nil"/>
              <w:left w:val="nil"/>
              <w:bottom w:val="single" w:sz="4" w:space="0" w:color="auto"/>
              <w:right w:val="single" w:sz="4" w:space="0" w:color="auto"/>
            </w:tcBorders>
            <w:shd w:val="clear" w:color="000000" w:fill="FFFFFF"/>
            <w:vAlign w:val="center"/>
          </w:tcPr>
          <w:p w14:paraId="240078E1" w14:textId="77777777" w:rsidR="00D238C2" w:rsidRPr="00055E6E" w:rsidRDefault="00D238C2" w:rsidP="001274FA">
            <w:pPr>
              <w:spacing w:after="0"/>
              <w:contextualSpacing/>
              <w:jc w:val="center"/>
              <w:rPr>
                <w:rFonts w:ascii="Times New Roman" w:eastAsia="Times New Roman" w:hAnsi="Times New Roman" w:cs="Times New Roman"/>
                <w:sz w:val="20"/>
                <w:szCs w:val="20"/>
              </w:rPr>
            </w:pPr>
            <w:r w:rsidRPr="00055E6E">
              <w:rPr>
                <w:rFonts w:ascii="Times New Roman" w:eastAsia="Times New Roman" w:hAnsi="Times New Roman" w:cs="Times New Roman"/>
                <w:sz w:val="20"/>
                <w:szCs w:val="20"/>
              </w:rPr>
              <w:t>1 071,00</w:t>
            </w:r>
          </w:p>
        </w:tc>
      </w:tr>
      <w:tr w:rsidR="00D238C2" w:rsidRPr="00055E6E" w14:paraId="0D1D576E" w14:textId="77777777" w:rsidTr="001274FA">
        <w:trPr>
          <w:trHeight w:val="312"/>
        </w:trPr>
        <w:tc>
          <w:tcPr>
            <w:tcW w:w="204" w:type="pct"/>
            <w:tcBorders>
              <w:top w:val="nil"/>
              <w:left w:val="single" w:sz="4" w:space="0" w:color="auto"/>
              <w:bottom w:val="single" w:sz="4" w:space="0" w:color="auto"/>
              <w:right w:val="single" w:sz="4" w:space="0" w:color="auto"/>
            </w:tcBorders>
            <w:shd w:val="clear" w:color="000000" w:fill="FFFFFF"/>
            <w:vAlign w:val="center"/>
            <w:hideMark/>
          </w:tcPr>
          <w:p w14:paraId="05B2D0AC" w14:textId="77777777" w:rsidR="00D238C2" w:rsidRPr="00055E6E" w:rsidRDefault="00D238C2" w:rsidP="001274FA">
            <w:pPr>
              <w:spacing w:after="0"/>
              <w:contextualSpacing/>
              <w:jc w:val="both"/>
              <w:rPr>
                <w:rFonts w:ascii="Times New Roman" w:eastAsia="Times New Roman" w:hAnsi="Times New Roman" w:cs="Times New Roman"/>
                <w:bCs/>
                <w:sz w:val="20"/>
                <w:szCs w:val="20"/>
              </w:rPr>
            </w:pPr>
            <w:r w:rsidRPr="00055E6E">
              <w:rPr>
                <w:rFonts w:ascii="Times New Roman" w:eastAsia="Times New Roman" w:hAnsi="Times New Roman" w:cs="Times New Roman"/>
                <w:bCs/>
                <w:sz w:val="20"/>
                <w:szCs w:val="20"/>
              </w:rPr>
              <w:t>1</w:t>
            </w:r>
          </w:p>
        </w:tc>
        <w:tc>
          <w:tcPr>
            <w:tcW w:w="1689" w:type="pct"/>
            <w:tcBorders>
              <w:top w:val="nil"/>
              <w:left w:val="nil"/>
              <w:bottom w:val="single" w:sz="4" w:space="0" w:color="auto"/>
              <w:right w:val="single" w:sz="4" w:space="0" w:color="auto"/>
            </w:tcBorders>
            <w:shd w:val="clear" w:color="000000" w:fill="FFFFFF"/>
            <w:vAlign w:val="bottom"/>
            <w:hideMark/>
          </w:tcPr>
          <w:p w14:paraId="37FBFF79" w14:textId="77777777" w:rsidR="00D238C2" w:rsidRPr="00055E6E" w:rsidRDefault="00D238C2" w:rsidP="00430CA5">
            <w:pPr>
              <w:spacing w:after="0" w:line="240" w:lineRule="auto"/>
              <w:contextualSpacing/>
              <w:rPr>
                <w:rFonts w:ascii="Times New Roman" w:eastAsia="Times New Roman" w:hAnsi="Times New Roman" w:cs="Times New Roman"/>
                <w:bCs/>
                <w:sz w:val="20"/>
                <w:szCs w:val="20"/>
              </w:rPr>
            </w:pPr>
            <w:r w:rsidRPr="00055E6E">
              <w:rPr>
                <w:rFonts w:ascii="Times New Roman" w:eastAsia="Times New Roman" w:hAnsi="Times New Roman" w:cs="Times New Roman"/>
                <w:bCs/>
                <w:sz w:val="20"/>
                <w:szCs w:val="20"/>
              </w:rPr>
              <w:t>Подпрограмма "Укрепление межнационального и межконфессионального согласия, поддержка и развитие языков и культуры народов Российской Федерации, проживающих в городе Радужный, обеспечение социальной и культурной адаптации мигрантов, профилактика межнациональных (межэтнических) и межконфессиональных конфликтов"</w:t>
            </w:r>
          </w:p>
        </w:tc>
        <w:tc>
          <w:tcPr>
            <w:tcW w:w="608" w:type="pct"/>
            <w:tcBorders>
              <w:top w:val="nil"/>
              <w:left w:val="nil"/>
              <w:bottom w:val="single" w:sz="4" w:space="0" w:color="auto"/>
              <w:right w:val="single" w:sz="4" w:space="0" w:color="auto"/>
            </w:tcBorders>
            <w:shd w:val="clear" w:color="000000" w:fill="FFFFFF"/>
            <w:vAlign w:val="center"/>
            <w:hideMark/>
          </w:tcPr>
          <w:p w14:paraId="59848625" w14:textId="77777777" w:rsidR="00D238C2" w:rsidRPr="00055E6E" w:rsidRDefault="00D238C2" w:rsidP="001274FA">
            <w:pPr>
              <w:spacing w:after="0"/>
              <w:contextualSpacing/>
              <w:jc w:val="right"/>
              <w:rPr>
                <w:rFonts w:ascii="Times New Roman" w:eastAsia="Times New Roman" w:hAnsi="Times New Roman" w:cs="Times New Roman"/>
                <w:bCs/>
                <w:i/>
                <w:sz w:val="20"/>
                <w:szCs w:val="20"/>
              </w:rPr>
            </w:pPr>
            <w:r w:rsidRPr="00055E6E">
              <w:rPr>
                <w:rFonts w:ascii="Times New Roman" w:eastAsia="Times New Roman" w:hAnsi="Times New Roman" w:cs="Times New Roman"/>
                <w:bCs/>
                <w:i/>
                <w:sz w:val="20"/>
                <w:szCs w:val="20"/>
              </w:rPr>
              <w:t>1 266,60</w:t>
            </w:r>
          </w:p>
        </w:tc>
        <w:tc>
          <w:tcPr>
            <w:tcW w:w="492" w:type="pct"/>
            <w:tcBorders>
              <w:top w:val="nil"/>
              <w:left w:val="nil"/>
              <w:bottom w:val="single" w:sz="4" w:space="0" w:color="auto"/>
              <w:right w:val="single" w:sz="4" w:space="0" w:color="auto"/>
            </w:tcBorders>
            <w:shd w:val="clear" w:color="000000" w:fill="FFFFFF"/>
            <w:vAlign w:val="center"/>
            <w:hideMark/>
          </w:tcPr>
          <w:p w14:paraId="4C1B1454" w14:textId="77777777" w:rsidR="00D238C2" w:rsidRPr="00055E6E" w:rsidRDefault="00D238C2" w:rsidP="001274FA">
            <w:pPr>
              <w:spacing w:after="0"/>
              <w:contextualSpacing/>
              <w:jc w:val="right"/>
              <w:rPr>
                <w:rFonts w:ascii="Times New Roman" w:eastAsia="Times New Roman" w:hAnsi="Times New Roman" w:cs="Times New Roman"/>
                <w:bCs/>
                <w:i/>
                <w:sz w:val="20"/>
                <w:szCs w:val="20"/>
              </w:rPr>
            </w:pPr>
            <w:r w:rsidRPr="00055E6E">
              <w:rPr>
                <w:rFonts w:ascii="Times New Roman" w:eastAsia="Times New Roman" w:hAnsi="Times New Roman" w:cs="Times New Roman"/>
                <w:bCs/>
                <w:i/>
                <w:sz w:val="20"/>
                <w:szCs w:val="20"/>
              </w:rPr>
              <w:t>1 435,30</w:t>
            </w:r>
          </w:p>
        </w:tc>
        <w:tc>
          <w:tcPr>
            <w:tcW w:w="476" w:type="pct"/>
            <w:tcBorders>
              <w:top w:val="nil"/>
              <w:left w:val="nil"/>
              <w:bottom w:val="single" w:sz="4" w:space="0" w:color="auto"/>
              <w:right w:val="single" w:sz="4" w:space="0" w:color="auto"/>
            </w:tcBorders>
            <w:shd w:val="clear" w:color="000000" w:fill="FFFFFF"/>
            <w:vAlign w:val="center"/>
            <w:hideMark/>
          </w:tcPr>
          <w:p w14:paraId="45E7C104" w14:textId="77777777" w:rsidR="00D238C2" w:rsidRPr="00055E6E" w:rsidRDefault="00D238C2" w:rsidP="001274FA">
            <w:pPr>
              <w:spacing w:after="0"/>
              <w:contextualSpacing/>
              <w:jc w:val="right"/>
              <w:rPr>
                <w:rFonts w:ascii="Times New Roman" w:eastAsia="Times New Roman" w:hAnsi="Times New Roman" w:cs="Times New Roman"/>
                <w:bCs/>
                <w:i/>
                <w:sz w:val="20"/>
                <w:szCs w:val="20"/>
              </w:rPr>
            </w:pPr>
            <w:r w:rsidRPr="00055E6E">
              <w:rPr>
                <w:rFonts w:ascii="Times New Roman" w:eastAsia="Times New Roman" w:hAnsi="Times New Roman" w:cs="Times New Roman"/>
                <w:bCs/>
                <w:i/>
                <w:sz w:val="20"/>
                <w:szCs w:val="20"/>
              </w:rPr>
              <w:t>95,28</w:t>
            </w:r>
          </w:p>
        </w:tc>
        <w:tc>
          <w:tcPr>
            <w:tcW w:w="544" w:type="pct"/>
            <w:tcBorders>
              <w:top w:val="nil"/>
              <w:left w:val="nil"/>
              <w:bottom w:val="single" w:sz="4" w:space="0" w:color="auto"/>
              <w:right w:val="single" w:sz="4" w:space="0" w:color="auto"/>
            </w:tcBorders>
            <w:shd w:val="clear" w:color="000000" w:fill="FFFFFF"/>
            <w:vAlign w:val="center"/>
            <w:hideMark/>
          </w:tcPr>
          <w:p w14:paraId="66E4A2DF" w14:textId="77777777" w:rsidR="00D238C2" w:rsidRPr="00055E6E" w:rsidRDefault="00D238C2" w:rsidP="001274FA">
            <w:pPr>
              <w:spacing w:after="0"/>
              <w:contextualSpacing/>
              <w:jc w:val="right"/>
              <w:rPr>
                <w:rFonts w:ascii="Times New Roman" w:eastAsia="Times New Roman" w:hAnsi="Times New Roman" w:cs="Times New Roman"/>
                <w:bCs/>
                <w:i/>
                <w:sz w:val="20"/>
                <w:szCs w:val="20"/>
              </w:rPr>
            </w:pPr>
            <w:r w:rsidRPr="00055E6E">
              <w:rPr>
                <w:rFonts w:ascii="Times New Roman" w:eastAsia="Times New Roman" w:hAnsi="Times New Roman" w:cs="Times New Roman"/>
                <w:bCs/>
                <w:i/>
                <w:sz w:val="20"/>
                <w:szCs w:val="20"/>
              </w:rPr>
              <w:t>113,32</w:t>
            </w:r>
          </w:p>
        </w:tc>
        <w:tc>
          <w:tcPr>
            <w:tcW w:w="476" w:type="pct"/>
            <w:tcBorders>
              <w:top w:val="nil"/>
              <w:left w:val="nil"/>
              <w:bottom w:val="single" w:sz="4" w:space="0" w:color="auto"/>
              <w:right w:val="single" w:sz="4" w:space="0" w:color="auto"/>
            </w:tcBorders>
            <w:shd w:val="clear" w:color="000000" w:fill="FFFFFF"/>
            <w:vAlign w:val="center"/>
          </w:tcPr>
          <w:p w14:paraId="6C493ED8" w14:textId="77777777" w:rsidR="00D238C2" w:rsidRPr="00055E6E" w:rsidRDefault="00D238C2" w:rsidP="001274FA">
            <w:pPr>
              <w:spacing w:after="0"/>
              <w:contextualSpacing/>
              <w:jc w:val="center"/>
              <w:rPr>
                <w:rFonts w:ascii="Times New Roman" w:eastAsia="Times New Roman" w:hAnsi="Times New Roman" w:cs="Times New Roman"/>
                <w:bCs/>
                <w:i/>
                <w:sz w:val="20"/>
                <w:szCs w:val="20"/>
              </w:rPr>
            </w:pPr>
            <w:r w:rsidRPr="00055E6E">
              <w:rPr>
                <w:rFonts w:ascii="Times New Roman" w:eastAsia="Times New Roman" w:hAnsi="Times New Roman" w:cs="Times New Roman"/>
                <w:bCs/>
                <w:i/>
                <w:sz w:val="20"/>
                <w:szCs w:val="20"/>
              </w:rPr>
              <w:t>999,80</w:t>
            </w:r>
          </w:p>
        </w:tc>
        <w:tc>
          <w:tcPr>
            <w:tcW w:w="511" w:type="pct"/>
            <w:tcBorders>
              <w:top w:val="nil"/>
              <w:left w:val="nil"/>
              <w:bottom w:val="single" w:sz="4" w:space="0" w:color="auto"/>
              <w:right w:val="single" w:sz="4" w:space="0" w:color="auto"/>
            </w:tcBorders>
            <w:shd w:val="clear" w:color="000000" w:fill="FFFFFF"/>
            <w:vAlign w:val="center"/>
          </w:tcPr>
          <w:p w14:paraId="50FCCBA5" w14:textId="77777777" w:rsidR="00D238C2" w:rsidRPr="00055E6E" w:rsidRDefault="00D238C2" w:rsidP="001274FA">
            <w:pPr>
              <w:spacing w:after="0"/>
              <w:contextualSpacing/>
              <w:jc w:val="center"/>
              <w:rPr>
                <w:rFonts w:ascii="Times New Roman" w:eastAsia="Times New Roman" w:hAnsi="Times New Roman" w:cs="Times New Roman"/>
                <w:bCs/>
                <w:i/>
                <w:sz w:val="20"/>
                <w:szCs w:val="20"/>
              </w:rPr>
            </w:pPr>
            <w:r w:rsidRPr="00055E6E">
              <w:rPr>
                <w:rFonts w:ascii="Times New Roman" w:eastAsia="Times New Roman" w:hAnsi="Times New Roman" w:cs="Times New Roman"/>
                <w:bCs/>
                <w:i/>
                <w:sz w:val="20"/>
                <w:szCs w:val="20"/>
              </w:rPr>
              <w:t>999,80</w:t>
            </w:r>
          </w:p>
        </w:tc>
      </w:tr>
      <w:tr w:rsidR="00D238C2" w:rsidRPr="00055E6E" w14:paraId="5A6FC58C" w14:textId="77777777" w:rsidTr="001274FA">
        <w:trPr>
          <w:trHeight w:val="312"/>
        </w:trPr>
        <w:tc>
          <w:tcPr>
            <w:tcW w:w="204" w:type="pct"/>
            <w:tcBorders>
              <w:top w:val="nil"/>
              <w:left w:val="single" w:sz="4" w:space="0" w:color="auto"/>
              <w:bottom w:val="single" w:sz="4" w:space="0" w:color="auto"/>
              <w:right w:val="single" w:sz="4" w:space="0" w:color="auto"/>
            </w:tcBorders>
            <w:shd w:val="clear" w:color="000000" w:fill="FFFFFF"/>
            <w:vAlign w:val="center"/>
            <w:hideMark/>
          </w:tcPr>
          <w:p w14:paraId="39AFCC50" w14:textId="77777777" w:rsidR="00D238C2" w:rsidRPr="00055E6E" w:rsidRDefault="00D238C2" w:rsidP="001274FA">
            <w:pPr>
              <w:spacing w:after="0"/>
              <w:contextualSpacing/>
              <w:jc w:val="both"/>
              <w:rPr>
                <w:rFonts w:ascii="Times New Roman" w:eastAsia="Times New Roman" w:hAnsi="Times New Roman" w:cs="Times New Roman"/>
                <w:sz w:val="20"/>
                <w:szCs w:val="20"/>
              </w:rPr>
            </w:pPr>
          </w:p>
        </w:tc>
        <w:tc>
          <w:tcPr>
            <w:tcW w:w="1689" w:type="pct"/>
            <w:tcBorders>
              <w:top w:val="nil"/>
              <w:left w:val="nil"/>
              <w:bottom w:val="single" w:sz="4" w:space="0" w:color="auto"/>
              <w:right w:val="single" w:sz="4" w:space="0" w:color="auto"/>
            </w:tcBorders>
            <w:shd w:val="clear" w:color="000000" w:fill="FFFFFF"/>
            <w:vAlign w:val="bottom"/>
            <w:hideMark/>
          </w:tcPr>
          <w:p w14:paraId="283DD921" w14:textId="77777777" w:rsidR="00D238C2" w:rsidRPr="00055E6E" w:rsidRDefault="00D238C2" w:rsidP="00430CA5">
            <w:pPr>
              <w:spacing w:after="0" w:line="240" w:lineRule="auto"/>
              <w:contextualSpacing/>
              <w:rPr>
                <w:rFonts w:ascii="Times New Roman" w:eastAsia="Times New Roman" w:hAnsi="Times New Roman" w:cs="Times New Roman"/>
                <w:sz w:val="20"/>
                <w:szCs w:val="20"/>
              </w:rPr>
            </w:pPr>
            <w:r w:rsidRPr="00055E6E">
              <w:rPr>
                <w:rFonts w:ascii="Times New Roman" w:eastAsia="Times New Roman" w:hAnsi="Times New Roman" w:cs="Times New Roman"/>
                <w:sz w:val="20"/>
                <w:szCs w:val="20"/>
              </w:rPr>
              <w:t>бюджет автономного округа</w:t>
            </w:r>
          </w:p>
        </w:tc>
        <w:tc>
          <w:tcPr>
            <w:tcW w:w="608" w:type="pct"/>
            <w:tcBorders>
              <w:top w:val="nil"/>
              <w:left w:val="nil"/>
              <w:bottom w:val="single" w:sz="4" w:space="0" w:color="auto"/>
              <w:right w:val="single" w:sz="4" w:space="0" w:color="auto"/>
            </w:tcBorders>
            <w:shd w:val="clear" w:color="000000" w:fill="FFFFFF"/>
            <w:vAlign w:val="center"/>
            <w:hideMark/>
          </w:tcPr>
          <w:p w14:paraId="67BF8613" w14:textId="77777777" w:rsidR="00D238C2" w:rsidRPr="00055E6E" w:rsidRDefault="00D238C2" w:rsidP="001274FA">
            <w:pPr>
              <w:spacing w:after="0"/>
              <w:contextualSpacing/>
              <w:jc w:val="right"/>
              <w:rPr>
                <w:rFonts w:ascii="Times New Roman" w:eastAsia="Times New Roman" w:hAnsi="Times New Roman" w:cs="Times New Roman"/>
                <w:sz w:val="20"/>
                <w:szCs w:val="20"/>
              </w:rPr>
            </w:pPr>
            <w:r w:rsidRPr="00055E6E">
              <w:rPr>
                <w:rFonts w:ascii="Times New Roman" w:eastAsia="Times New Roman" w:hAnsi="Times New Roman" w:cs="Times New Roman"/>
                <w:sz w:val="20"/>
                <w:szCs w:val="20"/>
              </w:rPr>
              <w:t>106,70</w:t>
            </w:r>
          </w:p>
        </w:tc>
        <w:tc>
          <w:tcPr>
            <w:tcW w:w="492" w:type="pct"/>
            <w:tcBorders>
              <w:top w:val="nil"/>
              <w:left w:val="nil"/>
              <w:bottom w:val="single" w:sz="4" w:space="0" w:color="auto"/>
              <w:right w:val="single" w:sz="4" w:space="0" w:color="auto"/>
            </w:tcBorders>
            <w:shd w:val="clear" w:color="000000" w:fill="FFFFFF"/>
            <w:vAlign w:val="center"/>
          </w:tcPr>
          <w:p w14:paraId="398784DC" w14:textId="77777777" w:rsidR="00D238C2" w:rsidRPr="00055E6E" w:rsidRDefault="00D238C2" w:rsidP="001274FA">
            <w:pPr>
              <w:spacing w:after="0"/>
              <w:contextualSpacing/>
              <w:jc w:val="right"/>
              <w:rPr>
                <w:rFonts w:ascii="Times New Roman" w:eastAsia="Times New Roman" w:hAnsi="Times New Roman" w:cs="Times New Roman"/>
                <w:sz w:val="20"/>
                <w:szCs w:val="20"/>
              </w:rPr>
            </w:pPr>
            <w:r w:rsidRPr="00055E6E">
              <w:rPr>
                <w:rFonts w:ascii="Times New Roman" w:eastAsia="Times New Roman" w:hAnsi="Times New Roman" w:cs="Times New Roman"/>
                <w:sz w:val="20"/>
                <w:szCs w:val="20"/>
              </w:rPr>
              <w:t>195,50</w:t>
            </w:r>
          </w:p>
        </w:tc>
        <w:tc>
          <w:tcPr>
            <w:tcW w:w="476" w:type="pct"/>
            <w:tcBorders>
              <w:top w:val="nil"/>
              <w:left w:val="nil"/>
              <w:bottom w:val="single" w:sz="4" w:space="0" w:color="auto"/>
              <w:right w:val="single" w:sz="4" w:space="0" w:color="auto"/>
            </w:tcBorders>
            <w:shd w:val="clear" w:color="000000" w:fill="FFFFFF"/>
            <w:vAlign w:val="center"/>
            <w:hideMark/>
          </w:tcPr>
          <w:p w14:paraId="1F00AC5D" w14:textId="77777777" w:rsidR="00D238C2" w:rsidRPr="00055E6E" w:rsidRDefault="00D238C2" w:rsidP="001274FA">
            <w:pPr>
              <w:spacing w:after="0"/>
              <w:contextualSpacing/>
              <w:rPr>
                <w:rFonts w:ascii="Times New Roman" w:eastAsia="Times New Roman" w:hAnsi="Times New Roman" w:cs="Times New Roman"/>
                <w:sz w:val="20"/>
                <w:szCs w:val="20"/>
              </w:rPr>
            </w:pPr>
            <w:r w:rsidRPr="00055E6E">
              <w:rPr>
                <w:rFonts w:ascii="Times New Roman" w:eastAsia="Times New Roman" w:hAnsi="Times New Roman" w:cs="Times New Roman"/>
                <w:sz w:val="20"/>
                <w:szCs w:val="20"/>
              </w:rPr>
              <w:t xml:space="preserve">      12,98</w:t>
            </w:r>
          </w:p>
        </w:tc>
        <w:tc>
          <w:tcPr>
            <w:tcW w:w="544" w:type="pct"/>
            <w:tcBorders>
              <w:top w:val="nil"/>
              <w:left w:val="nil"/>
              <w:bottom w:val="single" w:sz="4" w:space="0" w:color="auto"/>
              <w:right w:val="single" w:sz="4" w:space="0" w:color="auto"/>
            </w:tcBorders>
            <w:shd w:val="clear" w:color="000000" w:fill="FFFFFF"/>
            <w:vAlign w:val="center"/>
            <w:hideMark/>
          </w:tcPr>
          <w:p w14:paraId="77E1275A" w14:textId="77777777" w:rsidR="00D238C2" w:rsidRPr="00055E6E" w:rsidRDefault="00D238C2" w:rsidP="001274FA">
            <w:pPr>
              <w:spacing w:after="0"/>
              <w:contextualSpacing/>
              <w:jc w:val="right"/>
              <w:rPr>
                <w:rFonts w:ascii="Times New Roman" w:eastAsia="Times New Roman" w:hAnsi="Times New Roman" w:cs="Times New Roman"/>
                <w:sz w:val="20"/>
                <w:szCs w:val="20"/>
              </w:rPr>
            </w:pPr>
            <w:r w:rsidRPr="00055E6E">
              <w:rPr>
                <w:rFonts w:ascii="Times New Roman" w:eastAsia="Times New Roman" w:hAnsi="Times New Roman" w:cs="Times New Roman"/>
                <w:sz w:val="20"/>
                <w:szCs w:val="20"/>
              </w:rPr>
              <w:t>183,22</w:t>
            </w:r>
          </w:p>
        </w:tc>
        <w:tc>
          <w:tcPr>
            <w:tcW w:w="476" w:type="pct"/>
            <w:tcBorders>
              <w:top w:val="nil"/>
              <w:left w:val="nil"/>
              <w:bottom w:val="single" w:sz="4" w:space="0" w:color="auto"/>
              <w:right w:val="single" w:sz="4" w:space="0" w:color="auto"/>
            </w:tcBorders>
            <w:shd w:val="clear" w:color="000000" w:fill="FFFFFF"/>
            <w:vAlign w:val="center"/>
          </w:tcPr>
          <w:p w14:paraId="13AF910C" w14:textId="77777777" w:rsidR="00D238C2" w:rsidRPr="00055E6E" w:rsidRDefault="00D238C2" w:rsidP="001274FA">
            <w:pPr>
              <w:spacing w:after="0"/>
              <w:contextualSpacing/>
              <w:jc w:val="center"/>
              <w:rPr>
                <w:rFonts w:ascii="Times New Roman" w:eastAsia="Times New Roman" w:hAnsi="Times New Roman" w:cs="Times New Roman"/>
                <w:sz w:val="20"/>
                <w:szCs w:val="20"/>
              </w:rPr>
            </w:pPr>
            <w:r w:rsidRPr="00055E6E">
              <w:rPr>
                <w:rFonts w:ascii="Times New Roman" w:eastAsia="Times New Roman" w:hAnsi="Times New Roman" w:cs="Times New Roman"/>
                <w:sz w:val="20"/>
                <w:szCs w:val="20"/>
              </w:rPr>
              <w:t>0,00</w:t>
            </w:r>
          </w:p>
        </w:tc>
        <w:tc>
          <w:tcPr>
            <w:tcW w:w="511" w:type="pct"/>
            <w:tcBorders>
              <w:top w:val="nil"/>
              <w:left w:val="nil"/>
              <w:bottom w:val="single" w:sz="4" w:space="0" w:color="auto"/>
              <w:right w:val="single" w:sz="4" w:space="0" w:color="auto"/>
            </w:tcBorders>
            <w:shd w:val="clear" w:color="000000" w:fill="FFFFFF"/>
            <w:vAlign w:val="center"/>
          </w:tcPr>
          <w:p w14:paraId="515C3BD2" w14:textId="77777777" w:rsidR="00D238C2" w:rsidRPr="00055E6E" w:rsidRDefault="00D238C2" w:rsidP="001274FA">
            <w:pPr>
              <w:spacing w:after="0"/>
              <w:contextualSpacing/>
              <w:jc w:val="center"/>
              <w:rPr>
                <w:rFonts w:ascii="Times New Roman" w:eastAsia="Times New Roman" w:hAnsi="Times New Roman" w:cs="Times New Roman"/>
                <w:sz w:val="20"/>
                <w:szCs w:val="20"/>
              </w:rPr>
            </w:pPr>
            <w:r w:rsidRPr="00055E6E">
              <w:rPr>
                <w:rFonts w:ascii="Times New Roman" w:eastAsia="Times New Roman" w:hAnsi="Times New Roman" w:cs="Times New Roman"/>
                <w:sz w:val="20"/>
                <w:szCs w:val="20"/>
              </w:rPr>
              <w:t>0,00</w:t>
            </w:r>
          </w:p>
        </w:tc>
      </w:tr>
      <w:tr w:rsidR="00D238C2" w:rsidRPr="00055E6E" w14:paraId="2BB066FF" w14:textId="77777777" w:rsidTr="001274FA">
        <w:trPr>
          <w:trHeight w:val="312"/>
        </w:trPr>
        <w:tc>
          <w:tcPr>
            <w:tcW w:w="204" w:type="pct"/>
            <w:tcBorders>
              <w:top w:val="nil"/>
              <w:left w:val="single" w:sz="4" w:space="0" w:color="auto"/>
              <w:bottom w:val="single" w:sz="4" w:space="0" w:color="auto"/>
              <w:right w:val="single" w:sz="4" w:space="0" w:color="auto"/>
            </w:tcBorders>
            <w:shd w:val="clear" w:color="000000" w:fill="FFFFFF"/>
            <w:vAlign w:val="center"/>
            <w:hideMark/>
          </w:tcPr>
          <w:p w14:paraId="0CFA7909" w14:textId="77777777" w:rsidR="00D238C2" w:rsidRPr="00055E6E" w:rsidRDefault="00D238C2" w:rsidP="001274FA">
            <w:pPr>
              <w:spacing w:after="0"/>
              <w:contextualSpacing/>
              <w:jc w:val="both"/>
              <w:rPr>
                <w:rFonts w:ascii="Times New Roman" w:eastAsia="Times New Roman" w:hAnsi="Times New Roman" w:cs="Times New Roman"/>
                <w:sz w:val="20"/>
                <w:szCs w:val="20"/>
              </w:rPr>
            </w:pPr>
          </w:p>
        </w:tc>
        <w:tc>
          <w:tcPr>
            <w:tcW w:w="1689" w:type="pct"/>
            <w:tcBorders>
              <w:top w:val="nil"/>
              <w:left w:val="nil"/>
              <w:bottom w:val="single" w:sz="4" w:space="0" w:color="auto"/>
              <w:right w:val="single" w:sz="4" w:space="0" w:color="auto"/>
            </w:tcBorders>
            <w:shd w:val="clear" w:color="000000" w:fill="FFFFFF"/>
            <w:vAlign w:val="bottom"/>
            <w:hideMark/>
          </w:tcPr>
          <w:p w14:paraId="0001F456" w14:textId="77777777" w:rsidR="00D238C2" w:rsidRPr="00055E6E" w:rsidRDefault="00D238C2" w:rsidP="00430CA5">
            <w:pPr>
              <w:spacing w:after="0" w:line="240" w:lineRule="auto"/>
              <w:contextualSpacing/>
              <w:rPr>
                <w:rFonts w:ascii="Times New Roman" w:eastAsia="Times New Roman" w:hAnsi="Times New Roman" w:cs="Times New Roman"/>
                <w:sz w:val="20"/>
                <w:szCs w:val="20"/>
              </w:rPr>
            </w:pPr>
            <w:r w:rsidRPr="00055E6E">
              <w:rPr>
                <w:rFonts w:ascii="Times New Roman" w:eastAsia="Times New Roman" w:hAnsi="Times New Roman" w:cs="Times New Roman"/>
                <w:sz w:val="20"/>
                <w:szCs w:val="20"/>
              </w:rPr>
              <w:t>средства бюджета города</w:t>
            </w:r>
          </w:p>
        </w:tc>
        <w:tc>
          <w:tcPr>
            <w:tcW w:w="608" w:type="pct"/>
            <w:tcBorders>
              <w:top w:val="nil"/>
              <w:left w:val="nil"/>
              <w:bottom w:val="single" w:sz="4" w:space="0" w:color="auto"/>
              <w:right w:val="single" w:sz="4" w:space="0" w:color="auto"/>
            </w:tcBorders>
            <w:shd w:val="clear" w:color="000000" w:fill="FFFFFF"/>
            <w:vAlign w:val="center"/>
            <w:hideMark/>
          </w:tcPr>
          <w:p w14:paraId="66074535" w14:textId="77777777" w:rsidR="00D238C2" w:rsidRPr="00055E6E" w:rsidRDefault="00D238C2" w:rsidP="001274FA">
            <w:pPr>
              <w:spacing w:after="0"/>
              <w:contextualSpacing/>
              <w:jc w:val="right"/>
              <w:rPr>
                <w:rFonts w:ascii="Times New Roman" w:eastAsia="Times New Roman" w:hAnsi="Times New Roman" w:cs="Times New Roman"/>
                <w:sz w:val="20"/>
                <w:szCs w:val="20"/>
              </w:rPr>
            </w:pPr>
            <w:r w:rsidRPr="00055E6E">
              <w:rPr>
                <w:rFonts w:ascii="Times New Roman" w:eastAsia="Times New Roman" w:hAnsi="Times New Roman" w:cs="Times New Roman"/>
                <w:sz w:val="20"/>
                <w:szCs w:val="20"/>
              </w:rPr>
              <w:t>1 159,90</w:t>
            </w:r>
          </w:p>
        </w:tc>
        <w:tc>
          <w:tcPr>
            <w:tcW w:w="492" w:type="pct"/>
            <w:tcBorders>
              <w:top w:val="nil"/>
              <w:left w:val="nil"/>
              <w:bottom w:val="single" w:sz="4" w:space="0" w:color="auto"/>
              <w:right w:val="single" w:sz="4" w:space="0" w:color="auto"/>
            </w:tcBorders>
            <w:shd w:val="clear" w:color="000000" w:fill="FFFFFF"/>
            <w:vAlign w:val="center"/>
          </w:tcPr>
          <w:p w14:paraId="3FF6E469" w14:textId="77777777" w:rsidR="00D238C2" w:rsidRPr="00055E6E" w:rsidRDefault="00D238C2" w:rsidP="001274FA">
            <w:pPr>
              <w:spacing w:after="0"/>
              <w:contextualSpacing/>
              <w:jc w:val="right"/>
              <w:rPr>
                <w:rFonts w:ascii="Times New Roman" w:eastAsia="Times New Roman" w:hAnsi="Times New Roman" w:cs="Times New Roman"/>
                <w:sz w:val="20"/>
                <w:szCs w:val="20"/>
              </w:rPr>
            </w:pPr>
            <w:r w:rsidRPr="00055E6E">
              <w:rPr>
                <w:rFonts w:ascii="Times New Roman" w:eastAsia="Times New Roman" w:hAnsi="Times New Roman" w:cs="Times New Roman"/>
                <w:sz w:val="20"/>
                <w:szCs w:val="20"/>
              </w:rPr>
              <w:t>1 239,80</w:t>
            </w:r>
          </w:p>
        </w:tc>
        <w:tc>
          <w:tcPr>
            <w:tcW w:w="476" w:type="pct"/>
            <w:tcBorders>
              <w:top w:val="nil"/>
              <w:left w:val="nil"/>
              <w:bottom w:val="single" w:sz="4" w:space="0" w:color="auto"/>
              <w:right w:val="single" w:sz="4" w:space="0" w:color="auto"/>
            </w:tcBorders>
            <w:shd w:val="clear" w:color="000000" w:fill="FFFFFF"/>
            <w:vAlign w:val="center"/>
            <w:hideMark/>
          </w:tcPr>
          <w:p w14:paraId="7DA575E5" w14:textId="77777777" w:rsidR="00D238C2" w:rsidRPr="00055E6E" w:rsidRDefault="00D238C2" w:rsidP="001274FA">
            <w:pPr>
              <w:spacing w:after="0"/>
              <w:contextualSpacing/>
              <w:jc w:val="center"/>
              <w:rPr>
                <w:rFonts w:ascii="Times New Roman" w:eastAsia="Times New Roman" w:hAnsi="Times New Roman" w:cs="Times New Roman"/>
                <w:sz w:val="20"/>
                <w:szCs w:val="20"/>
              </w:rPr>
            </w:pPr>
            <w:r w:rsidRPr="00055E6E">
              <w:rPr>
                <w:rFonts w:ascii="Times New Roman" w:eastAsia="Times New Roman" w:hAnsi="Times New Roman" w:cs="Times New Roman"/>
                <w:sz w:val="20"/>
                <w:szCs w:val="20"/>
              </w:rPr>
              <w:t xml:space="preserve">      82,30</w:t>
            </w:r>
          </w:p>
        </w:tc>
        <w:tc>
          <w:tcPr>
            <w:tcW w:w="544" w:type="pct"/>
            <w:tcBorders>
              <w:top w:val="nil"/>
              <w:left w:val="nil"/>
              <w:bottom w:val="single" w:sz="4" w:space="0" w:color="auto"/>
              <w:right w:val="single" w:sz="4" w:space="0" w:color="auto"/>
            </w:tcBorders>
            <w:shd w:val="clear" w:color="000000" w:fill="FFFFFF"/>
            <w:vAlign w:val="center"/>
            <w:hideMark/>
          </w:tcPr>
          <w:p w14:paraId="4FA8C5A8" w14:textId="77777777" w:rsidR="00D238C2" w:rsidRPr="00055E6E" w:rsidRDefault="00D238C2" w:rsidP="001274FA">
            <w:pPr>
              <w:spacing w:after="0"/>
              <w:contextualSpacing/>
              <w:jc w:val="right"/>
              <w:rPr>
                <w:rFonts w:ascii="Times New Roman" w:eastAsia="Times New Roman" w:hAnsi="Times New Roman" w:cs="Times New Roman"/>
                <w:sz w:val="20"/>
                <w:szCs w:val="20"/>
              </w:rPr>
            </w:pPr>
            <w:r w:rsidRPr="00055E6E">
              <w:rPr>
                <w:rFonts w:ascii="Times New Roman" w:eastAsia="Times New Roman" w:hAnsi="Times New Roman" w:cs="Times New Roman"/>
                <w:sz w:val="20"/>
                <w:szCs w:val="20"/>
              </w:rPr>
              <w:t>106,89</w:t>
            </w:r>
          </w:p>
        </w:tc>
        <w:tc>
          <w:tcPr>
            <w:tcW w:w="476" w:type="pct"/>
            <w:tcBorders>
              <w:top w:val="nil"/>
              <w:left w:val="nil"/>
              <w:bottom w:val="single" w:sz="4" w:space="0" w:color="auto"/>
              <w:right w:val="single" w:sz="4" w:space="0" w:color="auto"/>
            </w:tcBorders>
            <w:shd w:val="clear" w:color="000000" w:fill="FFFFFF"/>
            <w:vAlign w:val="center"/>
          </w:tcPr>
          <w:p w14:paraId="18B3946D" w14:textId="77777777" w:rsidR="00D238C2" w:rsidRPr="00055E6E" w:rsidRDefault="00D238C2" w:rsidP="001274FA">
            <w:pPr>
              <w:spacing w:after="0"/>
              <w:contextualSpacing/>
              <w:jc w:val="center"/>
              <w:rPr>
                <w:rFonts w:ascii="Times New Roman" w:eastAsia="Times New Roman" w:hAnsi="Times New Roman" w:cs="Times New Roman"/>
                <w:sz w:val="20"/>
                <w:szCs w:val="20"/>
              </w:rPr>
            </w:pPr>
            <w:r w:rsidRPr="00055E6E">
              <w:rPr>
                <w:rFonts w:ascii="Times New Roman" w:eastAsia="Times New Roman" w:hAnsi="Times New Roman" w:cs="Times New Roman"/>
                <w:sz w:val="20"/>
                <w:szCs w:val="20"/>
              </w:rPr>
              <w:t>999,80</w:t>
            </w:r>
          </w:p>
        </w:tc>
        <w:tc>
          <w:tcPr>
            <w:tcW w:w="511" w:type="pct"/>
            <w:tcBorders>
              <w:top w:val="nil"/>
              <w:left w:val="nil"/>
              <w:bottom w:val="single" w:sz="4" w:space="0" w:color="auto"/>
              <w:right w:val="single" w:sz="4" w:space="0" w:color="auto"/>
            </w:tcBorders>
            <w:shd w:val="clear" w:color="000000" w:fill="FFFFFF"/>
            <w:vAlign w:val="center"/>
          </w:tcPr>
          <w:p w14:paraId="3C51DDA2" w14:textId="77777777" w:rsidR="00D238C2" w:rsidRPr="00055E6E" w:rsidRDefault="00D238C2" w:rsidP="001274FA">
            <w:pPr>
              <w:spacing w:after="0"/>
              <w:contextualSpacing/>
              <w:jc w:val="center"/>
              <w:rPr>
                <w:rFonts w:ascii="Times New Roman" w:eastAsia="Times New Roman" w:hAnsi="Times New Roman" w:cs="Times New Roman"/>
                <w:sz w:val="20"/>
                <w:szCs w:val="20"/>
              </w:rPr>
            </w:pPr>
            <w:r w:rsidRPr="00055E6E">
              <w:rPr>
                <w:rFonts w:ascii="Times New Roman" w:eastAsia="Times New Roman" w:hAnsi="Times New Roman" w:cs="Times New Roman"/>
                <w:sz w:val="20"/>
                <w:szCs w:val="20"/>
              </w:rPr>
              <w:t>999,80</w:t>
            </w:r>
          </w:p>
        </w:tc>
      </w:tr>
      <w:tr w:rsidR="00D238C2" w:rsidRPr="00055E6E" w14:paraId="67ABB865" w14:textId="77777777" w:rsidTr="001274FA">
        <w:trPr>
          <w:trHeight w:val="312"/>
        </w:trPr>
        <w:tc>
          <w:tcPr>
            <w:tcW w:w="204" w:type="pct"/>
            <w:tcBorders>
              <w:top w:val="nil"/>
              <w:left w:val="single" w:sz="4" w:space="0" w:color="auto"/>
              <w:bottom w:val="single" w:sz="4" w:space="0" w:color="auto"/>
              <w:right w:val="single" w:sz="4" w:space="0" w:color="auto"/>
            </w:tcBorders>
            <w:shd w:val="clear" w:color="000000" w:fill="FFFFFF"/>
            <w:vAlign w:val="center"/>
            <w:hideMark/>
          </w:tcPr>
          <w:p w14:paraId="296C01A1" w14:textId="77777777" w:rsidR="00D238C2" w:rsidRPr="00055E6E" w:rsidRDefault="00D238C2" w:rsidP="001274FA">
            <w:pPr>
              <w:spacing w:after="0"/>
              <w:contextualSpacing/>
              <w:jc w:val="both"/>
              <w:rPr>
                <w:rFonts w:ascii="Times New Roman" w:eastAsia="Times New Roman" w:hAnsi="Times New Roman" w:cs="Times New Roman"/>
                <w:bCs/>
                <w:sz w:val="20"/>
                <w:szCs w:val="20"/>
              </w:rPr>
            </w:pPr>
            <w:r w:rsidRPr="00055E6E">
              <w:rPr>
                <w:rFonts w:ascii="Times New Roman" w:eastAsia="Times New Roman" w:hAnsi="Times New Roman" w:cs="Times New Roman"/>
                <w:bCs/>
                <w:sz w:val="20"/>
                <w:szCs w:val="20"/>
              </w:rPr>
              <w:t>2</w:t>
            </w:r>
          </w:p>
        </w:tc>
        <w:tc>
          <w:tcPr>
            <w:tcW w:w="1689" w:type="pct"/>
            <w:tcBorders>
              <w:top w:val="nil"/>
              <w:left w:val="nil"/>
              <w:bottom w:val="single" w:sz="4" w:space="0" w:color="auto"/>
              <w:right w:val="single" w:sz="4" w:space="0" w:color="auto"/>
            </w:tcBorders>
            <w:shd w:val="clear" w:color="000000" w:fill="FFFFFF"/>
            <w:vAlign w:val="bottom"/>
            <w:hideMark/>
          </w:tcPr>
          <w:p w14:paraId="2F8751C9" w14:textId="77777777" w:rsidR="00D238C2" w:rsidRPr="00055E6E" w:rsidRDefault="00D238C2" w:rsidP="00430CA5">
            <w:pPr>
              <w:spacing w:after="0" w:line="240" w:lineRule="auto"/>
              <w:contextualSpacing/>
              <w:rPr>
                <w:rFonts w:ascii="Times New Roman" w:eastAsia="Times New Roman" w:hAnsi="Times New Roman" w:cs="Times New Roman"/>
                <w:bCs/>
                <w:sz w:val="20"/>
                <w:szCs w:val="20"/>
              </w:rPr>
            </w:pPr>
            <w:r w:rsidRPr="00055E6E">
              <w:rPr>
                <w:rFonts w:ascii="Times New Roman" w:eastAsia="Times New Roman" w:hAnsi="Times New Roman" w:cs="Times New Roman"/>
                <w:bCs/>
                <w:sz w:val="20"/>
                <w:szCs w:val="20"/>
              </w:rPr>
              <w:t>Подпрограмма "Участие в профилактике экстремизма, а также в минимизации и (или) ликвидации последствий проявлений экстремизма"</w:t>
            </w:r>
          </w:p>
        </w:tc>
        <w:tc>
          <w:tcPr>
            <w:tcW w:w="608" w:type="pct"/>
            <w:tcBorders>
              <w:top w:val="nil"/>
              <w:left w:val="nil"/>
              <w:bottom w:val="single" w:sz="4" w:space="0" w:color="auto"/>
              <w:right w:val="single" w:sz="4" w:space="0" w:color="auto"/>
            </w:tcBorders>
            <w:shd w:val="clear" w:color="000000" w:fill="FFFFFF"/>
            <w:vAlign w:val="center"/>
            <w:hideMark/>
          </w:tcPr>
          <w:p w14:paraId="75594CC1" w14:textId="77777777" w:rsidR="00D238C2" w:rsidRPr="00055E6E" w:rsidRDefault="00D238C2" w:rsidP="001274FA">
            <w:pPr>
              <w:spacing w:after="0"/>
              <w:contextualSpacing/>
              <w:jc w:val="right"/>
              <w:rPr>
                <w:rFonts w:ascii="Times New Roman" w:eastAsia="Times New Roman" w:hAnsi="Times New Roman" w:cs="Times New Roman"/>
                <w:bCs/>
                <w:i/>
                <w:sz w:val="20"/>
                <w:szCs w:val="20"/>
              </w:rPr>
            </w:pPr>
            <w:r w:rsidRPr="00055E6E">
              <w:rPr>
                <w:rFonts w:ascii="Times New Roman" w:eastAsia="Times New Roman" w:hAnsi="Times New Roman" w:cs="Times New Roman"/>
                <w:bCs/>
                <w:i/>
                <w:sz w:val="20"/>
                <w:szCs w:val="20"/>
              </w:rPr>
              <w:t>151,10</w:t>
            </w:r>
          </w:p>
        </w:tc>
        <w:tc>
          <w:tcPr>
            <w:tcW w:w="492" w:type="pct"/>
            <w:tcBorders>
              <w:top w:val="nil"/>
              <w:left w:val="nil"/>
              <w:bottom w:val="single" w:sz="4" w:space="0" w:color="auto"/>
              <w:right w:val="single" w:sz="4" w:space="0" w:color="auto"/>
            </w:tcBorders>
            <w:shd w:val="clear" w:color="000000" w:fill="FFFFFF"/>
            <w:vAlign w:val="center"/>
            <w:hideMark/>
          </w:tcPr>
          <w:p w14:paraId="7DE285EA" w14:textId="77777777" w:rsidR="00D238C2" w:rsidRPr="00055E6E" w:rsidRDefault="00D238C2" w:rsidP="001274FA">
            <w:pPr>
              <w:spacing w:after="0"/>
              <w:contextualSpacing/>
              <w:jc w:val="right"/>
              <w:rPr>
                <w:rFonts w:ascii="Times New Roman" w:eastAsia="Times New Roman" w:hAnsi="Times New Roman" w:cs="Times New Roman"/>
                <w:bCs/>
                <w:i/>
                <w:sz w:val="20"/>
                <w:szCs w:val="20"/>
              </w:rPr>
            </w:pPr>
            <w:r w:rsidRPr="00055E6E">
              <w:rPr>
                <w:rFonts w:ascii="Times New Roman" w:eastAsia="Times New Roman" w:hAnsi="Times New Roman" w:cs="Times New Roman"/>
                <w:bCs/>
                <w:i/>
                <w:sz w:val="20"/>
                <w:szCs w:val="20"/>
              </w:rPr>
              <w:t>71,20</w:t>
            </w:r>
          </w:p>
        </w:tc>
        <w:tc>
          <w:tcPr>
            <w:tcW w:w="476" w:type="pct"/>
            <w:tcBorders>
              <w:top w:val="nil"/>
              <w:left w:val="nil"/>
              <w:bottom w:val="single" w:sz="4" w:space="0" w:color="auto"/>
              <w:right w:val="single" w:sz="4" w:space="0" w:color="auto"/>
            </w:tcBorders>
            <w:shd w:val="clear" w:color="000000" w:fill="FFFFFF"/>
            <w:vAlign w:val="center"/>
            <w:hideMark/>
          </w:tcPr>
          <w:p w14:paraId="7638614F" w14:textId="77777777" w:rsidR="00D238C2" w:rsidRPr="00055E6E" w:rsidRDefault="00D238C2" w:rsidP="001274FA">
            <w:pPr>
              <w:spacing w:after="0"/>
              <w:contextualSpacing/>
              <w:jc w:val="center"/>
              <w:rPr>
                <w:rFonts w:ascii="Times New Roman" w:eastAsia="Times New Roman" w:hAnsi="Times New Roman" w:cs="Times New Roman"/>
                <w:bCs/>
                <w:i/>
                <w:sz w:val="20"/>
                <w:szCs w:val="20"/>
              </w:rPr>
            </w:pPr>
            <w:r w:rsidRPr="00055E6E">
              <w:rPr>
                <w:rFonts w:ascii="Times New Roman" w:eastAsia="Times New Roman" w:hAnsi="Times New Roman" w:cs="Times New Roman"/>
                <w:bCs/>
                <w:i/>
                <w:sz w:val="20"/>
                <w:szCs w:val="20"/>
              </w:rPr>
              <w:t>4,72</w:t>
            </w:r>
          </w:p>
        </w:tc>
        <w:tc>
          <w:tcPr>
            <w:tcW w:w="544" w:type="pct"/>
            <w:tcBorders>
              <w:top w:val="nil"/>
              <w:left w:val="nil"/>
              <w:bottom w:val="single" w:sz="4" w:space="0" w:color="auto"/>
              <w:right w:val="single" w:sz="4" w:space="0" w:color="auto"/>
            </w:tcBorders>
            <w:shd w:val="clear" w:color="000000" w:fill="FFFFFF"/>
            <w:vAlign w:val="center"/>
            <w:hideMark/>
          </w:tcPr>
          <w:p w14:paraId="6BFA04EA" w14:textId="77777777" w:rsidR="00D238C2" w:rsidRPr="00055E6E" w:rsidRDefault="00D238C2" w:rsidP="001274FA">
            <w:pPr>
              <w:spacing w:after="0"/>
              <w:contextualSpacing/>
              <w:jc w:val="right"/>
              <w:rPr>
                <w:rFonts w:ascii="Times New Roman" w:eastAsia="Times New Roman" w:hAnsi="Times New Roman" w:cs="Times New Roman"/>
                <w:bCs/>
                <w:i/>
                <w:sz w:val="20"/>
                <w:szCs w:val="20"/>
              </w:rPr>
            </w:pPr>
            <w:r w:rsidRPr="00055E6E">
              <w:rPr>
                <w:rFonts w:ascii="Times New Roman" w:eastAsia="Times New Roman" w:hAnsi="Times New Roman" w:cs="Times New Roman"/>
                <w:bCs/>
                <w:i/>
                <w:sz w:val="20"/>
                <w:szCs w:val="20"/>
              </w:rPr>
              <w:t>47,12</w:t>
            </w:r>
          </w:p>
        </w:tc>
        <w:tc>
          <w:tcPr>
            <w:tcW w:w="476" w:type="pct"/>
            <w:tcBorders>
              <w:top w:val="nil"/>
              <w:left w:val="nil"/>
              <w:bottom w:val="single" w:sz="4" w:space="0" w:color="auto"/>
              <w:right w:val="single" w:sz="4" w:space="0" w:color="auto"/>
            </w:tcBorders>
            <w:shd w:val="clear" w:color="000000" w:fill="FFFFFF"/>
            <w:vAlign w:val="center"/>
          </w:tcPr>
          <w:p w14:paraId="719B7087" w14:textId="77777777" w:rsidR="00D238C2" w:rsidRPr="00055E6E" w:rsidRDefault="00D238C2" w:rsidP="001274FA">
            <w:pPr>
              <w:spacing w:after="0"/>
              <w:contextualSpacing/>
              <w:jc w:val="center"/>
              <w:rPr>
                <w:rFonts w:ascii="Times New Roman" w:eastAsia="Times New Roman" w:hAnsi="Times New Roman" w:cs="Times New Roman"/>
                <w:bCs/>
                <w:i/>
                <w:sz w:val="20"/>
                <w:szCs w:val="20"/>
              </w:rPr>
            </w:pPr>
            <w:r w:rsidRPr="00055E6E">
              <w:rPr>
                <w:rFonts w:ascii="Times New Roman" w:eastAsia="Times New Roman" w:hAnsi="Times New Roman" w:cs="Times New Roman"/>
                <w:bCs/>
                <w:i/>
                <w:sz w:val="20"/>
                <w:szCs w:val="20"/>
              </w:rPr>
              <w:t>71,20</w:t>
            </w:r>
          </w:p>
        </w:tc>
        <w:tc>
          <w:tcPr>
            <w:tcW w:w="511" w:type="pct"/>
            <w:tcBorders>
              <w:top w:val="nil"/>
              <w:left w:val="nil"/>
              <w:bottom w:val="single" w:sz="4" w:space="0" w:color="auto"/>
              <w:right w:val="single" w:sz="4" w:space="0" w:color="auto"/>
            </w:tcBorders>
            <w:shd w:val="clear" w:color="000000" w:fill="FFFFFF"/>
            <w:vAlign w:val="center"/>
          </w:tcPr>
          <w:p w14:paraId="7338DE0E" w14:textId="77777777" w:rsidR="00D238C2" w:rsidRPr="00055E6E" w:rsidRDefault="00D238C2" w:rsidP="001274FA">
            <w:pPr>
              <w:spacing w:after="0"/>
              <w:contextualSpacing/>
              <w:jc w:val="center"/>
              <w:rPr>
                <w:rFonts w:ascii="Times New Roman" w:eastAsia="Times New Roman" w:hAnsi="Times New Roman" w:cs="Times New Roman"/>
                <w:bCs/>
                <w:i/>
                <w:sz w:val="20"/>
                <w:szCs w:val="20"/>
              </w:rPr>
            </w:pPr>
            <w:r w:rsidRPr="00055E6E">
              <w:rPr>
                <w:rFonts w:ascii="Times New Roman" w:eastAsia="Times New Roman" w:hAnsi="Times New Roman" w:cs="Times New Roman"/>
                <w:bCs/>
                <w:i/>
                <w:sz w:val="20"/>
                <w:szCs w:val="20"/>
              </w:rPr>
              <w:t>71,20</w:t>
            </w:r>
          </w:p>
        </w:tc>
      </w:tr>
      <w:tr w:rsidR="00D238C2" w:rsidRPr="00055E6E" w14:paraId="28E86613" w14:textId="77777777" w:rsidTr="001274FA">
        <w:trPr>
          <w:trHeight w:val="312"/>
        </w:trPr>
        <w:tc>
          <w:tcPr>
            <w:tcW w:w="204" w:type="pct"/>
            <w:tcBorders>
              <w:top w:val="nil"/>
              <w:left w:val="single" w:sz="4" w:space="0" w:color="auto"/>
              <w:bottom w:val="single" w:sz="4" w:space="0" w:color="auto"/>
              <w:right w:val="single" w:sz="4" w:space="0" w:color="auto"/>
            </w:tcBorders>
            <w:shd w:val="clear" w:color="000000" w:fill="FFFFFF"/>
            <w:vAlign w:val="center"/>
            <w:hideMark/>
          </w:tcPr>
          <w:p w14:paraId="41CDD787" w14:textId="77777777" w:rsidR="00D238C2" w:rsidRPr="00055E6E" w:rsidRDefault="00D238C2" w:rsidP="001274FA">
            <w:pPr>
              <w:spacing w:after="0"/>
              <w:contextualSpacing/>
              <w:jc w:val="both"/>
              <w:rPr>
                <w:rFonts w:ascii="Times New Roman" w:eastAsia="Times New Roman" w:hAnsi="Times New Roman" w:cs="Times New Roman"/>
                <w:sz w:val="20"/>
                <w:szCs w:val="20"/>
              </w:rPr>
            </w:pPr>
          </w:p>
        </w:tc>
        <w:tc>
          <w:tcPr>
            <w:tcW w:w="1689" w:type="pct"/>
            <w:tcBorders>
              <w:top w:val="nil"/>
              <w:left w:val="nil"/>
              <w:bottom w:val="single" w:sz="4" w:space="0" w:color="auto"/>
              <w:right w:val="single" w:sz="4" w:space="0" w:color="auto"/>
            </w:tcBorders>
            <w:shd w:val="clear" w:color="000000" w:fill="FFFFFF"/>
            <w:vAlign w:val="bottom"/>
            <w:hideMark/>
          </w:tcPr>
          <w:p w14:paraId="10D231E9" w14:textId="77777777" w:rsidR="00D238C2" w:rsidRPr="00055E6E" w:rsidRDefault="00D238C2" w:rsidP="00430CA5">
            <w:pPr>
              <w:spacing w:after="0" w:line="240" w:lineRule="auto"/>
              <w:contextualSpacing/>
              <w:rPr>
                <w:rFonts w:ascii="Times New Roman" w:eastAsia="Times New Roman" w:hAnsi="Times New Roman" w:cs="Times New Roman"/>
                <w:sz w:val="20"/>
                <w:szCs w:val="20"/>
              </w:rPr>
            </w:pPr>
            <w:r w:rsidRPr="00055E6E">
              <w:rPr>
                <w:rFonts w:ascii="Times New Roman" w:eastAsia="Times New Roman" w:hAnsi="Times New Roman" w:cs="Times New Roman"/>
                <w:sz w:val="20"/>
                <w:szCs w:val="20"/>
              </w:rPr>
              <w:t>бюджет автономного округа</w:t>
            </w:r>
          </w:p>
        </w:tc>
        <w:tc>
          <w:tcPr>
            <w:tcW w:w="608" w:type="pct"/>
            <w:tcBorders>
              <w:top w:val="nil"/>
              <w:left w:val="nil"/>
              <w:bottom w:val="single" w:sz="4" w:space="0" w:color="auto"/>
              <w:right w:val="single" w:sz="4" w:space="0" w:color="auto"/>
            </w:tcBorders>
            <w:shd w:val="clear" w:color="000000" w:fill="FFFFFF"/>
            <w:vAlign w:val="center"/>
            <w:hideMark/>
          </w:tcPr>
          <w:p w14:paraId="6AD15F48" w14:textId="77777777" w:rsidR="00D238C2" w:rsidRPr="00055E6E" w:rsidRDefault="00D238C2" w:rsidP="001274FA">
            <w:pPr>
              <w:spacing w:after="0"/>
              <w:contextualSpacing/>
              <w:jc w:val="right"/>
              <w:rPr>
                <w:rFonts w:ascii="Times New Roman" w:eastAsia="Times New Roman" w:hAnsi="Times New Roman" w:cs="Times New Roman"/>
                <w:sz w:val="20"/>
                <w:szCs w:val="20"/>
              </w:rPr>
            </w:pPr>
            <w:r w:rsidRPr="00055E6E">
              <w:rPr>
                <w:rFonts w:ascii="Times New Roman" w:eastAsia="Times New Roman" w:hAnsi="Times New Roman" w:cs="Times New Roman"/>
                <w:sz w:val="20"/>
                <w:szCs w:val="20"/>
              </w:rPr>
              <w:t>0,00</w:t>
            </w:r>
          </w:p>
        </w:tc>
        <w:tc>
          <w:tcPr>
            <w:tcW w:w="492" w:type="pct"/>
            <w:tcBorders>
              <w:top w:val="nil"/>
              <w:left w:val="nil"/>
              <w:bottom w:val="single" w:sz="4" w:space="0" w:color="auto"/>
              <w:right w:val="single" w:sz="4" w:space="0" w:color="auto"/>
            </w:tcBorders>
            <w:shd w:val="clear" w:color="000000" w:fill="FFFFFF"/>
            <w:vAlign w:val="center"/>
            <w:hideMark/>
          </w:tcPr>
          <w:p w14:paraId="7D412A5D" w14:textId="77777777" w:rsidR="00D238C2" w:rsidRPr="00055E6E" w:rsidRDefault="00D238C2" w:rsidP="001274FA">
            <w:pPr>
              <w:spacing w:after="0"/>
              <w:contextualSpacing/>
              <w:jc w:val="right"/>
              <w:rPr>
                <w:rFonts w:ascii="Times New Roman" w:eastAsia="Times New Roman" w:hAnsi="Times New Roman" w:cs="Times New Roman"/>
                <w:sz w:val="20"/>
                <w:szCs w:val="20"/>
              </w:rPr>
            </w:pPr>
            <w:r w:rsidRPr="00055E6E">
              <w:rPr>
                <w:rFonts w:ascii="Times New Roman" w:eastAsia="Times New Roman" w:hAnsi="Times New Roman" w:cs="Times New Roman"/>
                <w:sz w:val="20"/>
                <w:szCs w:val="20"/>
              </w:rPr>
              <w:t>0,00</w:t>
            </w:r>
          </w:p>
        </w:tc>
        <w:tc>
          <w:tcPr>
            <w:tcW w:w="476" w:type="pct"/>
            <w:tcBorders>
              <w:top w:val="nil"/>
              <w:left w:val="nil"/>
              <w:bottom w:val="single" w:sz="4" w:space="0" w:color="auto"/>
              <w:right w:val="single" w:sz="4" w:space="0" w:color="auto"/>
            </w:tcBorders>
            <w:shd w:val="clear" w:color="000000" w:fill="FFFFFF"/>
            <w:vAlign w:val="center"/>
            <w:hideMark/>
          </w:tcPr>
          <w:p w14:paraId="4803307D" w14:textId="77777777" w:rsidR="00D238C2" w:rsidRPr="00055E6E" w:rsidRDefault="00D238C2" w:rsidP="001274FA">
            <w:pPr>
              <w:spacing w:after="0"/>
              <w:contextualSpacing/>
              <w:jc w:val="center"/>
              <w:rPr>
                <w:rFonts w:ascii="Times New Roman" w:eastAsia="Times New Roman" w:hAnsi="Times New Roman" w:cs="Times New Roman"/>
                <w:sz w:val="20"/>
                <w:szCs w:val="20"/>
              </w:rPr>
            </w:pPr>
            <w:r w:rsidRPr="00055E6E">
              <w:rPr>
                <w:rFonts w:ascii="Times New Roman" w:eastAsia="Times New Roman" w:hAnsi="Times New Roman" w:cs="Times New Roman"/>
                <w:sz w:val="20"/>
                <w:szCs w:val="20"/>
              </w:rPr>
              <w:t>х</w:t>
            </w:r>
          </w:p>
        </w:tc>
        <w:tc>
          <w:tcPr>
            <w:tcW w:w="544" w:type="pct"/>
            <w:tcBorders>
              <w:top w:val="nil"/>
              <w:left w:val="nil"/>
              <w:bottom w:val="single" w:sz="4" w:space="0" w:color="auto"/>
              <w:right w:val="single" w:sz="4" w:space="0" w:color="auto"/>
            </w:tcBorders>
            <w:shd w:val="clear" w:color="000000" w:fill="FFFFFF"/>
            <w:vAlign w:val="center"/>
            <w:hideMark/>
          </w:tcPr>
          <w:p w14:paraId="3D680B3E" w14:textId="77777777" w:rsidR="00D238C2" w:rsidRPr="00055E6E" w:rsidRDefault="00D238C2" w:rsidP="001274FA">
            <w:pPr>
              <w:spacing w:after="0"/>
              <w:contextualSpacing/>
              <w:jc w:val="right"/>
              <w:rPr>
                <w:rFonts w:ascii="Times New Roman" w:eastAsia="Times New Roman" w:hAnsi="Times New Roman" w:cs="Times New Roman"/>
                <w:sz w:val="20"/>
                <w:szCs w:val="20"/>
              </w:rPr>
            </w:pPr>
            <w:r w:rsidRPr="00055E6E">
              <w:rPr>
                <w:rFonts w:ascii="Times New Roman" w:eastAsia="Times New Roman" w:hAnsi="Times New Roman" w:cs="Times New Roman"/>
                <w:sz w:val="20"/>
                <w:szCs w:val="20"/>
              </w:rPr>
              <w:t>0,00</w:t>
            </w:r>
          </w:p>
        </w:tc>
        <w:tc>
          <w:tcPr>
            <w:tcW w:w="476" w:type="pct"/>
            <w:tcBorders>
              <w:top w:val="nil"/>
              <w:left w:val="nil"/>
              <w:bottom w:val="single" w:sz="4" w:space="0" w:color="auto"/>
              <w:right w:val="single" w:sz="4" w:space="0" w:color="auto"/>
            </w:tcBorders>
            <w:shd w:val="clear" w:color="000000" w:fill="FFFFFF"/>
            <w:vAlign w:val="center"/>
          </w:tcPr>
          <w:p w14:paraId="5B842F93" w14:textId="77777777" w:rsidR="00D238C2" w:rsidRPr="00055E6E" w:rsidRDefault="00D238C2" w:rsidP="001274FA">
            <w:pPr>
              <w:spacing w:after="0"/>
              <w:contextualSpacing/>
              <w:jc w:val="center"/>
              <w:rPr>
                <w:rFonts w:ascii="Times New Roman" w:eastAsia="Times New Roman" w:hAnsi="Times New Roman" w:cs="Times New Roman"/>
                <w:sz w:val="20"/>
                <w:szCs w:val="20"/>
              </w:rPr>
            </w:pPr>
            <w:r w:rsidRPr="00055E6E">
              <w:rPr>
                <w:rFonts w:ascii="Times New Roman" w:eastAsia="Times New Roman" w:hAnsi="Times New Roman" w:cs="Times New Roman"/>
                <w:sz w:val="20"/>
                <w:szCs w:val="20"/>
              </w:rPr>
              <w:t>0,00</w:t>
            </w:r>
          </w:p>
        </w:tc>
        <w:tc>
          <w:tcPr>
            <w:tcW w:w="511" w:type="pct"/>
            <w:tcBorders>
              <w:top w:val="nil"/>
              <w:left w:val="nil"/>
              <w:bottom w:val="single" w:sz="4" w:space="0" w:color="auto"/>
              <w:right w:val="single" w:sz="4" w:space="0" w:color="auto"/>
            </w:tcBorders>
            <w:shd w:val="clear" w:color="000000" w:fill="FFFFFF"/>
            <w:vAlign w:val="center"/>
          </w:tcPr>
          <w:p w14:paraId="79220360" w14:textId="77777777" w:rsidR="00D238C2" w:rsidRPr="00055E6E" w:rsidRDefault="00D238C2" w:rsidP="001274FA">
            <w:pPr>
              <w:spacing w:after="0"/>
              <w:contextualSpacing/>
              <w:jc w:val="center"/>
              <w:rPr>
                <w:rFonts w:ascii="Times New Roman" w:eastAsia="Times New Roman" w:hAnsi="Times New Roman" w:cs="Times New Roman"/>
                <w:sz w:val="20"/>
                <w:szCs w:val="20"/>
              </w:rPr>
            </w:pPr>
            <w:r w:rsidRPr="00055E6E">
              <w:rPr>
                <w:rFonts w:ascii="Times New Roman" w:eastAsia="Times New Roman" w:hAnsi="Times New Roman" w:cs="Times New Roman"/>
                <w:sz w:val="20"/>
                <w:szCs w:val="20"/>
              </w:rPr>
              <w:t>0,00</w:t>
            </w:r>
          </w:p>
        </w:tc>
      </w:tr>
      <w:tr w:rsidR="00D238C2" w:rsidRPr="00055E6E" w14:paraId="01E50DF8" w14:textId="77777777" w:rsidTr="001274FA">
        <w:trPr>
          <w:trHeight w:val="312"/>
        </w:trPr>
        <w:tc>
          <w:tcPr>
            <w:tcW w:w="204" w:type="pct"/>
            <w:tcBorders>
              <w:top w:val="nil"/>
              <w:left w:val="single" w:sz="4" w:space="0" w:color="auto"/>
              <w:bottom w:val="single" w:sz="4" w:space="0" w:color="auto"/>
              <w:right w:val="single" w:sz="4" w:space="0" w:color="auto"/>
            </w:tcBorders>
            <w:shd w:val="clear" w:color="000000" w:fill="FFFFFF"/>
            <w:vAlign w:val="center"/>
            <w:hideMark/>
          </w:tcPr>
          <w:p w14:paraId="76A0A577" w14:textId="77777777" w:rsidR="00D238C2" w:rsidRPr="00055E6E" w:rsidRDefault="00D238C2" w:rsidP="001274FA">
            <w:pPr>
              <w:spacing w:after="0"/>
              <w:contextualSpacing/>
              <w:jc w:val="both"/>
              <w:rPr>
                <w:rFonts w:ascii="Times New Roman" w:eastAsia="Times New Roman" w:hAnsi="Times New Roman" w:cs="Times New Roman"/>
                <w:sz w:val="20"/>
                <w:szCs w:val="20"/>
              </w:rPr>
            </w:pPr>
          </w:p>
        </w:tc>
        <w:tc>
          <w:tcPr>
            <w:tcW w:w="1689" w:type="pct"/>
            <w:tcBorders>
              <w:top w:val="nil"/>
              <w:left w:val="nil"/>
              <w:bottom w:val="single" w:sz="4" w:space="0" w:color="auto"/>
              <w:right w:val="single" w:sz="4" w:space="0" w:color="auto"/>
            </w:tcBorders>
            <w:shd w:val="clear" w:color="000000" w:fill="FFFFFF"/>
            <w:vAlign w:val="bottom"/>
            <w:hideMark/>
          </w:tcPr>
          <w:p w14:paraId="0BF8B9C6" w14:textId="77777777" w:rsidR="00D238C2" w:rsidRPr="00055E6E" w:rsidRDefault="00D238C2" w:rsidP="00430CA5">
            <w:pPr>
              <w:spacing w:after="0" w:line="240" w:lineRule="auto"/>
              <w:contextualSpacing/>
              <w:rPr>
                <w:rFonts w:ascii="Times New Roman" w:hAnsi="Times New Roman" w:cs="Times New Roman"/>
                <w:b/>
                <w:sz w:val="20"/>
                <w:szCs w:val="20"/>
                <w:lang w:eastAsia="en-US"/>
              </w:rPr>
            </w:pPr>
            <w:r w:rsidRPr="00055E6E">
              <w:rPr>
                <w:rFonts w:ascii="Times New Roman" w:eastAsia="Times New Roman" w:hAnsi="Times New Roman" w:cs="Times New Roman"/>
                <w:sz w:val="20"/>
                <w:szCs w:val="20"/>
              </w:rPr>
              <w:t>средства бюджета города</w:t>
            </w:r>
          </w:p>
        </w:tc>
        <w:tc>
          <w:tcPr>
            <w:tcW w:w="608" w:type="pct"/>
            <w:tcBorders>
              <w:top w:val="nil"/>
              <w:left w:val="nil"/>
              <w:bottom w:val="single" w:sz="4" w:space="0" w:color="auto"/>
              <w:right w:val="single" w:sz="4" w:space="0" w:color="auto"/>
            </w:tcBorders>
            <w:shd w:val="clear" w:color="000000" w:fill="FFFFFF"/>
            <w:vAlign w:val="center"/>
            <w:hideMark/>
          </w:tcPr>
          <w:p w14:paraId="5FFB9800" w14:textId="77777777" w:rsidR="00D238C2" w:rsidRPr="00055E6E" w:rsidRDefault="00D238C2" w:rsidP="001274FA">
            <w:pPr>
              <w:spacing w:after="0"/>
              <w:contextualSpacing/>
              <w:jc w:val="right"/>
              <w:rPr>
                <w:rFonts w:ascii="Times New Roman" w:eastAsia="Times New Roman" w:hAnsi="Times New Roman" w:cs="Times New Roman"/>
                <w:sz w:val="20"/>
                <w:szCs w:val="20"/>
              </w:rPr>
            </w:pPr>
            <w:r w:rsidRPr="00055E6E">
              <w:rPr>
                <w:rFonts w:ascii="Times New Roman" w:eastAsia="Times New Roman" w:hAnsi="Times New Roman" w:cs="Times New Roman"/>
                <w:sz w:val="20"/>
                <w:szCs w:val="20"/>
              </w:rPr>
              <w:t>151,10</w:t>
            </w:r>
          </w:p>
        </w:tc>
        <w:tc>
          <w:tcPr>
            <w:tcW w:w="492" w:type="pct"/>
            <w:tcBorders>
              <w:top w:val="nil"/>
              <w:left w:val="nil"/>
              <w:bottom w:val="single" w:sz="4" w:space="0" w:color="auto"/>
              <w:right w:val="single" w:sz="4" w:space="0" w:color="auto"/>
            </w:tcBorders>
            <w:shd w:val="clear" w:color="000000" w:fill="FFFFFF"/>
            <w:vAlign w:val="center"/>
            <w:hideMark/>
          </w:tcPr>
          <w:p w14:paraId="5203253F" w14:textId="77777777" w:rsidR="00D238C2" w:rsidRPr="00055E6E" w:rsidRDefault="00D238C2" w:rsidP="001274FA">
            <w:pPr>
              <w:spacing w:after="0"/>
              <w:contextualSpacing/>
              <w:jc w:val="right"/>
              <w:rPr>
                <w:rFonts w:ascii="Times New Roman" w:eastAsia="Times New Roman" w:hAnsi="Times New Roman" w:cs="Times New Roman"/>
                <w:sz w:val="20"/>
                <w:szCs w:val="20"/>
              </w:rPr>
            </w:pPr>
            <w:r w:rsidRPr="00055E6E">
              <w:rPr>
                <w:rFonts w:ascii="Times New Roman" w:eastAsia="Times New Roman" w:hAnsi="Times New Roman" w:cs="Times New Roman"/>
                <w:sz w:val="20"/>
                <w:szCs w:val="20"/>
              </w:rPr>
              <w:t>71,20</w:t>
            </w:r>
          </w:p>
        </w:tc>
        <w:tc>
          <w:tcPr>
            <w:tcW w:w="476" w:type="pct"/>
            <w:tcBorders>
              <w:top w:val="nil"/>
              <w:left w:val="nil"/>
              <w:bottom w:val="single" w:sz="4" w:space="0" w:color="auto"/>
              <w:right w:val="single" w:sz="4" w:space="0" w:color="auto"/>
            </w:tcBorders>
            <w:shd w:val="clear" w:color="000000" w:fill="FFFFFF"/>
            <w:vAlign w:val="center"/>
            <w:hideMark/>
          </w:tcPr>
          <w:p w14:paraId="5DB8B548" w14:textId="77777777" w:rsidR="00D238C2" w:rsidRPr="00055E6E" w:rsidRDefault="00D238C2" w:rsidP="001274FA">
            <w:pPr>
              <w:spacing w:after="0"/>
              <w:contextualSpacing/>
              <w:rPr>
                <w:rFonts w:ascii="Times New Roman" w:eastAsia="Times New Roman" w:hAnsi="Times New Roman" w:cs="Times New Roman"/>
                <w:sz w:val="20"/>
                <w:szCs w:val="20"/>
              </w:rPr>
            </w:pPr>
            <w:r w:rsidRPr="00055E6E">
              <w:rPr>
                <w:rFonts w:ascii="Times New Roman" w:eastAsia="Times New Roman" w:hAnsi="Times New Roman" w:cs="Times New Roman"/>
                <w:sz w:val="20"/>
                <w:szCs w:val="20"/>
              </w:rPr>
              <w:t xml:space="preserve">      4,72</w:t>
            </w:r>
          </w:p>
        </w:tc>
        <w:tc>
          <w:tcPr>
            <w:tcW w:w="544" w:type="pct"/>
            <w:tcBorders>
              <w:top w:val="nil"/>
              <w:left w:val="nil"/>
              <w:bottom w:val="single" w:sz="4" w:space="0" w:color="auto"/>
              <w:right w:val="single" w:sz="4" w:space="0" w:color="auto"/>
            </w:tcBorders>
            <w:shd w:val="clear" w:color="000000" w:fill="FFFFFF"/>
            <w:vAlign w:val="center"/>
            <w:hideMark/>
          </w:tcPr>
          <w:p w14:paraId="120F6B5E" w14:textId="77777777" w:rsidR="00D238C2" w:rsidRPr="00055E6E" w:rsidRDefault="00D238C2" w:rsidP="001274FA">
            <w:pPr>
              <w:spacing w:after="0"/>
              <w:contextualSpacing/>
              <w:jc w:val="right"/>
              <w:rPr>
                <w:rFonts w:ascii="Times New Roman" w:eastAsia="Times New Roman" w:hAnsi="Times New Roman" w:cs="Times New Roman"/>
                <w:sz w:val="20"/>
                <w:szCs w:val="20"/>
              </w:rPr>
            </w:pPr>
            <w:r w:rsidRPr="00055E6E">
              <w:rPr>
                <w:rFonts w:ascii="Times New Roman" w:eastAsia="Times New Roman" w:hAnsi="Times New Roman" w:cs="Times New Roman"/>
                <w:sz w:val="20"/>
                <w:szCs w:val="20"/>
              </w:rPr>
              <w:t>47,12</w:t>
            </w:r>
          </w:p>
        </w:tc>
        <w:tc>
          <w:tcPr>
            <w:tcW w:w="476" w:type="pct"/>
            <w:tcBorders>
              <w:top w:val="nil"/>
              <w:left w:val="nil"/>
              <w:bottom w:val="single" w:sz="4" w:space="0" w:color="auto"/>
              <w:right w:val="single" w:sz="4" w:space="0" w:color="auto"/>
            </w:tcBorders>
            <w:shd w:val="clear" w:color="000000" w:fill="FFFFFF"/>
            <w:vAlign w:val="center"/>
          </w:tcPr>
          <w:p w14:paraId="7496B150" w14:textId="77777777" w:rsidR="00D238C2" w:rsidRPr="00055E6E" w:rsidRDefault="00D238C2" w:rsidP="001274FA">
            <w:pPr>
              <w:spacing w:after="0"/>
              <w:contextualSpacing/>
              <w:jc w:val="center"/>
              <w:rPr>
                <w:rFonts w:ascii="Times New Roman" w:eastAsia="Times New Roman" w:hAnsi="Times New Roman" w:cs="Times New Roman"/>
                <w:sz w:val="20"/>
                <w:szCs w:val="20"/>
              </w:rPr>
            </w:pPr>
            <w:r w:rsidRPr="00055E6E">
              <w:rPr>
                <w:rFonts w:ascii="Times New Roman" w:eastAsia="Times New Roman" w:hAnsi="Times New Roman" w:cs="Times New Roman"/>
                <w:sz w:val="20"/>
                <w:szCs w:val="20"/>
              </w:rPr>
              <w:t>71,20</w:t>
            </w:r>
          </w:p>
        </w:tc>
        <w:tc>
          <w:tcPr>
            <w:tcW w:w="511" w:type="pct"/>
            <w:tcBorders>
              <w:top w:val="nil"/>
              <w:left w:val="nil"/>
              <w:bottom w:val="single" w:sz="4" w:space="0" w:color="auto"/>
              <w:right w:val="single" w:sz="4" w:space="0" w:color="auto"/>
            </w:tcBorders>
            <w:shd w:val="clear" w:color="000000" w:fill="FFFFFF"/>
            <w:vAlign w:val="center"/>
          </w:tcPr>
          <w:p w14:paraId="541D44CB" w14:textId="77777777" w:rsidR="00D238C2" w:rsidRPr="00055E6E" w:rsidRDefault="00D238C2" w:rsidP="001274FA">
            <w:pPr>
              <w:spacing w:after="0"/>
              <w:contextualSpacing/>
              <w:jc w:val="center"/>
              <w:rPr>
                <w:rFonts w:ascii="Times New Roman" w:eastAsia="Times New Roman" w:hAnsi="Times New Roman" w:cs="Times New Roman"/>
                <w:sz w:val="20"/>
                <w:szCs w:val="20"/>
              </w:rPr>
            </w:pPr>
            <w:r w:rsidRPr="00055E6E">
              <w:rPr>
                <w:rFonts w:ascii="Times New Roman" w:eastAsia="Times New Roman" w:hAnsi="Times New Roman" w:cs="Times New Roman"/>
                <w:sz w:val="20"/>
                <w:szCs w:val="20"/>
              </w:rPr>
              <w:t>71,20</w:t>
            </w:r>
          </w:p>
        </w:tc>
      </w:tr>
    </w:tbl>
    <w:p w14:paraId="4B559DFD" w14:textId="77777777" w:rsidR="00D238C2" w:rsidRPr="00055E6E" w:rsidRDefault="00D238C2" w:rsidP="00D238C2">
      <w:pPr>
        <w:pStyle w:val="a4"/>
        <w:spacing w:before="0" w:beforeAutospacing="0" w:after="0" w:afterAutospacing="0" w:line="276" w:lineRule="auto"/>
        <w:contextualSpacing/>
        <w:jc w:val="both"/>
        <w:rPr>
          <w:rFonts w:eastAsia="Calibri"/>
          <w:i/>
        </w:rPr>
      </w:pPr>
    </w:p>
    <w:p w14:paraId="2E9AC3E9" w14:textId="77777777" w:rsidR="00D238C2" w:rsidRPr="00055E6E" w:rsidRDefault="00D238C2" w:rsidP="00D238C2">
      <w:pPr>
        <w:pStyle w:val="ConsPlusCell"/>
        <w:spacing w:line="276" w:lineRule="auto"/>
        <w:ind w:firstLine="709"/>
        <w:jc w:val="both"/>
        <w:rPr>
          <w:rFonts w:ascii="Times New Roman" w:hAnsi="Times New Roman" w:cs="Times New Roman"/>
          <w:color w:val="000000"/>
          <w:sz w:val="24"/>
          <w:szCs w:val="24"/>
        </w:rPr>
      </w:pPr>
      <w:r w:rsidRPr="00055E6E">
        <w:rPr>
          <w:rFonts w:ascii="Times New Roman" w:hAnsi="Times New Roman" w:cs="Times New Roman"/>
          <w:color w:val="000000"/>
          <w:sz w:val="24"/>
          <w:szCs w:val="24"/>
        </w:rPr>
        <w:t>Бюджетные ассигнования на реализацию муниципальной программы направлены</w:t>
      </w:r>
      <w:r w:rsidRPr="00055E6E">
        <w:rPr>
          <w:rFonts w:ascii="Times New Roman" w:hAnsi="Times New Roman" w:cs="Times New Roman"/>
          <w:sz w:val="24"/>
          <w:szCs w:val="24"/>
        </w:rPr>
        <w:t xml:space="preserve"> на осуществление мероприятий, направленных на профилактику экстремизма, укрепление межнациональных и межконфессиональных отношений в городе Радужный, в том числе путём предоставления субсидий бюджетным, автономным учреждениям и иным некоммерческим организациям.</w:t>
      </w:r>
    </w:p>
    <w:p w14:paraId="025A99B0" w14:textId="497BE636" w:rsidR="00D238C2" w:rsidRPr="00055E6E" w:rsidRDefault="00D238C2" w:rsidP="00D238C2">
      <w:pPr>
        <w:widowControl w:val="0"/>
        <w:autoSpaceDE w:val="0"/>
        <w:autoSpaceDN w:val="0"/>
        <w:adjustRightInd w:val="0"/>
        <w:spacing w:after="0"/>
        <w:ind w:firstLine="708"/>
        <w:contextualSpacing/>
        <w:jc w:val="both"/>
        <w:rPr>
          <w:rFonts w:ascii="Times New Roman" w:hAnsi="Times New Roman" w:cs="Times New Roman"/>
          <w:color w:val="000000" w:themeColor="text1"/>
          <w:sz w:val="24"/>
          <w:szCs w:val="24"/>
        </w:rPr>
      </w:pPr>
      <w:r w:rsidRPr="00055E6E">
        <w:rPr>
          <w:rFonts w:ascii="Times New Roman" w:hAnsi="Times New Roman" w:cs="Times New Roman"/>
          <w:color w:val="000000" w:themeColor="text1"/>
          <w:sz w:val="24"/>
          <w:szCs w:val="24"/>
        </w:rPr>
        <w:t xml:space="preserve">На реализацию подпрограммы </w:t>
      </w:r>
      <w:r w:rsidRPr="00055E6E">
        <w:rPr>
          <w:rFonts w:ascii="Times New Roman" w:eastAsia="Times New Roman" w:hAnsi="Times New Roman" w:cs="Times New Roman"/>
          <w:sz w:val="24"/>
          <w:szCs w:val="24"/>
        </w:rPr>
        <w:t>«Укрепление межнационального и межконфессионального согласия, поддержка и развитие языков и культуры народов Российской Федерации, проживающих в городе Радужный, обеспечение социальной и культурной адаптации иностранных граждан, профилактика межнациональных (межэтнических) и межконфессиональных</w:t>
      </w:r>
      <w:r w:rsidRPr="00055E6E">
        <w:rPr>
          <w:rFonts w:ascii="Times New Roman" w:eastAsia="Times New Roman" w:hAnsi="Times New Roman" w:cs="Times New Roman"/>
          <w:b/>
          <w:sz w:val="20"/>
          <w:szCs w:val="20"/>
        </w:rPr>
        <w:t xml:space="preserve"> </w:t>
      </w:r>
      <w:r w:rsidRPr="00055E6E">
        <w:rPr>
          <w:rFonts w:ascii="Times New Roman" w:eastAsia="Times New Roman" w:hAnsi="Times New Roman" w:cs="Times New Roman"/>
          <w:sz w:val="24"/>
          <w:szCs w:val="24"/>
        </w:rPr>
        <w:t>конфликтов»</w:t>
      </w:r>
      <w:r w:rsidRPr="00055E6E">
        <w:rPr>
          <w:rFonts w:ascii="Times New Roman" w:hAnsi="Times New Roman" w:cs="Times New Roman"/>
          <w:color w:val="000000" w:themeColor="text1"/>
          <w:sz w:val="24"/>
          <w:szCs w:val="24"/>
        </w:rPr>
        <w:t xml:space="preserve"> </w:t>
      </w:r>
      <w:r w:rsidR="00200BF9" w:rsidRPr="00055E6E">
        <w:rPr>
          <w:rFonts w:ascii="Times New Roman" w:hAnsi="Times New Roman" w:cs="Times New Roman"/>
          <w:color w:val="000000" w:themeColor="text1"/>
          <w:sz w:val="24"/>
          <w:szCs w:val="24"/>
        </w:rPr>
        <w:t>о</w:t>
      </w:r>
      <w:r w:rsidRPr="00055E6E">
        <w:rPr>
          <w:rFonts w:ascii="Times New Roman" w:hAnsi="Times New Roman" w:cs="Times New Roman"/>
          <w:color w:val="000000" w:themeColor="text1"/>
          <w:sz w:val="24"/>
          <w:szCs w:val="24"/>
        </w:rPr>
        <w:t xml:space="preserve">бъем планируемых средств на 2023 год – 1 435,30 тыс. рублей, на 2024 – </w:t>
      </w:r>
      <w:r w:rsidR="00200BF9" w:rsidRPr="00055E6E">
        <w:rPr>
          <w:rFonts w:ascii="Times New Roman" w:hAnsi="Times New Roman" w:cs="Times New Roman"/>
          <w:color w:val="000000" w:themeColor="text1"/>
          <w:sz w:val="24"/>
          <w:szCs w:val="24"/>
        </w:rPr>
        <w:t>2025 годы</w:t>
      </w:r>
      <w:r w:rsidRPr="00055E6E">
        <w:rPr>
          <w:rFonts w:ascii="Times New Roman" w:hAnsi="Times New Roman" w:cs="Times New Roman"/>
          <w:color w:val="000000" w:themeColor="text1"/>
          <w:sz w:val="24"/>
          <w:szCs w:val="24"/>
        </w:rPr>
        <w:t xml:space="preserve"> 999,80 тыс. рублей</w:t>
      </w:r>
      <w:r w:rsidR="00200BF9" w:rsidRPr="00055E6E">
        <w:rPr>
          <w:rFonts w:ascii="Times New Roman" w:hAnsi="Times New Roman" w:cs="Times New Roman"/>
          <w:color w:val="000000" w:themeColor="text1"/>
          <w:sz w:val="24"/>
          <w:szCs w:val="24"/>
        </w:rPr>
        <w:t xml:space="preserve"> ежегодно</w:t>
      </w:r>
      <w:r w:rsidRPr="00055E6E">
        <w:rPr>
          <w:rFonts w:ascii="Times New Roman" w:hAnsi="Times New Roman" w:cs="Times New Roman"/>
          <w:color w:val="000000" w:themeColor="text1"/>
          <w:sz w:val="24"/>
          <w:szCs w:val="24"/>
        </w:rPr>
        <w:t>.</w:t>
      </w:r>
    </w:p>
    <w:p w14:paraId="68C6B8D2" w14:textId="77777777" w:rsidR="00D238C2" w:rsidRPr="00055E6E" w:rsidRDefault="00D238C2" w:rsidP="00D238C2">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055E6E">
        <w:rPr>
          <w:rFonts w:ascii="Times New Roman" w:hAnsi="Times New Roman" w:cs="Times New Roman"/>
          <w:color w:val="000000" w:themeColor="text1"/>
          <w:sz w:val="24"/>
          <w:szCs w:val="24"/>
        </w:rPr>
        <w:t>Указанные средства будут направлены на:</w:t>
      </w:r>
    </w:p>
    <w:p w14:paraId="2AAD3FDC" w14:textId="77777777" w:rsidR="00D238C2" w:rsidRPr="00055E6E" w:rsidRDefault="00D238C2" w:rsidP="00D238C2">
      <w:pPr>
        <w:spacing w:after="0"/>
        <w:jc w:val="both"/>
        <w:rPr>
          <w:rFonts w:ascii="Times New Roman" w:hAnsi="Times New Roman" w:cs="Times New Roman"/>
          <w:sz w:val="24"/>
          <w:szCs w:val="24"/>
        </w:rPr>
      </w:pPr>
      <w:r w:rsidRPr="00055E6E">
        <w:rPr>
          <w:rFonts w:ascii="Times New Roman" w:hAnsi="Times New Roman" w:cs="Times New Roman"/>
          <w:color w:val="000000" w:themeColor="text1"/>
          <w:sz w:val="24"/>
          <w:szCs w:val="24"/>
        </w:rPr>
        <w:tab/>
        <w:t xml:space="preserve">-  </w:t>
      </w:r>
      <w:r w:rsidRPr="00055E6E">
        <w:rPr>
          <w:rFonts w:ascii="Times New Roman" w:hAnsi="Times New Roman" w:cs="Times New Roman"/>
          <w:sz w:val="24"/>
          <w:szCs w:val="24"/>
        </w:rPr>
        <w:t>оказание поддержки некоммерческим организациям для реализации проектов и участия в сфере межнациональных (межэтнических) отношений, профилактики экстремизма;</w:t>
      </w:r>
    </w:p>
    <w:p w14:paraId="5377B728" w14:textId="77777777" w:rsidR="00D238C2" w:rsidRPr="00055E6E" w:rsidRDefault="00D238C2" w:rsidP="00D238C2">
      <w:pPr>
        <w:spacing w:after="0"/>
        <w:jc w:val="both"/>
        <w:rPr>
          <w:rFonts w:ascii="Times New Roman" w:hAnsi="Times New Roman" w:cs="Times New Roman"/>
          <w:sz w:val="24"/>
          <w:szCs w:val="24"/>
        </w:rPr>
      </w:pPr>
      <w:r w:rsidRPr="00055E6E">
        <w:rPr>
          <w:rFonts w:ascii="Times New Roman" w:hAnsi="Times New Roman" w:cs="Times New Roman"/>
          <w:sz w:val="24"/>
          <w:szCs w:val="24"/>
        </w:rPr>
        <w:t xml:space="preserve">            - проведение мероприятий просветительского характера для представителей общественных объединений, религиозных организаций по вопросам укрепления межнационального и </w:t>
      </w:r>
      <w:r w:rsidRPr="00055E6E">
        <w:rPr>
          <w:rFonts w:ascii="Times New Roman" w:hAnsi="Times New Roman" w:cs="Times New Roman"/>
          <w:sz w:val="24"/>
          <w:szCs w:val="24"/>
        </w:rPr>
        <w:lastRenderedPageBreak/>
        <w:t>межконфессионального согласия, обеспечения социальной и культурной адаптации иностранных граждан, профилактики экстремизма на территории города Радужный;</w:t>
      </w:r>
    </w:p>
    <w:p w14:paraId="32BA6A60" w14:textId="77777777" w:rsidR="00D238C2" w:rsidRPr="00055E6E" w:rsidRDefault="00D238C2" w:rsidP="00D238C2">
      <w:pPr>
        <w:spacing w:after="0"/>
        <w:jc w:val="both"/>
        <w:rPr>
          <w:rFonts w:ascii="Times New Roman" w:hAnsi="Times New Roman" w:cs="Times New Roman"/>
          <w:bCs/>
          <w:spacing w:val="-1"/>
          <w:sz w:val="24"/>
          <w:szCs w:val="24"/>
        </w:rPr>
      </w:pPr>
      <w:r w:rsidRPr="00055E6E">
        <w:rPr>
          <w:rFonts w:ascii="Times New Roman" w:hAnsi="Times New Roman" w:cs="Times New Roman"/>
          <w:sz w:val="24"/>
          <w:szCs w:val="24"/>
        </w:rPr>
        <w:t xml:space="preserve">            -</w:t>
      </w:r>
      <w:r w:rsidRPr="00055E6E">
        <w:rPr>
          <w:bCs/>
          <w:spacing w:val="-1"/>
          <w:sz w:val="28"/>
          <w:szCs w:val="28"/>
        </w:rPr>
        <w:t xml:space="preserve"> </w:t>
      </w:r>
      <w:r w:rsidRPr="00055E6E">
        <w:rPr>
          <w:rFonts w:ascii="Times New Roman" w:hAnsi="Times New Roman" w:cs="Times New Roman"/>
          <w:bCs/>
          <w:spacing w:val="-1"/>
          <w:sz w:val="24"/>
          <w:szCs w:val="24"/>
        </w:rPr>
        <w:t>содействие религиозным организациям в культурно-просветительской и социально-значимой деятельности, направленной на развитие межнационального и межконфессионального диалога, возрождению семейных ценностей, противодействию экстремизму, национальной и религиозной нетерпимости;</w:t>
      </w:r>
    </w:p>
    <w:p w14:paraId="348FAD7B" w14:textId="77777777" w:rsidR="00D238C2" w:rsidRPr="00055E6E" w:rsidRDefault="00D238C2" w:rsidP="00D238C2">
      <w:pPr>
        <w:spacing w:after="0"/>
        <w:jc w:val="both"/>
        <w:rPr>
          <w:rFonts w:ascii="Times New Roman" w:hAnsi="Times New Roman" w:cs="Times New Roman"/>
          <w:bCs/>
          <w:spacing w:val="-1"/>
          <w:sz w:val="24"/>
          <w:szCs w:val="24"/>
        </w:rPr>
      </w:pPr>
      <w:r w:rsidRPr="00055E6E">
        <w:rPr>
          <w:rFonts w:ascii="Times New Roman" w:hAnsi="Times New Roman" w:cs="Times New Roman"/>
          <w:bCs/>
          <w:spacing w:val="-1"/>
          <w:sz w:val="24"/>
          <w:szCs w:val="24"/>
        </w:rPr>
        <w:tab/>
        <w:t>- укрепление общероссийской гражданской идентичности, проведение торжественных мероприятий, приуроченных к памятным датам в истории народов России, государственным праздникам (День Конституции России, День России, День государственного флага России, День народного единства и т.д.);</w:t>
      </w:r>
    </w:p>
    <w:p w14:paraId="06FF21E7" w14:textId="77777777" w:rsidR="00D238C2" w:rsidRPr="00055E6E" w:rsidRDefault="00D238C2" w:rsidP="00D238C2">
      <w:pPr>
        <w:spacing w:after="0"/>
        <w:jc w:val="both"/>
        <w:rPr>
          <w:rFonts w:ascii="Times New Roman" w:hAnsi="Times New Roman" w:cs="Times New Roman"/>
          <w:bCs/>
          <w:spacing w:val="-1"/>
          <w:sz w:val="24"/>
          <w:szCs w:val="24"/>
        </w:rPr>
      </w:pPr>
      <w:r w:rsidRPr="00055E6E">
        <w:rPr>
          <w:rFonts w:ascii="Times New Roman" w:hAnsi="Times New Roman" w:cs="Times New Roman"/>
          <w:bCs/>
          <w:spacing w:val="-1"/>
          <w:sz w:val="24"/>
          <w:szCs w:val="24"/>
        </w:rPr>
        <w:tab/>
        <w:t xml:space="preserve">- </w:t>
      </w:r>
      <w:r w:rsidRPr="00055E6E">
        <w:rPr>
          <w:rFonts w:ascii="Times New Roman" w:hAnsi="Times New Roman" w:cs="Times New Roman"/>
          <w:sz w:val="24"/>
          <w:szCs w:val="24"/>
        </w:rPr>
        <w:t>развитие и использование потенциала молодежи в интересах укрепления единства российской нации, упрочения мира и согласия (конкурс видео материалов, направленный на формирование активной гражданской позиции, национально-государственной идентичности, воспитания уважительного отношения к представителям различных этносов, укрепление нравственных ценностей, профилактику экстремизма и неонацизма);</w:t>
      </w:r>
      <w:r w:rsidRPr="00055E6E">
        <w:rPr>
          <w:rFonts w:ascii="Times New Roman" w:hAnsi="Times New Roman" w:cs="Times New Roman"/>
          <w:bCs/>
          <w:spacing w:val="-1"/>
          <w:sz w:val="24"/>
          <w:szCs w:val="24"/>
        </w:rPr>
        <w:t xml:space="preserve"> </w:t>
      </w:r>
    </w:p>
    <w:p w14:paraId="04C442B5" w14:textId="77777777" w:rsidR="00D238C2" w:rsidRPr="00055E6E" w:rsidRDefault="00D238C2" w:rsidP="00D238C2">
      <w:pPr>
        <w:spacing w:after="0"/>
        <w:jc w:val="both"/>
        <w:rPr>
          <w:rFonts w:ascii="Times New Roman" w:hAnsi="Times New Roman" w:cs="Times New Roman"/>
          <w:bCs/>
          <w:spacing w:val="-1"/>
          <w:sz w:val="24"/>
          <w:szCs w:val="24"/>
        </w:rPr>
      </w:pPr>
      <w:r w:rsidRPr="00055E6E">
        <w:rPr>
          <w:rFonts w:ascii="Times New Roman" w:hAnsi="Times New Roman" w:cs="Times New Roman"/>
          <w:bCs/>
          <w:spacing w:val="-1"/>
          <w:sz w:val="24"/>
          <w:szCs w:val="24"/>
        </w:rPr>
        <w:tab/>
        <w:t>- содействие этнокультурному многообразию народов России;</w:t>
      </w:r>
    </w:p>
    <w:p w14:paraId="783FDE89" w14:textId="77777777" w:rsidR="00D238C2" w:rsidRPr="00055E6E" w:rsidRDefault="00D238C2" w:rsidP="00D238C2">
      <w:pPr>
        <w:spacing w:after="0"/>
        <w:jc w:val="both"/>
        <w:rPr>
          <w:rFonts w:ascii="Times New Roman" w:hAnsi="Times New Roman" w:cs="Times New Roman"/>
          <w:bCs/>
          <w:spacing w:val="-1"/>
          <w:sz w:val="24"/>
          <w:szCs w:val="24"/>
        </w:rPr>
      </w:pPr>
      <w:r w:rsidRPr="00055E6E">
        <w:rPr>
          <w:rFonts w:ascii="Times New Roman" w:hAnsi="Times New Roman" w:cs="Times New Roman"/>
          <w:bCs/>
          <w:spacing w:val="-1"/>
          <w:sz w:val="24"/>
          <w:szCs w:val="24"/>
        </w:rPr>
        <w:tab/>
        <w:t xml:space="preserve">- развитие кадрового потенциала в сфере межнациональных (межэтнических) отношений, профилактики экстремизма (организация и проведение курсов повышения квалификации, конференций, обучающих семинаров для муниципальных служащих, работников образования, культуры, спорта, молодежной политики, представителей национальной </w:t>
      </w:r>
      <w:proofErr w:type="gramStart"/>
      <w:r w:rsidRPr="00055E6E">
        <w:rPr>
          <w:rFonts w:ascii="Times New Roman" w:hAnsi="Times New Roman" w:cs="Times New Roman"/>
          <w:bCs/>
          <w:spacing w:val="-1"/>
          <w:sz w:val="24"/>
          <w:szCs w:val="24"/>
        </w:rPr>
        <w:t>общественности,  осуществляющих</w:t>
      </w:r>
      <w:proofErr w:type="gramEnd"/>
      <w:r w:rsidRPr="00055E6E">
        <w:rPr>
          <w:rFonts w:ascii="Times New Roman" w:hAnsi="Times New Roman" w:cs="Times New Roman"/>
          <w:bCs/>
          <w:spacing w:val="-1"/>
          <w:sz w:val="24"/>
          <w:szCs w:val="24"/>
        </w:rPr>
        <w:t xml:space="preserve"> деятельность в сфере межнациональных отношений и профилактики экстремизма);</w:t>
      </w:r>
    </w:p>
    <w:p w14:paraId="4549243B" w14:textId="77777777" w:rsidR="00D238C2" w:rsidRPr="00055E6E" w:rsidRDefault="00D238C2" w:rsidP="00D238C2">
      <w:pPr>
        <w:spacing w:after="0"/>
        <w:jc w:val="both"/>
        <w:rPr>
          <w:rFonts w:ascii="Times New Roman" w:hAnsi="Times New Roman" w:cs="Times New Roman"/>
          <w:bCs/>
          <w:spacing w:val="-1"/>
          <w:sz w:val="24"/>
          <w:szCs w:val="24"/>
        </w:rPr>
      </w:pPr>
      <w:r w:rsidRPr="00055E6E">
        <w:rPr>
          <w:rFonts w:ascii="Times New Roman" w:hAnsi="Times New Roman" w:cs="Times New Roman"/>
          <w:bCs/>
          <w:spacing w:val="-1"/>
          <w:sz w:val="24"/>
          <w:szCs w:val="24"/>
        </w:rPr>
        <w:t xml:space="preserve">              - просветительские мероприятия, направленные на популяризацию и поддержку русского языка, как государственного языка РФ и языка межнационального общения;</w:t>
      </w:r>
    </w:p>
    <w:p w14:paraId="21FFCC05" w14:textId="77777777" w:rsidR="00D238C2" w:rsidRPr="00055E6E" w:rsidRDefault="00D238C2" w:rsidP="00D238C2">
      <w:pPr>
        <w:spacing w:after="0"/>
        <w:jc w:val="both"/>
        <w:rPr>
          <w:rFonts w:ascii="Times New Roman" w:hAnsi="Times New Roman" w:cs="Times New Roman"/>
          <w:bCs/>
          <w:spacing w:val="-1"/>
          <w:sz w:val="24"/>
          <w:szCs w:val="24"/>
        </w:rPr>
      </w:pPr>
      <w:r w:rsidRPr="00055E6E">
        <w:rPr>
          <w:rFonts w:ascii="Times New Roman" w:hAnsi="Times New Roman" w:cs="Times New Roman"/>
          <w:bCs/>
          <w:spacing w:val="-1"/>
          <w:sz w:val="24"/>
          <w:szCs w:val="24"/>
        </w:rPr>
        <w:t xml:space="preserve">               - просветительские мероприятия, направленные на популяризацию и поддержку родных языков народов России, проживающих в городе Радужный (цикл тематических мероприятий ко Дню коренных народов мира «Вороний день- играть не лень», организация и проведение недель национальных литератур «Диалог народов – диалог литературы»);</w:t>
      </w:r>
    </w:p>
    <w:p w14:paraId="6D429476" w14:textId="77777777" w:rsidR="00D238C2" w:rsidRPr="00055E6E" w:rsidRDefault="00D238C2" w:rsidP="00D238C2">
      <w:pPr>
        <w:spacing w:after="0"/>
        <w:jc w:val="both"/>
        <w:rPr>
          <w:rFonts w:ascii="Times New Roman" w:hAnsi="Times New Roman" w:cs="Times New Roman"/>
          <w:bCs/>
          <w:spacing w:val="-1"/>
          <w:sz w:val="24"/>
          <w:szCs w:val="24"/>
        </w:rPr>
      </w:pPr>
      <w:r w:rsidRPr="00055E6E">
        <w:rPr>
          <w:rFonts w:ascii="Times New Roman" w:hAnsi="Times New Roman" w:cs="Times New Roman"/>
          <w:bCs/>
          <w:spacing w:val="-1"/>
          <w:sz w:val="24"/>
          <w:szCs w:val="24"/>
        </w:rPr>
        <w:t xml:space="preserve">              - реализация мер, направленных на социальную и культурную адаптацию иностранных граждан (организация и проведение   цикла мероприятий «Консультативная и правовая помощь иностранным гражданам»);</w:t>
      </w:r>
    </w:p>
    <w:p w14:paraId="2E4658FF" w14:textId="77777777" w:rsidR="00D238C2" w:rsidRPr="00055E6E" w:rsidRDefault="00D238C2" w:rsidP="00D238C2">
      <w:pPr>
        <w:spacing w:after="0"/>
        <w:jc w:val="both"/>
        <w:rPr>
          <w:rFonts w:ascii="Times New Roman" w:hAnsi="Times New Roman" w:cs="Times New Roman"/>
          <w:bCs/>
          <w:spacing w:val="-1"/>
          <w:sz w:val="24"/>
          <w:szCs w:val="24"/>
        </w:rPr>
      </w:pPr>
      <w:r w:rsidRPr="00055E6E">
        <w:rPr>
          <w:rFonts w:ascii="Times New Roman" w:hAnsi="Times New Roman" w:cs="Times New Roman"/>
          <w:bCs/>
          <w:spacing w:val="-1"/>
          <w:sz w:val="24"/>
          <w:szCs w:val="24"/>
        </w:rPr>
        <w:t xml:space="preserve">             - организация разработки и выпуска информационно-справочных материалов, памяток, буклетов для иностранных граждан;</w:t>
      </w:r>
    </w:p>
    <w:p w14:paraId="5BD0F84A" w14:textId="77777777" w:rsidR="00D238C2" w:rsidRPr="00055E6E" w:rsidRDefault="00D238C2" w:rsidP="00D238C2">
      <w:pPr>
        <w:spacing w:after="0"/>
        <w:jc w:val="both"/>
        <w:rPr>
          <w:rFonts w:ascii="Times New Roman" w:hAnsi="Times New Roman" w:cs="Times New Roman"/>
          <w:sz w:val="24"/>
          <w:szCs w:val="24"/>
        </w:rPr>
      </w:pPr>
      <w:r w:rsidRPr="00055E6E">
        <w:rPr>
          <w:rFonts w:ascii="Times New Roman" w:hAnsi="Times New Roman" w:cs="Times New Roman"/>
          <w:sz w:val="24"/>
          <w:szCs w:val="24"/>
        </w:rPr>
        <w:t xml:space="preserve">           - совершенствование системы мер, обеспечивающих уважительное отношение иностранных граждан к культуре и традициям принимающего сообщества (организация и проведение городского открытого конкурса чтецов «Мой друг - А.С. Пушкин» для детей иностранных граждан);</w:t>
      </w:r>
    </w:p>
    <w:p w14:paraId="7AD21DEC" w14:textId="77777777" w:rsidR="00D238C2" w:rsidRPr="00055E6E" w:rsidRDefault="00D238C2" w:rsidP="00D238C2">
      <w:pPr>
        <w:spacing w:after="0"/>
        <w:jc w:val="both"/>
        <w:rPr>
          <w:rFonts w:ascii="Times New Roman" w:hAnsi="Times New Roman" w:cs="Times New Roman"/>
          <w:sz w:val="24"/>
          <w:szCs w:val="24"/>
        </w:rPr>
      </w:pPr>
      <w:r w:rsidRPr="00055E6E">
        <w:rPr>
          <w:rFonts w:ascii="Times New Roman" w:hAnsi="Times New Roman" w:cs="Times New Roman"/>
          <w:sz w:val="24"/>
          <w:szCs w:val="24"/>
        </w:rPr>
        <w:t xml:space="preserve">          - проведение информационных кампаний, направленных на укрепление общероссийского гражданского единства, гармонизацию межнациональных и межконфессиональных отношений, профилактику экстремизма (подготовка и издание информационно-справочных материалов, направленных на профилактику экстремизма, укрепление общероссийской гражданской идентичности «Радужный - территория дружбы!»   (буклеты, плакаты, брошюры, памятки, ролики, т.д.);</w:t>
      </w:r>
    </w:p>
    <w:p w14:paraId="69D2EE47" w14:textId="77777777" w:rsidR="00D238C2" w:rsidRPr="00055E6E" w:rsidRDefault="00D238C2" w:rsidP="00D238C2">
      <w:pPr>
        <w:spacing w:after="0"/>
        <w:jc w:val="both"/>
        <w:rPr>
          <w:rFonts w:ascii="Times New Roman" w:hAnsi="Times New Roman" w:cs="Times New Roman"/>
          <w:sz w:val="24"/>
          <w:szCs w:val="24"/>
        </w:rPr>
      </w:pPr>
      <w:r w:rsidRPr="00055E6E">
        <w:rPr>
          <w:rFonts w:ascii="Times New Roman" w:hAnsi="Times New Roman" w:cs="Times New Roman"/>
          <w:sz w:val="24"/>
          <w:szCs w:val="24"/>
        </w:rPr>
        <w:lastRenderedPageBreak/>
        <w:t xml:space="preserve">           -  организация конкурса на лучшие журналистские работы, способствующие формированию положительного представления о многонациональности в городе Радужный, направленные на профилактику экстремизма, гармонизацию;</w:t>
      </w:r>
    </w:p>
    <w:p w14:paraId="5C0C0A42" w14:textId="313B8D2B" w:rsidR="00D238C2" w:rsidRPr="00055E6E" w:rsidRDefault="00D238C2" w:rsidP="00D238C2">
      <w:pPr>
        <w:spacing w:after="0"/>
        <w:jc w:val="both"/>
        <w:rPr>
          <w:rFonts w:ascii="Times New Roman" w:hAnsi="Times New Roman" w:cs="Times New Roman"/>
          <w:sz w:val="24"/>
          <w:szCs w:val="24"/>
        </w:rPr>
      </w:pPr>
      <w:r w:rsidRPr="00055E6E">
        <w:rPr>
          <w:rFonts w:ascii="Times New Roman" w:hAnsi="Times New Roman" w:cs="Times New Roman"/>
          <w:sz w:val="24"/>
          <w:szCs w:val="24"/>
        </w:rPr>
        <w:t xml:space="preserve">        </w:t>
      </w:r>
      <w:r w:rsidR="00200BF9" w:rsidRPr="00055E6E">
        <w:rPr>
          <w:rFonts w:ascii="Times New Roman" w:hAnsi="Times New Roman" w:cs="Times New Roman"/>
          <w:sz w:val="24"/>
          <w:szCs w:val="24"/>
        </w:rPr>
        <w:tab/>
      </w:r>
      <w:r w:rsidRPr="00055E6E">
        <w:rPr>
          <w:rFonts w:ascii="Times New Roman" w:hAnsi="Times New Roman" w:cs="Times New Roman"/>
          <w:sz w:val="24"/>
          <w:szCs w:val="24"/>
        </w:rPr>
        <w:t>-  организация и проведение мероприятий по самобытной казачьей культуры;</w:t>
      </w:r>
    </w:p>
    <w:p w14:paraId="54F27877" w14:textId="7E1E081B" w:rsidR="00D238C2" w:rsidRPr="00055E6E" w:rsidRDefault="00D238C2" w:rsidP="00D238C2">
      <w:pPr>
        <w:widowControl w:val="0"/>
        <w:autoSpaceDE w:val="0"/>
        <w:autoSpaceDN w:val="0"/>
        <w:adjustRightInd w:val="0"/>
        <w:spacing w:after="0"/>
        <w:ind w:firstLine="708"/>
        <w:contextualSpacing/>
        <w:jc w:val="both"/>
        <w:rPr>
          <w:rFonts w:ascii="Times New Roman" w:hAnsi="Times New Roman" w:cs="Times New Roman"/>
          <w:color w:val="000000" w:themeColor="text1"/>
          <w:sz w:val="24"/>
          <w:szCs w:val="24"/>
        </w:rPr>
      </w:pPr>
      <w:r w:rsidRPr="00055E6E">
        <w:rPr>
          <w:rFonts w:ascii="Times New Roman" w:hAnsi="Times New Roman" w:cs="Times New Roman"/>
          <w:color w:val="000000" w:themeColor="text1"/>
          <w:sz w:val="24"/>
          <w:szCs w:val="24"/>
        </w:rPr>
        <w:t xml:space="preserve">На реализацию подпрограммы </w:t>
      </w:r>
      <w:r w:rsidRPr="00055E6E">
        <w:rPr>
          <w:rFonts w:ascii="Times New Roman" w:hAnsi="Times New Roman" w:cs="Times New Roman"/>
          <w:sz w:val="24"/>
          <w:szCs w:val="24"/>
        </w:rPr>
        <w:t>«Участие в профилактике экстремизма, а также в минимизации и (или) ликвидации последствий проявлений экстремизма</w:t>
      </w:r>
      <w:r w:rsidRPr="00055E6E">
        <w:rPr>
          <w:rFonts w:ascii="Times New Roman" w:eastAsia="Calibri" w:hAnsi="Times New Roman" w:cs="Times New Roman"/>
          <w:sz w:val="24"/>
          <w:szCs w:val="24"/>
        </w:rPr>
        <w:t xml:space="preserve">» </w:t>
      </w:r>
      <w:r w:rsidR="00200BF9" w:rsidRPr="00055E6E">
        <w:rPr>
          <w:rFonts w:ascii="Times New Roman" w:hAnsi="Times New Roman" w:cs="Times New Roman"/>
          <w:color w:val="000000" w:themeColor="text1"/>
          <w:sz w:val="24"/>
          <w:szCs w:val="24"/>
        </w:rPr>
        <w:t>о</w:t>
      </w:r>
      <w:r w:rsidRPr="00055E6E">
        <w:rPr>
          <w:rFonts w:ascii="Times New Roman" w:hAnsi="Times New Roman" w:cs="Times New Roman"/>
          <w:color w:val="000000" w:themeColor="text1"/>
          <w:sz w:val="24"/>
          <w:szCs w:val="24"/>
        </w:rPr>
        <w:t>бъем средств предусмотрен на 2023-2025 годы – 71,20 тыс. рублей ежегодно.</w:t>
      </w:r>
    </w:p>
    <w:p w14:paraId="75045C0C" w14:textId="3ACBE7BB" w:rsidR="00D238C2" w:rsidRPr="00055E6E" w:rsidRDefault="00D238C2" w:rsidP="00D238C2">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055E6E">
        <w:rPr>
          <w:rFonts w:ascii="Times New Roman" w:hAnsi="Times New Roman" w:cs="Times New Roman"/>
          <w:color w:val="000000" w:themeColor="text1"/>
          <w:sz w:val="24"/>
          <w:szCs w:val="24"/>
        </w:rPr>
        <w:t xml:space="preserve">Указанные средства </w:t>
      </w:r>
      <w:r w:rsidR="00FA0FAE" w:rsidRPr="00055E6E">
        <w:rPr>
          <w:rFonts w:ascii="Times New Roman" w:hAnsi="Times New Roman" w:cs="Times New Roman"/>
          <w:color w:val="000000" w:themeColor="text1"/>
          <w:sz w:val="24"/>
          <w:szCs w:val="24"/>
        </w:rPr>
        <w:t>планируется</w:t>
      </w:r>
      <w:r w:rsidRPr="00055E6E">
        <w:rPr>
          <w:rFonts w:ascii="Times New Roman" w:hAnsi="Times New Roman" w:cs="Times New Roman"/>
          <w:color w:val="000000" w:themeColor="text1"/>
          <w:sz w:val="24"/>
          <w:szCs w:val="24"/>
        </w:rPr>
        <w:t xml:space="preserve"> направ</w:t>
      </w:r>
      <w:r w:rsidR="00FA0FAE" w:rsidRPr="00055E6E">
        <w:rPr>
          <w:rFonts w:ascii="Times New Roman" w:hAnsi="Times New Roman" w:cs="Times New Roman"/>
          <w:color w:val="000000" w:themeColor="text1"/>
          <w:sz w:val="24"/>
          <w:szCs w:val="24"/>
        </w:rPr>
        <w:t>ить</w:t>
      </w:r>
      <w:r w:rsidRPr="00055E6E">
        <w:rPr>
          <w:rFonts w:ascii="Times New Roman" w:hAnsi="Times New Roman" w:cs="Times New Roman"/>
          <w:color w:val="000000" w:themeColor="text1"/>
          <w:sz w:val="24"/>
          <w:szCs w:val="24"/>
        </w:rPr>
        <w:t xml:space="preserve"> на:</w:t>
      </w:r>
    </w:p>
    <w:p w14:paraId="434C2B00" w14:textId="77777777" w:rsidR="00D238C2" w:rsidRPr="00055E6E" w:rsidRDefault="00D238C2" w:rsidP="00D238C2">
      <w:pPr>
        <w:widowControl w:val="0"/>
        <w:autoSpaceDE w:val="0"/>
        <w:autoSpaceDN w:val="0"/>
        <w:adjustRightInd w:val="0"/>
        <w:spacing w:after="0"/>
        <w:ind w:firstLine="709"/>
        <w:jc w:val="both"/>
        <w:rPr>
          <w:rFonts w:ascii="Times New Roman" w:hAnsi="Times New Roman" w:cs="Times New Roman"/>
          <w:sz w:val="24"/>
          <w:szCs w:val="24"/>
        </w:rPr>
      </w:pPr>
      <w:r w:rsidRPr="00055E6E">
        <w:rPr>
          <w:rFonts w:ascii="Times New Roman" w:hAnsi="Times New Roman" w:cs="Times New Roman"/>
          <w:color w:val="000000" w:themeColor="text1"/>
          <w:sz w:val="24"/>
          <w:szCs w:val="24"/>
        </w:rPr>
        <w:t>-</w:t>
      </w:r>
      <w:r w:rsidRPr="00055E6E">
        <w:rPr>
          <w:rFonts w:ascii="Times New Roman" w:eastAsia="Times New Roman" w:hAnsi="Times New Roman" w:cs="Times New Roman"/>
          <w:bCs/>
          <w:sz w:val="24"/>
          <w:szCs w:val="24"/>
        </w:rPr>
        <w:t xml:space="preserve"> </w:t>
      </w:r>
      <w:r w:rsidRPr="00055E6E">
        <w:rPr>
          <w:rFonts w:ascii="Times New Roman" w:hAnsi="Times New Roman" w:cs="Times New Roman"/>
          <w:sz w:val="24"/>
          <w:szCs w:val="24"/>
        </w:rPr>
        <w:t>обеспечение эффективного мониторинга состояния межнациональных и межконфессиональных отношений и раннего предупреждения конфликтных ситуаций и выявления фактов распространения идеологии экстремизма;</w:t>
      </w:r>
    </w:p>
    <w:p w14:paraId="5C1A758A" w14:textId="77777777" w:rsidR="00D238C2" w:rsidRPr="00055E6E" w:rsidRDefault="00D238C2" w:rsidP="00D238C2">
      <w:pPr>
        <w:widowControl w:val="0"/>
        <w:autoSpaceDE w:val="0"/>
        <w:autoSpaceDN w:val="0"/>
        <w:adjustRightInd w:val="0"/>
        <w:spacing w:after="0"/>
        <w:ind w:firstLine="709"/>
        <w:jc w:val="both"/>
        <w:rPr>
          <w:rFonts w:ascii="Times New Roman" w:hAnsi="Times New Roman" w:cs="Times New Roman"/>
          <w:sz w:val="24"/>
          <w:szCs w:val="24"/>
        </w:rPr>
      </w:pPr>
      <w:r w:rsidRPr="00055E6E">
        <w:rPr>
          <w:rFonts w:ascii="Times New Roman" w:hAnsi="Times New Roman" w:cs="Times New Roman"/>
          <w:sz w:val="24"/>
          <w:szCs w:val="24"/>
        </w:rPr>
        <w:t>- организация и проведение встреч для молодежи, в том числе для лиц, состоящих на профилактическом учете и (или) находящихся под административным надзором в правоохранительных органах в связи с причастностью к совершению правонарушений в сфере общественной безопасности;</w:t>
      </w:r>
    </w:p>
    <w:p w14:paraId="7E1C2777" w14:textId="77777777" w:rsidR="00D238C2" w:rsidRPr="00055E6E" w:rsidRDefault="00D238C2" w:rsidP="00D238C2">
      <w:pPr>
        <w:widowControl w:val="0"/>
        <w:autoSpaceDE w:val="0"/>
        <w:autoSpaceDN w:val="0"/>
        <w:adjustRightInd w:val="0"/>
        <w:spacing w:after="0"/>
        <w:ind w:firstLine="709"/>
        <w:jc w:val="both"/>
        <w:rPr>
          <w:rFonts w:ascii="Times New Roman" w:hAnsi="Times New Roman" w:cs="Times New Roman"/>
          <w:sz w:val="24"/>
          <w:szCs w:val="24"/>
        </w:rPr>
      </w:pPr>
      <w:r w:rsidRPr="00055E6E">
        <w:rPr>
          <w:rFonts w:ascii="Times New Roman" w:hAnsi="Times New Roman" w:cs="Times New Roman"/>
          <w:sz w:val="24"/>
          <w:szCs w:val="24"/>
        </w:rPr>
        <w:t>- проведение в образовательных организациях мероприятий по воспитанию патриотизма, культуры мирного поведения, обучению навыкам бесконфликтного общения, а также умению отстаивать собственное мнение, противодействовать социально опасному поведению, в том числе вовлечению в экстремистскую деятельность, всеми законными средствами;</w:t>
      </w:r>
    </w:p>
    <w:p w14:paraId="1922F57F" w14:textId="77777777" w:rsidR="00D238C2" w:rsidRPr="005628FA" w:rsidRDefault="00D238C2" w:rsidP="00D238C2">
      <w:pPr>
        <w:spacing w:after="0"/>
        <w:jc w:val="both"/>
        <w:rPr>
          <w:rFonts w:ascii="Times New Roman" w:hAnsi="Times New Roman" w:cs="Times New Roman"/>
          <w:bCs/>
          <w:spacing w:val="-1"/>
          <w:sz w:val="24"/>
          <w:szCs w:val="24"/>
        </w:rPr>
      </w:pPr>
      <w:r w:rsidRPr="00055E6E">
        <w:rPr>
          <w:rFonts w:ascii="Times New Roman" w:hAnsi="Times New Roman" w:cs="Times New Roman"/>
          <w:bCs/>
          <w:spacing w:val="-1"/>
          <w:sz w:val="24"/>
          <w:szCs w:val="24"/>
        </w:rPr>
        <w:tab/>
        <w:t xml:space="preserve">- </w:t>
      </w:r>
      <w:r w:rsidRPr="00055E6E">
        <w:rPr>
          <w:rFonts w:ascii="Times New Roman" w:hAnsi="Times New Roman" w:cs="Times New Roman"/>
          <w:sz w:val="24"/>
          <w:szCs w:val="24"/>
        </w:rPr>
        <w:t xml:space="preserve">организацию просветительской работы среди обучающихся общеобразовательных организаций, направленной на </w:t>
      </w:r>
      <w:r w:rsidRPr="00055E6E">
        <w:rPr>
          <w:rFonts w:ascii="Times New Roman" w:hAnsi="Times New Roman" w:cs="Times New Roman"/>
          <w:bCs/>
          <w:spacing w:val="-1"/>
          <w:sz w:val="24"/>
          <w:szCs w:val="24"/>
        </w:rPr>
        <w:t>формирование знаний об ответственности за участие в экстремистской деятельности, разжигание межнациональной, межрелигиозной розни.</w:t>
      </w:r>
    </w:p>
    <w:p w14:paraId="6A32C82A" w14:textId="77777777" w:rsidR="0075257F" w:rsidRPr="005628FA" w:rsidRDefault="0075257F" w:rsidP="0075257F">
      <w:pPr>
        <w:spacing w:after="0"/>
        <w:jc w:val="both"/>
        <w:rPr>
          <w:rFonts w:ascii="Times New Roman" w:hAnsi="Times New Roman" w:cs="Times New Roman"/>
          <w:bCs/>
          <w:spacing w:val="-1"/>
          <w:sz w:val="24"/>
          <w:szCs w:val="24"/>
        </w:rPr>
      </w:pPr>
      <w:r w:rsidRPr="005628FA">
        <w:rPr>
          <w:rFonts w:ascii="Times New Roman" w:hAnsi="Times New Roman" w:cs="Times New Roman"/>
          <w:bCs/>
          <w:spacing w:val="-1"/>
          <w:sz w:val="24"/>
          <w:szCs w:val="24"/>
        </w:rPr>
        <w:tab/>
      </w:r>
    </w:p>
    <w:p w14:paraId="3935DC4F" w14:textId="2E7CD8F0" w:rsidR="00425C30" w:rsidRDefault="007B1C87" w:rsidP="00E3473F">
      <w:pPr>
        <w:spacing w:after="0"/>
        <w:contextualSpacing/>
        <w:jc w:val="center"/>
        <w:rPr>
          <w:rFonts w:ascii="Times New Roman" w:eastAsia="Calibri" w:hAnsi="Times New Roman" w:cs="Times New Roman"/>
          <w:b/>
          <w:color w:val="0719C1"/>
          <w:sz w:val="26"/>
          <w:szCs w:val="24"/>
          <w:lang w:eastAsia="en-US"/>
        </w:rPr>
      </w:pPr>
      <w:r>
        <w:rPr>
          <w:rFonts w:ascii="Times New Roman" w:eastAsia="Calibri" w:hAnsi="Times New Roman" w:cs="Times New Roman"/>
          <w:b/>
          <w:color w:val="0719C1"/>
          <w:sz w:val="26"/>
          <w:szCs w:val="24"/>
          <w:lang w:eastAsia="en-US"/>
        </w:rPr>
        <w:t>1</w:t>
      </w:r>
      <w:r w:rsidR="009C52FA">
        <w:rPr>
          <w:rFonts w:ascii="Times New Roman" w:eastAsia="Calibri" w:hAnsi="Times New Roman" w:cs="Times New Roman"/>
          <w:b/>
          <w:color w:val="0719C1"/>
          <w:sz w:val="26"/>
          <w:szCs w:val="24"/>
          <w:lang w:eastAsia="en-US"/>
        </w:rPr>
        <w:t>0</w:t>
      </w:r>
      <w:r w:rsidR="00425C30" w:rsidRPr="005628FA">
        <w:rPr>
          <w:rFonts w:ascii="Times New Roman" w:eastAsia="Calibri" w:hAnsi="Times New Roman" w:cs="Times New Roman"/>
          <w:b/>
          <w:color w:val="0719C1"/>
          <w:sz w:val="26"/>
          <w:szCs w:val="24"/>
          <w:lang w:eastAsia="en-US"/>
        </w:rPr>
        <w:t>. Муниципальная программа «Развитие муниципальной службы в админи</w:t>
      </w:r>
      <w:r w:rsidR="00221169" w:rsidRPr="005628FA">
        <w:rPr>
          <w:rFonts w:ascii="Times New Roman" w:eastAsia="Calibri" w:hAnsi="Times New Roman" w:cs="Times New Roman"/>
          <w:b/>
          <w:color w:val="0719C1"/>
          <w:sz w:val="26"/>
          <w:szCs w:val="24"/>
          <w:lang w:eastAsia="en-US"/>
        </w:rPr>
        <w:t>страции города Радужный</w:t>
      </w:r>
      <w:r w:rsidR="00425C30" w:rsidRPr="005628FA">
        <w:rPr>
          <w:rFonts w:ascii="Times New Roman" w:eastAsia="Calibri" w:hAnsi="Times New Roman" w:cs="Times New Roman"/>
          <w:b/>
          <w:color w:val="0719C1"/>
          <w:sz w:val="26"/>
          <w:szCs w:val="24"/>
          <w:lang w:eastAsia="en-US"/>
        </w:rPr>
        <w:t>»</w:t>
      </w:r>
    </w:p>
    <w:p w14:paraId="0A6BD9A6" w14:textId="593A1B95" w:rsidR="004C0056" w:rsidRPr="00055E6E" w:rsidRDefault="004C0056" w:rsidP="004C0056">
      <w:pPr>
        <w:tabs>
          <w:tab w:val="left" w:pos="567"/>
        </w:tabs>
        <w:spacing w:after="0"/>
        <w:ind w:firstLine="426"/>
        <w:jc w:val="both"/>
        <w:rPr>
          <w:rFonts w:ascii="Times New Roman" w:eastAsia="Calibri" w:hAnsi="Times New Roman" w:cs="Times New Roman"/>
          <w:bCs/>
          <w:sz w:val="24"/>
          <w:szCs w:val="24"/>
          <w:lang w:eastAsia="en-US"/>
        </w:rPr>
      </w:pPr>
      <w:r>
        <w:rPr>
          <w:rFonts w:ascii="Times New Roman" w:eastAsia="Calibri" w:hAnsi="Times New Roman" w:cs="Times New Roman"/>
          <w:b/>
          <w:color w:val="0719C1"/>
          <w:sz w:val="26"/>
          <w:szCs w:val="24"/>
          <w:lang w:eastAsia="en-US"/>
        </w:rPr>
        <w:t xml:space="preserve">  </w:t>
      </w:r>
      <w:r w:rsidR="0076290C">
        <w:rPr>
          <w:rFonts w:ascii="Times New Roman" w:eastAsia="Calibri" w:hAnsi="Times New Roman" w:cs="Times New Roman"/>
          <w:b/>
          <w:color w:val="0719C1"/>
          <w:sz w:val="26"/>
          <w:szCs w:val="24"/>
          <w:lang w:eastAsia="en-US"/>
        </w:rPr>
        <w:t xml:space="preserve">  </w:t>
      </w:r>
      <w:r w:rsidRPr="00055E6E">
        <w:rPr>
          <w:rFonts w:ascii="Times New Roman" w:eastAsia="Calibri" w:hAnsi="Times New Roman" w:cs="Times New Roman"/>
          <w:bCs/>
          <w:sz w:val="24"/>
          <w:szCs w:val="24"/>
          <w:lang w:eastAsia="en-US"/>
        </w:rPr>
        <w:t>Муниципальная программа «</w:t>
      </w:r>
      <w:r w:rsidR="008A322C" w:rsidRPr="00055E6E">
        <w:rPr>
          <w:rFonts w:ascii="Times New Roman" w:eastAsia="Calibri" w:hAnsi="Times New Roman" w:cs="Times New Roman"/>
          <w:bCs/>
          <w:sz w:val="24"/>
          <w:szCs w:val="24"/>
          <w:lang w:eastAsia="en-US"/>
        </w:rPr>
        <w:t>Развитие муниципальной службы в администрации</w:t>
      </w:r>
      <w:r w:rsidRPr="00055E6E">
        <w:rPr>
          <w:rFonts w:ascii="Times New Roman" w:eastAsia="Calibri" w:hAnsi="Times New Roman" w:cs="Times New Roman"/>
          <w:bCs/>
          <w:sz w:val="24"/>
          <w:szCs w:val="24"/>
          <w:lang w:eastAsia="en-US"/>
        </w:rPr>
        <w:t xml:space="preserve"> города Радужный» утверждена постановлением администрации города Радужный от </w:t>
      </w:r>
      <w:r w:rsidR="0076290C" w:rsidRPr="00055E6E">
        <w:rPr>
          <w:rFonts w:ascii="Times New Roman" w:eastAsia="Calibri" w:hAnsi="Times New Roman" w:cs="Times New Roman"/>
          <w:bCs/>
          <w:sz w:val="24"/>
          <w:szCs w:val="24"/>
          <w:lang w:eastAsia="en-US"/>
        </w:rPr>
        <w:t>15</w:t>
      </w:r>
      <w:r w:rsidRPr="00055E6E">
        <w:rPr>
          <w:rFonts w:ascii="Times New Roman" w:eastAsia="Calibri" w:hAnsi="Times New Roman" w:cs="Times New Roman"/>
          <w:bCs/>
          <w:sz w:val="24"/>
          <w:szCs w:val="24"/>
          <w:lang w:eastAsia="en-US"/>
        </w:rPr>
        <w:t>.12.2021 №2</w:t>
      </w:r>
      <w:r w:rsidR="0076290C" w:rsidRPr="00055E6E">
        <w:rPr>
          <w:rFonts w:ascii="Times New Roman" w:eastAsia="Calibri" w:hAnsi="Times New Roman" w:cs="Times New Roman"/>
          <w:bCs/>
          <w:sz w:val="24"/>
          <w:szCs w:val="24"/>
          <w:lang w:eastAsia="en-US"/>
        </w:rPr>
        <w:t>107</w:t>
      </w:r>
      <w:r w:rsidRPr="00055E6E">
        <w:rPr>
          <w:rFonts w:ascii="Times New Roman" w:eastAsia="Calibri" w:hAnsi="Times New Roman" w:cs="Times New Roman"/>
          <w:bCs/>
          <w:sz w:val="24"/>
          <w:szCs w:val="24"/>
          <w:lang w:eastAsia="en-US"/>
        </w:rPr>
        <w:t xml:space="preserve"> (далее – муниципальная программа).</w:t>
      </w:r>
    </w:p>
    <w:p w14:paraId="6DFB024E" w14:textId="3E9B1B2A" w:rsidR="00425C30" w:rsidRPr="00055E6E" w:rsidRDefault="00425C30" w:rsidP="005E56E6">
      <w:pPr>
        <w:tabs>
          <w:tab w:val="left" w:pos="284"/>
        </w:tabs>
        <w:spacing w:after="0"/>
        <w:contextualSpacing/>
        <w:jc w:val="both"/>
        <w:rPr>
          <w:rFonts w:ascii="Times New Roman" w:eastAsia="Calibri" w:hAnsi="Times New Roman" w:cs="Times New Roman"/>
          <w:sz w:val="24"/>
          <w:szCs w:val="24"/>
        </w:rPr>
      </w:pPr>
      <w:r w:rsidRPr="00055E6E">
        <w:rPr>
          <w:rFonts w:ascii="Times New Roman" w:eastAsia="Calibri" w:hAnsi="Times New Roman" w:cs="Times New Roman"/>
          <w:sz w:val="24"/>
          <w:szCs w:val="24"/>
        </w:rPr>
        <w:t xml:space="preserve">   </w:t>
      </w:r>
      <w:r w:rsidR="00EF7CD5" w:rsidRPr="00055E6E">
        <w:rPr>
          <w:rFonts w:ascii="Times New Roman" w:eastAsia="Calibri" w:hAnsi="Times New Roman" w:cs="Times New Roman"/>
          <w:sz w:val="24"/>
          <w:szCs w:val="24"/>
        </w:rPr>
        <w:tab/>
      </w:r>
      <w:r w:rsidR="00EF7CD5" w:rsidRPr="00055E6E">
        <w:rPr>
          <w:rFonts w:ascii="Times New Roman" w:eastAsia="Calibri" w:hAnsi="Times New Roman" w:cs="Times New Roman"/>
          <w:sz w:val="24"/>
          <w:szCs w:val="24"/>
        </w:rPr>
        <w:tab/>
      </w:r>
      <w:r w:rsidRPr="00055E6E">
        <w:rPr>
          <w:rFonts w:ascii="Times New Roman" w:eastAsia="Calibri" w:hAnsi="Times New Roman" w:cs="Times New Roman"/>
          <w:sz w:val="24"/>
          <w:szCs w:val="24"/>
        </w:rPr>
        <w:t>Ответст</w:t>
      </w:r>
      <w:r w:rsidR="009611D1" w:rsidRPr="00055E6E">
        <w:rPr>
          <w:rFonts w:ascii="Times New Roman" w:eastAsia="Calibri" w:hAnsi="Times New Roman" w:cs="Times New Roman"/>
          <w:sz w:val="24"/>
          <w:szCs w:val="24"/>
        </w:rPr>
        <w:t xml:space="preserve">венный исполнитель программы – </w:t>
      </w:r>
      <w:r w:rsidR="009D1A8E" w:rsidRPr="00055E6E">
        <w:rPr>
          <w:rFonts w:ascii="Times New Roman" w:eastAsia="Calibri" w:hAnsi="Times New Roman" w:cs="Times New Roman"/>
          <w:sz w:val="24"/>
          <w:szCs w:val="24"/>
        </w:rPr>
        <w:t>отдел му</w:t>
      </w:r>
      <w:r w:rsidR="00301BEF" w:rsidRPr="00055E6E">
        <w:rPr>
          <w:rFonts w:ascii="Times New Roman" w:eastAsia="Calibri" w:hAnsi="Times New Roman" w:cs="Times New Roman"/>
          <w:sz w:val="24"/>
          <w:szCs w:val="24"/>
        </w:rPr>
        <w:t xml:space="preserve">ниципальной службы и кадровой политики </w:t>
      </w:r>
      <w:r w:rsidRPr="00055E6E">
        <w:rPr>
          <w:rFonts w:ascii="Times New Roman" w:eastAsia="Calibri" w:hAnsi="Times New Roman" w:cs="Times New Roman"/>
          <w:sz w:val="24"/>
          <w:szCs w:val="24"/>
        </w:rPr>
        <w:t>администрации го</w:t>
      </w:r>
      <w:r w:rsidR="009611D1" w:rsidRPr="00055E6E">
        <w:rPr>
          <w:rFonts w:ascii="Times New Roman" w:eastAsia="Calibri" w:hAnsi="Times New Roman" w:cs="Times New Roman"/>
          <w:sz w:val="24"/>
          <w:szCs w:val="24"/>
        </w:rPr>
        <w:t xml:space="preserve">рода Радужный, </w:t>
      </w:r>
      <w:r w:rsidR="00F12B89" w:rsidRPr="00055E6E">
        <w:rPr>
          <w:rFonts w:ascii="Times New Roman" w:eastAsia="Calibri" w:hAnsi="Times New Roman" w:cs="Times New Roman"/>
          <w:sz w:val="24"/>
          <w:szCs w:val="24"/>
        </w:rPr>
        <w:t>соисполнитель</w:t>
      </w:r>
      <w:r w:rsidR="009611D1" w:rsidRPr="00055E6E">
        <w:rPr>
          <w:rFonts w:ascii="Times New Roman" w:eastAsia="Calibri" w:hAnsi="Times New Roman" w:cs="Times New Roman"/>
          <w:sz w:val="24"/>
          <w:szCs w:val="24"/>
        </w:rPr>
        <w:t xml:space="preserve"> – </w:t>
      </w:r>
      <w:r w:rsidRPr="00055E6E">
        <w:rPr>
          <w:rFonts w:ascii="Times New Roman" w:eastAsia="Calibri" w:hAnsi="Times New Roman" w:cs="Times New Roman"/>
          <w:sz w:val="24"/>
          <w:szCs w:val="24"/>
        </w:rPr>
        <w:t xml:space="preserve">управление образования администрации города Радужный. </w:t>
      </w:r>
    </w:p>
    <w:p w14:paraId="51945E40" w14:textId="1AE62F7C" w:rsidR="00425C30" w:rsidRPr="00055E6E" w:rsidRDefault="00425C30" w:rsidP="00E3473F">
      <w:pPr>
        <w:pStyle w:val="ac"/>
        <w:spacing w:after="0" w:line="276" w:lineRule="auto"/>
        <w:ind w:left="0" w:firstLine="708"/>
        <w:contextualSpacing/>
        <w:jc w:val="both"/>
        <w:rPr>
          <w:rFonts w:ascii="Times New Roman" w:eastAsia="Calibri" w:hAnsi="Times New Roman" w:cs="Times New Roman"/>
          <w:sz w:val="24"/>
          <w:szCs w:val="24"/>
        </w:rPr>
      </w:pPr>
      <w:r w:rsidRPr="00055E6E">
        <w:rPr>
          <w:rFonts w:ascii="Times New Roman" w:eastAsia="Calibri" w:hAnsi="Times New Roman" w:cs="Times New Roman"/>
          <w:sz w:val="24"/>
          <w:szCs w:val="24"/>
        </w:rPr>
        <w:t xml:space="preserve">Целью муниципальной программы является развитие и совершенствование профессиональной, </w:t>
      </w:r>
      <w:proofErr w:type="gramStart"/>
      <w:r w:rsidRPr="00055E6E">
        <w:rPr>
          <w:rFonts w:ascii="Times New Roman" w:eastAsia="Calibri" w:hAnsi="Times New Roman" w:cs="Times New Roman"/>
          <w:sz w:val="24"/>
          <w:szCs w:val="24"/>
        </w:rPr>
        <w:t>конкурентно-способной</w:t>
      </w:r>
      <w:proofErr w:type="gramEnd"/>
      <w:r w:rsidRPr="00055E6E">
        <w:rPr>
          <w:rFonts w:ascii="Times New Roman" w:eastAsia="Calibri" w:hAnsi="Times New Roman" w:cs="Times New Roman"/>
          <w:sz w:val="24"/>
          <w:szCs w:val="24"/>
        </w:rPr>
        <w:t xml:space="preserve">, открытой муниципальной службы, ориентированной на приоритеты развития муниципального образования, с учетом интересов населения, направленной на результативную и эффективную деятельность муниципальных служащих, повышение качества оказываемых услуг муниципальными служащими администрации города Радужный. </w:t>
      </w:r>
    </w:p>
    <w:p w14:paraId="43F09717" w14:textId="77777777" w:rsidR="00425C30" w:rsidRPr="00055E6E" w:rsidRDefault="00425C30" w:rsidP="00E3473F">
      <w:pPr>
        <w:spacing w:after="0"/>
        <w:ind w:firstLine="709"/>
        <w:contextualSpacing/>
        <w:jc w:val="both"/>
        <w:rPr>
          <w:rFonts w:ascii="Times New Roman" w:hAnsi="Times New Roman" w:cs="Times New Roman"/>
          <w:sz w:val="24"/>
          <w:szCs w:val="24"/>
        </w:rPr>
      </w:pPr>
      <w:r w:rsidRPr="00055E6E">
        <w:rPr>
          <w:rFonts w:ascii="Times New Roman" w:hAnsi="Times New Roman" w:cs="Times New Roman"/>
          <w:sz w:val="24"/>
          <w:szCs w:val="24"/>
        </w:rPr>
        <w:t xml:space="preserve">Задачи </w:t>
      </w:r>
      <w:r w:rsidRPr="00055E6E">
        <w:rPr>
          <w:rFonts w:ascii="Times New Roman" w:eastAsia="Calibri" w:hAnsi="Times New Roman" w:cs="Times New Roman"/>
          <w:sz w:val="24"/>
          <w:szCs w:val="24"/>
        </w:rPr>
        <w:t>муниципальной</w:t>
      </w:r>
      <w:r w:rsidRPr="00055E6E">
        <w:rPr>
          <w:rFonts w:ascii="Times New Roman" w:hAnsi="Times New Roman" w:cs="Times New Roman"/>
          <w:sz w:val="24"/>
          <w:szCs w:val="24"/>
        </w:rPr>
        <w:t xml:space="preserve"> программы:</w:t>
      </w:r>
    </w:p>
    <w:p w14:paraId="7FE11F06" w14:textId="20E1F70E" w:rsidR="00964D8C" w:rsidRPr="00055E6E" w:rsidRDefault="00B0340C" w:rsidP="00964D8C">
      <w:pPr>
        <w:spacing w:after="0"/>
        <w:ind w:firstLine="708"/>
        <w:contextualSpacing/>
        <w:jc w:val="both"/>
        <w:rPr>
          <w:rFonts w:ascii="Times New Roman" w:eastAsia="Calibri" w:hAnsi="Times New Roman" w:cs="Times New Roman"/>
          <w:sz w:val="24"/>
          <w:szCs w:val="24"/>
        </w:rPr>
      </w:pPr>
      <w:r w:rsidRPr="00055E6E">
        <w:rPr>
          <w:rFonts w:ascii="Times New Roman" w:hAnsi="Times New Roman" w:cs="Times New Roman"/>
          <w:sz w:val="24"/>
          <w:szCs w:val="24"/>
        </w:rPr>
        <w:t>-</w:t>
      </w:r>
      <w:r w:rsidR="00964D8C" w:rsidRPr="00055E6E">
        <w:rPr>
          <w:rFonts w:ascii="Times New Roman" w:hAnsi="Times New Roman" w:cs="Times New Roman"/>
          <w:sz w:val="24"/>
          <w:szCs w:val="24"/>
        </w:rPr>
        <w:t xml:space="preserve"> с</w:t>
      </w:r>
      <w:r w:rsidR="00964D8C" w:rsidRPr="00055E6E">
        <w:rPr>
          <w:rFonts w:ascii="Times New Roman" w:eastAsia="Calibri" w:hAnsi="Times New Roman" w:cs="Times New Roman"/>
          <w:sz w:val="24"/>
          <w:szCs w:val="24"/>
        </w:rPr>
        <w:t>оздание условий для профессионального развития и подготовки кадров муниципальной службы в администрации города Радужный;</w:t>
      </w:r>
    </w:p>
    <w:p w14:paraId="7A7028EE" w14:textId="383AB723" w:rsidR="00964D8C" w:rsidRPr="00055E6E" w:rsidRDefault="00B0340C" w:rsidP="00964D8C">
      <w:pPr>
        <w:pStyle w:val="ac"/>
        <w:spacing w:after="0" w:line="276" w:lineRule="auto"/>
        <w:ind w:left="0" w:firstLine="708"/>
        <w:contextualSpacing/>
        <w:jc w:val="both"/>
        <w:rPr>
          <w:rFonts w:ascii="Times New Roman" w:eastAsia="Calibri" w:hAnsi="Times New Roman" w:cs="Times New Roman"/>
          <w:sz w:val="24"/>
          <w:szCs w:val="24"/>
        </w:rPr>
      </w:pPr>
      <w:r w:rsidRPr="00055E6E">
        <w:rPr>
          <w:rFonts w:ascii="Times New Roman" w:hAnsi="Times New Roman" w:cs="Times New Roman"/>
          <w:sz w:val="24"/>
          <w:szCs w:val="24"/>
        </w:rPr>
        <w:t xml:space="preserve">- </w:t>
      </w:r>
      <w:r w:rsidR="00964D8C" w:rsidRPr="00055E6E">
        <w:rPr>
          <w:rFonts w:ascii="Times New Roman" w:hAnsi="Times New Roman" w:cs="Times New Roman"/>
          <w:sz w:val="24"/>
          <w:szCs w:val="24"/>
        </w:rPr>
        <w:t>о</w:t>
      </w:r>
      <w:r w:rsidR="00964D8C" w:rsidRPr="00055E6E">
        <w:rPr>
          <w:rFonts w:ascii="Times New Roman" w:eastAsia="Calibri" w:hAnsi="Times New Roman" w:cs="Times New Roman"/>
          <w:sz w:val="24"/>
          <w:szCs w:val="24"/>
        </w:rPr>
        <w:t>существление мер по предупреждению коррупции и обеспечение соблюдения муниципальными служащими требований к служебному поведению и урегулированию конфликта интересов;</w:t>
      </w:r>
    </w:p>
    <w:p w14:paraId="3BDF2720" w14:textId="26C493EB" w:rsidR="00964D8C" w:rsidRPr="00055E6E" w:rsidRDefault="00B0340C" w:rsidP="00964D8C">
      <w:pPr>
        <w:pStyle w:val="ac"/>
        <w:spacing w:after="0" w:line="276" w:lineRule="auto"/>
        <w:ind w:left="0" w:firstLine="708"/>
        <w:contextualSpacing/>
        <w:jc w:val="both"/>
        <w:rPr>
          <w:rFonts w:ascii="Times New Roman" w:eastAsia="Calibri" w:hAnsi="Times New Roman" w:cs="Times New Roman"/>
          <w:sz w:val="24"/>
          <w:szCs w:val="24"/>
        </w:rPr>
      </w:pPr>
      <w:r w:rsidRPr="00055E6E">
        <w:rPr>
          <w:rFonts w:ascii="Times New Roman" w:hAnsi="Times New Roman" w:cs="Times New Roman"/>
          <w:sz w:val="24"/>
          <w:szCs w:val="24"/>
        </w:rPr>
        <w:lastRenderedPageBreak/>
        <w:t>-</w:t>
      </w:r>
      <w:r w:rsidR="00964D8C" w:rsidRPr="00055E6E">
        <w:rPr>
          <w:rFonts w:ascii="Times New Roman" w:hAnsi="Times New Roman" w:cs="Times New Roman"/>
          <w:sz w:val="24"/>
          <w:szCs w:val="24"/>
        </w:rPr>
        <w:t xml:space="preserve"> </w:t>
      </w:r>
      <w:r w:rsidR="00964D8C" w:rsidRPr="00055E6E">
        <w:rPr>
          <w:rFonts w:ascii="Times New Roman" w:eastAsia="Calibri" w:hAnsi="Times New Roman" w:cs="Times New Roman"/>
          <w:sz w:val="24"/>
          <w:szCs w:val="24"/>
        </w:rPr>
        <w:t>осуществление мер по определению рисков развития заболеваний, раннего выявления имеющихся заболеваний, в том числе препятствующих прохождению муниципальной службы, сохранения и укрепления физического и психического здоровья муниципальных служащих.</w:t>
      </w:r>
    </w:p>
    <w:p w14:paraId="771DE4AC" w14:textId="51B4E72C" w:rsidR="0090693A" w:rsidRPr="00055E6E" w:rsidRDefault="0090693A" w:rsidP="0090693A">
      <w:pPr>
        <w:pStyle w:val="a4"/>
        <w:tabs>
          <w:tab w:val="left" w:pos="459"/>
        </w:tabs>
        <w:suppressAutoHyphens/>
        <w:spacing w:before="0" w:beforeAutospacing="0" w:after="0" w:afterAutospacing="0" w:line="276" w:lineRule="auto"/>
        <w:contextualSpacing/>
        <w:rPr>
          <w:color w:val="000000" w:themeColor="text1"/>
          <w:sz w:val="28"/>
          <w:szCs w:val="28"/>
        </w:rPr>
      </w:pPr>
      <w:r w:rsidRPr="00055E6E">
        <w:rPr>
          <w:bCs/>
        </w:rPr>
        <w:tab/>
      </w:r>
      <w:r w:rsidR="007C1A47" w:rsidRPr="00055E6E">
        <w:rPr>
          <w:bCs/>
        </w:rPr>
        <w:tab/>
      </w:r>
      <w:r w:rsidRPr="00055E6E">
        <w:rPr>
          <w:bCs/>
        </w:rPr>
        <w:t>Проект муниципальной программы</w:t>
      </w:r>
      <w:r w:rsidRPr="00055E6E">
        <w:rPr>
          <w:b/>
        </w:rPr>
        <w:t xml:space="preserve"> </w:t>
      </w:r>
      <w:r w:rsidRPr="00055E6E">
        <w:rPr>
          <w:rFonts w:eastAsiaTheme="minorEastAsia"/>
          <w:bCs/>
        </w:rPr>
        <w:t xml:space="preserve">размещён в сети Интернет </w:t>
      </w:r>
      <w:r w:rsidRPr="00055E6E">
        <w:rPr>
          <w:color w:val="000000" w:themeColor="text1"/>
        </w:rPr>
        <w:t>по электронному адресу на официальном сайте администрации города Радужный</w:t>
      </w:r>
      <w:r w:rsidRPr="00055E6E">
        <w:rPr>
          <w:color w:val="000000" w:themeColor="text1"/>
          <w:sz w:val="28"/>
          <w:szCs w:val="28"/>
        </w:rPr>
        <w:t>:</w:t>
      </w:r>
    </w:p>
    <w:p w14:paraId="204E12A2" w14:textId="77777777" w:rsidR="007C1A47" w:rsidRPr="00055E6E" w:rsidRDefault="007C1A47" w:rsidP="00E3473F">
      <w:pPr>
        <w:pStyle w:val="a4"/>
        <w:tabs>
          <w:tab w:val="left" w:pos="0"/>
        </w:tabs>
        <w:suppressAutoHyphens/>
        <w:spacing w:before="0" w:beforeAutospacing="0" w:after="0" w:afterAutospacing="0" w:line="276" w:lineRule="auto"/>
        <w:ind w:firstLine="709"/>
        <w:contextualSpacing/>
        <w:jc w:val="both"/>
      </w:pPr>
      <w:r w:rsidRPr="00055E6E">
        <w:t xml:space="preserve">https://www.admrad.ru/proekt-postanovlenija-administracii-goroda-raduzhnyjj-o-vnesenii-izmenenijj-v-postanovlenie-administracii-goroda-raduzhnyjj-ot-15-12-2021-2107/ </w:t>
      </w:r>
    </w:p>
    <w:p w14:paraId="35AC0B6B" w14:textId="3DF94EBA" w:rsidR="00DA4496" w:rsidRPr="00055E6E" w:rsidRDefault="00DA4496" w:rsidP="00E3473F">
      <w:pPr>
        <w:pStyle w:val="a4"/>
        <w:tabs>
          <w:tab w:val="left" w:pos="0"/>
        </w:tabs>
        <w:suppressAutoHyphens/>
        <w:spacing w:before="0" w:beforeAutospacing="0" w:after="0" w:afterAutospacing="0" w:line="276" w:lineRule="auto"/>
        <w:ind w:firstLine="709"/>
        <w:contextualSpacing/>
        <w:jc w:val="both"/>
      </w:pPr>
      <w:r w:rsidRPr="00055E6E">
        <w:t xml:space="preserve">На реализацию муниципальной программы за счет средств бюджета города </w:t>
      </w:r>
      <w:r w:rsidRPr="00055E6E">
        <w:rPr>
          <w:lang w:eastAsia="en-US" w:bidi="en-US"/>
        </w:rPr>
        <w:t xml:space="preserve">предусматриваются </w:t>
      </w:r>
      <w:r w:rsidR="00AA4CDE" w:rsidRPr="00055E6E">
        <w:rPr>
          <w:lang w:eastAsia="en-US" w:bidi="en-US"/>
        </w:rPr>
        <w:t>средства</w:t>
      </w:r>
      <w:r w:rsidRPr="00055E6E">
        <w:rPr>
          <w:lang w:eastAsia="en-US" w:bidi="en-US"/>
        </w:rPr>
        <w:t xml:space="preserve"> </w:t>
      </w:r>
      <w:r w:rsidR="00376F32" w:rsidRPr="00055E6E">
        <w:t>в 202</w:t>
      </w:r>
      <w:r w:rsidR="004756AD" w:rsidRPr="00055E6E">
        <w:t>3</w:t>
      </w:r>
      <w:r w:rsidR="00C66CBE" w:rsidRPr="00055E6E">
        <w:t>-202</w:t>
      </w:r>
      <w:r w:rsidR="004756AD" w:rsidRPr="00055E6E">
        <w:t>5</w:t>
      </w:r>
      <w:r w:rsidR="00C66CBE" w:rsidRPr="00055E6E">
        <w:t xml:space="preserve"> годах</w:t>
      </w:r>
      <w:r w:rsidR="00376F32" w:rsidRPr="00055E6E">
        <w:t xml:space="preserve"> в сумме 1 </w:t>
      </w:r>
      <w:r w:rsidR="004756AD" w:rsidRPr="00055E6E">
        <w:t>79</w:t>
      </w:r>
      <w:r w:rsidR="00C66CBE" w:rsidRPr="00055E6E">
        <w:t>0</w:t>
      </w:r>
      <w:r w:rsidR="00376F32" w:rsidRPr="00055E6E">
        <w:t>,00 тыс. рублей</w:t>
      </w:r>
      <w:r w:rsidR="00061E69" w:rsidRPr="00055E6E">
        <w:t xml:space="preserve"> ежегодно</w:t>
      </w:r>
      <w:r w:rsidRPr="00055E6E">
        <w:t>.</w:t>
      </w:r>
    </w:p>
    <w:p w14:paraId="243EC64A" w14:textId="02EE1572" w:rsidR="00425C30" w:rsidRPr="00055E6E" w:rsidRDefault="00425C30" w:rsidP="00E3473F">
      <w:pPr>
        <w:spacing w:after="0"/>
        <w:ind w:firstLine="709"/>
        <w:contextualSpacing/>
        <w:jc w:val="both"/>
        <w:rPr>
          <w:rFonts w:ascii="Times New Roman" w:eastAsia="Times New Roman" w:hAnsi="Times New Roman" w:cs="Times New Roman"/>
          <w:sz w:val="24"/>
          <w:szCs w:val="24"/>
          <w:lang w:eastAsia="en-US" w:bidi="en-US"/>
        </w:rPr>
      </w:pPr>
      <w:r w:rsidRPr="00055E6E">
        <w:rPr>
          <w:rFonts w:ascii="Times New Roman" w:eastAsia="Times New Roman" w:hAnsi="Times New Roman" w:cs="Times New Roman"/>
          <w:sz w:val="24"/>
          <w:szCs w:val="24"/>
          <w:lang w:eastAsia="en-US" w:bidi="en-US"/>
        </w:rPr>
        <w:t>По основному исполнителю и соисполнител</w:t>
      </w:r>
      <w:r w:rsidR="00C66CBE" w:rsidRPr="00055E6E">
        <w:rPr>
          <w:rFonts w:ascii="Times New Roman" w:eastAsia="Times New Roman" w:hAnsi="Times New Roman" w:cs="Times New Roman"/>
          <w:sz w:val="24"/>
          <w:szCs w:val="24"/>
          <w:lang w:eastAsia="en-US" w:bidi="en-US"/>
        </w:rPr>
        <w:t>ю</w:t>
      </w:r>
      <w:r w:rsidRPr="00055E6E">
        <w:rPr>
          <w:rFonts w:ascii="Times New Roman" w:eastAsia="Times New Roman" w:hAnsi="Times New Roman" w:cs="Times New Roman"/>
          <w:sz w:val="24"/>
          <w:szCs w:val="24"/>
          <w:lang w:eastAsia="en-US" w:bidi="en-US"/>
        </w:rPr>
        <w:t xml:space="preserve"> объемы бюджетных ассигнований распределены следующим образом:</w:t>
      </w:r>
    </w:p>
    <w:p w14:paraId="1749C420" w14:textId="1B36476D" w:rsidR="00425C30" w:rsidRDefault="00425C30" w:rsidP="00E3473F">
      <w:pPr>
        <w:tabs>
          <w:tab w:val="left" w:pos="284"/>
        </w:tabs>
        <w:spacing w:after="0"/>
        <w:contextualSpacing/>
        <w:jc w:val="center"/>
        <w:rPr>
          <w:rFonts w:ascii="Times New Roman" w:hAnsi="Times New Roman" w:cs="Times New Roman"/>
          <w:b/>
          <w:sz w:val="24"/>
          <w:szCs w:val="24"/>
        </w:rPr>
      </w:pPr>
      <w:r w:rsidRPr="00055E6E">
        <w:rPr>
          <w:rFonts w:ascii="Times New Roman" w:hAnsi="Times New Roman" w:cs="Times New Roman"/>
          <w:b/>
          <w:sz w:val="24"/>
          <w:szCs w:val="24"/>
        </w:rPr>
        <w:t>Объем</w:t>
      </w:r>
      <w:r w:rsidR="007C117E" w:rsidRPr="00055E6E">
        <w:rPr>
          <w:rFonts w:ascii="Times New Roman" w:hAnsi="Times New Roman" w:cs="Times New Roman"/>
          <w:b/>
          <w:sz w:val="24"/>
          <w:szCs w:val="24"/>
        </w:rPr>
        <w:t>ы</w:t>
      </w:r>
      <w:r w:rsidR="0094280C" w:rsidRPr="00055E6E">
        <w:rPr>
          <w:rFonts w:ascii="Times New Roman" w:hAnsi="Times New Roman" w:cs="Times New Roman"/>
          <w:b/>
          <w:sz w:val="24"/>
          <w:szCs w:val="24"/>
        </w:rPr>
        <w:t xml:space="preserve"> бюджетных ассигнований </w:t>
      </w:r>
      <w:r w:rsidR="00376F32" w:rsidRPr="00055E6E">
        <w:rPr>
          <w:rFonts w:ascii="Times New Roman" w:hAnsi="Times New Roman" w:cs="Times New Roman"/>
          <w:b/>
          <w:sz w:val="24"/>
          <w:szCs w:val="24"/>
        </w:rPr>
        <w:t>на 202</w:t>
      </w:r>
      <w:r w:rsidR="00EE6DA3" w:rsidRPr="00055E6E">
        <w:rPr>
          <w:rFonts w:ascii="Times New Roman" w:hAnsi="Times New Roman" w:cs="Times New Roman"/>
          <w:b/>
          <w:sz w:val="24"/>
          <w:szCs w:val="24"/>
        </w:rPr>
        <w:t>3</w:t>
      </w:r>
      <w:r w:rsidR="00376F32" w:rsidRPr="00055E6E">
        <w:rPr>
          <w:rFonts w:ascii="Times New Roman" w:hAnsi="Times New Roman" w:cs="Times New Roman"/>
          <w:b/>
          <w:sz w:val="24"/>
          <w:szCs w:val="24"/>
        </w:rPr>
        <w:t xml:space="preserve"> год и на плановый период 202</w:t>
      </w:r>
      <w:r w:rsidR="00EE6DA3" w:rsidRPr="00055E6E">
        <w:rPr>
          <w:rFonts w:ascii="Times New Roman" w:hAnsi="Times New Roman" w:cs="Times New Roman"/>
          <w:b/>
          <w:sz w:val="24"/>
          <w:szCs w:val="24"/>
        </w:rPr>
        <w:t>4</w:t>
      </w:r>
      <w:r w:rsidR="00376F32" w:rsidRPr="00055E6E">
        <w:rPr>
          <w:rFonts w:ascii="Times New Roman" w:hAnsi="Times New Roman" w:cs="Times New Roman"/>
          <w:b/>
          <w:sz w:val="24"/>
          <w:szCs w:val="24"/>
        </w:rPr>
        <w:t xml:space="preserve"> и 202</w:t>
      </w:r>
      <w:r w:rsidR="00EE6DA3" w:rsidRPr="00055E6E">
        <w:rPr>
          <w:rFonts w:ascii="Times New Roman" w:hAnsi="Times New Roman" w:cs="Times New Roman"/>
          <w:b/>
          <w:sz w:val="24"/>
          <w:szCs w:val="24"/>
        </w:rPr>
        <w:t>5</w:t>
      </w:r>
      <w:r w:rsidR="007628EF" w:rsidRPr="00055E6E">
        <w:rPr>
          <w:rFonts w:ascii="Times New Roman" w:hAnsi="Times New Roman" w:cs="Times New Roman"/>
          <w:b/>
          <w:sz w:val="24"/>
          <w:szCs w:val="24"/>
        </w:rPr>
        <w:t xml:space="preserve"> годов</w:t>
      </w:r>
      <w:r w:rsidR="007628EF" w:rsidRPr="00055E6E">
        <w:rPr>
          <w:b/>
        </w:rPr>
        <w:t xml:space="preserve"> </w:t>
      </w:r>
      <w:r w:rsidRPr="00055E6E">
        <w:rPr>
          <w:rFonts w:ascii="Times New Roman" w:hAnsi="Times New Roman" w:cs="Times New Roman"/>
          <w:b/>
          <w:sz w:val="24"/>
          <w:szCs w:val="24"/>
        </w:rPr>
        <w:t>по основному исполнителю и соисполнител</w:t>
      </w:r>
      <w:r w:rsidR="00C66CBE" w:rsidRPr="00055E6E">
        <w:rPr>
          <w:rFonts w:ascii="Times New Roman" w:hAnsi="Times New Roman" w:cs="Times New Roman"/>
          <w:b/>
          <w:sz w:val="24"/>
          <w:szCs w:val="24"/>
        </w:rPr>
        <w:t>ю</w:t>
      </w:r>
      <w:r w:rsidRPr="00055E6E">
        <w:rPr>
          <w:rFonts w:ascii="Times New Roman" w:hAnsi="Times New Roman" w:cs="Times New Roman"/>
          <w:b/>
          <w:sz w:val="24"/>
          <w:szCs w:val="24"/>
        </w:rPr>
        <w:t xml:space="preserve"> муниципальной программы «Развитие муниципальной службы в админи</w:t>
      </w:r>
      <w:r w:rsidR="00CB2745" w:rsidRPr="00055E6E">
        <w:rPr>
          <w:rFonts w:ascii="Times New Roman" w:hAnsi="Times New Roman" w:cs="Times New Roman"/>
          <w:b/>
          <w:sz w:val="24"/>
          <w:szCs w:val="24"/>
        </w:rPr>
        <w:t>страции города Радужный</w:t>
      </w:r>
      <w:r w:rsidRPr="00055E6E">
        <w:rPr>
          <w:rFonts w:ascii="Times New Roman" w:hAnsi="Times New Roman" w:cs="Times New Roman"/>
          <w:b/>
          <w:sz w:val="24"/>
          <w:szCs w:val="24"/>
        </w:rPr>
        <w:t>»</w:t>
      </w:r>
    </w:p>
    <w:p w14:paraId="659F7CE2" w14:textId="46763046" w:rsidR="00AD5607" w:rsidRPr="00AD5607" w:rsidRDefault="00AD5607" w:rsidP="00AD5607">
      <w:pPr>
        <w:tabs>
          <w:tab w:val="left" w:pos="284"/>
        </w:tabs>
        <w:spacing w:after="0"/>
        <w:contextualSpacing/>
        <w:jc w:val="right"/>
        <w:rPr>
          <w:rFonts w:ascii="Times New Roman" w:hAnsi="Times New Roman" w:cs="Times New Roman"/>
          <w:bCs/>
          <w:sz w:val="20"/>
          <w:szCs w:val="20"/>
        </w:rPr>
      </w:pPr>
      <w:r w:rsidRPr="00AD5607">
        <w:rPr>
          <w:rFonts w:ascii="Times New Roman" w:hAnsi="Times New Roman" w:cs="Times New Roman"/>
          <w:bCs/>
          <w:sz w:val="20"/>
          <w:szCs w:val="20"/>
        </w:rPr>
        <w:t>(тыс. рублей)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4617"/>
        <w:gridCol w:w="1418"/>
        <w:gridCol w:w="1134"/>
        <w:gridCol w:w="1134"/>
        <w:gridCol w:w="1275"/>
      </w:tblGrid>
      <w:tr w:rsidR="00351406" w:rsidRPr="00F839B3" w14:paraId="757DBDE1" w14:textId="77777777" w:rsidTr="00AD5607">
        <w:trPr>
          <w:trHeight w:val="1270"/>
          <w:tblHeader/>
        </w:trPr>
        <w:tc>
          <w:tcPr>
            <w:tcW w:w="486" w:type="dxa"/>
            <w:shd w:val="clear" w:color="auto" w:fill="auto"/>
            <w:vAlign w:val="center"/>
          </w:tcPr>
          <w:p w14:paraId="03F5BECB" w14:textId="77777777" w:rsidR="00351406" w:rsidRPr="00055E6E" w:rsidRDefault="00351406" w:rsidP="00E326D5">
            <w:pPr>
              <w:spacing w:after="0" w:line="240" w:lineRule="auto"/>
              <w:contextualSpacing/>
              <w:jc w:val="center"/>
              <w:rPr>
                <w:rFonts w:ascii="Times New Roman" w:eastAsia="Calibri" w:hAnsi="Times New Roman" w:cs="Times New Roman"/>
                <w:sz w:val="20"/>
                <w:szCs w:val="20"/>
                <w:lang w:eastAsia="en-US"/>
              </w:rPr>
            </w:pPr>
            <w:r w:rsidRPr="00055E6E">
              <w:rPr>
                <w:rFonts w:ascii="Times New Roman" w:eastAsia="Calibri" w:hAnsi="Times New Roman" w:cs="Times New Roman"/>
                <w:sz w:val="20"/>
                <w:szCs w:val="20"/>
                <w:lang w:eastAsia="en-US"/>
              </w:rPr>
              <w:t>№ п/п</w:t>
            </w:r>
          </w:p>
        </w:tc>
        <w:tc>
          <w:tcPr>
            <w:tcW w:w="4617" w:type="dxa"/>
            <w:shd w:val="clear" w:color="auto" w:fill="auto"/>
            <w:vAlign w:val="center"/>
          </w:tcPr>
          <w:p w14:paraId="05A529F2" w14:textId="77777777" w:rsidR="00351406" w:rsidRPr="00055E6E" w:rsidRDefault="00351406" w:rsidP="00E326D5">
            <w:pPr>
              <w:spacing w:after="0" w:line="240" w:lineRule="auto"/>
              <w:contextualSpacing/>
              <w:jc w:val="center"/>
              <w:rPr>
                <w:rFonts w:ascii="Times New Roman" w:eastAsia="Calibri" w:hAnsi="Times New Roman" w:cs="Times New Roman"/>
                <w:sz w:val="20"/>
                <w:szCs w:val="20"/>
                <w:lang w:eastAsia="en-US"/>
              </w:rPr>
            </w:pPr>
            <w:r w:rsidRPr="00055E6E">
              <w:rPr>
                <w:rFonts w:ascii="Times New Roman" w:eastAsia="Calibri" w:hAnsi="Times New Roman" w:cs="Times New Roman"/>
                <w:sz w:val="20"/>
                <w:szCs w:val="20"/>
                <w:lang w:eastAsia="en-US"/>
              </w:rPr>
              <w:t>Наименование ответственного исполнителя, соисполнителя муниципальной программы</w:t>
            </w:r>
          </w:p>
        </w:tc>
        <w:tc>
          <w:tcPr>
            <w:tcW w:w="1418" w:type="dxa"/>
            <w:shd w:val="clear" w:color="auto" w:fill="auto"/>
            <w:vAlign w:val="center"/>
          </w:tcPr>
          <w:p w14:paraId="2C46E53C" w14:textId="089BF8E4" w:rsidR="00351406" w:rsidRPr="00055E6E" w:rsidRDefault="00FA56F4" w:rsidP="00E326D5">
            <w:pPr>
              <w:spacing w:after="0" w:line="240" w:lineRule="auto"/>
              <w:contextualSpacing/>
              <w:jc w:val="center"/>
              <w:rPr>
                <w:rFonts w:ascii="Times New Roman" w:eastAsia="Calibri" w:hAnsi="Times New Roman" w:cs="Times New Roman"/>
                <w:sz w:val="20"/>
                <w:szCs w:val="20"/>
                <w:lang w:eastAsia="en-US"/>
              </w:rPr>
            </w:pPr>
            <w:r w:rsidRPr="00055E6E">
              <w:rPr>
                <w:rFonts w:ascii="Times New Roman" w:eastAsia="Calibri" w:hAnsi="Times New Roman" w:cs="Times New Roman"/>
                <w:sz w:val="20"/>
                <w:szCs w:val="20"/>
                <w:lang w:eastAsia="en-US"/>
              </w:rPr>
              <w:t>202</w:t>
            </w:r>
            <w:r w:rsidR="00EE6DA3" w:rsidRPr="00055E6E">
              <w:rPr>
                <w:rFonts w:ascii="Times New Roman" w:eastAsia="Calibri" w:hAnsi="Times New Roman" w:cs="Times New Roman"/>
                <w:sz w:val="20"/>
                <w:szCs w:val="20"/>
                <w:lang w:eastAsia="en-US"/>
              </w:rPr>
              <w:t>2</w:t>
            </w:r>
            <w:r w:rsidR="008264E5" w:rsidRPr="00055E6E">
              <w:rPr>
                <w:rFonts w:ascii="Times New Roman" w:eastAsia="Calibri" w:hAnsi="Times New Roman" w:cs="Times New Roman"/>
                <w:sz w:val="20"/>
                <w:szCs w:val="20"/>
                <w:lang w:eastAsia="en-US"/>
              </w:rPr>
              <w:t xml:space="preserve"> год (решение Думы от</w:t>
            </w:r>
            <w:r w:rsidRPr="00055E6E">
              <w:rPr>
                <w:rFonts w:ascii="Times New Roman" w:eastAsia="Calibri" w:hAnsi="Times New Roman" w:cs="Times New Roman"/>
                <w:sz w:val="20"/>
                <w:szCs w:val="20"/>
                <w:lang w:eastAsia="en-US"/>
              </w:rPr>
              <w:t xml:space="preserve"> 1</w:t>
            </w:r>
            <w:r w:rsidR="00EE6DA3" w:rsidRPr="00055E6E">
              <w:rPr>
                <w:rFonts w:ascii="Times New Roman" w:eastAsia="Calibri" w:hAnsi="Times New Roman" w:cs="Times New Roman"/>
                <w:sz w:val="20"/>
                <w:szCs w:val="20"/>
                <w:lang w:eastAsia="en-US"/>
              </w:rPr>
              <w:t>0</w:t>
            </w:r>
            <w:r w:rsidRPr="00055E6E">
              <w:rPr>
                <w:rFonts w:ascii="Times New Roman" w:eastAsia="Calibri" w:hAnsi="Times New Roman" w:cs="Times New Roman"/>
                <w:sz w:val="20"/>
                <w:szCs w:val="20"/>
                <w:lang w:eastAsia="en-US"/>
              </w:rPr>
              <w:t>.12.20</w:t>
            </w:r>
            <w:r w:rsidR="0021534C" w:rsidRPr="00055E6E">
              <w:rPr>
                <w:rFonts w:ascii="Times New Roman" w:eastAsia="Calibri" w:hAnsi="Times New Roman" w:cs="Times New Roman"/>
                <w:sz w:val="20"/>
                <w:szCs w:val="20"/>
                <w:lang w:eastAsia="en-US"/>
              </w:rPr>
              <w:t>2</w:t>
            </w:r>
            <w:r w:rsidR="00EE6DA3" w:rsidRPr="00055E6E">
              <w:rPr>
                <w:rFonts w:ascii="Times New Roman" w:eastAsia="Calibri" w:hAnsi="Times New Roman" w:cs="Times New Roman"/>
                <w:sz w:val="20"/>
                <w:szCs w:val="20"/>
                <w:lang w:eastAsia="en-US"/>
              </w:rPr>
              <w:t>1</w:t>
            </w:r>
            <w:r w:rsidRPr="00055E6E">
              <w:rPr>
                <w:rFonts w:ascii="Times New Roman" w:eastAsia="Calibri" w:hAnsi="Times New Roman" w:cs="Times New Roman"/>
                <w:sz w:val="20"/>
                <w:szCs w:val="20"/>
                <w:lang w:eastAsia="en-US"/>
              </w:rPr>
              <w:t xml:space="preserve"> №</w:t>
            </w:r>
            <w:r w:rsidR="00EE6DA3" w:rsidRPr="00055E6E">
              <w:rPr>
                <w:rFonts w:ascii="Times New Roman" w:eastAsia="Calibri" w:hAnsi="Times New Roman" w:cs="Times New Roman"/>
                <w:sz w:val="20"/>
                <w:szCs w:val="20"/>
                <w:lang w:eastAsia="en-US"/>
              </w:rPr>
              <w:t>118</w:t>
            </w:r>
            <w:r w:rsidR="00351406" w:rsidRPr="00055E6E">
              <w:rPr>
                <w:rFonts w:ascii="Times New Roman" w:eastAsia="Calibri" w:hAnsi="Times New Roman" w:cs="Times New Roman"/>
                <w:sz w:val="20"/>
                <w:szCs w:val="20"/>
                <w:lang w:eastAsia="en-US"/>
              </w:rPr>
              <w:t>)</w:t>
            </w:r>
            <w:r w:rsidR="00AD5607" w:rsidRPr="00055E6E">
              <w:rPr>
                <w:rFonts w:ascii="Times New Roman" w:eastAsia="Calibri" w:hAnsi="Times New Roman" w:cs="Times New Roman"/>
                <w:sz w:val="20"/>
                <w:szCs w:val="20"/>
                <w:lang w:eastAsia="en-US"/>
              </w:rPr>
              <w:t xml:space="preserve"> </w:t>
            </w:r>
          </w:p>
        </w:tc>
        <w:tc>
          <w:tcPr>
            <w:tcW w:w="1134" w:type="dxa"/>
            <w:shd w:val="clear" w:color="auto" w:fill="auto"/>
            <w:vAlign w:val="center"/>
          </w:tcPr>
          <w:p w14:paraId="36D4EABE" w14:textId="510AE15A" w:rsidR="00351406" w:rsidRPr="00055E6E" w:rsidRDefault="00FA56F4" w:rsidP="00E326D5">
            <w:pPr>
              <w:spacing w:after="0" w:line="240" w:lineRule="auto"/>
              <w:contextualSpacing/>
              <w:jc w:val="center"/>
              <w:rPr>
                <w:rFonts w:ascii="Times New Roman" w:eastAsia="Calibri" w:hAnsi="Times New Roman" w:cs="Times New Roman"/>
                <w:sz w:val="20"/>
                <w:szCs w:val="20"/>
                <w:lang w:eastAsia="en-US"/>
              </w:rPr>
            </w:pPr>
            <w:r w:rsidRPr="00055E6E">
              <w:rPr>
                <w:rFonts w:ascii="Times New Roman" w:eastAsia="Times New Roman" w:hAnsi="Times New Roman" w:cs="Times New Roman"/>
                <w:sz w:val="20"/>
                <w:szCs w:val="20"/>
              </w:rPr>
              <w:t>Проект на 202</w:t>
            </w:r>
            <w:r w:rsidR="00EE6DA3" w:rsidRPr="00055E6E">
              <w:rPr>
                <w:rFonts w:ascii="Times New Roman" w:eastAsia="Times New Roman" w:hAnsi="Times New Roman" w:cs="Times New Roman"/>
                <w:sz w:val="20"/>
                <w:szCs w:val="20"/>
              </w:rPr>
              <w:t>3</w:t>
            </w:r>
            <w:r w:rsidR="00351406" w:rsidRPr="00055E6E">
              <w:rPr>
                <w:rFonts w:ascii="Times New Roman" w:eastAsia="Times New Roman" w:hAnsi="Times New Roman" w:cs="Times New Roman"/>
                <w:sz w:val="20"/>
                <w:szCs w:val="20"/>
              </w:rPr>
              <w:t xml:space="preserve"> год</w:t>
            </w:r>
            <w:r w:rsidR="00AD5607" w:rsidRPr="00055E6E">
              <w:rPr>
                <w:rFonts w:ascii="Times New Roman" w:eastAsia="Times New Roman" w:hAnsi="Times New Roman" w:cs="Times New Roman"/>
                <w:sz w:val="20"/>
                <w:szCs w:val="20"/>
              </w:rPr>
              <w:t xml:space="preserve"> </w:t>
            </w:r>
          </w:p>
        </w:tc>
        <w:tc>
          <w:tcPr>
            <w:tcW w:w="1134" w:type="dxa"/>
            <w:shd w:val="clear" w:color="auto" w:fill="auto"/>
            <w:vAlign w:val="center"/>
          </w:tcPr>
          <w:p w14:paraId="213E3A7D" w14:textId="67D8C103" w:rsidR="00351406" w:rsidRPr="00055E6E" w:rsidRDefault="00FA56F4" w:rsidP="00E326D5">
            <w:pPr>
              <w:spacing w:after="0" w:line="240" w:lineRule="auto"/>
              <w:contextualSpacing/>
              <w:jc w:val="center"/>
              <w:rPr>
                <w:rFonts w:ascii="Times New Roman" w:eastAsia="Calibri" w:hAnsi="Times New Roman" w:cs="Times New Roman"/>
                <w:sz w:val="20"/>
                <w:szCs w:val="20"/>
                <w:lang w:eastAsia="en-US"/>
              </w:rPr>
            </w:pPr>
            <w:r w:rsidRPr="00055E6E">
              <w:rPr>
                <w:rFonts w:ascii="Times New Roman" w:eastAsia="Calibri" w:hAnsi="Times New Roman" w:cs="Times New Roman"/>
                <w:sz w:val="20"/>
                <w:szCs w:val="20"/>
                <w:lang w:eastAsia="en-US"/>
              </w:rPr>
              <w:t xml:space="preserve">Проект </w:t>
            </w:r>
            <w:proofErr w:type="gramStart"/>
            <w:r w:rsidRPr="00055E6E">
              <w:rPr>
                <w:rFonts w:ascii="Times New Roman" w:eastAsia="Calibri" w:hAnsi="Times New Roman" w:cs="Times New Roman"/>
                <w:sz w:val="20"/>
                <w:szCs w:val="20"/>
                <w:lang w:eastAsia="en-US"/>
              </w:rPr>
              <w:t>на  202</w:t>
            </w:r>
            <w:r w:rsidR="00EE6DA3" w:rsidRPr="00055E6E">
              <w:rPr>
                <w:rFonts w:ascii="Times New Roman" w:eastAsia="Calibri" w:hAnsi="Times New Roman" w:cs="Times New Roman"/>
                <w:sz w:val="20"/>
                <w:szCs w:val="20"/>
                <w:lang w:eastAsia="en-US"/>
              </w:rPr>
              <w:t>4</w:t>
            </w:r>
            <w:proofErr w:type="gramEnd"/>
            <w:r w:rsidR="00351406" w:rsidRPr="00055E6E">
              <w:rPr>
                <w:rFonts w:ascii="Times New Roman" w:eastAsia="Calibri" w:hAnsi="Times New Roman" w:cs="Times New Roman"/>
                <w:sz w:val="20"/>
                <w:szCs w:val="20"/>
                <w:lang w:eastAsia="en-US"/>
              </w:rPr>
              <w:t xml:space="preserve"> год</w:t>
            </w:r>
            <w:r w:rsidR="00AD5607" w:rsidRPr="00055E6E">
              <w:rPr>
                <w:rFonts w:ascii="Times New Roman" w:eastAsia="Calibri" w:hAnsi="Times New Roman" w:cs="Times New Roman"/>
                <w:sz w:val="20"/>
                <w:szCs w:val="20"/>
                <w:lang w:eastAsia="en-US"/>
              </w:rPr>
              <w:t xml:space="preserve"> </w:t>
            </w:r>
          </w:p>
        </w:tc>
        <w:tc>
          <w:tcPr>
            <w:tcW w:w="1275" w:type="dxa"/>
            <w:shd w:val="clear" w:color="auto" w:fill="auto"/>
            <w:vAlign w:val="center"/>
          </w:tcPr>
          <w:p w14:paraId="6B56A17A" w14:textId="7C0FC68B" w:rsidR="00351406" w:rsidRPr="00055E6E" w:rsidRDefault="00FA56F4" w:rsidP="00E326D5">
            <w:pPr>
              <w:spacing w:after="0" w:line="240" w:lineRule="auto"/>
              <w:contextualSpacing/>
              <w:jc w:val="center"/>
              <w:rPr>
                <w:rFonts w:ascii="Times New Roman" w:eastAsia="Calibri" w:hAnsi="Times New Roman" w:cs="Times New Roman"/>
                <w:sz w:val="20"/>
                <w:szCs w:val="20"/>
                <w:lang w:eastAsia="en-US"/>
              </w:rPr>
            </w:pPr>
            <w:r w:rsidRPr="00055E6E">
              <w:rPr>
                <w:rFonts w:ascii="Times New Roman" w:eastAsia="Calibri" w:hAnsi="Times New Roman" w:cs="Times New Roman"/>
                <w:sz w:val="20"/>
                <w:szCs w:val="20"/>
                <w:lang w:eastAsia="en-US"/>
              </w:rPr>
              <w:t>Проект на   202</w:t>
            </w:r>
            <w:r w:rsidR="00EE6DA3" w:rsidRPr="00055E6E">
              <w:rPr>
                <w:rFonts w:ascii="Times New Roman" w:eastAsia="Calibri" w:hAnsi="Times New Roman" w:cs="Times New Roman"/>
                <w:sz w:val="20"/>
                <w:szCs w:val="20"/>
                <w:lang w:eastAsia="en-US"/>
              </w:rPr>
              <w:t>5</w:t>
            </w:r>
            <w:r w:rsidR="00351406" w:rsidRPr="00055E6E">
              <w:rPr>
                <w:rFonts w:ascii="Times New Roman" w:eastAsia="Calibri" w:hAnsi="Times New Roman" w:cs="Times New Roman"/>
                <w:sz w:val="20"/>
                <w:szCs w:val="20"/>
                <w:lang w:eastAsia="en-US"/>
              </w:rPr>
              <w:t xml:space="preserve"> год</w:t>
            </w:r>
            <w:r w:rsidR="00AD5607" w:rsidRPr="00055E6E">
              <w:rPr>
                <w:rFonts w:ascii="Times New Roman" w:eastAsia="Calibri" w:hAnsi="Times New Roman" w:cs="Times New Roman"/>
                <w:sz w:val="20"/>
                <w:szCs w:val="20"/>
                <w:lang w:eastAsia="en-US"/>
              </w:rPr>
              <w:t xml:space="preserve"> </w:t>
            </w:r>
          </w:p>
        </w:tc>
      </w:tr>
      <w:tr w:rsidR="00EE6DA3" w:rsidRPr="00F839B3" w14:paraId="6B5EFFDF" w14:textId="77777777" w:rsidTr="00AD5607">
        <w:tc>
          <w:tcPr>
            <w:tcW w:w="486" w:type="dxa"/>
          </w:tcPr>
          <w:p w14:paraId="73EA449D" w14:textId="77777777" w:rsidR="00EE6DA3" w:rsidRPr="00055E6E" w:rsidRDefault="00EE6DA3" w:rsidP="00E326D5">
            <w:pPr>
              <w:spacing w:after="0" w:line="240" w:lineRule="auto"/>
              <w:contextualSpacing/>
              <w:jc w:val="both"/>
              <w:rPr>
                <w:rFonts w:ascii="Times New Roman" w:eastAsia="Calibri" w:hAnsi="Times New Roman" w:cs="Times New Roman"/>
                <w:b/>
                <w:bCs/>
                <w:sz w:val="20"/>
                <w:szCs w:val="20"/>
                <w:lang w:eastAsia="en-US"/>
              </w:rPr>
            </w:pPr>
          </w:p>
        </w:tc>
        <w:tc>
          <w:tcPr>
            <w:tcW w:w="4617" w:type="dxa"/>
          </w:tcPr>
          <w:p w14:paraId="7D57402E" w14:textId="77777777" w:rsidR="00EE6DA3" w:rsidRPr="00055E6E" w:rsidRDefault="00EE6DA3" w:rsidP="00E326D5">
            <w:pPr>
              <w:spacing w:after="0" w:line="240" w:lineRule="auto"/>
              <w:contextualSpacing/>
              <w:rPr>
                <w:rFonts w:ascii="Times New Roman" w:eastAsia="Calibri" w:hAnsi="Times New Roman" w:cs="Times New Roman"/>
                <w:b/>
                <w:bCs/>
                <w:sz w:val="20"/>
                <w:szCs w:val="20"/>
                <w:lang w:eastAsia="en-US"/>
              </w:rPr>
            </w:pPr>
            <w:r w:rsidRPr="00055E6E">
              <w:rPr>
                <w:rFonts w:ascii="Times New Roman" w:eastAsia="Calibri" w:hAnsi="Times New Roman" w:cs="Times New Roman"/>
                <w:b/>
                <w:bCs/>
                <w:sz w:val="20"/>
                <w:szCs w:val="20"/>
                <w:lang w:eastAsia="en-US"/>
              </w:rPr>
              <w:t xml:space="preserve">Всего по </w:t>
            </w:r>
            <w:proofErr w:type="gramStart"/>
            <w:r w:rsidRPr="00055E6E">
              <w:rPr>
                <w:rFonts w:ascii="Times New Roman" w:eastAsia="Calibri" w:hAnsi="Times New Roman" w:cs="Times New Roman"/>
                <w:b/>
                <w:bCs/>
                <w:sz w:val="20"/>
                <w:szCs w:val="20"/>
                <w:lang w:eastAsia="en-US"/>
              </w:rPr>
              <w:t>муниципальной  программе</w:t>
            </w:r>
            <w:proofErr w:type="gramEnd"/>
            <w:r w:rsidRPr="00055E6E">
              <w:rPr>
                <w:rFonts w:ascii="Times New Roman" w:eastAsia="Calibri" w:hAnsi="Times New Roman" w:cs="Times New Roman"/>
                <w:b/>
                <w:bCs/>
                <w:sz w:val="20"/>
                <w:szCs w:val="20"/>
                <w:lang w:eastAsia="en-US"/>
              </w:rPr>
              <w:t xml:space="preserve"> </w:t>
            </w:r>
            <w:r w:rsidRPr="00055E6E">
              <w:rPr>
                <w:rFonts w:ascii="Times New Roman" w:eastAsia="Calibri" w:hAnsi="Times New Roman" w:cs="Times New Roman"/>
                <w:b/>
                <w:bCs/>
                <w:i/>
                <w:sz w:val="20"/>
                <w:szCs w:val="20"/>
                <w:lang w:eastAsia="en-US"/>
              </w:rPr>
              <w:t>(средства бюджета города)</w:t>
            </w:r>
          </w:p>
        </w:tc>
        <w:tc>
          <w:tcPr>
            <w:tcW w:w="1418" w:type="dxa"/>
            <w:vAlign w:val="center"/>
          </w:tcPr>
          <w:p w14:paraId="17461C60" w14:textId="54393348" w:rsidR="00EE6DA3" w:rsidRPr="00055E6E" w:rsidRDefault="00EE6DA3" w:rsidP="00E326D5">
            <w:pPr>
              <w:spacing w:after="0" w:line="240" w:lineRule="auto"/>
              <w:contextualSpacing/>
              <w:jc w:val="center"/>
              <w:rPr>
                <w:rFonts w:ascii="Times New Roman" w:eastAsia="Calibri" w:hAnsi="Times New Roman" w:cs="Times New Roman"/>
                <w:b/>
                <w:sz w:val="20"/>
                <w:szCs w:val="20"/>
                <w:lang w:eastAsia="en-US"/>
              </w:rPr>
            </w:pPr>
            <w:r w:rsidRPr="00055E6E">
              <w:rPr>
                <w:rFonts w:ascii="Times New Roman" w:eastAsia="Calibri" w:hAnsi="Times New Roman" w:cs="Times New Roman"/>
                <w:b/>
                <w:sz w:val="20"/>
                <w:szCs w:val="20"/>
                <w:lang w:eastAsia="en-US"/>
              </w:rPr>
              <w:t>1 630,00</w:t>
            </w:r>
          </w:p>
        </w:tc>
        <w:tc>
          <w:tcPr>
            <w:tcW w:w="1134" w:type="dxa"/>
            <w:vAlign w:val="center"/>
          </w:tcPr>
          <w:p w14:paraId="77BB457F" w14:textId="077E29F7" w:rsidR="00EE6DA3" w:rsidRPr="00055E6E" w:rsidRDefault="00EE6DA3" w:rsidP="00E326D5">
            <w:pPr>
              <w:spacing w:after="0" w:line="240" w:lineRule="auto"/>
              <w:contextualSpacing/>
              <w:jc w:val="center"/>
              <w:rPr>
                <w:rFonts w:ascii="Times New Roman" w:eastAsia="Calibri" w:hAnsi="Times New Roman" w:cs="Times New Roman"/>
                <w:b/>
                <w:sz w:val="20"/>
                <w:szCs w:val="20"/>
                <w:lang w:eastAsia="en-US"/>
              </w:rPr>
            </w:pPr>
            <w:r w:rsidRPr="00055E6E">
              <w:rPr>
                <w:rFonts w:ascii="Times New Roman" w:eastAsia="Calibri" w:hAnsi="Times New Roman" w:cs="Times New Roman"/>
                <w:b/>
                <w:sz w:val="20"/>
                <w:szCs w:val="20"/>
                <w:lang w:eastAsia="en-US"/>
              </w:rPr>
              <w:t>1 </w:t>
            </w:r>
            <w:r w:rsidR="003B2AB8" w:rsidRPr="00055E6E">
              <w:rPr>
                <w:rFonts w:ascii="Times New Roman" w:eastAsia="Calibri" w:hAnsi="Times New Roman" w:cs="Times New Roman"/>
                <w:b/>
                <w:sz w:val="20"/>
                <w:szCs w:val="20"/>
                <w:lang w:eastAsia="en-US"/>
              </w:rPr>
              <w:t>79</w:t>
            </w:r>
            <w:r w:rsidRPr="00055E6E">
              <w:rPr>
                <w:rFonts w:ascii="Times New Roman" w:eastAsia="Calibri" w:hAnsi="Times New Roman" w:cs="Times New Roman"/>
                <w:b/>
                <w:sz w:val="20"/>
                <w:szCs w:val="20"/>
                <w:lang w:eastAsia="en-US"/>
              </w:rPr>
              <w:t>0,00</w:t>
            </w:r>
          </w:p>
        </w:tc>
        <w:tc>
          <w:tcPr>
            <w:tcW w:w="1134" w:type="dxa"/>
            <w:vAlign w:val="center"/>
          </w:tcPr>
          <w:p w14:paraId="666602EF" w14:textId="6AC4581D" w:rsidR="00EE6DA3" w:rsidRPr="00055E6E" w:rsidRDefault="00EE6DA3" w:rsidP="00E326D5">
            <w:pPr>
              <w:spacing w:after="0" w:line="240" w:lineRule="auto"/>
              <w:contextualSpacing/>
              <w:jc w:val="center"/>
              <w:rPr>
                <w:rFonts w:ascii="Times New Roman" w:eastAsia="Calibri" w:hAnsi="Times New Roman" w:cs="Times New Roman"/>
                <w:b/>
                <w:sz w:val="20"/>
                <w:szCs w:val="20"/>
                <w:lang w:eastAsia="en-US"/>
              </w:rPr>
            </w:pPr>
            <w:r w:rsidRPr="00055E6E">
              <w:rPr>
                <w:rFonts w:ascii="Times New Roman" w:eastAsia="Calibri" w:hAnsi="Times New Roman" w:cs="Times New Roman"/>
                <w:b/>
                <w:sz w:val="20"/>
                <w:szCs w:val="20"/>
                <w:lang w:eastAsia="en-US"/>
              </w:rPr>
              <w:t>1 </w:t>
            </w:r>
            <w:r w:rsidR="003B2AB8" w:rsidRPr="00055E6E">
              <w:rPr>
                <w:rFonts w:ascii="Times New Roman" w:eastAsia="Calibri" w:hAnsi="Times New Roman" w:cs="Times New Roman"/>
                <w:b/>
                <w:sz w:val="20"/>
                <w:szCs w:val="20"/>
                <w:lang w:eastAsia="en-US"/>
              </w:rPr>
              <w:t>79</w:t>
            </w:r>
            <w:r w:rsidRPr="00055E6E">
              <w:rPr>
                <w:rFonts w:ascii="Times New Roman" w:eastAsia="Calibri" w:hAnsi="Times New Roman" w:cs="Times New Roman"/>
                <w:b/>
                <w:sz w:val="20"/>
                <w:szCs w:val="20"/>
                <w:lang w:eastAsia="en-US"/>
              </w:rPr>
              <w:t>0,00</w:t>
            </w:r>
          </w:p>
        </w:tc>
        <w:tc>
          <w:tcPr>
            <w:tcW w:w="1275" w:type="dxa"/>
            <w:vAlign w:val="center"/>
          </w:tcPr>
          <w:p w14:paraId="728B76F1" w14:textId="6969F61A" w:rsidR="00EE6DA3" w:rsidRPr="00055E6E" w:rsidRDefault="00EE6DA3" w:rsidP="00E326D5">
            <w:pPr>
              <w:spacing w:after="0" w:line="240" w:lineRule="auto"/>
              <w:contextualSpacing/>
              <w:jc w:val="center"/>
              <w:rPr>
                <w:rFonts w:ascii="Times New Roman" w:eastAsia="Calibri" w:hAnsi="Times New Roman" w:cs="Times New Roman"/>
                <w:b/>
                <w:sz w:val="20"/>
                <w:szCs w:val="20"/>
                <w:lang w:eastAsia="en-US"/>
              </w:rPr>
            </w:pPr>
            <w:r w:rsidRPr="00055E6E">
              <w:rPr>
                <w:rFonts w:ascii="Times New Roman" w:eastAsia="Calibri" w:hAnsi="Times New Roman" w:cs="Times New Roman"/>
                <w:b/>
                <w:sz w:val="20"/>
                <w:szCs w:val="20"/>
                <w:lang w:eastAsia="en-US"/>
              </w:rPr>
              <w:t>1 </w:t>
            </w:r>
            <w:r w:rsidR="003B2AB8" w:rsidRPr="00055E6E">
              <w:rPr>
                <w:rFonts w:ascii="Times New Roman" w:eastAsia="Calibri" w:hAnsi="Times New Roman" w:cs="Times New Roman"/>
                <w:b/>
                <w:sz w:val="20"/>
                <w:szCs w:val="20"/>
                <w:lang w:eastAsia="en-US"/>
              </w:rPr>
              <w:t>79</w:t>
            </w:r>
            <w:r w:rsidRPr="00055E6E">
              <w:rPr>
                <w:rFonts w:ascii="Times New Roman" w:eastAsia="Calibri" w:hAnsi="Times New Roman" w:cs="Times New Roman"/>
                <w:b/>
                <w:sz w:val="20"/>
                <w:szCs w:val="20"/>
                <w:lang w:eastAsia="en-US"/>
              </w:rPr>
              <w:t>0,00</w:t>
            </w:r>
          </w:p>
        </w:tc>
      </w:tr>
      <w:tr w:rsidR="00EE6DA3" w:rsidRPr="00F839B3" w14:paraId="20D94D3A" w14:textId="77777777" w:rsidTr="00AD5607">
        <w:trPr>
          <w:trHeight w:val="355"/>
        </w:trPr>
        <w:tc>
          <w:tcPr>
            <w:tcW w:w="486" w:type="dxa"/>
          </w:tcPr>
          <w:p w14:paraId="368B05D3" w14:textId="77777777" w:rsidR="00EE6DA3" w:rsidRPr="00055E6E" w:rsidRDefault="00EE6DA3" w:rsidP="00E326D5">
            <w:pPr>
              <w:spacing w:after="0" w:line="240" w:lineRule="auto"/>
              <w:contextualSpacing/>
              <w:jc w:val="both"/>
              <w:rPr>
                <w:rFonts w:ascii="Times New Roman" w:eastAsia="Calibri" w:hAnsi="Times New Roman" w:cs="Times New Roman"/>
                <w:bCs/>
                <w:sz w:val="20"/>
                <w:szCs w:val="20"/>
                <w:lang w:eastAsia="en-US"/>
              </w:rPr>
            </w:pPr>
          </w:p>
        </w:tc>
        <w:tc>
          <w:tcPr>
            <w:tcW w:w="4617" w:type="dxa"/>
          </w:tcPr>
          <w:p w14:paraId="0E6B3437" w14:textId="77777777" w:rsidR="00EE6DA3" w:rsidRPr="00055E6E" w:rsidRDefault="00EE6DA3" w:rsidP="00E326D5">
            <w:pPr>
              <w:spacing w:after="0" w:line="240" w:lineRule="auto"/>
              <w:contextualSpacing/>
              <w:rPr>
                <w:rFonts w:ascii="Times New Roman" w:eastAsia="Calibri" w:hAnsi="Times New Roman" w:cs="Times New Roman"/>
                <w:bCs/>
                <w:i/>
                <w:sz w:val="20"/>
                <w:szCs w:val="20"/>
                <w:lang w:eastAsia="en-US"/>
              </w:rPr>
            </w:pPr>
            <w:r w:rsidRPr="00055E6E">
              <w:rPr>
                <w:rFonts w:ascii="Times New Roman" w:eastAsia="Calibri" w:hAnsi="Times New Roman" w:cs="Times New Roman"/>
                <w:bCs/>
                <w:i/>
                <w:sz w:val="20"/>
                <w:szCs w:val="20"/>
                <w:lang w:eastAsia="en-US"/>
              </w:rPr>
              <w:t>в том числе:</w:t>
            </w:r>
          </w:p>
        </w:tc>
        <w:tc>
          <w:tcPr>
            <w:tcW w:w="1418" w:type="dxa"/>
            <w:vAlign w:val="center"/>
          </w:tcPr>
          <w:p w14:paraId="41BEDD2D" w14:textId="77777777" w:rsidR="00EE6DA3" w:rsidRPr="00055E6E" w:rsidRDefault="00EE6DA3" w:rsidP="00E326D5">
            <w:pPr>
              <w:spacing w:after="0" w:line="240" w:lineRule="auto"/>
              <w:contextualSpacing/>
              <w:jc w:val="center"/>
              <w:rPr>
                <w:rFonts w:ascii="Times New Roman" w:eastAsia="Calibri" w:hAnsi="Times New Roman" w:cs="Times New Roman"/>
                <w:sz w:val="20"/>
                <w:szCs w:val="20"/>
                <w:lang w:eastAsia="en-US"/>
              </w:rPr>
            </w:pPr>
          </w:p>
        </w:tc>
        <w:tc>
          <w:tcPr>
            <w:tcW w:w="1134" w:type="dxa"/>
            <w:vAlign w:val="center"/>
          </w:tcPr>
          <w:p w14:paraId="5237CDDB" w14:textId="77777777" w:rsidR="00EE6DA3" w:rsidRPr="00055E6E" w:rsidRDefault="00EE6DA3" w:rsidP="00E326D5">
            <w:pPr>
              <w:spacing w:after="0" w:line="240" w:lineRule="auto"/>
              <w:contextualSpacing/>
              <w:jc w:val="center"/>
              <w:rPr>
                <w:rFonts w:ascii="Times New Roman" w:eastAsia="Calibri" w:hAnsi="Times New Roman" w:cs="Times New Roman"/>
                <w:sz w:val="20"/>
                <w:szCs w:val="20"/>
                <w:lang w:eastAsia="en-US"/>
              </w:rPr>
            </w:pPr>
          </w:p>
        </w:tc>
        <w:tc>
          <w:tcPr>
            <w:tcW w:w="1134" w:type="dxa"/>
            <w:vAlign w:val="center"/>
          </w:tcPr>
          <w:p w14:paraId="41E1217A" w14:textId="77777777" w:rsidR="00EE6DA3" w:rsidRPr="00055E6E" w:rsidRDefault="00EE6DA3" w:rsidP="00E326D5">
            <w:pPr>
              <w:spacing w:after="0" w:line="240" w:lineRule="auto"/>
              <w:contextualSpacing/>
              <w:jc w:val="center"/>
              <w:rPr>
                <w:rFonts w:ascii="Times New Roman" w:eastAsia="Calibri" w:hAnsi="Times New Roman" w:cs="Times New Roman"/>
                <w:sz w:val="20"/>
                <w:szCs w:val="20"/>
                <w:lang w:eastAsia="en-US"/>
              </w:rPr>
            </w:pPr>
          </w:p>
        </w:tc>
        <w:tc>
          <w:tcPr>
            <w:tcW w:w="1275" w:type="dxa"/>
            <w:vAlign w:val="center"/>
          </w:tcPr>
          <w:p w14:paraId="74CE13C4" w14:textId="77777777" w:rsidR="00EE6DA3" w:rsidRPr="00055E6E" w:rsidRDefault="00EE6DA3" w:rsidP="00E326D5">
            <w:pPr>
              <w:spacing w:after="0" w:line="240" w:lineRule="auto"/>
              <w:contextualSpacing/>
              <w:jc w:val="center"/>
              <w:rPr>
                <w:rFonts w:ascii="Times New Roman" w:eastAsia="Calibri" w:hAnsi="Times New Roman" w:cs="Times New Roman"/>
                <w:sz w:val="20"/>
                <w:szCs w:val="20"/>
                <w:lang w:eastAsia="en-US"/>
              </w:rPr>
            </w:pPr>
          </w:p>
        </w:tc>
      </w:tr>
      <w:tr w:rsidR="00EE6DA3" w:rsidRPr="00F839B3" w14:paraId="193BE41F" w14:textId="77777777" w:rsidTr="00AD5607">
        <w:trPr>
          <w:trHeight w:val="424"/>
        </w:trPr>
        <w:tc>
          <w:tcPr>
            <w:tcW w:w="486" w:type="dxa"/>
          </w:tcPr>
          <w:p w14:paraId="4B7469D5" w14:textId="77777777" w:rsidR="00EE6DA3" w:rsidRPr="00055E6E" w:rsidRDefault="00EE6DA3" w:rsidP="00E326D5">
            <w:pPr>
              <w:spacing w:after="0" w:line="240" w:lineRule="auto"/>
              <w:contextualSpacing/>
              <w:jc w:val="both"/>
              <w:rPr>
                <w:rFonts w:ascii="Times New Roman" w:eastAsia="Calibri" w:hAnsi="Times New Roman" w:cs="Times New Roman"/>
                <w:bCs/>
                <w:sz w:val="20"/>
                <w:szCs w:val="20"/>
                <w:lang w:eastAsia="en-US"/>
              </w:rPr>
            </w:pPr>
            <w:r w:rsidRPr="00055E6E">
              <w:rPr>
                <w:rFonts w:ascii="Times New Roman" w:eastAsia="Calibri" w:hAnsi="Times New Roman" w:cs="Times New Roman"/>
                <w:bCs/>
                <w:sz w:val="20"/>
                <w:szCs w:val="20"/>
                <w:lang w:eastAsia="en-US"/>
              </w:rPr>
              <w:t>1.</w:t>
            </w:r>
          </w:p>
        </w:tc>
        <w:tc>
          <w:tcPr>
            <w:tcW w:w="4617" w:type="dxa"/>
            <w:vAlign w:val="center"/>
          </w:tcPr>
          <w:p w14:paraId="4C0D0052" w14:textId="77777777" w:rsidR="00EE6DA3" w:rsidRPr="00055E6E" w:rsidRDefault="00EE6DA3" w:rsidP="00E326D5">
            <w:pPr>
              <w:pStyle w:val="a4"/>
              <w:tabs>
                <w:tab w:val="left" w:pos="459"/>
              </w:tabs>
              <w:suppressAutoHyphens/>
              <w:spacing w:before="0" w:beforeAutospacing="0" w:after="0" w:afterAutospacing="0"/>
              <w:contextualSpacing/>
              <w:rPr>
                <w:sz w:val="20"/>
                <w:szCs w:val="20"/>
              </w:rPr>
            </w:pPr>
            <w:r w:rsidRPr="00055E6E">
              <w:rPr>
                <w:rFonts w:eastAsia="Calibri"/>
                <w:sz w:val="20"/>
                <w:szCs w:val="20"/>
              </w:rPr>
              <w:t>Отдел муниципальной службы и кадровой политики администрации города Радужный (администрация города Радужный)</w:t>
            </w:r>
          </w:p>
        </w:tc>
        <w:tc>
          <w:tcPr>
            <w:tcW w:w="1418" w:type="dxa"/>
            <w:vAlign w:val="center"/>
          </w:tcPr>
          <w:p w14:paraId="29D231DE" w14:textId="5D26AED5" w:rsidR="00EE6DA3" w:rsidRPr="00055E6E" w:rsidRDefault="00EE6DA3" w:rsidP="00E326D5">
            <w:pPr>
              <w:spacing w:after="0" w:line="240" w:lineRule="auto"/>
              <w:contextualSpacing/>
              <w:jc w:val="center"/>
              <w:rPr>
                <w:rFonts w:ascii="Times New Roman" w:eastAsia="Calibri" w:hAnsi="Times New Roman" w:cs="Times New Roman"/>
                <w:sz w:val="20"/>
                <w:szCs w:val="20"/>
                <w:lang w:eastAsia="en-US"/>
              </w:rPr>
            </w:pPr>
            <w:r w:rsidRPr="00055E6E">
              <w:rPr>
                <w:rFonts w:ascii="Times New Roman" w:eastAsia="Calibri" w:hAnsi="Times New Roman" w:cs="Times New Roman"/>
                <w:sz w:val="20"/>
                <w:szCs w:val="20"/>
                <w:lang w:eastAsia="en-US"/>
              </w:rPr>
              <w:t>1 424,00</w:t>
            </w:r>
          </w:p>
        </w:tc>
        <w:tc>
          <w:tcPr>
            <w:tcW w:w="1134" w:type="dxa"/>
            <w:vAlign w:val="center"/>
          </w:tcPr>
          <w:p w14:paraId="7FCFD096" w14:textId="0EA32723" w:rsidR="00EE6DA3" w:rsidRPr="00055E6E" w:rsidRDefault="00EE6DA3" w:rsidP="00E326D5">
            <w:pPr>
              <w:spacing w:after="0" w:line="240" w:lineRule="auto"/>
              <w:contextualSpacing/>
              <w:jc w:val="center"/>
              <w:rPr>
                <w:rFonts w:ascii="Times New Roman" w:eastAsia="Calibri" w:hAnsi="Times New Roman" w:cs="Times New Roman"/>
                <w:sz w:val="20"/>
                <w:szCs w:val="20"/>
                <w:lang w:eastAsia="en-US"/>
              </w:rPr>
            </w:pPr>
            <w:r w:rsidRPr="00055E6E">
              <w:rPr>
                <w:rFonts w:ascii="Times New Roman" w:eastAsia="Calibri" w:hAnsi="Times New Roman" w:cs="Times New Roman"/>
                <w:sz w:val="20"/>
                <w:szCs w:val="20"/>
                <w:lang w:eastAsia="en-US"/>
              </w:rPr>
              <w:t xml:space="preserve">1 </w:t>
            </w:r>
            <w:r w:rsidR="003B2AB8" w:rsidRPr="00055E6E">
              <w:rPr>
                <w:rFonts w:ascii="Times New Roman" w:eastAsia="Calibri" w:hAnsi="Times New Roman" w:cs="Times New Roman"/>
                <w:sz w:val="20"/>
                <w:szCs w:val="20"/>
                <w:lang w:eastAsia="en-US"/>
              </w:rPr>
              <w:t>599</w:t>
            </w:r>
            <w:r w:rsidRPr="00055E6E">
              <w:rPr>
                <w:rFonts w:ascii="Times New Roman" w:eastAsia="Calibri" w:hAnsi="Times New Roman" w:cs="Times New Roman"/>
                <w:sz w:val="20"/>
                <w:szCs w:val="20"/>
                <w:lang w:eastAsia="en-US"/>
              </w:rPr>
              <w:t>,00</w:t>
            </w:r>
          </w:p>
        </w:tc>
        <w:tc>
          <w:tcPr>
            <w:tcW w:w="1134" w:type="dxa"/>
            <w:vAlign w:val="center"/>
          </w:tcPr>
          <w:p w14:paraId="6281FA82" w14:textId="73D0B04D" w:rsidR="00EE6DA3" w:rsidRPr="00055E6E" w:rsidRDefault="00EE6DA3" w:rsidP="00E326D5">
            <w:pPr>
              <w:spacing w:after="0" w:line="240" w:lineRule="auto"/>
              <w:contextualSpacing/>
              <w:jc w:val="center"/>
              <w:rPr>
                <w:rFonts w:ascii="Times New Roman" w:eastAsia="Calibri" w:hAnsi="Times New Roman" w:cs="Times New Roman"/>
                <w:sz w:val="20"/>
                <w:szCs w:val="20"/>
                <w:lang w:eastAsia="en-US"/>
              </w:rPr>
            </w:pPr>
            <w:r w:rsidRPr="00055E6E">
              <w:rPr>
                <w:rFonts w:ascii="Times New Roman" w:eastAsia="Calibri" w:hAnsi="Times New Roman" w:cs="Times New Roman"/>
                <w:sz w:val="20"/>
                <w:szCs w:val="20"/>
                <w:lang w:eastAsia="en-US"/>
              </w:rPr>
              <w:t xml:space="preserve">1 </w:t>
            </w:r>
            <w:r w:rsidR="003B2AB8" w:rsidRPr="00055E6E">
              <w:rPr>
                <w:rFonts w:ascii="Times New Roman" w:eastAsia="Calibri" w:hAnsi="Times New Roman" w:cs="Times New Roman"/>
                <w:sz w:val="20"/>
                <w:szCs w:val="20"/>
                <w:lang w:eastAsia="en-US"/>
              </w:rPr>
              <w:t>599</w:t>
            </w:r>
            <w:r w:rsidRPr="00055E6E">
              <w:rPr>
                <w:rFonts w:ascii="Times New Roman" w:eastAsia="Calibri" w:hAnsi="Times New Roman" w:cs="Times New Roman"/>
                <w:sz w:val="20"/>
                <w:szCs w:val="20"/>
                <w:lang w:eastAsia="en-US"/>
              </w:rPr>
              <w:t>,00</w:t>
            </w:r>
          </w:p>
        </w:tc>
        <w:tc>
          <w:tcPr>
            <w:tcW w:w="1275" w:type="dxa"/>
            <w:vAlign w:val="center"/>
          </w:tcPr>
          <w:p w14:paraId="2F743C59" w14:textId="04687E5B" w:rsidR="00EE6DA3" w:rsidRPr="00055E6E" w:rsidRDefault="00EE6DA3" w:rsidP="00E326D5">
            <w:pPr>
              <w:spacing w:after="0" w:line="240" w:lineRule="auto"/>
              <w:contextualSpacing/>
              <w:jc w:val="center"/>
              <w:rPr>
                <w:rFonts w:ascii="Times New Roman" w:eastAsia="Calibri" w:hAnsi="Times New Roman" w:cs="Times New Roman"/>
                <w:sz w:val="20"/>
                <w:szCs w:val="20"/>
                <w:lang w:eastAsia="en-US"/>
              </w:rPr>
            </w:pPr>
            <w:r w:rsidRPr="00055E6E">
              <w:rPr>
                <w:rFonts w:ascii="Times New Roman" w:eastAsia="Calibri" w:hAnsi="Times New Roman" w:cs="Times New Roman"/>
                <w:sz w:val="20"/>
                <w:szCs w:val="20"/>
                <w:lang w:eastAsia="en-US"/>
              </w:rPr>
              <w:t xml:space="preserve">1 </w:t>
            </w:r>
            <w:r w:rsidR="003B2AB8" w:rsidRPr="00055E6E">
              <w:rPr>
                <w:rFonts w:ascii="Times New Roman" w:eastAsia="Calibri" w:hAnsi="Times New Roman" w:cs="Times New Roman"/>
                <w:sz w:val="20"/>
                <w:szCs w:val="20"/>
                <w:lang w:eastAsia="en-US"/>
              </w:rPr>
              <w:t>599</w:t>
            </w:r>
            <w:r w:rsidRPr="00055E6E">
              <w:rPr>
                <w:rFonts w:ascii="Times New Roman" w:eastAsia="Calibri" w:hAnsi="Times New Roman" w:cs="Times New Roman"/>
                <w:sz w:val="20"/>
                <w:szCs w:val="20"/>
                <w:lang w:eastAsia="en-US"/>
              </w:rPr>
              <w:t>,00</w:t>
            </w:r>
          </w:p>
        </w:tc>
      </w:tr>
      <w:tr w:rsidR="00EE6DA3" w:rsidRPr="00F839B3" w14:paraId="4E92707B" w14:textId="77777777" w:rsidTr="00AD5607">
        <w:trPr>
          <w:trHeight w:val="424"/>
        </w:trPr>
        <w:tc>
          <w:tcPr>
            <w:tcW w:w="486" w:type="dxa"/>
          </w:tcPr>
          <w:p w14:paraId="29AB3F2C" w14:textId="77777777" w:rsidR="00EE6DA3" w:rsidRPr="00055E6E" w:rsidRDefault="00EE6DA3" w:rsidP="00E326D5">
            <w:pPr>
              <w:spacing w:after="0" w:line="240" w:lineRule="auto"/>
              <w:contextualSpacing/>
              <w:jc w:val="both"/>
              <w:rPr>
                <w:rFonts w:ascii="Times New Roman" w:eastAsia="Calibri" w:hAnsi="Times New Roman" w:cs="Times New Roman"/>
                <w:bCs/>
                <w:sz w:val="20"/>
                <w:szCs w:val="20"/>
                <w:lang w:eastAsia="en-US"/>
              </w:rPr>
            </w:pPr>
            <w:r w:rsidRPr="00055E6E">
              <w:rPr>
                <w:rFonts w:ascii="Times New Roman" w:eastAsia="Calibri" w:hAnsi="Times New Roman" w:cs="Times New Roman"/>
                <w:bCs/>
                <w:sz w:val="20"/>
                <w:szCs w:val="20"/>
                <w:lang w:eastAsia="en-US"/>
              </w:rPr>
              <w:t>2.</w:t>
            </w:r>
          </w:p>
        </w:tc>
        <w:tc>
          <w:tcPr>
            <w:tcW w:w="4617" w:type="dxa"/>
            <w:vAlign w:val="center"/>
          </w:tcPr>
          <w:p w14:paraId="29A34085" w14:textId="77777777" w:rsidR="00EE6DA3" w:rsidRPr="00055E6E" w:rsidRDefault="00EE6DA3" w:rsidP="00E326D5">
            <w:pPr>
              <w:pStyle w:val="a4"/>
              <w:tabs>
                <w:tab w:val="left" w:pos="459"/>
              </w:tabs>
              <w:suppressAutoHyphens/>
              <w:spacing w:before="0" w:beforeAutospacing="0" w:after="0" w:afterAutospacing="0"/>
              <w:contextualSpacing/>
              <w:rPr>
                <w:rFonts w:eastAsia="Calibri"/>
                <w:sz w:val="20"/>
                <w:szCs w:val="20"/>
              </w:rPr>
            </w:pPr>
            <w:r w:rsidRPr="00055E6E">
              <w:rPr>
                <w:rFonts w:eastAsia="Calibri"/>
                <w:sz w:val="20"/>
                <w:szCs w:val="20"/>
              </w:rPr>
              <w:t xml:space="preserve">управление </w:t>
            </w:r>
            <w:proofErr w:type="gramStart"/>
            <w:r w:rsidRPr="00055E6E">
              <w:rPr>
                <w:rFonts w:eastAsia="Calibri"/>
                <w:sz w:val="20"/>
                <w:szCs w:val="20"/>
              </w:rPr>
              <w:t>образования  администрации</w:t>
            </w:r>
            <w:proofErr w:type="gramEnd"/>
            <w:r w:rsidRPr="00055E6E">
              <w:rPr>
                <w:rFonts w:eastAsia="Calibri"/>
                <w:sz w:val="20"/>
                <w:szCs w:val="20"/>
              </w:rPr>
              <w:t xml:space="preserve"> города Радужный</w:t>
            </w:r>
          </w:p>
        </w:tc>
        <w:tc>
          <w:tcPr>
            <w:tcW w:w="1418" w:type="dxa"/>
            <w:vAlign w:val="center"/>
          </w:tcPr>
          <w:p w14:paraId="76EEF75E" w14:textId="27B8537C" w:rsidR="00EE6DA3" w:rsidRPr="00055E6E" w:rsidRDefault="00EE6DA3" w:rsidP="00E326D5">
            <w:pPr>
              <w:spacing w:after="0" w:line="240" w:lineRule="auto"/>
              <w:contextualSpacing/>
              <w:jc w:val="center"/>
              <w:rPr>
                <w:rFonts w:ascii="Times New Roman" w:eastAsia="Calibri" w:hAnsi="Times New Roman" w:cs="Times New Roman"/>
                <w:sz w:val="20"/>
                <w:szCs w:val="20"/>
                <w:lang w:eastAsia="en-US"/>
              </w:rPr>
            </w:pPr>
            <w:r w:rsidRPr="00055E6E">
              <w:rPr>
                <w:rFonts w:ascii="Times New Roman" w:eastAsia="Calibri" w:hAnsi="Times New Roman" w:cs="Times New Roman"/>
                <w:sz w:val="20"/>
                <w:szCs w:val="20"/>
                <w:lang w:eastAsia="en-US"/>
              </w:rPr>
              <w:t>206,00</w:t>
            </w:r>
          </w:p>
        </w:tc>
        <w:tc>
          <w:tcPr>
            <w:tcW w:w="1134" w:type="dxa"/>
            <w:vAlign w:val="center"/>
          </w:tcPr>
          <w:p w14:paraId="4894D52C" w14:textId="278CB466" w:rsidR="00EE6DA3" w:rsidRPr="00055E6E" w:rsidRDefault="003B2AB8" w:rsidP="00E326D5">
            <w:pPr>
              <w:spacing w:after="0" w:line="240" w:lineRule="auto"/>
              <w:contextualSpacing/>
              <w:jc w:val="center"/>
              <w:rPr>
                <w:rFonts w:ascii="Times New Roman" w:eastAsia="Calibri" w:hAnsi="Times New Roman" w:cs="Times New Roman"/>
                <w:sz w:val="20"/>
                <w:szCs w:val="20"/>
                <w:lang w:eastAsia="en-US"/>
              </w:rPr>
            </w:pPr>
            <w:r w:rsidRPr="00055E6E">
              <w:rPr>
                <w:rFonts w:ascii="Times New Roman" w:eastAsia="Calibri" w:hAnsi="Times New Roman" w:cs="Times New Roman"/>
                <w:sz w:val="20"/>
                <w:szCs w:val="20"/>
                <w:lang w:eastAsia="en-US"/>
              </w:rPr>
              <w:t>191</w:t>
            </w:r>
            <w:r w:rsidR="00EE6DA3" w:rsidRPr="00055E6E">
              <w:rPr>
                <w:rFonts w:ascii="Times New Roman" w:eastAsia="Calibri" w:hAnsi="Times New Roman" w:cs="Times New Roman"/>
                <w:sz w:val="20"/>
                <w:szCs w:val="20"/>
                <w:lang w:eastAsia="en-US"/>
              </w:rPr>
              <w:t>,00</w:t>
            </w:r>
          </w:p>
        </w:tc>
        <w:tc>
          <w:tcPr>
            <w:tcW w:w="1134" w:type="dxa"/>
            <w:vAlign w:val="center"/>
          </w:tcPr>
          <w:p w14:paraId="10C2D4ED" w14:textId="25B024D7" w:rsidR="00EE6DA3" w:rsidRPr="00055E6E" w:rsidRDefault="003B2AB8" w:rsidP="00E326D5">
            <w:pPr>
              <w:spacing w:after="0" w:line="240" w:lineRule="auto"/>
              <w:contextualSpacing/>
              <w:jc w:val="center"/>
              <w:rPr>
                <w:rFonts w:ascii="Times New Roman" w:eastAsia="Calibri" w:hAnsi="Times New Roman" w:cs="Times New Roman"/>
                <w:sz w:val="20"/>
                <w:szCs w:val="20"/>
                <w:lang w:eastAsia="en-US"/>
              </w:rPr>
            </w:pPr>
            <w:r w:rsidRPr="00055E6E">
              <w:rPr>
                <w:rFonts w:ascii="Times New Roman" w:eastAsia="Calibri" w:hAnsi="Times New Roman" w:cs="Times New Roman"/>
                <w:sz w:val="20"/>
                <w:szCs w:val="20"/>
                <w:lang w:eastAsia="en-US"/>
              </w:rPr>
              <w:t>191</w:t>
            </w:r>
            <w:r w:rsidR="00EE6DA3" w:rsidRPr="00055E6E">
              <w:rPr>
                <w:rFonts w:ascii="Times New Roman" w:eastAsia="Calibri" w:hAnsi="Times New Roman" w:cs="Times New Roman"/>
                <w:sz w:val="20"/>
                <w:szCs w:val="20"/>
                <w:lang w:eastAsia="en-US"/>
              </w:rPr>
              <w:t>,00</w:t>
            </w:r>
          </w:p>
        </w:tc>
        <w:tc>
          <w:tcPr>
            <w:tcW w:w="1275" w:type="dxa"/>
            <w:vAlign w:val="center"/>
          </w:tcPr>
          <w:p w14:paraId="1D6F36B5" w14:textId="20AF5E9A" w:rsidR="00EE6DA3" w:rsidRPr="00055E6E" w:rsidRDefault="003B2AB8" w:rsidP="00E326D5">
            <w:pPr>
              <w:spacing w:after="0" w:line="240" w:lineRule="auto"/>
              <w:contextualSpacing/>
              <w:jc w:val="center"/>
              <w:rPr>
                <w:rFonts w:ascii="Times New Roman" w:eastAsia="Calibri" w:hAnsi="Times New Roman" w:cs="Times New Roman"/>
                <w:sz w:val="20"/>
                <w:szCs w:val="20"/>
                <w:lang w:eastAsia="en-US"/>
              </w:rPr>
            </w:pPr>
            <w:r w:rsidRPr="00055E6E">
              <w:rPr>
                <w:rFonts w:ascii="Times New Roman" w:eastAsia="Calibri" w:hAnsi="Times New Roman" w:cs="Times New Roman"/>
                <w:sz w:val="20"/>
                <w:szCs w:val="20"/>
                <w:lang w:eastAsia="en-US"/>
              </w:rPr>
              <w:t>191</w:t>
            </w:r>
            <w:r w:rsidR="00EE6DA3" w:rsidRPr="00055E6E">
              <w:rPr>
                <w:rFonts w:ascii="Times New Roman" w:eastAsia="Calibri" w:hAnsi="Times New Roman" w:cs="Times New Roman"/>
                <w:sz w:val="20"/>
                <w:szCs w:val="20"/>
                <w:lang w:eastAsia="en-US"/>
              </w:rPr>
              <w:t>,00</w:t>
            </w:r>
          </w:p>
        </w:tc>
      </w:tr>
    </w:tbl>
    <w:p w14:paraId="62F1F766" w14:textId="77777777" w:rsidR="001C32C1" w:rsidRPr="00E73DB5" w:rsidRDefault="001C32C1" w:rsidP="00550E69">
      <w:pPr>
        <w:spacing w:after="0"/>
        <w:ind w:firstLine="708"/>
        <w:contextualSpacing/>
        <w:jc w:val="both"/>
        <w:rPr>
          <w:rFonts w:ascii="Times New Roman" w:hAnsi="Times New Roman" w:cs="Times New Roman"/>
          <w:sz w:val="24"/>
          <w:szCs w:val="24"/>
        </w:rPr>
      </w:pPr>
      <w:r w:rsidRPr="00E73DB5">
        <w:rPr>
          <w:rFonts w:ascii="Times New Roman" w:hAnsi="Times New Roman" w:cs="Times New Roman"/>
          <w:sz w:val="24"/>
          <w:szCs w:val="24"/>
        </w:rPr>
        <w:t>Муниципальная программа не содержит подпрограмм.</w:t>
      </w:r>
    </w:p>
    <w:p w14:paraId="77ACE04A" w14:textId="671E9FBA" w:rsidR="00351406" w:rsidRPr="00F839B3" w:rsidRDefault="00351406" w:rsidP="00351406">
      <w:pPr>
        <w:pStyle w:val="a4"/>
        <w:tabs>
          <w:tab w:val="left" w:pos="459"/>
        </w:tabs>
        <w:suppressAutoHyphens/>
        <w:spacing w:before="0" w:beforeAutospacing="0" w:after="0" w:afterAutospacing="0" w:line="276" w:lineRule="auto"/>
        <w:contextualSpacing/>
        <w:jc w:val="center"/>
        <w:rPr>
          <w:b/>
        </w:rPr>
      </w:pPr>
      <w:r w:rsidRPr="00E73DB5">
        <w:rPr>
          <w:b/>
        </w:rPr>
        <w:t>Структура расходов муниципальной программы «</w:t>
      </w:r>
      <w:r w:rsidR="00282206" w:rsidRPr="00E73DB5">
        <w:rPr>
          <w:b/>
        </w:rPr>
        <w:t>Развитие муниципальной службы в администрации города Радужный</w:t>
      </w:r>
      <w:r w:rsidRPr="00E73DB5">
        <w:rPr>
          <w:b/>
        </w:rPr>
        <w:t>»</w:t>
      </w:r>
    </w:p>
    <w:tbl>
      <w:tblPr>
        <w:tblpPr w:leftFromText="180" w:rightFromText="180" w:vertAnchor="text" w:horzAnchor="margin" w:tblpY="572"/>
        <w:tblW w:w="4965" w:type="pct"/>
        <w:tblLayout w:type="fixed"/>
        <w:tblLook w:val="04A0" w:firstRow="1" w:lastRow="0" w:firstColumn="1" w:lastColumn="0" w:noHBand="0" w:noVBand="1"/>
      </w:tblPr>
      <w:tblGrid>
        <w:gridCol w:w="584"/>
        <w:gridCol w:w="2976"/>
        <w:gridCol w:w="1275"/>
        <w:gridCol w:w="1122"/>
        <w:gridCol w:w="991"/>
        <w:gridCol w:w="1134"/>
        <w:gridCol w:w="1132"/>
        <w:gridCol w:w="1134"/>
      </w:tblGrid>
      <w:tr w:rsidR="00351406" w:rsidRPr="00F839B3" w14:paraId="15DA2F8C" w14:textId="77777777" w:rsidTr="00351406">
        <w:trPr>
          <w:trHeight w:val="312"/>
        </w:trPr>
        <w:tc>
          <w:tcPr>
            <w:tcW w:w="28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E2567BA" w14:textId="77777777" w:rsidR="00351406" w:rsidRPr="00055E6E" w:rsidRDefault="00351406" w:rsidP="00351406">
            <w:pPr>
              <w:spacing w:after="0"/>
              <w:contextualSpacing/>
              <w:jc w:val="center"/>
              <w:rPr>
                <w:rFonts w:ascii="Times New Roman" w:eastAsia="Times New Roman" w:hAnsi="Times New Roman" w:cs="Times New Roman"/>
                <w:sz w:val="20"/>
                <w:szCs w:val="20"/>
              </w:rPr>
            </w:pPr>
            <w:r w:rsidRPr="00055E6E">
              <w:rPr>
                <w:rFonts w:ascii="Times New Roman" w:eastAsia="Times New Roman" w:hAnsi="Times New Roman" w:cs="Times New Roman"/>
                <w:sz w:val="20"/>
                <w:szCs w:val="20"/>
              </w:rPr>
              <w:t>№ п/п</w:t>
            </w:r>
          </w:p>
        </w:tc>
        <w:tc>
          <w:tcPr>
            <w:tcW w:w="143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C091354" w14:textId="77777777" w:rsidR="00351406" w:rsidRPr="00055E6E" w:rsidRDefault="00351406" w:rsidP="00351406">
            <w:pPr>
              <w:spacing w:after="0"/>
              <w:contextualSpacing/>
              <w:jc w:val="center"/>
              <w:rPr>
                <w:rFonts w:ascii="Times New Roman" w:eastAsia="Times New Roman" w:hAnsi="Times New Roman" w:cs="Times New Roman"/>
                <w:sz w:val="20"/>
                <w:szCs w:val="20"/>
              </w:rPr>
            </w:pPr>
            <w:r w:rsidRPr="00055E6E">
              <w:rPr>
                <w:rFonts w:ascii="Times New Roman" w:eastAsia="Times New Roman" w:hAnsi="Times New Roman" w:cs="Times New Roman"/>
                <w:sz w:val="20"/>
                <w:szCs w:val="20"/>
              </w:rPr>
              <w:t>Наименование муниципальной программы, подпрограммы муниципальной программы</w:t>
            </w:r>
          </w:p>
        </w:tc>
        <w:tc>
          <w:tcPr>
            <w:tcW w:w="616"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3373F4E" w14:textId="644C3378" w:rsidR="00351406" w:rsidRPr="00055E6E" w:rsidRDefault="00945A3B" w:rsidP="00AA075E">
            <w:pPr>
              <w:spacing w:after="0"/>
              <w:contextualSpacing/>
              <w:jc w:val="center"/>
              <w:rPr>
                <w:rFonts w:ascii="Times New Roman" w:eastAsia="Times New Roman" w:hAnsi="Times New Roman" w:cs="Times New Roman"/>
                <w:sz w:val="20"/>
                <w:szCs w:val="20"/>
              </w:rPr>
            </w:pPr>
            <w:r w:rsidRPr="00055E6E">
              <w:rPr>
                <w:rFonts w:ascii="Times New Roman" w:eastAsia="Times New Roman" w:hAnsi="Times New Roman" w:cs="Times New Roman"/>
                <w:sz w:val="20"/>
                <w:szCs w:val="20"/>
              </w:rPr>
              <w:t>20</w:t>
            </w:r>
            <w:r w:rsidR="00AA075E" w:rsidRPr="00055E6E">
              <w:rPr>
                <w:rFonts w:ascii="Times New Roman" w:eastAsia="Times New Roman" w:hAnsi="Times New Roman" w:cs="Times New Roman"/>
                <w:sz w:val="20"/>
                <w:szCs w:val="20"/>
              </w:rPr>
              <w:t>2</w:t>
            </w:r>
            <w:r w:rsidR="000F7C34" w:rsidRPr="00055E6E">
              <w:rPr>
                <w:rFonts w:ascii="Times New Roman" w:eastAsia="Times New Roman" w:hAnsi="Times New Roman" w:cs="Times New Roman"/>
                <w:sz w:val="20"/>
                <w:szCs w:val="20"/>
              </w:rPr>
              <w:t>2</w:t>
            </w:r>
            <w:r w:rsidR="00351406" w:rsidRPr="00055E6E">
              <w:rPr>
                <w:rFonts w:ascii="Times New Roman" w:eastAsia="Times New Roman" w:hAnsi="Times New Roman" w:cs="Times New Roman"/>
                <w:sz w:val="20"/>
                <w:szCs w:val="20"/>
              </w:rPr>
              <w:t xml:space="preserve"> год </w:t>
            </w:r>
            <w:r w:rsidR="00AA075E" w:rsidRPr="00055E6E">
              <w:rPr>
                <w:rFonts w:ascii="Times New Roman" w:eastAsia="Calibri" w:hAnsi="Times New Roman" w:cs="Times New Roman"/>
                <w:sz w:val="20"/>
                <w:szCs w:val="20"/>
                <w:lang w:eastAsia="en-US"/>
              </w:rPr>
              <w:t>(решение Думы от 1</w:t>
            </w:r>
            <w:r w:rsidR="000F7C34" w:rsidRPr="00055E6E">
              <w:rPr>
                <w:rFonts w:ascii="Times New Roman" w:eastAsia="Calibri" w:hAnsi="Times New Roman" w:cs="Times New Roman"/>
                <w:sz w:val="20"/>
                <w:szCs w:val="20"/>
                <w:lang w:eastAsia="en-US"/>
              </w:rPr>
              <w:t>0</w:t>
            </w:r>
            <w:r w:rsidR="00AA075E" w:rsidRPr="00055E6E">
              <w:rPr>
                <w:rFonts w:ascii="Times New Roman" w:eastAsia="Calibri" w:hAnsi="Times New Roman" w:cs="Times New Roman"/>
                <w:sz w:val="20"/>
                <w:szCs w:val="20"/>
                <w:lang w:eastAsia="en-US"/>
              </w:rPr>
              <w:t>.12.20</w:t>
            </w:r>
            <w:r w:rsidR="00FC4F9E" w:rsidRPr="00055E6E">
              <w:rPr>
                <w:rFonts w:ascii="Times New Roman" w:eastAsia="Calibri" w:hAnsi="Times New Roman" w:cs="Times New Roman"/>
                <w:sz w:val="20"/>
                <w:szCs w:val="20"/>
                <w:lang w:eastAsia="en-US"/>
              </w:rPr>
              <w:t>2</w:t>
            </w:r>
            <w:r w:rsidR="000F7C34" w:rsidRPr="00055E6E">
              <w:rPr>
                <w:rFonts w:ascii="Times New Roman" w:eastAsia="Calibri" w:hAnsi="Times New Roman" w:cs="Times New Roman"/>
                <w:sz w:val="20"/>
                <w:szCs w:val="20"/>
                <w:lang w:eastAsia="en-US"/>
              </w:rPr>
              <w:t>1</w:t>
            </w:r>
            <w:r w:rsidRPr="00055E6E">
              <w:rPr>
                <w:rFonts w:ascii="Times New Roman" w:eastAsia="Calibri" w:hAnsi="Times New Roman" w:cs="Times New Roman"/>
                <w:sz w:val="20"/>
                <w:szCs w:val="20"/>
                <w:lang w:eastAsia="en-US"/>
              </w:rPr>
              <w:t xml:space="preserve"> №</w:t>
            </w:r>
            <w:r w:rsidR="000F7C34" w:rsidRPr="00055E6E">
              <w:rPr>
                <w:rFonts w:ascii="Times New Roman" w:eastAsia="Calibri" w:hAnsi="Times New Roman" w:cs="Times New Roman"/>
                <w:sz w:val="20"/>
                <w:szCs w:val="20"/>
                <w:lang w:eastAsia="en-US"/>
              </w:rPr>
              <w:t>118</w:t>
            </w:r>
            <w:r w:rsidR="00351406" w:rsidRPr="00055E6E">
              <w:rPr>
                <w:rFonts w:ascii="Times New Roman" w:eastAsia="Calibri" w:hAnsi="Times New Roman" w:cs="Times New Roman"/>
                <w:sz w:val="20"/>
                <w:szCs w:val="20"/>
                <w:lang w:eastAsia="en-US"/>
              </w:rPr>
              <w:t>)</w:t>
            </w:r>
            <w:r w:rsidR="00E73DB5" w:rsidRPr="00055E6E">
              <w:rPr>
                <w:rFonts w:ascii="Times New Roman" w:eastAsia="Calibri" w:hAnsi="Times New Roman" w:cs="Times New Roman"/>
                <w:sz w:val="20"/>
                <w:szCs w:val="20"/>
                <w:lang w:eastAsia="en-US"/>
              </w:rPr>
              <w:t xml:space="preserve"> </w:t>
            </w:r>
          </w:p>
        </w:tc>
        <w:tc>
          <w:tcPr>
            <w:tcW w:w="1569" w:type="pct"/>
            <w:gridSpan w:val="3"/>
            <w:tcBorders>
              <w:top w:val="single" w:sz="4" w:space="0" w:color="auto"/>
              <w:left w:val="nil"/>
              <w:bottom w:val="single" w:sz="4" w:space="0" w:color="auto"/>
              <w:right w:val="single" w:sz="4" w:space="0" w:color="000000"/>
            </w:tcBorders>
            <w:shd w:val="clear" w:color="000000" w:fill="FFFFFF"/>
            <w:vAlign w:val="center"/>
            <w:hideMark/>
          </w:tcPr>
          <w:p w14:paraId="3984593F" w14:textId="061C7ECB" w:rsidR="00351406" w:rsidRPr="00055E6E" w:rsidRDefault="00AA075E" w:rsidP="00351406">
            <w:pPr>
              <w:spacing w:after="0"/>
              <w:contextualSpacing/>
              <w:jc w:val="center"/>
              <w:rPr>
                <w:rFonts w:ascii="Times New Roman" w:eastAsia="Times New Roman" w:hAnsi="Times New Roman" w:cs="Times New Roman"/>
                <w:sz w:val="20"/>
                <w:szCs w:val="20"/>
              </w:rPr>
            </w:pPr>
            <w:r w:rsidRPr="00055E6E">
              <w:rPr>
                <w:rFonts w:ascii="Times New Roman" w:eastAsia="Times New Roman" w:hAnsi="Times New Roman" w:cs="Times New Roman"/>
                <w:sz w:val="20"/>
                <w:szCs w:val="20"/>
              </w:rPr>
              <w:t>202</w:t>
            </w:r>
            <w:r w:rsidR="000F7C34" w:rsidRPr="00055E6E">
              <w:rPr>
                <w:rFonts w:ascii="Times New Roman" w:eastAsia="Times New Roman" w:hAnsi="Times New Roman" w:cs="Times New Roman"/>
                <w:sz w:val="20"/>
                <w:szCs w:val="20"/>
              </w:rPr>
              <w:t>3</w:t>
            </w:r>
            <w:r w:rsidR="00351406" w:rsidRPr="00055E6E">
              <w:rPr>
                <w:rFonts w:ascii="Times New Roman" w:eastAsia="Times New Roman" w:hAnsi="Times New Roman" w:cs="Times New Roman"/>
                <w:sz w:val="20"/>
                <w:szCs w:val="20"/>
              </w:rPr>
              <w:t xml:space="preserve"> год (проект)</w:t>
            </w:r>
          </w:p>
        </w:tc>
        <w:tc>
          <w:tcPr>
            <w:tcW w:w="547" w:type="pct"/>
            <w:vMerge w:val="restart"/>
            <w:tcBorders>
              <w:top w:val="single" w:sz="4" w:space="0" w:color="auto"/>
              <w:left w:val="nil"/>
              <w:right w:val="single" w:sz="4" w:space="0" w:color="000000"/>
            </w:tcBorders>
            <w:shd w:val="clear" w:color="000000" w:fill="FFFFFF"/>
            <w:vAlign w:val="center"/>
          </w:tcPr>
          <w:p w14:paraId="25608B6C" w14:textId="725FD287" w:rsidR="00351406" w:rsidRPr="00055E6E" w:rsidRDefault="00AA075E" w:rsidP="00351406">
            <w:pPr>
              <w:spacing w:after="0"/>
              <w:contextualSpacing/>
              <w:jc w:val="center"/>
              <w:rPr>
                <w:rFonts w:ascii="Times New Roman" w:eastAsia="Times New Roman" w:hAnsi="Times New Roman" w:cs="Times New Roman"/>
                <w:sz w:val="20"/>
                <w:szCs w:val="20"/>
              </w:rPr>
            </w:pPr>
            <w:r w:rsidRPr="00055E6E">
              <w:rPr>
                <w:rFonts w:ascii="Times New Roman" w:eastAsia="Times New Roman" w:hAnsi="Times New Roman" w:cs="Times New Roman"/>
                <w:sz w:val="20"/>
                <w:szCs w:val="20"/>
              </w:rPr>
              <w:t>202</w:t>
            </w:r>
            <w:r w:rsidR="000F7C34" w:rsidRPr="00055E6E">
              <w:rPr>
                <w:rFonts w:ascii="Times New Roman" w:eastAsia="Times New Roman" w:hAnsi="Times New Roman" w:cs="Times New Roman"/>
                <w:sz w:val="20"/>
                <w:szCs w:val="20"/>
              </w:rPr>
              <w:t>4</w:t>
            </w:r>
            <w:r w:rsidR="00351406" w:rsidRPr="00055E6E">
              <w:rPr>
                <w:rFonts w:ascii="Times New Roman" w:eastAsia="Times New Roman" w:hAnsi="Times New Roman" w:cs="Times New Roman"/>
                <w:sz w:val="20"/>
                <w:szCs w:val="20"/>
              </w:rPr>
              <w:t xml:space="preserve"> год (</w:t>
            </w:r>
            <w:proofErr w:type="gramStart"/>
            <w:r w:rsidR="00351406" w:rsidRPr="00055E6E">
              <w:rPr>
                <w:rFonts w:ascii="Times New Roman" w:eastAsia="Times New Roman" w:hAnsi="Times New Roman" w:cs="Times New Roman"/>
                <w:sz w:val="20"/>
                <w:szCs w:val="20"/>
              </w:rPr>
              <w:t xml:space="preserve">проект)   </w:t>
            </w:r>
            <w:proofErr w:type="gramEnd"/>
          </w:p>
        </w:tc>
        <w:tc>
          <w:tcPr>
            <w:tcW w:w="548" w:type="pct"/>
            <w:vMerge w:val="restart"/>
            <w:tcBorders>
              <w:top w:val="single" w:sz="4" w:space="0" w:color="auto"/>
              <w:left w:val="nil"/>
              <w:right w:val="single" w:sz="4" w:space="0" w:color="000000"/>
            </w:tcBorders>
            <w:shd w:val="clear" w:color="000000" w:fill="FFFFFF"/>
            <w:vAlign w:val="center"/>
          </w:tcPr>
          <w:p w14:paraId="03D1774B" w14:textId="1D2AFF54" w:rsidR="00351406" w:rsidRPr="00055E6E" w:rsidRDefault="00AA075E" w:rsidP="00351406">
            <w:pPr>
              <w:spacing w:after="0"/>
              <w:contextualSpacing/>
              <w:jc w:val="center"/>
              <w:rPr>
                <w:rFonts w:ascii="Times New Roman" w:eastAsia="Times New Roman" w:hAnsi="Times New Roman" w:cs="Times New Roman"/>
                <w:sz w:val="20"/>
                <w:szCs w:val="20"/>
              </w:rPr>
            </w:pPr>
            <w:r w:rsidRPr="00055E6E">
              <w:rPr>
                <w:rFonts w:ascii="Times New Roman" w:eastAsia="Times New Roman" w:hAnsi="Times New Roman" w:cs="Times New Roman"/>
                <w:sz w:val="20"/>
                <w:szCs w:val="20"/>
              </w:rPr>
              <w:t>202</w:t>
            </w:r>
            <w:r w:rsidR="000F7C34" w:rsidRPr="00055E6E">
              <w:rPr>
                <w:rFonts w:ascii="Times New Roman" w:eastAsia="Times New Roman" w:hAnsi="Times New Roman" w:cs="Times New Roman"/>
                <w:sz w:val="20"/>
                <w:szCs w:val="20"/>
              </w:rPr>
              <w:t>5</w:t>
            </w:r>
            <w:r w:rsidR="00351406" w:rsidRPr="00055E6E">
              <w:rPr>
                <w:rFonts w:ascii="Times New Roman" w:eastAsia="Times New Roman" w:hAnsi="Times New Roman" w:cs="Times New Roman"/>
                <w:sz w:val="20"/>
                <w:szCs w:val="20"/>
              </w:rPr>
              <w:t xml:space="preserve"> </w:t>
            </w:r>
            <w:proofErr w:type="gramStart"/>
            <w:r w:rsidR="00351406" w:rsidRPr="00055E6E">
              <w:rPr>
                <w:rFonts w:ascii="Times New Roman" w:eastAsia="Times New Roman" w:hAnsi="Times New Roman" w:cs="Times New Roman"/>
                <w:sz w:val="20"/>
                <w:szCs w:val="20"/>
              </w:rPr>
              <w:t>год  (</w:t>
            </w:r>
            <w:proofErr w:type="gramEnd"/>
            <w:r w:rsidR="00351406" w:rsidRPr="00055E6E">
              <w:rPr>
                <w:rFonts w:ascii="Times New Roman" w:eastAsia="Times New Roman" w:hAnsi="Times New Roman" w:cs="Times New Roman"/>
                <w:sz w:val="20"/>
                <w:szCs w:val="20"/>
              </w:rPr>
              <w:t xml:space="preserve">проект)   </w:t>
            </w:r>
          </w:p>
        </w:tc>
      </w:tr>
      <w:tr w:rsidR="00351406" w:rsidRPr="00F839B3" w14:paraId="6EB29007" w14:textId="77777777" w:rsidTr="00351406">
        <w:trPr>
          <w:trHeight w:val="936"/>
        </w:trPr>
        <w:tc>
          <w:tcPr>
            <w:tcW w:w="282" w:type="pct"/>
            <w:vMerge/>
            <w:tcBorders>
              <w:top w:val="single" w:sz="4" w:space="0" w:color="auto"/>
              <w:left w:val="single" w:sz="4" w:space="0" w:color="auto"/>
              <w:bottom w:val="single" w:sz="4" w:space="0" w:color="000000"/>
              <w:right w:val="single" w:sz="4" w:space="0" w:color="auto"/>
            </w:tcBorders>
            <w:vAlign w:val="center"/>
            <w:hideMark/>
          </w:tcPr>
          <w:p w14:paraId="6E5EC348" w14:textId="77777777" w:rsidR="00351406" w:rsidRPr="00055E6E" w:rsidRDefault="00351406" w:rsidP="00351406">
            <w:pPr>
              <w:spacing w:after="0"/>
              <w:contextualSpacing/>
              <w:jc w:val="center"/>
              <w:rPr>
                <w:rFonts w:ascii="Times New Roman" w:eastAsia="Times New Roman" w:hAnsi="Times New Roman" w:cs="Times New Roman"/>
                <w:sz w:val="20"/>
                <w:szCs w:val="20"/>
              </w:rPr>
            </w:pPr>
          </w:p>
        </w:tc>
        <w:tc>
          <w:tcPr>
            <w:tcW w:w="1438" w:type="pct"/>
            <w:vMerge/>
            <w:tcBorders>
              <w:top w:val="single" w:sz="4" w:space="0" w:color="auto"/>
              <w:left w:val="single" w:sz="4" w:space="0" w:color="auto"/>
              <w:bottom w:val="single" w:sz="4" w:space="0" w:color="000000"/>
              <w:right w:val="single" w:sz="4" w:space="0" w:color="auto"/>
            </w:tcBorders>
            <w:vAlign w:val="center"/>
            <w:hideMark/>
          </w:tcPr>
          <w:p w14:paraId="44768E8D" w14:textId="77777777" w:rsidR="00351406" w:rsidRPr="00055E6E" w:rsidRDefault="00351406" w:rsidP="00351406">
            <w:pPr>
              <w:spacing w:after="0"/>
              <w:contextualSpacing/>
              <w:jc w:val="center"/>
              <w:rPr>
                <w:rFonts w:ascii="Times New Roman" w:eastAsia="Times New Roman" w:hAnsi="Times New Roman" w:cs="Times New Roman"/>
                <w:sz w:val="20"/>
                <w:szCs w:val="20"/>
              </w:rPr>
            </w:pPr>
          </w:p>
        </w:tc>
        <w:tc>
          <w:tcPr>
            <w:tcW w:w="616" w:type="pct"/>
            <w:vMerge/>
            <w:tcBorders>
              <w:top w:val="single" w:sz="4" w:space="0" w:color="auto"/>
              <w:left w:val="single" w:sz="4" w:space="0" w:color="auto"/>
              <w:bottom w:val="single" w:sz="4" w:space="0" w:color="000000"/>
              <w:right w:val="single" w:sz="4" w:space="0" w:color="auto"/>
            </w:tcBorders>
            <w:vAlign w:val="center"/>
            <w:hideMark/>
          </w:tcPr>
          <w:p w14:paraId="1347988F" w14:textId="77777777" w:rsidR="00351406" w:rsidRPr="00055E6E" w:rsidRDefault="00351406" w:rsidP="00351406">
            <w:pPr>
              <w:spacing w:after="0"/>
              <w:contextualSpacing/>
              <w:jc w:val="center"/>
              <w:rPr>
                <w:rFonts w:ascii="Times New Roman" w:eastAsia="Times New Roman" w:hAnsi="Times New Roman" w:cs="Times New Roman"/>
                <w:sz w:val="20"/>
                <w:szCs w:val="20"/>
              </w:rPr>
            </w:pPr>
          </w:p>
        </w:tc>
        <w:tc>
          <w:tcPr>
            <w:tcW w:w="542" w:type="pct"/>
            <w:tcBorders>
              <w:top w:val="nil"/>
              <w:left w:val="nil"/>
              <w:bottom w:val="single" w:sz="4" w:space="0" w:color="auto"/>
              <w:right w:val="single" w:sz="4" w:space="0" w:color="auto"/>
            </w:tcBorders>
            <w:shd w:val="clear" w:color="000000" w:fill="FFFFFF"/>
            <w:vAlign w:val="center"/>
            <w:hideMark/>
          </w:tcPr>
          <w:p w14:paraId="3CB4578D" w14:textId="77777777" w:rsidR="00351406" w:rsidRPr="00055E6E" w:rsidRDefault="00351406" w:rsidP="00351406">
            <w:pPr>
              <w:spacing w:after="0"/>
              <w:contextualSpacing/>
              <w:jc w:val="center"/>
              <w:rPr>
                <w:rFonts w:ascii="Times New Roman" w:eastAsia="Times New Roman" w:hAnsi="Times New Roman" w:cs="Times New Roman"/>
                <w:sz w:val="20"/>
                <w:szCs w:val="20"/>
              </w:rPr>
            </w:pPr>
            <w:r w:rsidRPr="00055E6E">
              <w:rPr>
                <w:rFonts w:ascii="Times New Roman" w:eastAsia="Times New Roman" w:hAnsi="Times New Roman" w:cs="Times New Roman"/>
                <w:sz w:val="20"/>
                <w:szCs w:val="20"/>
              </w:rPr>
              <w:t>Сумма, тыс. рублей</w:t>
            </w:r>
          </w:p>
        </w:tc>
        <w:tc>
          <w:tcPr>
            <w:tcW w:w="479" w:type="pct"/>
            <w:tcBorders>
              <w:top w:val="nil"/>
              <w:left w:val="nil"/>
              <w:bottom w:val="single" w:sz="4" w:space="0" w:color="auto"/>
              <w:right w:val="single" w:sz="4" w:space="0" w:color="auto"/>
            </w:tcBorders>
            <w:shd w:val="clear" w:color="000000" w:fill="FFFFFF"/>
            <w:vAlign w:val="center"/>
            <w:hideMark/>
          </w:tcPr>
          <w:p w14:paraId="6D8F9F80" w14:textId="77777777" w:rsidR="00351406" w:rsidRPr="00055E6E" w:rsidRDefault="00351406" w:rsidP="00351406">
            <w:pPr>
              <w:spacing w:after="0"/>
              <w:contextualSpacing/>
              <w:jc w:val="center"/>
              <w:rPr>
                <w:rFonts w:ascii="Times New Roman" w:eastAsia="Times New Roman" w:hAnsi="Times New Roman" w:cs="Times New Roman"/>
                <w:sz w:val="20"/>
                <w:szCs w:val="20"/>
              </w:rPr>
            </w:pPr>
            <w:r w:rsidRPr="00055E6E">
              <w:rPr>
                <w:rFonts w:ascii="Times New Roman" w:eastAsia="Times New Roman" w:hAnsi="Times New Roman" w:cs="Times New Roman"/>
                <w:sz w:val="20"/>
                <w:szCs w:val="20"/>
              </w:rPr>
              <w:t>% к общему объёму расходов</w:t>
            </w:r>
          </w:p>
        </w:tc>
        <w:tc>
          <w:tcPr>
            <w:tcW w:w="548" w:type="pct"/>
            <w:tcBorders>
              <w:top w:val="nil"/>
              <w:left w:val="nil"/>
              <w:bottom w:val="single" w:sz="4" w:space="0" w:color="auto"/>
              <w:right w:val="single" w:sz="4" w:space="0" w:color="auto"/>
            </w:tcBorders>
            <w:shd w:val="clear" w:color="000000" w:fill="FFFFFF"/>
            <w:vAlign w:val="center"/>
            <w:hideMark/>
          </w:tcPr>
          <w:p w14:paraId="39E6E531" w14:textId="77777777" w:rsidR="00351406" w:rsidRPr="00055E6E" w:rsidRDefault="00351406" w:rsidP="00351406">
            <w:pPr>
              <w:spacing w:after="0"/>
              <w:contextualSpacing/>
              <w:jc w:val="center"/>
              <w:rPr>
                <w:rFonts w:ascii="Times New Roman" w:eastAsia="Times New Roman" w:hAnsi="Times New Roman" w:cs="Times New Roman"/>
                <w:sz w:val="14"/>
                <w:szCs w:val="14"/>
              </w:rPr>
            </w:pPr>
            <w:r w:rsidRPr="00055E6E">
              <w:rPr>
                <w:rFonts w:ascii="Times New Roman" w:eastAsia="Times New Roman" w:hAnsi="Times New Roman" w:cs="Times New Roman"/>
                <w:sz w:val="14"/>
                <w:szCs w:val="14"/>
              </w:rPr>
              <w:t>%</w:t>
            </w:r>
          </w:p>
          <w:p w14:paraId="69F34DA8" w14:textId="25FE29F7" w:rsidR="00351406" w:rsidRPr="00055E6E" w:rsidRDefault="00AA075E" w:rsidP="00351406">
            <w:pPr>
              <w:spacing w:after="0"/>
              <w:contextualSpacing/>
              <w:jc w:val="center"/>
              <w:rPr>
                <w:rFonts w:ascii="Times New Roman" w:eastAsia="Times New Roman" w:hAnsi="Times New Roman" w:cs="Times New Roman"/>
                <w:sz w:val="20"/>
                <w:szCs w:val="20"/>
              </w:rPr>
            </w:pPr>
            <w:r w:rsidRPr="00055E6E">
              <w:rPr>
                <w:rFonts w:ascii="Times New Roman" w:eastAsia="Times New Roman" w:hAnsi="Times New Roman" w:cs="Times New Roman"/>
                <w:sz w:val="14"/>
                <w:szCs w:val="14"/>
              </w:rPr>
              <w:t>к 202</w:t>
            </w:r>
            <w:r w:rsidR="000F7C34" w:rsidRPr="00055E6E">
              <w:rPr>
                <w:rFonts w:ascii="Times New Roman" w:eastAsia="Times New Roman" w:hAnsi="Times New Roman" w:cs="Times New Roman"/>
                <w:sz w:val="14"/>
                <w:szCs w:val="14"/>
              </w:rPr>
              <w:t>2</w:t>
            </w:r>
            <w:r w:rsidR="00351406" w:rsidRPr="00055E6E">
              <w:rPr>
                <w:rFonts w:ascii="Times New Roman" w:eastAsia="Times New Roman" w:hAnsi="Times New Roman" w:cs="Times New Roman"/>
                <w:sz w:val="14"/>
                <w:szCs w:val="14"/>
              </w:rPr>
              <w:t xml:space="preserve"> году </w:t>
            </w:r>
            <w:r w:rsidRPr="00055E6E">
              <w:rPr>
                <w:rFonts w:ascii="Times New Roman" w:eastAsia="Calibri" w:hAnsi="Times New Roman" w:cs="Times New Roman"/>
                <w:sz w:val="14"/>
                <w:szCs w:val="14"/>
                <w:lang w:eastAsia="en-US"/>
              </w:rPr>
              <w:t>(решение Думы от 1</w:t>
            </w:r>
            <w:r w:rsidR="000F7C34" w:rsidRPr="00055E6E">
              <w:rPr>
                <w:rFonts w:ascii="Times New Roman" w:eastAsia="Calibri" w:hAnsi="Times New Roman" w:cs="Times New Roman"/>
                <w:sz w:val="14"/>
                <w:szCs w:val="14"/>
                <w:lang w:eastAsia="en-US"/>
              </w:rPr>
              <w:t>0</w:t>
            </w:r>
            <w:r w:rsidRPr="00055E6E">
              <w:rPr>
                <w:rFonts w:ascii="Times New Roman" w:eastAsia="Calibri" w:hAnsi="Times New Roman" w:cs="Times New Roman"/>
                <w:sz w:val="14"/>
                <w:szCs w:val="14"/>
                <w:lang w:eastAsia="en-US"/>
              </w:rPr>
              <w:t>.12.20</w:t>
            </w:r>
            <w:r w:rsidR="00FC4F9E" w:rsidRPr="00055E6E">
              <w:rPr>
                <w:rFonts w:ascii="Times New Roman" w:eastAsia="Calibri" w:hAnsi="Times New Roman" w:cs="Times New Roman"/>
                <w:sz w:val="14"/>
                <w:szCs w:val="14"/>
                <w:lang w:eastAsia="en-US"/>
              </w:rPr>
              <w:t>2</w:t>
            </w:r>
            <w:r w:rsidR="000F7C34" w:rsidRPr="00055E6E">
              <w:rPr>
                <w:rFonts w:ascii="Times New Roman" w:eastAsia="Calibri" w:hAnsi="Times New Roman" w:cs="Times New Roman"/>
                <w:sz w:val="14"/>
                <w:szCs w:val="14"/>
                <w:lang w:eastAsia="en-US"/>
              </w:rPr>
              <w:t>1</w:t>
            </w:r>
            <w:r w:rsidRPr="00055E6E">
              <w:rPr>
                <w:rFonts w:ascii="Times New Roman" w:eastAsia="Calibri" w:hAnsi="Times New Roman" w:cs="Times New Roman"/>
                <w:sz w:val="14"/>
                <w:szCs w:val="14"/>
                <w:lang w:eastAsia="en-US"/>
              </w:rPr>
              <w:t xml:space="preserve"> №</w:t>
            </w:r>
            <w:r w:rsidR="000F7C34" w:rsidRPr="00055E6E">
              <w:rPr>
                <w:rFonts w:ascii="Times New Roman" w:eastAsia="Calibri" w:hAnsi="Times New Roman" w:cs="Times New Roman"/>
                <w:sz w:val="14"/>
                <w:szCs w:val="14"/>
                <w:lang w:eastAsia="en-US"/>
              </w:rPr>
              <w:t>118</w:t>
            </w:r>
            <w:r w:rsidR="00351406" w:rsidRPr="00055E6E">
              <w:rPr>
                <w:rFonts w:ascii="Times New Roman" w:eastAsia="Calibri" w:hAnsi="Times New Roman" w:cs="Times New Roman"/>
                <w:sz w:val="14"/>
                <w:szCs w:val="14"/>
                <w:lang w:eastAsia="en-US"/>
              </w:rPr>
              <w:t>)</w:t>
            </w:r>
            <w:r w:rsidR="00351406" w:rsidRPr="00055E6E">
              <w:rPr>
                <w:rFonts w:ascii="Times New Roman" w:eastAsia="Times New Roman" w:hAnsi="Times New Roman" w:cs="Times New Roman"/>
                <w:sz w:val="20"/>
                <w:szCs w:val="20"/>
              </w:rPr>
              <w:t xml:space="preserve"> </w:t>
            </w:r>
          </w:p>
        </w:tc>
        <w:tc>
          <w:tcPr>
            <w:tcW w:w="547" w:type="pct"/>
            <w:vMerge/>
            <w:tcBorders>
              <w:left w:val="nil"/>
              <w:bottom w:val="single" w:sz="4" w:space="0" w:color="auto"/>
              <w:right w:val="single" w:sz="4" w:space="0" w:color="000000"/>
            </w:tcBorders>
            <w:shd w:val="clear" w:color="000000" w:fill="FFFFFF"/>
          </w:tcPr>
          <w:p w14:paraId="35F72376" w14:textId="77777777" w:rsidR="00351406" w:rsidRPr="00055E6E" w:rsidRDefault="00351406" w:rsidP="00351406">
            <w:pPr>
              <w:spacing w:after="0"/>
              <w:contextualSpacing/>
              <w:jc w:val="center"/>
              <w:rPr>
                <w:rFonts w:ascii="Times New Roman" w:eastAsia="Times New Roman" w:hAnsi="Times New Roman" w:cs="Times New Roman"/>
                <w:sz w:val="20"/>
                <w:szCs w:val="20"/>
              </w:rPr>
            </w:pPr>
          </w:p>
        </w:tc>
        <w:tc>
          <w:tcPr>
            <w:tcW w:w="548" w:type="pct"/>
            <w:vMerge/>
            <w:tcBorders>
              <w:left w:val="single" w:sz="4" w:space="0" w:color="000000"/>
              <w:bottom w:val="single" w:sz="4" w:space="0" w:color="auto"/>
              <w:right w:val="single" w:sz="4" w:space="0" w:color="000000"/>
            </w:tcBorders>
            <w:shd w:val="clear" w:color="000000" w:fill="FFFFFF"/>
          </w:tcPr>
          <w:p w14:paraId="65184240" w14:textId="77777777" w:rsidR="00351406" w:rsidRPr="00055E6E" w:rsidRDefault="00351406" w:rsidP="00351406">
            <w:pPr>
              <w:spacing w:after="0"/>
              <w:contextualSpacing/>
              <w:jc w:val="center"/>
              <w:rPr>
                <w:rFonts w:ascii="Times New Roman" w:eastAsia="Times New Roman" w:hAnsi="Times New Roman" w:cs="Times New Roman"/>
                <w:sz w:val="20"/>
                <w:szCs w:val="20"/>
              </w:rPr>
            </w:pPr>
          </w:p>
        </w:tc>
      </w:tr>
      <w:tr w:rsidR="008D1824" w:rsidRPr="00F839B3" w14:paraId="7CB103F7" w14:textId="77777777" w:rsidTr="00351406">
        <w:trPr>
          <w:trHeight w:val="660"/>
        </w:trPr>
        <w:tc>
          <w:tcPr>
            <w:tcW w:w="282" w:type="pct"/>
            <w:tcBorders>
              <w:top w:val="nil"/>
              <w:left w:val="single" w:sz="4" w:space="0" w:color="auto"/>
              <w:bottom w:val="single" w:sz="4" w:space="0" w:color="auto"/>
              <w:right w:val="single" w:sz="4" w:space="0" w:color="auto"/>
            </w:tcBorders>
            <w:shd w:val="clear" w:color="000000" w:fill="FFFFFF"/>
            <w:vAlign w:val="center"/>
            <w:hideMark/>
          </w:tcPr>
          <w:p w14:paraId="534C4345" w14:textId="77777777" w:rsidR="008D1824" w:rsidRPr="00055E6E" w:rsidRDefault="008D1824" w:rsidP="008D1824">
            <w:pPr>
              <w:spacing w:after="0"/>
              <w:contextualSpacing/>
              <w:jc w:val="both"/>
              <w:rPr>
                <w:rFonts w:ascii="Times New Roman" w:eastAsia="Times New Roman" w:hAnsi="Times New Roman" w:cs="Times New Roman"/>
                <w:b/>
                <w:sz w:val="20"/>
                <w:szCs w:val="20"/>
              </w:rPr>
            </w:pPr>
            <w:r w:rsidRPr="00055E6E">
              <w:rPr>
                <w:rFonts w:ascii="Times New Roman" w:eastAsia="Times New Roman" w:hAnsi="Times New Roman" w:cs="Times New Roman"/>
                <w:b/>
                <w:sz w:val="20"/>
                <w:szCs w:val="20"/>
              </w:rPr>
              <w:t> </w:t>
            </w:r>
          </w:p>
        </w:tc>
        <w:tc>
          <w:tcPr>
            <w:tcW w:w="1438" w:type="pct"/>
            <w:tcBorders>
              <w:top w:val="nil"/>
              <w:left w:val="nil"/>
              <w:bottom w:val="single" w:sz="4" w:space="0" w:color="auto"/>
              <w:right w:val="single" w:sz="4" w:space="0" w:color="auto"/>
            </w:tcBorders>
            <w:shd w:val="clear" w:color="000000" w:fill="FFFFFF"/>
            <w:vAlign w:val="bottom"/>
            <w:hideMark/>
          </w:tcPr>
          <w:p w14:paraId="2FBD891B" w14:textId="77777777" w:rsidR="008D1824" w:rsidRPr="00055E6E" w:rsidRDefault="008D1824" w:rsidP="008D1824">
            <w:pPr>
              <w:spacing w:after="0"/>
              <w:contextualSpacing/>
              <w:rPr>
                <w:rFonts w:ascii="Times New Roman" w:eastAsia="Times New Roman" w:hAnsi="Times New Roman" w:cs="Times New Roman"/>
                <w:b/>
                <w:bCs/>
                <w:sz w:val="20"/>
                <w:szCs w:val="20"/>
              </w:rPr>
            </w:pPr>
            <w:r w:rsidRPr="00055E6E">
              <w:rPr>
                <w:rFonts w:ascii="Times New Roman" w:eastAsia="Times New Roman" w:hAnsi="Times New Roman" w:cs="Times New Roman"/>
                <w:b/>
                <w:bCs/>
                <w:sz w:val="20"/>
                <w:szCs w:val="20"/>
              </w:rPr>
              <w:t xml:space="preserve">Всего по муниципальной программе, </w:t>
            </w:r>
            <w:r w:rsidRPr="00055E6E">
              <w:rPr>
                <w:rFonts w:ascii="Times New Roman" w:eastAsia="Times New Roman" w:hAnsi="Times New Roman" w:cs="Times New Roman"/>
                <w:bCs/>
                <w:sz w:val="20"/>
                <w:szCs w:val="20"/>
              </w:rPr>
              <w:t>в том числе:</w:t>
            </w:r>
          </w:p>
        </w:tc>
        <w:tc>
          <w:tcPr>
            <w:tcW w:w="616" w:type="pct"/>
            <w:tcBorders>
              <w:top w:val="nil"/>
              <w:left w:val="nil"/>
              <w:bottom w:val="single" w:sz="4" w:space="0" w:color="auto"/>
              <w:right w:val="single" w:sz="4" w:space="0" w:color="auto"/>
            </w:tcBorders>
            <w:shd w:val="clear" w:color="000000" w:fill="FFFFFF"/>
            <w:vAlign w:val="center"/>
            <w:hideMark/>
          </w:tcPr>
          <w:p w14:paraId="15419EE3" w14:textId="02058426" w:rsidR="008D1824" w:rsidRPr="00055E6E" w:rsidRDefault="008D1824" w:rsidP="008D1824">
            <w:pPr>
              <w:spacing w:after="0"/>
              <w:contextualSpacing/>
              <w:jc w:val="right"/>
              <w:rPr>
                <w:rFonts w:ascii="Times New Roman" w:eastAsia="Times New Roman" w:hAnsi="Times New Roman" w:cs="Times New Roman"/>
                <w:b/>
                <w:bCs/>
                <w:sz w:val="20"/>
                <w:szCs w:val="20"/>
              </w:rPr>
            </w:pPr>
            <w:r w:rsidRPr="00055E6E">
              <w:rPr>
                <w:rFonts w:ascii="Times New Roman" w:eastAsia="Times New Roman" w:hAnsi="Times New Roman" w:cs="Times New Roman"/>
                <w:b/>
                <w:bCs/>
                <w:sz w:val="20"/>
                <w:szCs w:val="20"/>
              </w:rPr>
              <w:t>1 630,00</w:t>
            </w:r>
          </w:p>
        </w:tc>
        <w:tc>
          <w:tcPr>
            <w:tcW w:w="542" w:type="pct"/>
            <w:tcBorders>
              <w:top w:val="nil"/>
              <w:left w:val="nil"/>
              <w:bottom w:val="single" w:sz="4" w:space="0" w:color="auto"/>
              <w:right w:val="single" w:sz="4" w:space="0" w:color="auto"/>
            </w:tcBorders>
            <w:shd w:val="clear" w:color="000000" w:fill="FFFFFF"/>
            <w:vAlign w:val="center"/>
            <w:hideMark/>
          </w:tcPr>
          <w:p w14:paraId="11792849" w14:textId="2CDDD96A" w:rsidR="008D1824" w:rsidRPr="00055E6E" w:rsidRDefault="008D1824" w:rsidP="008D1824">
            <w:pPr>
              <w:spacing w:after="0"/>
              <w:contextualSpacing/>
              <w:jc w:val="right"/>
              <w:rPr>
                <w:rFonts w:ascii="Times New Roman" w:eastAsia="Times New Roman" w:hAnsi="Times New Roman" w:cs="Times New Roman"/>
                <w:b/>
                <w:bCs/>
                <w:sz w:val="20"/>
                <w:szCs w:val="20"/>
              </w:rPr>
            </w:pPr>
            <w:r w:rsidRPr="00055E6E">
              <w:rPr>
                <w:rFonts w:ascii="Times New Roman" w:eastAsia="Times New Roman" w:hAnsi="Times New Roman" w:cs="Times New Roman"/>
                <w:b/>
                <w:bCs/>
                <w:sz w:val="20"/>
                <w:szCs w:val="20"/>
              </w:rPr>
              <w:t>1 790,00</w:t>
            </w:r>
          </w:p>
        </w:tc>
        <w:tc>
          <w:tcPr>
            <w:tcW w:w="479" w:type="pct"/>
            <w:tcBorders>
              <w:top w:val="nil"/>
              <w:left w:val="nil"/>
              <w:bottom w:val="single" w:sz="4" w:space="0" w:color="auto"/>
              <w:right w:val="single" w:sz="4" w:space="0" w:color="auto"/>
            </w:tcBorders>
            <w:shd w:val="clear" w:color="000000" w:fill="FFFFFF"/>
            <w:vAlign w:val="center"/>
            <w:hideMark/>
          </w:tcPr>
          <w:p w14:paraId="700B265F" w14:textId="77777777" w:rsidR="008D1824" w:rsidRPr="00055E6E" w:rsidRDefault="008D1824" w:rsidP="008D1824">
            <w:pPr>
              <w:spacing w:after="0"/>
              <w:contextualSpacing/>
              <w:jc w:val="right"/>
              <w:rPr>
                <w:rFonts w:ascii="Times New Roman" w:eastAsia="Times New Roman" w:hAnsi="Times New Roman" w:cs="Times New Roman"/>
                <w:b/>
                <w:bCs/>
                <w:sz w:val="20"/>
                <w:szCs w:val="20"/>
              </w:rPr>
            </w:pPr>
            <w:r w:rsidRPr="00055E6E">
              <w:rPr>
                <w:rFonts w:ascii="Times New Roman" w:eastAsia="Times New Roman" w:hAnsi="Times New Roman" w:cs="Times New Roman"/>
                <w:b/>
                <w:bCs/>
                <w:sz w:val="20"/>
                <w:szCs w:val="20"/>
              </w:rPr>
              <w:t>100</w:t>
            </w:r>
          </w:p>
        </w:tc>
        <w:tc>
          <w:tcPr>
            <w:tcW w:w="548" w:type="pct"/>
            <w:tcBorders>
              <w:top w:val="nil"/>
              <w:left w:val="nil"/>
              <w:bottom w:val="single" w:sz="4" w:space="0" w:color="auto"/>
              <w:right w:val="single" w:sz="4" w:space="0" w:color="auto"/>
            </w:tcBorders>
            <w:shd w:val="clear" w:color="000000" w:fill="FFFFFF"/>
            <w:vAlign w:val="center"/>
            <w:hideMark/>
          </w:tcPr>
          <w:p w14:paraId="76CC1101" w14:textId="2BB010A3" w:rsidR="008D1824" w:rsidRPr="00055E6E" w:rsidRDefault="008D1824" w:rsidP="008D1824">
            <w:pPr>
              <w:spacing w:after="0"/>
              <w:contextualSpacing/>
              <w:jc w:val="right"/>
              <w:rPr>
                <w:rFonts w:ascii="Times New Roman" w:eastAsia="Times New Roman" w:hAnsi="Times New Roman" w:cs="Times New Roman"/>
                <w:b/>
                <w:bCs/>
                <w:sz w:val="20"/>
                <w:szCs w:val="20"/>
              </w:rPr>
            </w:pPr>
            <w:r w:rsidRPr="00055E6E">
              <w:rPr>
                <w:rFonts w:ascii="Times New Roman" w:eastAsia="Times New Roman" w:hAnsi="Times New Roman" w:cs="Times New Roman"/>
                <w:b/>
                <w:bCs/>
                <w:sz w:val="20"/>
                <w:szCs w:val="20"/>
              </w:rPr>
              <w:t>109,82</w:t>
            </w:r>
          </w:p>
        </w:tc>
        <w:tc>
          <w:tcPr>
            <w:tcW w:w="547" w:type="pct"/>
            <w:tcBorders>
              <w:top w:val="nil"/>
              <w:left w:val="nil"/>
              <w:bottom w:val="single" w:sz="4" w:space="0" w:color="auto"/>
              <w:right w:val="single" w:sz="4" w:space="0" w:color="auto"/>
            </w:tcBorders>
            <w:shd w:val="clear" w:color="000000" w:fill="FFFFFF"/>
            <w:vAlign w:val="center"/>
          </w:tcPr>
          <w:p w14:paraId="0DB5555E" w14:textId="340A550E" w:rsidR="008D1824" w:rsidRPr="00055E6E" w:rsidRDefault="008D1824" w:rsidP="008D1824">
            <w:pPr>
              <w:spacing w:after="0"/>
              <w:contextualSpacing/>
              <w:jc w:val="right"/>
              <w:rPr>
                <w:rFonts w:ascii="Times New Roman" w:eastAsia="Times New Roman" w:hAnsi="Times New Roman" w:cs="Times New Roman"/>
                <w:b/>
                <w:bCs/>
                <w:sz w:val="20"/>
                <w:szCs w:val="20"/>
              </w:rPr>
            </w:pPr>
            <w:r w:rsidRPr="00055E6E">
              <w:rPr>
                <w:rFonts w:ascii="Times New Roman" w:eastAsia="Times New Roman" w:hAnsi="Times New Roman" w:cs="Times New Roman"/>
                <w:b/>
                <w:bCs/>
                <w:sz w:val="20"/>
                <w:szCs w:val="20"/>
              </w:rPr>
              <w:t>1 790,00</w:t>
            </w:r>
          </w:p>
        </w:tc>
        <w:tc>
          <w:tcPr>
            <w:tcW w:w="548" w:type="pct"/>
            <w:tcBorders>
              <w:top w:val="nil"/>
              <w:left w:val="nil"/>
              <w:bottom w:val="single" w:sz="4" w:space="0" w:color="auto"/>
              <w:right w:val="single" w:sz="4" w:space="0" w:color="auto"/>
            </w:tcBorders>
            <w:shd w:val="clear" w:color="000000" w:fill="FFFFFF"/>
            <w:vAlign w:val="center"/>
          </w:tcPr>
          <w:p w14:paraId="0098B053" w14:textId="487BAD7C" w:rsidR="008D1824" w:rsidRPr="00055E6E" w:rsidRDefault="008D1824" w:rsidP="008D1824">
            <w:pPr>
              <w:spacing w:after="0"/>
              <w:contextualSpacing/>
              <w:jc w:val="right"/>
              <w:rPr>
                <w:rFonts w:ascii="Times New Roman" w:eastAsia="Times New Roman" w:hAnsi="Times New Roman" w:cs="Times New Roman"/>
                <w:b/>
                <w:bCs/>
                <w:sz w:val="20"/>
                <w:szCs w:val="20"/>
              </w:rPr>
            </w:pPr>
            <w:r w:rsidRPr="00055E6E">
              <w:rPr>
                <w:rFonts w:ascii="Times New Roman" w:eastAsia="Times New Roman" w:hAnsi="Times New Roman" w:cs="Times New Roman"/>
                <w:b/>
                <w:bCs/>
                <w:sz w:val="20"/>
                <w:szCs w:val="20"/>
              </w:rPr>
              <w:t>1 790,00</w:t>
            </w:r>
          </w:p>
        </w:tc>
      </w:tr>
      <w:tr w:rsidR="008D1824" w:rsidRPr="005628FA" w14:paraId="149A0D4F" w14:textId="77777777" w:rsidTr="00351406">
        <w:trPr>
          <w:trHeight w:val="312"/>
        </w:trPr>
        <w:tc>
          <w:tcPr>
            <w:tcW w:w="282" w:type="pct"/>
            <w:tcBorders>
              <w:top w:val="nil"/>
              <w:left w:val="single" w:sz="4" w:space="0" w:color="auto"/>
              <w:bottom w:val="single" w:sz="4" w:space="0" w:color="auto"/>
              <w:right w:val="single" w:sz="4" w:space="0" w:color="auto"/>
            </w:tcBorders>
            <w:shd w:val="clear" w:color="000000" w:fill="FFFFFF"/>
            <w:vAlign w:val="center"/>
            <w:hideMark/>
          </w:tcPr>
          <w:p w14:paraId="181DF375" w14:textId="77777777" w:rsidR="008D1824" w:rsidRPr="00055E6E" w:rsidRDefault="008D1824" w:rsidP="008D1824">
            <w:pPr>
              <w:spacing w:after="0"/>
              <w:contextualSpacing/>
              <w:jc w:val="both"/>
              <w:rPr>
                <w:rFonts w:ascii="Times New Roman" w:eastAsia="Times New Roman" w:hAnsi="Times New Roman" w:cs="Times New Roman"/>
                <w:sz w:val="20"/>
                <w:szCs w:val="20"/>
              </w:rPr>
            </w:pPr>
            <w:r w:rsidRPr="00055E6E">
              <w:rPr>
                <w:rFonts w:ascii="Times New Roman" w:eastAsia="Times New Roman" w:hAnsi="Times New Roman" w:cs="Times New Roman"/>
                <w:sz w:val="20"/>
                <w:szCs w:val="20"/>
              </w:rPr>
              <w:t> </w:t>
            </w:r>
          </w:p>
        </w:tc>
        <w:tc>
          <w:tcPr>
            <w:tcW w:w="1438" w:type="pct"/>
            <w:tcBorders>
              <w:top w:val="nil"/>
              <w:left w:val="nil"/>
              <w:bottom w:val="single" w:sz="4" w:space="0" w:color="auto"/>
              <w:right w:val="single" w:sz="4" w:space="0" w:color="auto"/>
            </w:tcBorders>
            <w:shd w:val="clear" w:color="000000" w:fill="FFFFFF"/>
            <w:vAlign w:val="bottom"/>
            <w:hideMark/>
          </w:tcPr>
          <w:p w14:paraId="50118E5E" w14:textId="77777777" w:rsidR="008D1824" w:rsidRPr="00055E6E" w:rsidRDefault="008D1824" w:rsidP="008D1824">
            <w:pPr>
              <w:spacing w:after="0"/>
              <w:contextualSpacing/>
              <w:rPr>
                <w:rFonts w:ascii="Times New Roman" w:eastAsia="Times New Roman" w:hAnsi="Times New Roman" w:cs="Times New Roman"/>
                <w:sz w:val="20"/>
                <w:szCs w:val="20"/>
              </w:rPr>
            </w:pPr>
            <w:r w:rsidRPr="00055E6E">
              <w:rPr>
                <w:rFonts w:ascii="Times New Roman" w:eastAsia="Times New Roman" w:hAnsi="Times New Roman" w:cs="Times New Roman"/>
                <w:sz w:val="20"/>
                <w:szCs w:val="20"/>
              </w:rPr>
              <w:t>средства бюджета города</w:t>
            </w:r>
          </w:p>
        </w:tc>
        <w:tc>
          <w:tcPr>
            <w:tcW w:w="616" w:type="pct"/>
            <w:tcBorders>
              <w:top w:val="nil"/>
              <w:left w:val="nil"/>
              <w:bottom w:val="single" w:sz="4" w:space="0" w:color="auto"/>
              <w:right w:val="single" w:sz="4" w:space="0" w:color="auto"/>
            </w:tcBorders>
            <w:shd w:val="clear" w:color="000000" w:fill="FFFFFF"/>
            <w:vAlign w:val="center"/>
            <w:hideMark/>
          </w:tcPr>
          <w:p w14:paraId="4C8F9533" w14:textId="549E0769" w:rsidR="008D1824" w:rsidRPr="00055E6E" w:rsidRDefault="008D1824" w:rsidP="008D1824">
            <w:pPr>
              <w:spacing w:after="0"/>
              <w:contextualSpacing/>
              <w:jc w:val="right"/>
              <w:rPr>
                <w:rFonts w:ascii="Times New Roman" w:eastAsia="Times New Roman" w:hAnsi="Times New Roman" w:cs="Times New Roman"/>
                <w:sz w:val="20"/>
                <w:szCs w:val="20"/>
              </w:rPr>
            </w:pPr>
            <w:r w:rsidRPr="00055E6E">
              <w:rPr>
                <w:rFonts w:ascii="Times New Roman" w:eastAsia="Times New Roman" w:hAnsi="Times New Roman" w:cs="Times New Roman"/>
                <w:sz w:val="20"/>
                <w:szCs w:val="20"/>
              </w:rPr>
              <w:t>1 630,00</w:t>
            </w:r>
          </w:p>
        </w:tc>
        <w:tc>
          <w:tcPr>
            <w:tcW w:w="542" w:type="pct"/>
            <w:tcBorders>
              <w:top w:val="nil"/>
              <w:left w:val="nil"/>
              <w:bottom w:val="single" w:sz="4" w:space="0" w:color="auto"/>
              <w:right w:val="single" w:sz="4" w:space="0" w:color="auto"/>
            </w:tcBorders>
            <w:shd w:val="clear" w:color="000000" w:fill="FFFFFF"/>
            <w:vAlign w:val="center"/>
            <w:hideMark/>
          </w:tcPr>
          <w:p w14:paraId="3B5B9254" w14:textId="4AC51E81" w:rsidR="008D1824" w:rsidRPr="00055E6E" w:rsidRDefault="008D1824" w:rsidP="008D1824">
            <w:pPr>
              <w:spacing w:after="0"/>
              <w:contextualSpacing/>
              <w:jc w:val="right"/>
              <w:rPr>
                <w:rFonts w:ascii="Times New Roman" w:eastAsia="Times New Roman" w:hAnsi="Times New Roman" w:cs="Times New Roman"/>
                <w:sz w:val="20"/>
                <w:szCs w:val="20"/>
              </w:rPr>
            </w:pPr>
            <w:r w:rsidRPr="00055E6E">
              <w:rPr>
                <w:rFonts w:ascii="Times New Roman" w:eastAsia="Times New Roman" w:hAnsi="Times New Roman" w:cs="Times New Roman"/>
                <w:sz w:val="20"/>
                <w:szCs w:val="20"/>
              </w:rPr>
              <w:t>1 790,00</w:t>
            </w:r>
          </w:p>
        </w:tc>
        <w:tc>
          <w:tcPr>
            <w:tcW w:w="479" w:type="pct"/>
            <w:tcBorders>
              <w:top w:val="nil"/>
              <w:left w:val="nil"/>
              <w:bottom w:val="single" w:sz="4" w:space="0" w:color="auto"/>
              <w:right w:val="single" w:sz="4" w:space="0" w:color="auto"/>
            </w:tcBorders>
            <w:shd w:val="clear" w:color="000000" w:fill="FFFFFF"/>
            <w:vAlign w:val="center"/>
            <w:hideMark/>
          </w:tcPr>
          <w:p w14:paraId="43098153" w14:textId="77777777" w:rsidR="008D1824" w:rsidRPr="00055E6E" w:rsidRDefault="008D1824" w:rsidP="008D1824">
            <w:pPr>
              <w:spacing w:after="0"/>
              <w:contextualSpacing/>
              <w:jc w:val="right"/>
              <w:rPr>
                <w:rFonts w:ascii="Times New Roman" w:eastAsia="Times New Roman" w:hAnsi="Times New Roman" w:cs="Times New Roman"/>
                <w:sz w:val="20"/>
                <w:szCs w:val="20"/>
              </w:rPr>
            </w:pPr>
            <w:r w:rsidRPr="00055E6E">
              <w:rPr>
                <w:rFonts w:ascii="Times New Roman" w:eastAsia="Times New Roman" w:hAnsi="Times New Roman" w:cs="Times New Roman"/>
                <w:sz w:val="20"/>
                <w:szCs w:val="20"/>
              </w:rPr>
              <w:t>100</w:t>
            </w:r>
          </w:p>
        </w:tc>
        <w:tc>
          <w:tcPr>
            <w:tcW w:w="548" w:type="pct"/>
            <w:tcBorders>
              <w:top w:val="nil"/>
              <w:left w:val="nil"/>
              <w:bottom w:val="single" w:sz="4" w:space="0" w:color="auto"/>
              <w:right w:val="single" w:sz="4" w:space="0" w:color="auto"/>
            </w:tcBorders>
            <w:shd w:val="clear" w:color="000000" w:fill="FFFFFF"/>
            <w:vAlign w:val="center"/>
            <w:hideMark/>
          </w:tcPr>
          <w:p w14:paraId="5EB31AB4" w14:textId="28B5912B" w:rsidR="008D1824" w:rsidRPr="00055E6E" w:rsidRDefault="008D1824" w:rsidP="008D1824">
            <w:pPr>
              <w:spacing w:after="0"/>
              <w:contextualSpacing/>
              <w:jc w:val="right"/>
              <w:rPr>
                <w:rFonts w:ascii="Times New Roman" w:eastAsia="Times New Roman" w:hAnsi="Times New Roman" w:cs="Times New Roman"/>
                <w:sz w:val="20"/>
                <w:szCs w:val="20"/>
              </w:rPr>
            </w:pPr>
            <w:r w:rsidRPr="00055E6E">
              <w:rPr>
                <w:rFonts w:ascii="Times New Roman" w:eastAsia="Times New Roman" w:hAnsi="Times New Roman" w:cs="Times New Roman"/>
                <w:sz w:val="20"/>
                <w:szCs w:val="20"/>
              </w:rPr>
              <w:t>109,82</w:t>
            </w:r>
          </w:p>
        </w:tc>
        <w:tc>
          <w:tcPr>
            <w:tcW w:w="547" w:type="pct"/>
            <w:tcBorders>
              <w:top w:val="nil"/>
              <w:left w:val="nil"/>
              <w:bottom w:val="single" w:sz="4" w:space="0" w:color="auto"/>
              <w:right w:val="single" w:sz="4" w:space="0" w:color="auto"/>
            </w:tcBorders>
            <w:shd w:val="clear" w:color="000000" w:fill="FFFFFF"/>
            <w:vAlign w:val="center"/>
          </w:tcPr>
          <w:p w14:paraId="18144528" w14:textId="35E350E8" w:rsidR="008D1824" w:rsidRPr="00055E6E" w:rsidRDefault="008D1824" w:rsidP="008D1824">
            <w:pPr>
              <w:spacing w:after="0"/>
              <w:contextualSpacing/>
              <w:jc w:val="right"/>
              <w:rPr>
                <w:rFonts w:ascii="Times New Roman" w:eastAsia="Times New Roman" w:hAnsi="Times New Roman" w:cs="Times New Roman"/>
                <w:sz w:val="20"/>
                <w:szCs w:val="20"/>
              </w:rPr>
            </w:pPr>
            <w:r w:rsidRPr="00055E6E">
              <w:rPr>
                <w:rFonts w:ascii="Times New Roman" w:eastAsia="Times New Roman" w:hAnsi="Times New Roman" w:cs="Times New Roman"/>
                <w:sz w:val="20"/>
                <w:szCs w:val="20"/>
              </w:rPr>
              <w:t>1 790,00</w:t>
            </w:r>
          </w:p>
        </w:tc>
        <w:tc>
          <w:tcPr>
            <w:tcW w:w="548" w:type="pct"/>
            <w:tcBorders>
              <w:top w:val="nil"/>
              <w:left w:val="nil"/>
              <w:bottom w:val="single" w:sz="4" w:space="0" w:color="auto"/>
              <w:right w:val="single" w:sz="4" w:space="0" w:color="auto"/>
            </w:tcBorders>
            <w:shd w:val="clear" w:color="000000" w:fill="FFFFFF"/>
            <w:vAlign w:val="center"/>
          </w:tcPr>
          <w:p w14:paraId="5CADDA3C" w14:textId="546AB890" w:rsidR="008D1824" w:rsidRPr="00055E6E" w:rsidRDefault="008D1824" w:rsidP="008D1824">
            <w:pPr>
              <w:spacing w:after="0"/>
              <w:contextualSpacing/>
              <w:jc w:val="right"/>
              <w:rPr>
                <w:rFonts w:ascii="Times New Roman" w:eastAsia="Times New Roman" w:hAnsi="Times New Roman" w:cs="Times New Roman"/>
                <w:sz w:val="20"/>
                <w:szCs w:val="20"/>
              </w:rPr>
            </w:pPr>
            <w:r w:rsidRPr="00055E6E">
              <w:rPr>
                <w:rFonts w:ascii="Times New Roman" w:eastAsia="Times New Roman" w:hAnsi="Times New Roman" w:cs="Times New Roman"/>
                <w:sz w:val="20"/>
                <w:szCs w:val="20"/>
              </w:rPr>
              <w:t>1 790,00</w:t>
            </w:r>
          </w:p>
        </w:tc>
      </w:tr>
    </w:tbl>
    <w:p w14:paraId="0603D505" w14:textId="6DA90710" w:rsidR="00550E69" w:rsidRPr="00E73DB5" w:rsidRDefault="00E73DB5" w:rsidP="00E73DB5">
      <w:pPr>
        <w:spacing w:after="0"/>
        <w:contextualSpacing/>
        <w:jc w:val="right"/>
        <w:rPr>
          <w:rFonts w:ascii="Times New Roman" w:hAnsi="Times New Roman" w:cs="Times New Roman"/>
          <w:sz w:val="20"/>
          <w:szCs w:val="20"/>
        </w:rPr>
      </w:pPr>
      <w:r w:rsidRPr="00E73DB5">
        <w:rPr>
          <w:rFonts w:ascii="Times New Roman" w:hAnsi="Times New Roman" w:cs="Times New Roman"/>
          <w:sz w:val="20"/>
          <w:szCs w:val="20"/>
        </w:rPr>
        <w:t>(тыс. рублей)</w:t>
      </w:r>
    </w:p>
    <w:p w14:paraId="45760DD8" w14:textId="77777777" w:rsidR="00055E6E" w:rsidRDefault="00055E6E" w:rsidP="00784C82">
      <w:pPr>
        <w:spacing w:after="0"/>
        <w:ind w:firstLine="708"/>
        <w:contextualSpacing/>
        <w:jc w:val="both"/>
        <w:rPr>
          <w:rFonts w:ascii="Times New Roman" w:hAnsi="Times New Roman" w:cs="Times New Roman"/>
          <w:sz w:val="24"/>
          <w:szCs w:val="24"/>
          <w:highlight w:val="yellow"/>
        </w:rPr>
      </w:pPr>
    </w:p>
    <w:p w14:paraId="36FAB97F" w14:textId="7E8EC059" w:rsidR="00DA5E87" w:rsidRPr="00055E6E" w:rsidRDefault="00425C30" w:rsidP="00784C82">
      <w:pPr>
        <w:spacing w:after="0"/>
        <w:ind w:firstLine="708"/>
        <w:contextualSpacing/>
        <w:jc w:val="both"/>
        <w:rPr>
          <w:rFonts w:ascii="Times New Roman" w:hAnsi="Times New Roman" w:cs="Times New Roman"/>
          <w:sz w:val="24"/>
          <w:szCs w:val="24"/>
        </w:rPr>
      </w:pPr>
      <w:r w:rsidRPr="00055E6E">
        <w:rPr>
          <w:rFonts w:ascii="Times New Roman" w:hAnsi="Times New Roman" w:cs="Times New Roman"/>
          <w:sz w:val="24"/>
          <w:szCs w:val="24"/>
        </w:rPr>
        <w:t xml:space="preserve">Предусмотренные на реализацию муниципальной программы </w:t>
      </w:r>
      <w:r w:rsidR="00EF08F3" w:rsidRPr="00055E6E">
        <w:rPr>
          <w:rFonts w:ascii="Times New Roman" w:hAnsi="Times New Roman" w:cs="Times New Roman"/>
          <w:sz w:val="24"/>
          <w:szCs w:val="24"/>
        </w:rPr>
        <w:t>средства</w:t>
      </w:r>
      <w:r w:rsidRPr="00055E6E">
        <w:rPr>
          <w:rFonts w:ascii="Times New Roman" w:hAnsi="Times New Roman" w:cs="Times New Roman"/>
          <w:sz w:val="24"/>
          <w:szCs w:val="24"/>
        </w:rPr>
        <w:t xml:space="preserve"> планируется направить на реализацию мероприятий</w:t>
      </w:r>
      <w:r w:rsidR="00DA5E87" w:rsidRPr="00055E6E">
        <w:rPr>
          <w:rFonts w:ascii="Times New Roman" w:hAnsi="Times New Roman" w:cs="Times New Roman"/>
          <w:sz w:val="24"/>
          <w:szCs w:val="24"/>
        </w:rPr>
        <w:t>:</w:t>
      </w:r>
    </w:p>
    <w:p w14:paraId="4BAB1DDE" w14:textId="77777777" w:rsidR="00425C30" w:rsidRPr="00055E6E" w:rsidRDefault="00425C30" w:rsidP="00E3473F">
      <w:pPr>
        <w:spacing w:after="0"/>
        <w:ind w:firstLine="708"/>
        <w:contextualSpacing/>
        <w:jc w:val="both"/>
        <w:rPr>
          <w:rFonts w:ascii="Times New Roman" w:eastAsia="Times New Roman" w:hAnsi="Times New Roman" w:cs="Times New Roman"/>
          <w:sz w:val="24"/>
          <w:szCs w:val="24"/>
        </w:rPr>
      </w:pPr>
      <w:r w:rsidRPr="00055E6E">
        <w:rPr>
          <w:rFonts w:ascii="Times New Roman" w:hAnsi="Times New Roman" w:cs="Times New Roman"/>
          <w:sz w:val="24"/>
          <w:szCs w:val="24"/>
        </w:rPr>
        <w:t xml:space="preserve"> по </w:t>
      </w:r>
      <w:r w:rsidRPr="00055E6E">
        <w:rPr>
          <w:rFonts w:ascii="Times New Roman" w:eastAsia="Times New Roman" w:hAnsi="Times New Roman" w:cs="Times New Roman"/>
          <w:sz w:val="24"/>
          <w:szCs w:val="24"/>
        </w:rPr>
        <w:t>формировани</w:t>
      </w:r>
      <w:r w:rsidRPr="00055E6E">
        <w:rPr>
          <w:rFonts w:ascii="Times New Roman" w:hAnsi="Times New Roman" w:cs="Times New Roman"/>
          <w:sz w:val="24"/>
          <w:szCs w:val="24"/>
        </w:rPr>
        <w:t>ю</w:t>
      </w:r>
      <w:r w:rsidRPr="00055E6E">
        <w:rPr>
          <w:rFonts w:ascii="Times New Roman" w:eastAsia="Times New Roman" w:hAnsi="Times New Roman" w:cs="Times New Roman"/>
          <w:sz w:val="24"/>
          <w:szCs w:val="24"/>
        </w:rPr>
        <w:t xml:space="preserve"> непрерывной системы профессионального развития муниципальных служащих (в соответст</w:t>
      </w:r>
      <w:r w:rsidR="00582E4C" w:rsidRPr="00055E6E">
        <w:rPr>
          <w:rFonts w:ascii="Times New Roman" w:eastAsia="Times New Roman" w:hAnsi="Times New Roman" w:cs="Times New Roman"/>
          <w:sz w:val="24"/>
          <w:szCs w:val="24"/>
        </w:rPr>
        <w:t>вии с заключаемыми договорами)</w:t>
      </w:r>
      <w:r w:rsidRPr="00055E6E">
        <w:rPr>
          <w:rFonts w:ascii="Times New Roman" w:eastAsia="Times New Roman" w:hAnsi="Times New Roman" w:cs="Times New Roman"/>
          <w:sz w:val="24"/>
          <w:szCs w:val="24"/>
        </w:rPr>
        <w:t xml:space="preserve"> с </w:t>
      </w:r>
      <w:r w:rsidR="00582E4C" w:rsidRPr="00055E6E">
        <w:rPr>
          <w:rFonts w:ascii="Times New Roman" w:eastAsia="Times New Roman" w:hAnsi="Times New Roman" w:cs="Times New Roman"/>
          <w:sz w:val="24"/>
          <w:szCs w:val="24"/>
        </w:rPr>
        <w:t xml:space="preserve">применением электронного обучения, дистанционных образовательных технологий </w:t>
      </w:r>
      <w:r w:rsidRPr="00055E6E">
        <w:rPr>
          <w:rFonts w:ascii="Times New Roman" w:eastAsia="Times New Roman" w:hAnsi="Times New Roman" w:cs="Times New Roman"/>
          <w:sz w:val="24"/>
          <w:szCs w:val="24"/>
        </w:rPr>
        <w:t>обучения муниципальных служащих</w:t>
      </w:r>
      <w:r w:rsidR="00582E4C" w:rsidRPr="00055E6E">
        <w:rPr>
          <w:rFonts w:ascii="Times New Roman" w:eastAsia="Times New Roman" w:hAnsi="Times New Roman" w:cs="Times New Roman"/>
          <w:sz w:val="24"/>
          <w:szCs w:val="24"/>
        </w:rPr>
        <w:t xml:space="preserve"> (образовательные программы и аудиторные занятия);</w:t>
      </w:r>
    </w:p>
    <w:p w14:paraId="7EA5BA97" w14:textId="77777777" w:rsidR="00DA5E87" w:rsidRPr="00055E6E" w:rsidRDefault="00DA5E87" w:rsidP="00E3473F">
      <w:pPr>
        <w:spacing w:after="0"/>
        <w:ind w:firstLine="708"/>
        <w:contextualSpacing/>
        <w:jc w:val="both"/>
        <w:rPr>
          <w:rFonts w:ascii="Times New Roman" w:eastAsia="Times New Roman" w:hAnsi="Times New Roman" w:cs="Times New Roman"/>
          <w:sz w:val="24"/>
          <w:szCs w:val="24"/>
        </w:rPr>
      </w:pPr>
      <w:r w:rsidRPr="00055E6E">
        <w:rPr>
          <w:rFonts w:ascii="Times New Roman" w:eastAsia="Times New Roman" w:hAnsi="Times New Roman" w:cs="Times New Roman"/>
          <w:sz w:val="24"/>
          <w:szCs w:val="24"/>
        </w:rPr>
        <w:lastRenderedPageBreak/>
        <w:t>по разработке и реализации комплекса мероприятий по противодействию коррупции на м</w:t>
      </w:r>
      <w:r w:rsidR="00582E4C" w:rsidRPr="00055E6E">
        <w:rPr>
          <w:rFonts w:ascii="Times New Roman" w:eastAsia="Times New Roman" w:hAnsi="Times New Roman" w:cs="Times New Roman"/>
          <w:sz w:val="24"/>
          <w:szCs w:val="24"/>
        </w:rPr>
        <w:t>униципальной службе;</w:t>
      </w:r>
    </w:p>
    <w:p w14:paraId="36F4371B" w14:textId="77777777" w:rsidR="00582E4C" w:rsidRPr="00055E6E" w:rsidRDefault="00582E4C" w:rsidP="00E3473F">
      <w:pPr>
        <w:spacing w:after="0"/>
        <w:ind w:firstLine="708"/>
        <w:contextualSpacing/>
        <w:jc w:val="both"/>
        <w:rPr>
          <w:rFonts w:ascii="Times New Roman" w:eastAsia="Times New Roman" w:hAnsi="Times New Roman" w:cs="Times New Roman"/>
          <w:sz w:val="24"/>
          <w:szCs w:val="24"/>
        </w:rPr>
      </w:pPr>
      <w:r w:rsidRPr="00055E6E">
        <w:rPr>
          <w:rFonts w:ascii="Times New Roman" w:eastAsia="Times New Roman" w:hAnsi="Times New Roman" w:cs="Times New Roman"/>
          <w:sz w:val="24"/>
          <w:szCs w:val="24"/>
        </w:rPr>
        <w:t>по проведени</w:t>
      </w:r>
      <w:r w:rsidR="007257B7" w:rsidRPr="00055E6E">
        <w:rPr>
          <w:rFonts w:ascii="Times New Roman" w:eastAsia="Times New Roman" w:hAnsi="Times New Roman" w:cs="Times New Roman"/>
          <w:sz w:val="24"/>
          <w:szCs w:val="24"/>
        </w:rPr>
        <w:t>ю</w:t>
      </w:r>
      <w:r w:rsidRPr="00055E6E">
        <w:rPr>
          <w:rFonts w:ascii="Times New Roman" w:eastAsia="Times New Roman" w:hAnsi="Times New Roman" w:cs="Times New Roman"/>
          <w:sz w:val="24"/>
          <w:szCs w:val="24"/>
        </w:rPr>
        <w:t xml:space="preserve"> диспансеризации муниципальных служащих.</w:t>
      </w:r>
    </w:p>
    <w:p w14:paraId="51F2D136" w14:textId="15DCDA47" w:rsidR="007257B7" w:rsidRPr="00055E6E" w:rsidRDefault="00784C82" w:rsidP="00E3473F">
      <w:pPr>
        <w:spacing w:after="0"/>
        <w:ind w:firstLine="708"/>
        <w:contextualSpacing/>
        <w:jc w:val="both"/>
        <w:rPr>
          <w:rFonts w:ascii="Times New Roman" w:eastAsia="Times New Roman" w:hAnsi="Times New Roman" w:cs="Times New Roman"/>
          <w:sz w:val="24"/>
          <w:szCs w:val="24"/>
        </w:rPr>
      </w:pPr>
      <w:r w:rsidRPr="00055E6E">
        <w:rPr>
          <w:rFonts w:ascii="Times New Roman" w:eastAsia="Times New Roman" w:hAnsi="Times New Roman" w:cs="Times New Roman"/>
          <w:sz w:val="24"/>
          <w:szCs w:val="24"/>
        </w:rPr>
        <w:t>Увеличение объема расходов на реализацию мероприятий программы по отношению к 202</w:t>
      </w:r>
      <w:r w:rsidR="000E08FC" w:rsidRPr="00055E6E">
        <w:rPr>
          <w:rFonts w:ascii="Times New Roman" w:eastAsia="Times New Roman" w:hAnsi="Times New Roman" w:cs="Times New Roman"/>
          <w:sz w:val="24"/>
          <w:szCs w:val="24"/>
        </w:rPr>
        <w:t>2</w:t>
      </w:r>
      <w:r w:rsidRPr="00055E6E">
        <w:rPr>
          <w:rFonts w:ascii="Times New Roman" w:eastAsia="Times New Roman" w:hAnsi="Times New Roman" w:cs="Times New Roman"/>
          <w:sz w:val="24"/>
          <w:szCs w:val="24"/>
        </w:rPr>
        <w:t xml:space="preserve"> году обусловлено ростом цен на услуги по диспансеризации работников органов местного самоуправления.</w:t>
      </w:r>
    </w:p>
    <w:p w14:paraId="6B50EC9E" w14:textId="24324D4B" w:rsidR="00425C30" w:rsidRPr="005628FA" w:rsidRDefault="00425C30" w:rsidP="00E3473F">
      <w:pPr>
        <w:spacing w:after="0"/>
        <w:contextualSpacing/>
        <w:jc w:val="both"/>
        <w:rPr>
          <w:rFonts w:ascii="Times New Roman" w:eastAsia="Times New Roman" w:hAnsi="Times New Roman" w:cs="Times New Roman"/>
          <w:sz w:val="24"/>
          <w:szCs w:val="24"/>
        </w:rPr>
      </w:pPr>
      <w:r w:rsidRPr="00055E6E">
        <w:rPr>
          <w:rFonts w:ascii="Times New Roman" w:hAnsi="Times New Roman" w:cs="Times New Roman"/>
          <w:color w:val="0070C0"/>
          <w:sz w:val="24"/>
          <w:szCs w:val="24"/>
        </w:rPr>
        <w:tab/>
      </w:r>
      <w:r w:rsidRPr="00055E6E">
        <w:rPr>
          <w:rFonts w:ascii="Times New Roman" w:hAnsi="Times New Roman" w:cs="Times New Roman"/>
          <w:sz w:val="24"/>
          <w:szCs w:val="24"/>
        </w:rPr>
        <w:t xml:space="preserve">В результате реализации мероприятий муниципальной программы планируется            </w:t>
      </w:r>
      <w:r w:rsidR="0045428D" w:rsidRPr="00055E6E">
        <w:rPr>
          <w:rFonts w:ascii="Times New Roman" w:eastAsia="Times New Roman" w:hAnsi="Times New Roman" w:cs="Times New Roman"/>
          <w:sz w:val="24"/>
          <w:szCs w:val="24"/>
        </w:rPr>
        <w:t>сохранение</w:t>
      </w:r>
      <w:r w:rsidRPr="00055E6E">
        <w:rPr>
          <w:rFonts w:ascii="Times New Roman" w:eastAsia="Times New Roman" w:hAnsi="Times New Roman" w:cs="Times New Roman"/>
          <w:sz w:val="24"/>
          <w:szCs w:val="24"/>
        </w:rPr>
        <w:t xml:space="preserve"> количества муниципальных служащих администрации города Радужный, принявших участие в </w:t>
      </w:r>
      <w:r w:rsidR="0045428D" w:rsidRPr="00055E6E">
        <w:rPr>
          <w:rFonts w:ascii="Times New Roman" w:eastAsia="Times New Roman" w:hAnsi="Times New Roman" w:cs="Times New Roman"/>
          <w:sz w:val="24"/>
          <w:szCs w:val="24"/>
        </w:rPr>
        <w:t xml:space="preserve">получении дополнительного профессионального образования (повышения квалификации) до </w:t>
      </w:r>
      <w:r w:rsidR="009A7427" w:rsidRPr="00055E6E">
        <w:rPr>
          <w:rFonts w:ascii="Times New Roman" w:eastAsia="Times New Roman" w:hAnsi="Times New Roman" w:cs="Times New Roman"/>
          <w:sz w:val="24"/>
          <w:szCs w:val="24"/>
        </w:rPr>
        <w:t>79</w:t>
      </w:r>
      <w:r w:rsidR="0045428D" w:rsidRPr="00055E6E">
        <w:rPr>
          <w:rFonts w:ascii="Times New Roman" w:eastAsia="Times New Roman" w:hAnsi="Times New Roman" w:cs="Times New Roman"/>
          <w:sz w:val="24"/>
          <w:szCs w:val="24"/>
        </w:rPr>
        <w:t xml:space="preserve"> человек в год, </w:t>
      </w:r>
      <w:r w:rsidR="003C4BA6" w:rsidRPr="00055E6E">
        <w:rPr>
          <w:rFonts w:ascii="Times New Roman" w:eastAsia="Times New Roman" w:hAnsi="Times New Roman" w:cs="Times New Roman"/>
          <w:sz w:val="24"/>
          <w:szCs w:val="24"/>
        </w:rPr>
        <w:t>исполнение норм антикоррупционного законодател</w:t>
      </w:r>
      <w:r w:rsidR="00530D7A" w:rsidRPr="00055E6E">
        <w:rPr>
          <w:rFonts w:ascii="Times New Roman" w:eastAsia="Times New Roman" w:hAnsi="Times New Roman" w:cs="Times New Roman"/>
          <w:sz w:val="24"/>
          <w:szCs w:val="24"/>
        </w:rPr>
        <w:t>ьства и прохождение диспансеризации муниципальными служащими адми</w:t>
      </w:r>
      <w:r w:rsidR="00221D60" w:rsidRPr="00055E6E">
        <w:rPr>
          <w:rFonts w:ascii="Times New Roman" w:eastAsia="Times New Roman" w:hAnsi="Times New Roman" w:cs="Times New Roman"/>
          <w:sz w:val="24"/>
          <w:szCs w:val="24"/>
        </w:rPr>
        <w:t xml:space="preserve">нистрации города Радужный </w:t>
      </w:r>
      <w:r w:rsidR="00530D7A" w:rsidRPr="00055E6E">
        <w:rPr>
          <w:rFonts w:ascii="Times New Roman" w:eastAsia="Times New Roman" w:hAnsi="Times New Roman" w:cs="Times New Roman"/>
          <w:sz w:val="24"/>
          <w:szCs w:val="24"/>
        </w:rPr>
        <w:t>на уровне 100%.</w:t>
      </w:r>
    </w:p>
    <w:p w14:paraId="36A3F40F" w14:textId="77777777" w:rsidR="00055E6E" w:rsidRDefault="00BD3B53" w:rsidP="00055E6E">
      <w:pPr>
        <w:tabs>
          <w:tab w:val="left" w:pos="567"/>
        </w:tabs>
        <w:spacing w:after="0"/>
        <w:contextualSpacing/>
        <w:jc w:val="both"/>
        <w:rPr>
          <w:rFonts w:ascii="Times New Roman" w:hAnsi="Times New Roman" w:cs="Times New Roman"/>
          <w:sz w:val="24"/>
          <w:szCs w:val="24"/>
        </w:rPr>
      </w:pPr>
      <w:r w:rsidRPr="005628FA">
        <w:rPr>
          <w:rFonts w:ascii="Times New Roman" w:hAnsi="Times New Roman" w:cs="Times New Roman"/>
          <w:sz w:val="24"/>
          <w:szCs w:val="24"/>
        </w:rPr>
        <w:tab/>
      </w:r>
    </w:p>
    <w:p w14:paraId="39BAD6AE" w14:textId="48D88CF2" w:rsidR="00036908" w:rsidRDefault="00C52C35" w:rsidP="00055E6E">
      <w:pPr>
        <w:tabs>
          <w:tab w:val="left" w:pos="567"/>
        </w:tabs>
        <w:spacing w:after="0"/>
        <w:contextualSpacing/>
        <w:jc w:val="center"/>
        <w:rPr>
          <w:rFonts w:ascii="Times New Roman" w:hAnsi="Times New Roman" w:cs="Times New Roman"/>
          <w:b/>
          <w:color w:val="000099"/>
          <w:sz w:val="26"/>
          <w:szCs w:val="24"/>
        </w:rPr>
      </w:pPr>
      <w:r w:rsidRPr="00FA0A56">
        <w:rPr>
          <w:rFonts w:ascii="Times New Roman" w:hAnsi="Times New Roman" w:cs="Times New Roman"/>
          <w:b/>
          <w:color w:val="000099"/>
          <w:sz w:val="26"/>
          <w:szCs w:val="24"/>
        </w:rPr>
        <w:t>Расходы бюджета города   Радужный   на осуществление н</w:t>
      </w:r>
      <w:r w:rsidR="00036908" w:rsidRPr="00FA0A56">
        <w:rPr>
          <w:rFonts w:ascii="Times New Roman" w:hAnsi="Times New Roman" w:cs="Times New Roman"/>
          <w:b/>
          <w:color w:val="000099"/>
          <w:sz w:val="26"/>
          <w:szCs w:val="24"/>
        </w:rPr>
        <w:t>епрограммны</w:t>
      </w:r>
      <w:r w:rsidRPr="00FA0A56">
        <w:rPr>
          <w:rFonts w:ascii="Times New Roman" w:hAnsi="Times New Roman" w:cs="Times New Roman"/>
          <w:b/>
          <w:color w:val="000099"/>
          <w:sz w:val="26"/>
          <w:szCs w:val="24"/>
        </w:rPr>
        <w:t>х</w:t>
      </w:r>
      <w:r w:rsidR="00036908" w:rsidRPr="00FA0A56">
        <w:rPr>
          <w:rFonts w:ascii="Times New Roman" w:hAnsi="Times New Roman" w:cs="Times New Roman"/>
          <w:b/>
          <w:color w:val="000099"/>
          <w:sz w:val="26"/>
          <w:szCs w:val="24"/>
        </w:rPr>
        <w:t xml:space="preserve"> </w:t>
      </w:r>
      <w:r w:rsidRPr="00FA0A56">
        <w:rPr>
          <w:rFonts w:ascii="Times New Roman" w:hAnsi="Times New Roman" w:cs="Times New Roman"/>
          <w:b/>
          <w:color w:val="000099"/>
          <w:sz w:val="26"/>
          <w:szCs w:val="24"/>
        </w:rPr>
        <w:t xml:space="preserve">направлений деятельности </w:t>
      </w:r>
      <w:r w:rsidR="000C7A5D" w:rsidRPr="00FA0A56">
        <w:rPr>
          <w:rFonts w:ascii="Times New Roman" w:hAnsi="Times New Roman" w:cs="Times New Roman"/>
          <w:b/>
          <w:color w:val="000099"/>
          <w:sz w:val="26"/>
          <w:szCs w:val="24"/>
        </w:rPr>
        <w:t>на 202</w:t>
      </w:r>
      <w:r w:rsidR="00E326D5">
        <w:rPr>
          <w:rFonts w:ascii="Times New Roman" w:hAnsi="Times New Roman" w:cs="Times New Roman"/>
          <w:b/>
          <w:color w:val="000099"/>
          <w:sz w:val="26"/>
          <w:szCs w:val="24"/>
        </w:rPr>
        <w:t>3</w:t>
      </w:r>
      <w:r w:rsidR="00AB1F8D" w:rsidRPr="00FA0A56">
        <w:rPr>
          <w:rFonts w:ascii="Times New Roman" w:hAnsi="Times New Roman" w:cs="Times New Roman"/>
          <w:b/>
          <w:color w:val="000099"/>
          <w:sz w:val="26"/>
          <w:szCs w:val="24"/>
        </w:rPr>
        <w:t xml:space="preserve"> год и на плановый период </w:t>
      </w:r>
      <w:r w:rsidR="000C7A5D" w:rsidRPr="00FA0A56">
        <w:rPr>
          <w:rFonts w:ascii="Times New Roman" w:hAnsi="Times New Roman" w:cs="Times New Roman"/>
          <w:b/>
          <w:color w:val="000099"/>
          <w:sz w:val="26"/>
          <w:szCs w:val="24"/>
        </w:rPr>
        <w:t>202</w:t>
      </w:r>
      <w:r w:rsidR="00E326D5">
        <w:rPr>
          <w:rFonts w:ascii="Times New Roman" w:hAnsi="Times New Roman" w:cs="Times New Roman"/>
          <w:b/>
          <w:color w:val="000099"/>
          <w:sz w:val="26"/>
          <w:szCs w:val="24"/>
        </w:rPr>
        <w:t>4</w:t>
      </w:r>
      <w:r w:rsidR="000C7A5D" w:rsidRPr="00FA0A56">
        <w:rPr>
          <w:rFonts w:ascii="Times New Roman" w:hAnsi="Times New Roman" w:cs="Times New Roman"/>
          <w:b/>
          <w:color w:val="000099"/>
          <w:sz w:val="26"/>
          <w:szCs w:val="24"/>
        </w:rPr>
        <w:t xml:space="preserve"> и 202</w:t>
      </w:r>
      <w:r w:rsidR="00E326D5">
        <w:rPr>
          <w:rFonts w:ascii="Times New Roman" w:hAnsi="Times New Roman" w:cs="Times New Roman"/>
          <w:b/>
          <w:color w:val="000099"/>
          <w:sz w:val="26"/>
          <w:szCs w:val="24"/>
        </w:rPr>
        <w:t>5</w:t>
      </w:r>
      <w:r w:rsidR="00AB1F8D" w:rsidRPr="00FA0A56">
        <w:rPr>
          <w:rFonts w:ascii="Times New Roman" w:hAnsi="Times New Roman" w:cs="Times New Roman"/>
          <w:b/>
          <w:color w:val="000099"/>
          <w:sz w:val="26"/>
          <w:szCs w:val="24"/>
        </w:rPr>
        <w:t xml:space="preserve"> </w:t>
      </w:r>
      <w:r w:rsidR="00036908" w:rsidRPr="00FA0A56">
        <w:rPr>
          <w:rFonts w:ascii="Times New Roman" w:hAnsi="Times New Roman" w:cs="Times New Roman"/>
          <w:b/>
          <w:color w:val="000099"/>
          <w:sz w:val="26"/>
          <w:szCs w:val="24"/>
        </w:rPr>
        <w:t>год</w:t>
      </w:r>
      <w:r w:rsidR="00AB1F8D" w:rsidRPr="00FA0A56">
        <w:rPr>
          <w:rFonts w:ascii="Times New Roman" w:hAnsi="Times New Roman" w:cs="Times New Roman"/>
          <w:b/>
          <w:color w:val="000099"/>
          <w:sz w:val="26"/>
          <w:szCs w:val="24"/>
        </w:rPr>
        <w:t>ов</w:t>
      </w:r>
    </w:p>
    <w:p w14:paraId="138147FF" w14:textId="77777777" w:rsidR="00055E6E" w:rsidRDefault="00055E6E" w:rsidP="00055E6E">
      <w:pPr>
        <w:spacing w:after="0"/>
        <w:ind w:firstLine="709"/>
        <w:contextualSpacing/>
        <w:jc w:val="center"/>
        <w:rPr>
          <w:rFonts w:ascii="Times New Roman" w:hAnsi="Times New Roman" w:cs="Times New Roman"/>
          <w:b/>
          <w:color w:val="000099"/>
          <w:sz w:val="26"/>
          <w:szCs w:val="24"/>
        </w:rPr>
      </w:pPr>
    </w:p>
    <w:p w14:paraId="04B418C6" w14:textId="784D2D20" w:rsidR="00F0478B" w:rsidRPr="00A30845" w:rsidRDefault="00F0478B" w:rsidP="00A30845">
      <w:pPr>
        <w:spacing w:after="0"/>
        <w:ind w:firstLine="708"/>
        <w:contextualSpacing/>
        <w:jc w:val="both"/>
        <w:rPr>
          <w:rFonts w:ascii="Times New Roman" w:hAnsi="Times New Roman" w:cs="Times New Roman"/>
          <w:sz w:val="24"/>
          <w:szCs w:val="24"/>
        </w:rPr>
      </w:pPr>
      <w:r w:rsidRPr="00A30845">
        <w:rPr>
          <w:rFonts w:ascii="Times New Roman" w:hAnsi="Times New Roman" w:cs="Times New Roman"/>
          <w:sz w:val="24"/>
          <w:szCs w:val="24"/>
        </w:rPr>
        <w:t>На реализацию непрограммных направлений деятельности планируется направить в 202</w:t>
      </w:r>
      <w:r w:rsidR="00E326D5" w:rsidRPr="00A30845">
        <w:rPr>
          <w:rFonts w:ascii="Times New Roman" w:hAnsi="Times New Roman" w:cs="Times New Roman"/>
          <w:sz w:val="24"/>
          <w:szCs w:val="24"/>
        </w:rPr>
        <w:t>3</w:t>
      </w:r>
      <w:r w:rsidRPr="00A30845">
        <w:rPr>
          <w:rFonts w:ascii="Times New Roman" w:hAnsi="Times New Roman" w:cs="Times New Roman"/>
          <w:sz w:val="24"/>
          <w:szCs w:val="24"/>
        </w:rPr>
        <w:t xml:space="preserve"> году – 4</w:t>
      </w:r>
      <w:r w:rsidR="00E326D5" w:rsidRPr="00A30845">
        <w:rPr>
          <w:rFonts w:ascii="Times New Roman" w:hAnsi="Times New Roman" w:cs="Times New Roman"/>
          <w:sz w:val="24"/>
          <w:szCs w:val="24"/>
        </w:rPr>
        <w:t>4 494,90</w:t>
      </w:r>
      <w:r w:rsidRPr="00A30845">
        <w:rPr>
          <w:rFonts w:ascii="Times New Roman" w:hAnsi="Times New Roman" w:cs="Times New Roman"/>
          <w:sz w:val="24"/>
          <w:szCs w:val="24"/>
        </w:rPr>
        <w:t xml:space="preserve"> тыс. рублей, в 202</w:t>
      </w:r>
      <w:r w:rsidR="00F950B8" w:rsidRPr="00A30845">
        <w:rPr>
          <w:rFonts w:ascii="Times New Roman" w:hAnsi="Times New Roman" w:cs="Times New Roman"/>
          <w:sz w:val="24"/>
          <w:szCs w:val="24"/>
        </w:rPr>
        <w:t>4</w:t>
      </w:r>
      <w:r w:rsidRPr="00A30845">
        <w:rPr>
          <w:rFonts w:ascii="Times New Roman" w:hAnsi="Times New Roman" w:cs="Times New Roman"/>
          <w:sz w:val="24"/>
          <w:szCs w:val="24"/>
        </w:rPr>
        <w:t xml:space="preserve"> году – 8</w:t>
      </w:r>
      <w:r w:rsidR="00F950B8" w:rsidRPr="00A30845">
        <w:rPr>
          <w:rFonts w:ascii="Times New Roman" w:hAnsi="Times New Roman" w:cs="Times New Roman"/>
          <w:sz w:val="24"/>
          <w:szCs w:val="24"/>
        </w:rPr>
        <w:t>0 729,10</w:t>
      </w:r>
      <w:r w:rsidRPr="00A30845">
        <w:rPr>
          <w:rFonts w:ascii="Times New Roman" w:hAnsi="Times New Roman" w:cs="Times New Roman"/>
          <w:sz w:val="24"/>
          <w:szCs w:val="24"/>
        </w:rPr>
        <w:t xml:space="preserve"> тыс. рублей, в 202</w:t>
      </w:r>
      <w:r w:rsidR="00F950B8" w:rsidRPr="00A30845">
        <w:rPr>
          <w:rFonts w:ascii="Times New Roman" w:hAnsi="Times New Roman" w:cs="Times New Roman"/>
          <w:sz w:val="24"/>
          <w:szCs w:val="24"/>
        </w:rPr>
        <w:t>5</w:t>
      </w:r>
      <w:r w:rsidRPr="00A30845">
        <w:rPr>
          <w:rFonts w:ascii="Times New Roman" w:hAnsi="Times New Roman" w:cs="Times New Roman"/>
          <w:sz w:val="24"/>
          <w:szCs w:val="24"/>
        </w:rPr>
        <w:t xml:space="preserve"> году – 12</w:t>
      </w:r>
      <w:r w:rsidR="00F950B8" w:rsidRPr="00A30845">
        <w:rPr>
          <w:rFonts w:ascii="Times New Roman" w:hAnsi="Times New Roman" w:cs="Times New Roman"/>
          <w:sz w:val="24"/>
          <w:szCs w:val="24"/>
        </w:rPr>
        <w:t>1 646,70</w:t>
      </w:r>
      <w:r w:rsidRPr="00A30845">
        <w:rPr>
          <w:rFonts w:ascii="Times New Roman" w:hAnsi="Times New Roman" w:cs="Times New Roman"/>
          <w:sz w:val="24"/>
          <w:szCs w:val="24"/>
        </w:rPr>
        <w:t xml:space="preserve"> тыс. рублей:</w:t>
      </w:r>
    </w:p>
    <w:p w14:paraId="5E732204" w14:textId="699B8D96" w:rsidR="00A64E84" w:rsidRPr="00A30845" w:rsidRDefault="00A64E84" w:rsidP="00A30845">
      <w:pPr>
        <w:spacing w:after="0"/>
        <w:ind w:firstLine="708"/>
        <w:contextualSpacing/>
        <w:jc w:val="right"/>
        <w:rPr>
          <w:rFonts w:ascii="Times New Roman" w:hAnsi="Times New Roman" w:cs="Times New Roman"/>
          <w:sz w:val="20"/>
          <w:szCs w:val="20"/>
        </w:rPr>
      </w:pPr>
      <w:r w:rsidRPr="00A30845">
        <w:rPr>
          <w:rFonts w:ascii="Times New Roman" w:hAnsi="Times New Roman" w:cs="Times New Roman"/>
          <w:sz w:val="20"/>
          <w:szCs w:val="20"/>
        </w:rPr>
        <w:t>(тыс. рублей)</w:t>
      </w:r>
    </w:p>
    <w:tbl>
      <w:tblPr>
        <w:tblStyle w:val="a6"/>
        <w:tblW w:w="0" w:type="auto"/>
        <w:tblLook w:val="04A0" w:firstRow="1" w:lastRow="0" w:firstColumn="1" w:lastColumn="0" w:noHBand="0" w:noVBand="1"/>
      </w:tblPr>
      <w:tblGrid>
        <w:gridCol w:w="4361"/>
        <w:gridCol w:w="2126"/>
        <w:gridCol w:w="1985"/>
        <w:gridCol w:w="1949"/>
      </w:tblGrid>
      <w:tr w:rsidR="002C0D40" w:rsidRPr="00A30845" w14:paraId="6D275DEE" w14:textId="77777777" w:rsidTr="00A30845">
        <w:trPr>
          <w:trHeight w:val="377"/>
        </w:trPr>
        <w:tc>
          <w:tcPr>
            <w:tcW w:w="4361" w:type="dxa"/>
            <w:vMerge w:val="restart"/>
            <w:vAlign w:val="center"/>
          </w:tcPr>
          <w:p w14:paraId="1FB47A2C" w14:textId="3ED882A7" w:rsidR="002C0D40" w:rsidRPr="00A30845" w:rsidRDefault="002C0D40" w:rsidP="00A30845">
            <w:pPr>
              <w:spacing w:line="276" w:lineRule="auto"/>
              <w:contextualSpacing/>
              <w:rPr>
                <w:rFonts w:ascii="Times New Roman" w:hAnsi="Times New Roman" w:cs="Times New Roman"/>
                <w:sz w:val="20"/>
                <w:szCs w:val="20"/>
              </w:rPr>
            </w:pPr>
            <w:r w:rsidRPr="00A30845">
              <w:rPr>
                <w:rFonts w:ascii="Times New Roman" w:hAnsi="Times New Roman" w:cs="Times New Roman"/>
                <w:sz w:val="20"/>
                <w:szCs w:val="20"/>
              </w:rPr>
              <w:t>Всего</w:t>
            </w:r>
            <w:r w:rsidR="00E145C7" w:rsidRPr="00A30845">
              <w:rPr>
                <w:rFonts w:ascii="Times New Roman" w:hAnsi="Times New Roman" w:cs="Times New Roman"/>
                <w:sz w:val="20"/>
                <w:szCs w:val="20"/>
              </w:rPr>
              <w:t>, в том числе:</w:t>
            </w:r>
          </w:p>
        </w:tc>
        <w:tc>
          <w:tcPr>
            <w:tcW w:w="2126" w:type="dxa"/>
          </w:tcPr>
          <w:p w14:paraId="69BFBA9B" w14:textId="660DDB10" w:rsidR="002C0D40" w:rsidRPr="00A30845" w:rsidRDefault="002C0D40" w:rsidP="00A30845">
            <w:pPr>
              <w:contextualSpacing/>
              <w:jc w:val="center"/>
              <w:rPr>
                <w:rFonts w:ascii="Times New Roman" w:hAnsi="Times New Roman" w:cs="Times New Roman"/>
                <w:sz w:val="20"/>
                <w:szCs w:val="20"/>
              </w:rPr>
            </w:pPr>
            <w:r w:rsidRPr="00A30845">
              <w:rPr>
                <w:rFonts w:ascii="Times New Roman" w:hAnsi="Times New Roman" w:cs="Times New Roman"/>
                <w:sz w:val="20"/>
                <w:szCs w:val="20"/>
              </w:rPr>
              <w:t>Проект 202</w:t>
            </w:r>
            <w:r w:rsidR="00E227E3" w:rsidRPr="00A30845">
              <w:rPr>
                <w:rFonts w:ascii="Times New Roman" w:hAnsi="Times New Roman" w:cs="Times New Roman"/>
                <w:sz w:val="20"/>
                <w:szCs w:val="20"/>
              </w:rPr>
              <w:t>3</w:t>
            </w:r>
            <w:r w:rsidRPr="00A30845">
              <w:rPr>
                <w:rFonts w:ascii="Times New Roman" w:hAnsi="Times New Roman" w:cs="Times New Roman"/>
                <w:sz w:val="20"/>
                <w:szCs w:val="20"/>
              </w:rPr>
              <w:t xml:space="preserve"> год</w:t>
            </w:r>
          </w:p>
        </w:tc>
        <w:tc>
          <w:tcPr>
            <w:tcW w:w="1985" w:type="dxa"/>
          </w:tcPr>
          <w:p w14:paraId="7B66B73A" w14:textId="73FB69F1" w:rsidR="002C0D40" w:rsidRPr="00A30845" w:rsidRDefault="002C0D40" w:rsidP="00A30845">
            <w:pPr>
              <w:contextualSpacing/>
              <w:jc w:val="center"/>
              <w:rPr>
                <w:rFonts w:ascii="Times New Roman" w:hAnsi="Times New Roman" w:cs="Times New Roman"/>
                <w:sz w:val="20"/>
                <w:szCs w:val="20"/>
              </w:rPr>
            </w:pPr>
            <w:r w:rsidRPr="00A30845">
              <w:rPr>
                <w:rFonts w:ascii="Times New Roman" w:hAnsi="Times New Roman" w:cs="Times New Roman"/>
                <w:sz w:val="20"/>
                <w:szCs w:val="20"/>
              </w:rPr>
              <w:t>Проект 202</w:t>
            </w:r>
            <w:r w:rsidR="00E227E3" w:rsidRPr="00A30845">
              <w:rPr>
                <w:rFonts w:ascii="Times New Roman" w:hAnsi="Times New Roman" w:cs="Times New Roman"/>
                <w:sz w:val="20"/>
                <w:szCs w:val="20"/>
              </w:rPr>
              <w:t>4</w:t>
            </w:r>
            <w:r w:rsidRPr="00A30845">
              <w:rPr>
                <w:rFonts w:ascii="Times New Roman" w:hAnsi="Times New Roman" w:cs="Times New Roman"/>
                <w:sz w:val="20"/>
                <w:szCs w:val="20"/>
              </w:rPr>
              <w:t xml:space="preserve"> год</w:t>
            </w:r>
          </w:p>
        </w:tc>
        <w:tc>
          <w:tcPr>
            <w:tcW w:w="1949" w:type="dxa"/>
          </w:tcPr>
          <w:p w14:paraId="2E9033FE" w14:textId="466863D5" w:rsidR="002C0D40" w:rsidRPr="00A30845" w:rsidRDefault="002C0D40" w:rsidP="00A30845">
            <w:pPr>
              <w:contextualSpacing/>
              <w:jc w:val="center"/>
              <w:rPr>
                <w:rFonts w:ascii="Times New Roman" w:hAnsi="Times New Roman" w:cs="Times New Roman"/>
                <w:sz w:val="20"/>
                <w:szCs w:val="20"/>
              </w:rPr>
            </w:pPr>
            <w:r w:rsidRPr="00A30845">
              <w:rPr>
                <w:rFonts w:ascii="Times New Roman" w:hAnsi="Times New Roman" w:cs="Times New Roman"/>
                <w:sz w:val="20"/>
                <w:szCs w:val="20"/>
              </w:rPr>
              <w:t>Проект 202</w:t>
            </w:r>
            <w:r w:rsidR="00E227E3" w:rsidRPr="00A30845">
              <w:rPr>
                <w:rFonts w:ascii="Times New Roman" w:hAnsi="Times New Roman" w:cs="Times New Roman"/>
                <w:sz w:val="20"/>
                <w:szCs w:val="20"/>
              </w:rPr>
              <w:t>5</w:t>
            </w:r>
            <w:r w:rsidRPr="00A30845">
              <w:rPr>
                <w:rFonts w:ascii="Times New Roman" w:hAnsi="Times New Roman" w:cs="Times New Roman"/>
                <w:sz w:val="20"/>
                <w:szCs w:val="20"/>
              </w:rPr>
              <w:t xml:space="preserve"> год</w:t>
            </w:r>
          </w:p>
        </w:tc>
      </w:tr>
      <w:tr w:rsidR="002C0D40" w:rsidRPr="00A30845" w14:paraId="73D69669" w14:textId="77777777" w:rsidTr="00A30845">
        <w:trPr>
          <w:trHeight w:val="411"/>
        </w:trPr>
        <w:tc>
          <w:tcPr>
            <w:tcW w:w="4361" w:type="dxa"/>
            <w:vMerge/>
          </w:tcPr>
          <w:p w14:paraId="479F4698" w14:textId="507295AE" w:rsidR="002C0D40" w:rsidRPr="00A30845" w:rsidRDefault="002C0D40" w:rsidP="00A30845">
            <w:pPr>
              <w:spacing w:line="276" w:lineRule="auto"/>
              <w:contextualSpacing/>
              <w:rPr>
                <w:rFonts w:ascii="Times New Roman" w:hAnsi="Times New Roman" w:cs="Times New Roman"/>
                <w:sz w:val="20"/>
                <w:szCs w:val="20"/>
              </w:rPr>
            </w:pPr>
          </w:p>
        </w:tc>
        <w:tc>
          <w:tcPr>
            <w:tcW w:w="2126" w:type="dxa"/>
          </w:tcPr>
          <w:p w14:paraId="446417C0" w14:textId="390A90A2" w:rsidR="002C0D40" w:rsidRPr="00A30845" w:rsidRDefault="00E227E3" w:rsidP="002C0D40">
            <w:pPr>
              <w:contextualSpacing/>
              <w:jc w:val="center"/>
              <w:rPr>
                <w:rFonts w:ascii="Times New Roman" w:hAnsi="Times New Roman" w:cs="Times New Roman"/>
                <w:sz w:val="20"/>
                <w:szCs w:val="20"/>
              </w:rPr>
            </w:pPr>
            <w:r w:rsidRPr="00A30845">
              <w:rPr>
                <w:rFonts w:ascii="Times New Roman" w:hAnsi="Times New Roman" w:cs="Times New Roman"/>
                <w:sz w:val="20"/>
                <w:szCs w:val="20"/>
              </w:rPr>
              <w:t>44 494,90</w:t>
            </w:r>
          </w:p>
        </w:tc>
        <w:tc>
          <w:tcPr>
            <w:tcW w:w="1985" w:type="dxa"/>
          </w:tcPr>
          <w:p w14:paraId="4EEFF51E" w14:textId="77F8C29D" w:rsidR="002C0D40" w:rsidRPr="00A30845" w:rsidRDefault="00E227E3" w:rsidP="002C0D40">
            <w:pPr>
              <w:contextualSpacing/>
              <w:jc w:val="center"/>
              <w:rPr>
                <w:rFonts w:ascii="Times New Roman" w:hAnsi="Times New Roman" w:cs="Times New Roman"/>
                <w:sz w:val="20"/>
                <w:szCs w:val="20"/>
              </w:rPr>
            </w:pPr>
            <w:r w:rsidRPr="00A30845">
              <w:rPr>
                <w:rFonts w:ascii="Times New Roman" w:hAnsi="Times New Roman" w:cs="Times New Roman"/>
                <w:sz w:val="20"/>
                <w:szCs w:val="20"/>
              </w:rPr>
              <w:t>80 729,10</w:t>
            </w:r>
          </w:p>
        </w:tc>
        <w:tc>
          <w:tcPr>
            <w:tcW w:w="1949" w:type="dxa"/>
          </w:tcPr>
          <w:p w14:paraId="669B6DF7" w14:textId="4C05D60E" w:rsidR="002C0D40" w:rsidRPr="00A30845" w:rsidRDefault="00E227E3" w:rsidP="002C0D40">
            <w:pPr>
              <w:contextualSpacing/>
              <w:jc w:val="center"/>
              <w:rPr>
                <w:rFonts w:ascii="Times New Roman" w:hAnsi="Times New Roman" w:cs="Times New Roman"/>
                <w:sz w:val="20"/>
                <w:szCs w:val="20"/>
              </w:rPr>
            </w:pPr>
            <w:r w:rsidRPr="00A30845">
              <w:rPr>
                <w:rFonts w:ascii="Times New Roman" w:hAnsi="Times New Roman" w:cs="Times New Roman"/>
                <w:sz w:val="20"/>
                <w:szCs w:val="20"/>
              </w:rPr>
              <w:t>121 646,70</w:t>
            </w:r>
          </w:p>
        </w:tc>
      </w:tr>
      <w:tr w:rsidR="00F0478B" w:rsidRPr="00A30845" w14:paraId="6847201F" w14:textId="77777777" w:rsidTr="00A30845">
        <w:trPr>
          <w:trHeight w:val="431"/>
        </w:trPr>
        <w:tc>
          <w:tcPr>
            <w:tcW w:w="4361" w:type="dxa"/>
          </w:tcPr>
          <w:p w14:paraId="0F6CC4EA" w14:textId="78F15FF6" w:rsidR="00F0478B" w:rsidRPr="00A30845" w:rsidRDefault="00F0478B" w:rsidP="00A30845">
            <w:pPr>
              <w:spacing w:line="276" w:lineRule="auto"/>
              <w:contextualSpacing/>
              <w:rPr>
                <w:rFonts w:ascii="Times New Roman" w:hAnsi="Times New Roman" w:cs="Times New Roman"/>
                <w:sz w:val="20"/>
                <w:szCs w:val="20"/>
              </w:rPr>
            </w:pPr>
            <w:r w:rsidRPr="00A30845">
              <w:rPr>
                <w:rFonts w:ascii="Times New Roman" w:hAnsi="Times New Roman" w:cs="Times New Roman"/>
                <w:sz w:val="20"/>
                <w:szCs w:val="20"/>
              </w:rPr>
              <w:t>бюджет автономного округа</w:t>
            </w:r>
          </w:p>
        </w:tc>
        <w:tc>
          <w:tcPr>
            <w:tcW w:w="2126" w:type="dxa"/>
          </w:tcPr>
          <w:p w14:paraId="5ACAF064" w14:textId="24BC7AE3" w:rsidR="00F0478B" w:rsidRPr="00A30845" w:rsidRDefault="00E227E3" w:rsidP="002C0D40">
            <w:pPr>
              <w:contextualSpacing/>
              <w:jc w:val="center"/>
              <w:rPr>
                <w:rFonts w:ascii="Times New Roman" w:hAnsi="Times New Roman" w:cs="Times New Roman"/>
                <w:sz w:val="20"/>
                <w:szCs w:val="20"/>
              </w:rPr>
            </w:pPr>
            <w:r w:rsidRPr="00A30845">
              <w:rPr>
                <w:rFonts w:ascii="Times New Roman" w:hAnsi="Times New Roman" w:cs="Times New Roman"/>
                <w:sz w:val="20"/>
                <w:szCs w:val="20"/>
              </w:rPr>
              <w:t>689,60</w:t>
            </w:r>
          </w:p>
        </w:tc>
        <w:tc>
          <w:tcPr>
            <w:tcW w:w="1985" w:type="dxa"/>
          </w:tcPr>
          <w:p w14:paraId="36750CB0" w14:textId="1710DD39" w:rsidR="00F0478B" w:rsidRPr="00A30845" w:rsidRDefault="00E227E3" w:rsidP="002C0D40">
            <w:pPr>
              <w:contextualSpacing/>
              <w:jc w:val="center"/>
              <w:rPr>
                <w:rFonts w:ascii="Times New Roman" w:hAnsi="Times New Roman" w:cs="Times New Roman"/>
                <w:sz w:val="20"/>
                <w:szCs w:val="20"/>
              </w:rPr>
            </w:pPr>
            <w:r w:rsidRPr="00A30845">
              <w:rPr>
                <w:rFonts w:ascii="Times New Roman" w:hAnsi="Times New Roman" w:cs="Times New Roman"/>
                <w:sz w:val="20"/>
                <w:szCs w:val="20"/>
              </w:rPr>
              <w:t>729,10</w:t>
            </w:r>
          </w:p>
        </w:tc>
        <w:tc>
          <w:tcPr>
            <w:tcW w:w="1949" w:type="dxa"/>
          </w:tcPr>
          <w:p w14:paraId="4374860B" w14:textId="7374571E" w:rsidR="00F0478B" w:rsidRPr="00A30845" w:rsidRDefault="00E227E3" w:rsidP="002C0D40">
            <w:pPr>
              <w:contextualSpacing/>
              <w:jc w:val="center"/>
              <w:rPr>
                <w:rFonts w:ascii="Times New Roman" w:hAnsi="Times New Roman" w:cs="Times New Roman"/>
                <w:sz w:val="20"/>
                <w:szCs w:val="20"/>
              </w:rPr>
            </w:pPr>
            <w:r w:rsidRPr="00A30845">
              <w:rPr>
                <w:rFonts w:ascii="Times New Roman" w:hAnsi="Times New Roman" w:cs="Times New Roman"/>
                <w:sz w:val="20"/>
                <w:szCs w:val="20"/>
              </w:rPr>
              <w:t>646,70</w:t>
            </w:r>
          </w:p>
        </w:tc>
      </w:tr>
      <w:tr w:rsidR="00F0478B" w:rsidRPr="00A30845" w14:paraId="6944B83E" w14:textId="77777777" w:rsidTr="00A30845">
        <w:trPr>
          <w:trHeight w:val="409"/>
        </w:trPr>
        <w:tc>
          <w:tcPr>
            <w:tcW w:w="4361" w:type="dxa"/>
          </w:tcPr>
          <w:p w14:paraId="0BA83416" w14:textId="6C83B50F" w:rsidR="00F0478B" w:rsidRPr="00A30845" w:rsidRDefault="00F0478B" w:rsidP="00A30845">
            <w:pPr>
              <w:spacing w:line="276" w:lineRule="auto"/>
              <w:contextualSpacing/>
              <w:rPr>
                <w:rFonts w:ascii="Times New Roman" w:hAnsi="Times New Roman" w:cs="Times New Roman"/>
                <w:sz w:val="20"/>
                <w:szCs w:val="20"/>
              </w:rPr>
            </w:pPr>
            <w:r w:rsidRPr="00A30845">
              <w:rPr>
                <w:rFonts w:ascii="Times New Roman" w:hAnsi="Times New Roman" w:cs="Times New Roman"/>
                <w:sz w:val="20"/>
                <w:szCs w:val="20"/>
              </w:rPr>
              <w:t xml:space="preserve">средства бюджета города </w:t>
            </w:r>
          </w:p>
        </w:tc>
        <w:tc>
          <w:tcPr>
            <w:tcW w:w="2126" w:type="dxa"/>
          </w:tcPr>
          <w:p w14:paraId="4EE2D5E8" w14:textId="10E45A11" w:rsidR="00F0478B" w:rsidRPr="00A30845" w:rsidRDefault="00E227E3" w:rsidP="002C0D40">
            <w:pPr>
              <w:contextualSpacing/>
              <w:jc w:val="center"/>
              <w:rPr>
                <w:rFonts w:ascii="Times New Roman" w:hAnsi="Times New Roman" w:cs="Times New Roman"/>
                <w:sz w:val="20"/>
                <w:szCs w:val="20"/>
              </w:rPr>
            </w:pPr>
            <w:r w:rsidRPr="00A30845">
              <w:rPr>
                <w:rFonts w:ascii="Times New Roman" w:hAnsi="Times New Roman" w:cs="Times New Roman"/>
                <w:sz w:val="20"/>
                <w:szCs w:val="20"/>
              </w:rPr>
              <w:t>44 494,90</w:t>
            </w:r>
          </w:p>
        </w:tc>
        <w:tc>
          <w:tcPr>
            <w:tcW w:w="1985" w:type="dxa"/>
          </w:tcPr>
          <w:p w14:paraId="6F34FBAC" w14:textId="70CEB9C9" w:rsidR="00F0478B" w:rsidRPr="00A30845" w:rsidRDefault="00E227E3" w:rsidP="002C0D40">
            <w:pPr>
              <w:contextualSpacing/>
              <w:jc w:val="center"/>
              <w:rPr>
                <w:rFonts w:ascii="Times New Roman" w:hAnsi="Times New Roman" w:cs="Times New Roman"/>
                <w:sz w:val="20"/>
                <w:szCs w:val="20"/>
              </w:rPr>
            </w:pPr>
            <w:r w:rsidRPr="00A30845">
              <w:rPr>
                <w:rFonts w:ascii="Times New Roman" w:hAnsi="Times New Roman" w:cs="Times New Roman"/>
                <w:sz w:val="20"/>
                <w:szCs w:val="20"/>
              </w:rPr>
              <w:t>80 000,00</w:t>
            </w:r>
          </w:p>
        </w:tc>
        <w:tc>
          <w:tcPr>
            <w:tcW w:w="1949" w:type="dxa"/>
          </w:tcPr>
          <w:p w14:paraId="5EA7DFE2" w14:textId="7309762D" w:rsidR="00F0478B" w:rsidRPr="00A30845" w:rsidRDefault="002C0D40" w:rsidP="002C0D40">
            <w:pPr>
              <w:contextualSpacing/>
              <w:jc w:val="center"/>
              <w:rPr>
                <w:rFonts w:ascii="Times New Roman" w:hAnsi="Times New Roman" w:cs="Times New Roman"/>
                <w:sz w:val="20"/>
                <w:szCs w:val="20"/>
              </w:rPr>
            </w:pPr>
            <w:r w:rsidRPr="00A30845">
              <w:rPr>
                <w:rFonts w:ascii="Times New Roman" w:hAnsi="Times New Roman" w:cs="Times New Roman"/>
                <w:sz w:val="20"/>
                <w:szCs w:val="20"/>
              </w:rPr>
              <w:t>121 </w:t>
            </w:r>
            <w:r w:rsidR="00E227E3" w:rsidRPr="00A30845">
              <w:rPr>
                <w:rFonts w:ascii="Times New Roman" w:hAnsi="Times New Roman" w:cs="Times New Roman"/>
                <w:sz w:val="20"/>
                <w:szCs w:val="20"/>
              </w:rPr>
              <w:t>000</w:t>
            </w:r>
            <w:r w:rsidRPr="00A30845">
              <w:rPr>
                <w:rFonts w:ascii="Times New Roman" w:hAnsi="Times New Roman" w:cs="Times New Roman"/>
                <w:sz w:val="20"/>
                <w:szCs w:val="20"/>
              </w:rPr>
              <w:t>,00</w:t>
            </w:r>
          </w:p>
        </w:tc>
      </w:tr>
      <w:tr w:rsidR="002C0D40" w:rsidRPr="00A30845" w14:paraId="548279E0" w14:textId="77777777" w:rsidTr="00A30845">
        <w:tc>
          <w:tcPr>
            <w:tcW w:w="4361" w:type="dxa"/>
          </w:tcPr>
          <w:p w14:paraId="69467536" w14:textId="17637352" w:rsidR="002C0D40" w:rsidRPr="00A30845" w:rsidRDefault="002C0D40" w:rsidP="00A30845">
            <w:pPr>
              <w:spacing w:line="276" w:lineRule="auto"/>
              <w:contextualSpacing/>
              <w:rPr>
                <w:rFonts w:ascii="Times New Roman" w:hAnsi="Times New Roman" w:cs="Times New Roman"/>
                <w:sz w:val="20"/>
                <w:szCs w:val="20"/>
              </w:rPr>
            </w:pPr>
            <w:r w:rsidRPr="00A30845">
              <w:rPr>
                <w:rFonts w:ascii="Times New Roman" w:hAnsi="Times New Roman" w:cs="Times New Roman"/>
                <w:sz w:val="20"/>
                <w:szCs w:val="20"/>
              </w:rPr>
              <w:t>из них:</w:t>
            </w:r>
          </w:p>
        </w:tc>
        <w:tc>
          <w:tcPr>
            <w:tcW w:w="2126" w:type="dxa"/>
          </w:tcPr>
          <w:p w14:paraId="4F0B87E3" w14:textId="77777777" w:rsidR="002C0D40" w:rsidRPr="00A30845" w:rsidRDefault="002C0D40" w:rsidP="002C0D40">
            <w:pPr>
              <w:contextualSpacing/>
              <w:jc w:val="center"/>
              <w:rPr>
                <w:rFonts w:ascii="Times New Roman" w:hAnsi="Times New Roman" w:cs="Times New Roman"/>
                <w:sz w:val="20"/>
                <w:szCs w:val="20"/>
              </w:rPr>
            </w:pPr>
          </w:p>
        </w:tc>
        <w:tc>
          <w:tcPr>
            <w:tcW w:w="1985" w:type="dxa"/>
          </w:tcPr>
          <w:p w14:paraId="0868DF31" w14:textId="77777777" w:rsidR="002C0D40" w:rsidRPr="00A30845" w:rsidRDefault="002C0D40" w:rsidP="002C0D40">
            <w:pPr>
              <w:contextualSpacing/>
              <w:jc w:val="center"/>
              <w:rPr>
                <w:rFonts w:ascii="Times New Roman" w:hAnsi="Times New Roman" w:cs="Times New Roman"/>
                <w:sz w:val="20"/>
                <w:szCs w:val="20"/>
              </w:rPr>
            </w:pPr>
          </w:p>
        </w:tc>
        <w:tc>
          <w:tcPr>
            <w:tcW w:w="1949" w:type="dxa"/>
          </w:tcPr>
          <w:p w14:paraId="3A471878" w14:textId="77777777" w:rsidR="002C0D40" w:rsidRPr="00A30845" w:rsidRDefault="002C0D40" w:rsidP="002C0D40">
            <w:pPr>
              <w:contextualSpacing/>
              <w:jc w:val="center"/>
              <w:rPr>
                <w:rFonts w:ascii="Times New Roman" w:hAnsi="Times New Roman" w:cs="Times New Roman"/>
                <w:sz w:val="20"/>
                <w:szCs w:val="20"/>
              </w:rPr>
            </w:pPr>
          </w:p>
        </w:tc>
      </w:tr>
      <w:tr w:rsidR="002C0D40" w:rsidRPr="00A30845" w14:paraId="44C7B3AA" w14:textId="77777777" w:rsidTr="00A30845">
        <w:trPr>
          <w:trHeight w:val="319"/>
        </w:trPr>
        <w:tc>
          <w:tcPr>
            <w:tcW w:w="4361" w:type="dxa"/>
          </w:tcPr>
          <w:p w14:paraId="7A46322F" w14:textId="7F0472E2" w:rsidR="002C0D40" w:rsidRPr="00A30845" w:rsidRDefault="002C0D40" w:rsidP="00A30845">
            <w:pPr>
              <w:spacing w:line="276" w:lineRule="auto"/>
              <w:contextualSpacing/>
              <w:rPr>
                <w:rFonts w:ascii="Times New Roman" w:hAnsi="Times New Roman" w:cs="Times New Roman"/>
                <w:sz w:val="20"/>
                <w:szCs w:val="20"/>
              </w:rPr>
            </w:pPr>
            <w:r w:rsidRPr="00A30845">
              <w:rPr>
                <w:rFonts w:ascii="Times New Roman" w:hAnsi="Times New Roman" w:cs="Times New Roman"/>
                <w:i/>
                <w:sz w:val="20"/>
                <w:szCs w:val="20"/>
              </w:rPr>
              <w:t>условно утверждаемые расходы</w:t>
            </w:r>
          </w:p>
        </w:tc>
        <w:tc>
          <w:tcPr>
            <w:tcW w:w="2126" w:type="dxa"/>
          </w:tcPr>
          <w:p w14:paraId="72001FC5" w14:textId="77777777" w:rsidR="002C0D40" w:rsidRPr="00A30845" w:rsidRDefault="002C0D40" w:rsidP="002C0D40">
            <w:pPr>
              <w:contextualSpacing/>
              <w:jc w:val="center"/>
              <w:rPr>
                <w:rFonts w:ascii="Times New Roman" w:hAnsi="Times New Roman" w:cs="Times New Roman"/>
                <w:sz w:val="20"/>
                <w:szCs w:val="20"/>
              </w:rPr>
            </w:pPr>
          </w:p>
        </w:tc>
        <w:tc>
          <w:tcPr>
            <w:tcW w:w="1985" w:type="dxa"/>
          </w:tcPr>
          <w:p w14:paraId="09CFBB96" w14:textId="44F1244C" w:rsidR="002C0D40" w:rsidRPr="00A30845" w:rsidRDefault="00F950B8" w:rsidP="002C0D40">
            <w:pPr>
              <w:contextualSpacing/>
              <w:jc w:val="center"/>
              <w:rPr>
                <w:rFonts w:ascii="Times New Roman" w:hAnsi="Times New Roman" w:cs="Times New Roman"/>
                <w:i/>
                <w:iCs/>
                <w:sz w:val="20"/>
                <w:szCs w:val="20"/>
              </w:rPr>
            </w:pPr>
            <w:r w:rsidRPr="00A30845">
              <w:rPr>
                <w:rFonts w:ascii="Times New Roman" w:hAnsi="Times New Roman" w:cs="Times New Roman"/>
                <w:i/>
                <w:iCs/>
                <w:sz w:val="20"/>
                <w:szCs w:val="20"/>
              </w:rPr>
              <w:t xml:space="preserve">42 </w:t>
            </w:r>
            <w:r w:rsidR="002C0D40" w:rsidRPr="00A30845">
              <w:rPr>
                <w:rFonts w:ascii="Times New Roman" w:hAnsi="Times New Roman" w:cs="Times New Roman"/>
                <w:i/>
                <w:iCs/>
                <w:sz w:val="20"/>
                <w:szCs w:val="20"/>
              </w:rPr>
              <w:t>000,00</w:t>
            </w:r>
          </w:p>
        </w:tc>
        <w:tc>
          <w:tcPr>
            <w:tcW w:w="1949" w:type="dxa"/>
          </w:tcPr>
          <w:p w14:paraId="015C1614" w14:textId="48D58D22" w:rsidR="002C0D40" w:rsidRPr="00A30845" w:rsidRDefault="00F950B8" w:rsidP="002C0D40">
            <w:pPr>
              <w:contextualSpacing/>
              <w:jc w:val="center"/>
              <w:rPr>
                <w:rFonts w:ascii="Times New Roman" w:hAnsi="Times New Roman" w:cs="Times New Roman"/>
                <w:i/>
                <w:iCs/>
                <w:sz w:val="20"/>
                <w:szCs w:val="20"/>
              </w:rPr>
            </w:pPr>
            <w:r w:rsidRPr="00A30845">
              <w:rPr>
                <w:rFonts w:ascii="Times New Roman" w:hAnsi="Times New Roman" w:cs="Times New Roman"/>
                <w:i/>
                <w:iCs/>
                <w:sz w:val="20"/>
                <w:szCs w:val="20"/>
              </w:rPr>
              <w:t xml:space="preserve">83 </w:t>
            </w:r>
            <w:r w:rsidR="002C0D40" w:rsidRPr="00A30845">
              <w:rPr>
                <w:rFonts w:ascii="Times New Roman" w:hAnsi="Times New Roman" w:cs="Times New Roman"/>
                <w:i/>
                <w:iCs/>
                <w:sz w:val="20"/>
                <w:szCs w:val="20"/>
              </w:rPr>
              <w:t>000,00</w:t>
            </w:r>
          </w:p>
        </w:tc>
      </w:tr>
    </w:tbl>
    <w:p w14:paraId="624AF48F" w14:textId="77777777" w:rsidR="00F0478B" w:rsidRPr="00A30845" w:rsidRDefault="00F0478B" w:rsidP="00F0478B">
      <w:pPr>
        <w:spacing w:after="0"/>
        <w:ind w:firstLine="708"/>
        <w:contextualSpacing/>
        <w:jc w:val="both"/>
        <w:rPr>
          <w:rFonts w:ascii="Times New Roman" w:hAnsi="Times New Roman" w:cs="Times New Roman"/>
          <w:sz w:val="24"/>
          <w:szCs w:val="24"/>
        </w:rPr>
      </w:pPr>
    </w:p>
    <w:p w14:paraId="4FCAA102" w14:textId="77777777" w:rsidR="00757C93" w:rsidRPr="00A30845" w:rsidRDefault="00757C93" w:rsidP="00757C93">
      <w:pPr>
        <w:spacing w:after="0"/>
        <w:ind w:firstLine="709"/>
        <w:contextualSpacing/>
        <w:jc w:val="both"/>
        <w:rPr>
          <w:rFonts w:ascii="Times New Roman" w:hAnsi="Times New Roman" w:cs="Times New Roman"/>
          <w:sz w:val="24"/>
          <w:szCs w:val="24"/>
        </w:rPr>
      </w:pPr>
      <w:r w:rsidRPr="00A30845">
        <w:rPr>
          <w:rFonts w:ascii="Times New Roman" w:hAnsi="Times New Roman" w:cs="Times New Roman"/>
          <w:sz w:val="24"/>
          <w:szCs w:val="24"/>
        </w:rPr>
        <w:t xml:space="preserve">Общий объем бюджетных ассигнований </w:t>
      </w:r>
      <w:r w:rsidRPr="00A30845">
        <w:rPr>
          <w:rFonts w:ascii="Times New Roman" w:hAnsi="Times New Roman" w:cs="Times New Roman"/>
          <w:i/>
          <w:sz w:val="24"/>
          <w:szCs w:val="24"/>
        </w:rPr>
        <w:t xml:space="preserve">(без учета условно утверждаемых расходов на плановый период) </w:t>
      </w:r>
      <w:r w:rsidRPr="00A30845">
        <w:rPr>
          <w:rFonts w:ascii="Times New Roman" w:hAnsi="Times New Roman" w:cs="Times New Roman"/>
          <w:sz w:val="24"/>
          <w:szCs w:val="24"/>
        </w:rPr>
        <w:t>на осуществление непрограммных направлений деятельности сложился:</w:t>
      </w:r>
    </w:p>
    <w:p w14:paraId="2B8FB4BA" w14:textId="0F16C7F4" w:rsidR="00757C93" w:rsidRPr="00FA0A56" w:rsidRDefault="005E6824" w:rsidP="00757C93">
      <w:pPr>
        <w:spacing w:after="0"/>
        <w:ind w:firstLine="709"/>
        <w:contextualSpacing/>
        <w:jc w:val="both"/>
        <w:rPr>
          <w:rFonts w:ascii="Times New Roman" w:hAnsi="Times New Roman" w:cs="Times New Roman"/>
          <w:sz w:val="24"/>
          <w:szCs w:val="24"/>
        </w:rPr>
      </w:pPr>
      <w:r w:rsidRPr="00A30845">
        <w:rPr>
          <w:rFonts w:ascii="Times New Roman" w:hAnsi="Times New Roman" w:cs="Times New Roman"/>
          <w:sz w:val="24"/>
          <w:szCs w:val="24"/>
        </w:rPr>
        <w:t>на 202</w:t>
      </w:r>
      <w:r w:rsidR="00BB511E" w:rsidRPr="00A30845">
        <w:rPr>
          <w:rFonts w:ascii="Times New Roman" w:hAnsi="Times New Roman" w:cs="Times New Roman"/>
          <w:sz w:val="24"/>
          <w:szCs w:val="24"/>
        </w:rPr>
        <w:t>3</w:t>
      </w:r>
      <w:r w:rsidR="00757C93" w:rsidRPr="00A30845">
        <w:rPr>
          <w:rFonts w:ascii="Times New Roman" w:hAnsi="Times New Roman" w:cs="Times New Roman"/>
          <w:sz w:val="24"/>
          <w:szCs w:val="24"/>
        </w:rPr>
        <w:t xml:space="preserve"> год в сумме </w:t>
      </w:r>
      <w:r w:rsidR="00BB511E" w:rsidRPr="00A30845">
        <w:rPr>
          <w:rFonts w:ascii="Times New Roman" w:hAnsi="Times New Roman" w:cs="Times New Roman"/>
          <w:sz w:val="24"/>
          <w:szCs w:val="24"/>
        </w:rPr>
        <w:t>44 494,90</w:t>
      </w:r>
      <w:r w:rsidR="00757C93" w:rsidRPr="00A30845">
        <w:rPr>
          <w:rFonts w:ascii="Times New Roman" w:hAnsi="Times New Roman" w:cs="Times New Roman"/>
          <w:sz w:val="24"/>
          <w:szCs w:val="24"/>
        </w:rPr>
        <w:t xml:space="preserve"> тыс. рублей, что составляет 1,</w:t>
      </w:r>
      <w:r w:rsidR="00BB511E" w:rsidRPr="00A30845">
        <w:rPr>
          <w:rFonts w:ascii="Times New Roman" w:hAnsi="Times New Roman" w:cs="Times New Roman"/>
          <w:sz w:val="24"/>
          <w:szCs w:val="24"/>
        </w:rPr>
        <w:t>35</w:t>
      </w:r>
      <w:r w:rsidR="00757C93" w:rsidRPr="00A30845">
        <w:rPr>
          <w:rFonts w:ascii="Times New Roman" w:hAnsi="Times New Roman" w:cs="Times New Roman"/>
          <w:sz w:val="24"/>
          <w:szCs w:val="24"/>
        </w:rPr>
        <w:t>% в общих расходах бюджета города;</w:t>
      </w:r>
    </w:p>
    <w:p w14:paraId="431505BB" w14:textId="2C0C2631" w:rsidR="00757C93" w:rsidRPr="00A30845" w:rsidRDefault="005E6824" w:rsidP="00757C93">
      <w:pPr>
        <w:spacing w:after="0"/>
        <w:ind w:firstLine="709"/>
        <w:contextualSpacing/>
        <w:jc w:val="both"/>
        <w:rPr>
          <w:rFonts w:ascii="Times New Roman" w:hAnsi="Times New Roman" w:cs="Times New Roman"/>
          <w:sz w:val="24"/>
          <w:szCs w:val="24"/>
        </w:rPr>
      </w:pPr>
      <w:r w:rsidRPr="00A30845">
        <w:rPr>
          <w:rFonts w:ascii="Times New Roman" w:hAnsi="Times New Roman" w:cs="Times New Roman"/>
          <w:sz w:val="24"/>
          <w:szCs w:val="24"/>
        </w:rPr>
        <w:t>на 202</w:t>
      </w:r>
      <w:r w:rsidR="00BB511E" w:rsidRPr="00A30845">
        <w:rPr>
          <w:rFonts w:ascii="Times New Roman" w:hAnsi="Times New Roman" w:cs="Times New Roman"/>
          <w:sz w:val="24"/>
          <w:szCs w:val="24"/>
        </w:rPr>
        <w:t>4</w:t>
      </w:r>
      <w:r w:rsidR="00757C93" w:rsidRPr="00A30845">
        <w:rPr>
          <w:rFonts w:ascii="Times New Roman" w:hAnsi="Times New Roman" w:cs="Times New Roman"/>
          <w:sz w:val="24"/>
          <w:szCs w:val="24"/>
        </w:rPr>
        <w:t xml:space="preserve"> год в сумме </w:t>
      </w:r>
      <w:r w:rsidR="00BB511E" w:rsidRPr="00A30845">
        <w:rPr>
          <w:rFonts w:ascii="Times New Roman" w:hAnsi="Times New Roman" w:cs="Times New Roman"/>
          <w:sz w:val="24"/>
          <w:szCs w:val="24"/>
        </w:rPr>
        <w:t>38 729,10</w:t>
      </w:r>
      <w:r w:rsidR="00757C93" w:rsidRPr="00A30845">
        <w:rPr>
          <w:rFonts w:ascii="Times New Roman" w:hAnsi="Times New Roman" w:cs="Times New Roman"/>
          <w:sz w:val="24"/>
          <w:szCs w:val="24"/>
        </w:rPr>
        <w:t xml:space="preserve"> тыс. рублей, что составляет 1,</w:t>
      </w:r>
      <w:r w:rsidR="00BB511E" w:rsidRPr="00A30845">
        <w:rPr>
          <w:rFonts w:ascii="Times New Roman" w:hAnsi="Times New Roman" w:cs="Times New Roman"/>
          <w:sz w:val="24"/>
          <w:szCs w:val="24"/>
        </w:rPr>
        <w:t>22</w:t>
      </w:r>
      <w:r w:rsidR="00757C93" w:rsidRPr="00A30845">
        <w:rPr>
          <w:rFonts w:ascii="Times New Roman" w:hAnsi="Times New Roman" w:cs="Times New Roman"/>
          <w:sz w:val="24"/>
          <w:szCs w:val="24"/>
        </w:rPr>
        <w:t>% в общих расходах бюджета города;</w:t>
      </w:r>
    </w:p>
    <w:p w14:paraId="1889BFB0" w14:textId="67FE1447" w:rsidR="00757C93" w:rsidRPr="00A30845" w:rsidRDefault="005E6824" w:rsidP="00757C93">
      <w:pPr>
        <w:spacing w:after="0"/>
        <w:ind w:firstLine="709"/>
        <w:contextualSpacing/>
        <w:jc w:val="both"/>
        <w:rPr>
          <w:rFonts w:ascii="Times New Roman" w:hAnsi="Times New Roman" w:cs="Times New Roman"/>
          <w:sz w:val="24"/>
          <w:szCs w:val="24"/>
        </w:rPr>
      </w:pPr>
      <w:r w:rsidRPr="00A30845">
        <w:rPr>
          <w:rFonts w:ascii="Times New Roman" w:hAnsi="Times New Roman" w:cs="Times New Roman"/>
          <w:sz w:val="24"/>
          <w:szCs w:val="24"/>
        </w:rPr>
        <w:t>на 202</w:t>
      </w:r>
      <w:r w:rsidR="00BB511E" w:rsidRPr="00A30845">
        <w:rPr>
          <w:rFonts w:ascii="Times New Roman" w:hAnsi="Times New Roman" w:cs="Times New Roman"/>
          <w:sz w:val="24"/>
          <w:szCs w:val="24"/>
        </w:rPr>
        <w:t>5</w:t>
      </w:r>
      <w:r w:rsidR="00757C93" w:rsidRPr="00A30845">
        <w:rPr>
          <w:rFonts w:ascii="Times New Roman" w:hAnsi="Times New Roman" w:cs="Times New Roman"/>
          <w:sz w:val="24"/>
          <w:szCs w:val="24"/>
        </w:rPr>
        <w:t xml:space="preserve"> год в сумме </w:t>
      </w:r>
      <w:r w:rsidR="00BB511E" w:rsidRPr="00A30845">
        <w:rPr>
          <w:rFonts w:ascii="Times New Roman" w:hAnsi="Times New Roman" w:cs="Times New Roman"/>
          <w:sz w:val="24"/>
          <w:szCs w:val="24"/>
        </w:rPr>
        <w:t>38 646,70</w:t>
      </w:r>
      <w:r w:rsidR="00757C93" w:rsidRPr="00A30845">
        <w:rPr>
          <w:rFonts w:ascii="Times New Roman" w:hAnsi="Times New Roman" w:cs="Times New Roman"/>
          <w:sz w:val="24"/>
          <w:szCs w:val="24"/>
        </w:rPr>
        <w:t xml:space="preserve"> тыс. рублей, что составляет 1,</w:t>
      </w:r>
      <w:r w:rsidR="00BB511E" w:rsidRPr="00A30845">
        <w:rPr>
          <w:rFonts w:ascii="Times New Roman" w:hAnsi="Times New Roman" w:cs="Times New Roman"/>
          <w:sz w:val="24"/>
          <w:szCs w:val="24"/>
        </w:rPr>
        <w:t>23</w:t>
      </w:r>
      <w:r w:rsidR="00757C93" w:rsidRPr="00A30845">
        <w:rPr>
          <w:rFonts w:ascii="Times New Roman" w:hAnsi="Times New Roman" w:cs="Times New Roman"/>
          <w:sz w:val="24"/>
          <w:szCs w:val="24"/>
        </w:rPr>
        <w:t>% в общих расходах бюджета города.</w:t>
      </w:r>
    </w:p>
    <w:p w14:paraId="778B73DD" w14:textId="77777777" w:rsidR="00757C93" w:rsidRPr="00A30845" w:rsidRDefault="00757C93" w:rsidP="00757C93">
      <w:pPr>
        <w:spacing w:after="0"/>
        <w:ind w:firstLine="709"/>
        <w:contextualSpacing/>
        <w:jc w:val="both"/>
        <w:rPr>
          <w:rFonts w:ascii="Times New Roman" w:hAnsi="Times New Roman" w:cs="Times New Roman"/>
          <w:sz w:val="24"/>
          <w:szCs w:val="24"/>
        </w:rPr>
      </w:pPr>
      <w:r w:rsidRPr="00A30845">
        <w:rPr>
          <w:rFonts w:ascii="Times New Roman" w:hAnsi="Times New Roman" w:cs="Times New Roman"/>
          <w:sz w:val="24"/>
          <w:szCs w:val="24"/>
        </w:rPr>
        <w:t xml:space="preserve">Общий объем бюджетных ассигнований </w:t>
      </w:r>
      <w:r w:rsidRPr="00A30845">
        <w:rPr>
          <w:rFonts w:ascii="Times New Roman" w:hAnsi="Times New Roman" w:cs="Times New Roman"/>
          <w:i/>
          <w:sz w:val="24"/>
          <w:szCs w:val="24"/>
        </w:rPr>
        <w:t>(без учета условно утверждаемых расходов на плановый период)</w:t>
      </w:r>
      <w:r w:rsidRPr="00A30845">
        <w:rPr>
          <w:rFonts w:ascii="Times New Roman" w:hAnsi="Times New Roman" w:cs="Times New Roman"/>
          <w:sz w:val="24"/>
          <w:szCs w:val="24"/>
        </w:rPr>
        <w:t xml:space="preserve"> непрограммного направления за счет </w:t>
      </w:r>
      <w:r w:rsidRPr="00A30845">
        <w:rPr>
          <w:rFonts w:ascii="Times New Roman" w:hAnsi="Times New Roman" w:cs="Times New Roman"/>
          <w:i/>
          <w:sz w:val="24"/>
          <w:szCs w:val="24"/>
        </w:rPr>
        <w:t>средств бюджета города</w:t>
      </w:r>
      <w:r w:rsidRPr="00A30845">
        <w:rPr>
          <w:rFonts w:ascii="Times New Roman" w:hAnsi="Times New Roman" w:cs="Times New Roman"/>
          <w:sz w:val="24"/>
          <w:szCs w:val="24"/>
        </w:rPr>
        <w:t xml:space="preserve"> сложился:</w:t>
      </w:r>
    </w:p>
    <w:p w14:paraId="3BE8D694" w14:textId="6B97B954" w:rsidR="00757C93" w:rsidRPr="00A30845" w:rsidRDefault="000E0A1C" w:rsidP="00757C93">
      <w:pPr>
        <w:spacing w:after="0"/>
        <w:ind w:firstLine="709"/>
        <w:contextualSpacing/>
        <w:jc w:val="both"/>
        <w:rPr>
          <w:rFonts w:ascii="Times New Roman" w:hAnsi="Times New Roman" w:cs="Times New Roman"/>
          <w:sz w:val="24"/>
          <w:szCs w:val="24"/>
        </w:rPr>
      </w:pPr>
      <w:r w:rsidRPr="00A30845">
        <w:rPr>
          <w:rFonts w:ascii="Times New Roman" w:hAnsi="Times New Roman" w:cs="Times New Roman"/>
          <w:sz w:val="24"/>
          <w:szCs w:val="24"/>
        </w:rPr>
        <w:t>на 202</w:t>
      </w:r>
      <w:r w:rsidR="00502FEC" w:rsidRPr="00A30845">
        <w:rPr>
          <w:rFonts w:ascii="Times New Roman" w:hAnsi="Times New Roman" w:cs="Times New Roman"/>
          <w:sz w:val="24"/>
          <w:szCs w:val="24"/>
        </w:rPr>
        <w:t>3</w:t>
      </w:r>
      <w:r w:rsidR="00BB5B01" w:rsidRPr="00A30845">
        <w:rPr>
          <w:rFonts w:ascii="Times New Roman" w:hAnsi="Times New Roman" w:cs="Times New Roman"/>
          <w:sz w:val="24"/>
          <w:szCs w:val="24"/>
        </w:rPr>
        <w:t xml:space="preserve"> год в сумме </w:t>
      </w:r>
      <w:r w:rsidR="00502FEC" w:rsidRPr="00A30845">
        <w:rPr>
          <w:rFonts w:ascii="Times New Roman" w:hAnsi="Times New Roman" w:cs="Times New Roman"/>
          <w:sz w:val="24"/>
          <w:szCs w:val="24"/>
        </w:rPr>
        <w:t>43 805,30</w:t>
      </w:r>
      <w:r w:rsidR="00757C93" w:rsidRPr="00A30845">
        <w:rPr>
          <w:rFonts w:ascii="Times New Roman" w:hAnsi="Times New Roman" w:cs="Times New Roman"/>
          <w:sz w:val="24"/>
          <w:szCs w:val="24"/>
        </w:rPr>
        <w:t xml:space="preserve"> тыс. рублей, что составляет </w:t>
      </w:r>
      <w:r w:rsidRPr="00A30845">
        <w:rPr>
          <w:rFonts w:ascii="Times New Roman" w:hAnsi="Times New Roman" w:cs="Times New Roman"/>
          <w:sz w:val="24"/>
          <w:szCs w:val="24"/>
        </w:rPr>
        <w:t>1,</w:t>
      </w:r>
      <w:r w:rsidR="00502FEC" w:rsidRPr="00A30845">
        <w:rPr>
          <w:rFonts w:ascii="Times New Roman" w:hAnsi="Times New Roman" w:cs="Times New Roman"/>
          <w:sz w:val="24"/>
          <w:szCs w:val="24"/>
        </w:rPr>
        <w:t>33</w:t>
      </w:r>
      <w:r w:rsidR="00757C93" w:rsidRPr="00A30845">
        <w:rPr>
          <w:rFonts w:ascii="Times New Roman" w:hAnsi="Times New Roman" w:cs="Times New Roman"/>
          <w:sz w:val="24"/>
          <w:szCs w:val="24"/>
        </w:rPr>
        <w:t xml:space="preserve"> % в общих расходах бюджета города;</w:t>
      </w:r>
    </w:p>
    <w:p w14:paraId="6E7CB7D1" w14:textId="54DF1407" w:rsidR="00757C93" w:rsidRPr="00A30845" w:rsidRDefault="000E0A1C" w:rsidP="00757C93">
      <w:pPr>
        <w:spacing w:after="0"/>
        <w:ind w:firstLine="709"/>
        <w:contextualSpacing/>
        <w:jc w:val="both"/>
        <w:rPr>
          <w:rFonts w:ascii="Times New Roman" w:hAnsi="Times New Roman" w:cs="Times New Roman"/>
          <w:sz w:val="24"/>
          <w:szCs w:val="24"/>
        </w:rPr>
      </w:pPr>
      <w:r w:rsidRPr="00A30845">
        <w:rPr>
          <w:rFonts w:ascii="Times New Roman" w:hAnsi="Times New Roman" w:cs="Times New Roman"/>
          <w:sz w:val="24"/>
          <w:szCs w:val="24"/>
        </w:rPr>
        <w:t>на 202</w:t>
      </w:r>
      <w:r w:rsidR="00502FEC" w:rsidRPr="00A30845">
        <w:rPr>
          <w:rFonts w:ascii="Times New Roman" w:hAnsi="Times New Roman" w:cs="Times New Roman"/>
          <w:sz w:val="24"/>
          <w:szCs w:val="24"/>
        </w:rPr>
        <w:t>4</w:t>
      </w:r>
      <w:r w:rsidR="00757C93" w:rsidRPr="00A30845">
        <w:rPr>
          <w:rFonts w:ascii="Times New Roman" w:hAnsi="Times New Roman" w:cs="Times New Roman"/>
          <w:sz w:val="24"/>
          <w:szCs w:val="24"/>
        </w:rPr>
        <w:t xml:space="preserve"> год в сумме </w:t>
      </w:r>
      <w:r w:rsidR="00502FEC" w:rsidRPr="00A30845">
        <w:rPr>
          <w:rFonts w:ascii="Times New Roman" w:hAnsi="Times New Roman" w:cs="Times New Roman"/>
          <w:sz w:val="24"/>
          <w:szCs w:val="24"/>
        </w:rPr>
        <w:t>38 000</w:t>
      </w:r>
      <w:r w:rsidR="00DE6232" w:rsidRPr="00A30845">
        <w:rPr>
          <w:rFonts w:ascii="Times New Roman" w:hAnsi="Times New Roman" w:cs="Times New Roman"/>
          <w:sz w:val="24"/>
          <w:szCs w:val="24"/>
        </w:rPr>
        <w:t>,00</w:t>
      </w:r>
      <w:r w:rsidR="00757C93" w:rsidRPr="00A30845">
        <w:rPr>
          <w:rFonts w:ascii="Times New Roman" w:hAnsi="Times New Roman" w:cs="Times New Roman"/>
          <w:sz w:val="24"/>
          <w:szCs w:val="24"/>
        </w:rPr>
        <w:t xml:space="preserve"> тыс. рублей, что составляет 1,</w:t>
      </w:r>
      <w:r w:rsidR="00502FEC" w:rsidRPr="00A30845">
        <w:rPr>
          <w:rFonts w:ascii="Times New Roman" w:hAnsi="Times New Roman" w:cs="Times New Roman"/>
          <w:sz w:val="24"/>
          <w:szCs w:val="24"/>
        </w:rPr>
        <w:t>18</w:t>
      </w:r>
      <w:r w:rsidR="00757C93" w:rsidRPr="00A30845">
        <w:rPr>
          <w:rFonts w:ascii="Times New Roman" w:hAnsi="Times New Roman" w:cs="Times New Roman"/>
          <w:sz w:val="24"/>
          <w:szCs w:val="24"/>
        </w:rPr>
        <w:t xml:space="preserve"> % в общих расходах бюджета города;</w:t>
      </w:r>
    </w:p>
    <w:p w14:paraId="41A4B4C7" w14:textId="488D7C21" w:rsidR="00757C93" w:rsidRPr="005628FA" w:rsidRDefault="00F838BC" w:rsidP="00757C93">
      <w:pPr>
        <w:spacing w:after="0"/>
        <w:ind w:firstLine="709"/>
        <w:contextualSpacing/>
        <w:jc w:val="both"/>
        <w:rPr>
          <w:rFonts w:ascii="Times New Roman" w:hAnsi="Times New Roman" w:cs="Times New Roman"/>
          <w:sz w:val="24"/>
          <w:szCs w:val="24"/>
        </w:rPr>
      </w:pPr>
      <w:r w:rsidRPr="00A30845">
        <w:rPr>
          <w:rFonts w:ascii="Times New Roman" w:hAnsi="Times New Roman" w:cs="Times New Roman"/>
          <w:sz w:val="24"/>
          <w:szCs w:val="24"/>
        </w:rPr>
        <w:t>на 202</w:t>
      </w:r>
      <w:r w:rsidR="00502FEC" w:rsidRPr="00A30845">
        <w:rPr>
          <w:rFonts w:ascii="Times New Roman" w:hAnsi="Times New Roman" w:cs="Times New Roman"/>
          <w:sz w:val="24"/>
          <w:szCs w:val="24"/>
        </w:rPr>
        <w:t>5</w:t>
      </w:r>
      <w:r w:rsidR="00757C93" w:rsidRPr="00A30845">
        <w:rPr>
          <w:rFonts w:ascii="Times New Roman" w:hAnsi="Times New Roman" w:cs="Times New Roman"/>
          <w:sz w:val="24"/>
          <w:szCs w:val="24"/>
        </w:rPr>
        <w:t xml:space="preserve"> год в сумме </w:t>
      </w:r>
      <w:r w:rsidR="00502FEC" w:rsidRPr="00A30845">
        <w:rPr>
          <w:rFonts w:ascii="Times New Roman" w:hAnsi="Times New Roman" w:cs="Times New Roman"/>
          <w:sz w:val="24"/>
          <w:szCs w:val="24"/>
        </w:rPr>
        <w:t>38 000</w:t>
      </w:r>
      <w:r w:rsidR="00D03FF0" w:rsidRPr="00A30845">
        <w:rPr>
          <w:rFonts w:ascii="Times New Roman" w:hAnsi="Times New Roman" w:cs="Times New Roman"/>
          <w:sz w:val="24"/>
          <w:szCs w:val="24"/>
        </w:rPr>
        <w:t>,00</w:t>
      </w:r>
      <w:r w:rsidR="00757C93" w:rsidRPr="00A30845">
        <w:rPr>
          <w:rFonts w:ascii="Times New Roman" w:hAnsi="Times New Roman" w:cs="Times New Roman"/>
          <w:sz w:val="24"/>
          <w:szCs w:val="24"/>
        </w:rPr>
        <w:t xml:space="preserve"> тыс. рублей, что составляет </w:t>
      </w:r>
      <w:r w:rsidRPr="00A30845">
        <w:rPr>
          <w:rFonts w:ascii="Times New Roman" w:hAnsi="Times New Roman" w:cs="Times New Roman"/>
          <w:sz w:val="24"/>
          <w:szCs w:val="24"/>
        </w:rPr>
        <w:t>1,</w:t>
      </w:r>
      <w:r w:rsidR="00502FEC" w:rsidRPr="00A30845">
        <w:rPr>
          <w:rFonts w:ascii="Times New Roman" w:hAnsi="Times New Roman" w:cs="Times New Roman"/>
          <w:sz w:val="24"/>
          <w:szCs w:val="24"/>
        </w:rPr>
        <w:t>18</w:t>
      </w:r>
      <w:r w:rsidR="00757C93" w:rsidRPr="00A30845">
        <w:rPr>
          <w:rFonts w:ascii="Times New Roman" w:hAnsi="Times New Roman" w:cs="Times New Roman"/>
          <w:sz w:val="24"/>
          <w:szCs w:val="24"/>
        </w:rPr>
        <w:t xml:space="preserve"> % в общих расходах бюджета города.</w:t>
      </w:r>
    </w:p>
    <w:p w14:paraId="64DF4261" w14:textId="77777777" w:rsidR="00A30845" w:rsidRDefault="00A30845" w:rsidP="00525C20">
      <w:pPr>
        <w:pStyle w:val="aa"/>
        <w:spacing w:after="0"/>
        <w:ind w:left="1429"/>
        <w:jc w:val="both"/>
        <w:rPr>
          <w:rFonts w:ascii="Times New Roman" w:hAnsi="Times New Roman" w:cs="Times New Roman"/>
          <w:b/>
          <w:i/>
          <w:sz w:val="24"/>
          <w:szCs w:val="24"/>
          <w:highlight w:val="yellow"/>
        </w:rPr>
      </w:pPr>
    </w:p>
    <w:p w14:paraId="073A07F2" w14:textId="5718937F" w:rsidR="00525C20" w:rsidRPr="00A30845" w:rsidRDefault="00525C20" w:rsidP="00525C20">
      <w:pPr>
        <w:pStyle w:val="aa"/>
        <w:spacing w:after="0"/>
        <w:ind w:left="1429"/>
        <w:jc w:val="both"/>
        <w:rPr>
          <w:rFonts w:ascii="Times New Roman" w:hAnsi="Times New Roman" w:cs="Times New Roman"/>
          <w:b/>
          <w:i/>
          <w:sz w:val="24"/>
          <w:szCs w:val="24"/>
        </w:rPr>
      </w:pPr>
      <w:r w:rsidRPr="00A30845">
        <w:rPr>
          <w:rFonts w:ascii="Times New Roman" w:hAnsi="Times New Roman" w:cs="Times New Roman"/>
          <w:b/>
          <w:i/>
          <w:sz w:val="24"/>
          <w:szCs w:val="24"/>
        </w:rPr>
        <w:lastRenderedPageBreak/>
        <w:t>Непрограммные   направления расходов (средства бюджета города):</w:t>
      </w:r>
    </w:p>
    <w:p w14:paraId="584F7354" w14:textId="77777777" w:rsidR="00525C20" w:rsidRPr="00A30845" w:rsidRDefault="00525C20" w:rsidP="00525C20">
      <w:pPr>
        <w:pStyle w:val="aa"/>
        <w:spacing w:after="0"/>
        <w:ind w:left="1429"/>
        <w:jc w:val="right"/>
        <w:rPr>
          <w:rFonts w:ascii="Times New Roman" w:hAnsi="Times New Roman" w:cs="Times New Roman"/>
          <w:bCs/>
          <w:i/>
          <w:sz w:val="20"/>
          <w:szCs w:val="20"/>
        </w:rPr>
      </w:pPr>
      <w:r w:rsidRPr="00A30845">
        <w:rPr>
          <w:rFonts w:ascii="Times New Roman" w:hAnsi="Times New Roman" w:cs="Times New Roman"/>
          <w:bCs/>
          <w:i/>
          <w:sz w:val="20"/>
          <w:szCs w:val="20"/>
        </w:rPr>
        <w:t>(тыс. рублей)</w:t>
      </w:r>
    </w:p>
    <w:tbl>
      <w:tblPr>
        <w:tblW w:w="10490" w:type="dxa"/>
        <w:tblInd w:w="-34" w:type="dxa"/>
        <w:tblLayout w:type="fixed"/>
        <w:tblLook w:val="04A0" w:firstRow="1" w:lastRow="0" w:firstColumn="1" w:lastColumn="0" w:noHBand="0" w:noVBand="1"/>
      </w:tblPr>
      <w:tblGrid>
        <w:gridCol w:w="568"/>
        <w:gridCol w:w="3118"/>
        <w:gridCol w:w="1134"/>
        <w:gridCol w:w="1276"/>
        <w:gridCol w:w="1134"/>
        <w:gridCol w:w="1134"/>
        <w:gridCol w:w="992"/>
        <w:gridCol w:w="1134"/>
      </w:tblGrid>
      <w:tr w:rsidR="00525C20" w:rsidRPr="00A30845" w14:paraId="6863F610" w14:textId="77777777" w:rsidTr="00C23452">
        <w:trPr>
          <w:trHeight w:val="330"/>
          <w:tblHeader/>
        </w:trPr>
        <w:tc>
          <w:tcPr>
            <w:tcW w:w="568" w:type="dxa"/>
            <w:vMerge w:val="restart"/>
            <w:tcBorders>
              <w:top w:val="single" w:sz="4" w:space="0" w:color="auto"/>
              <w:left w:val="single" w:sz="4" w:space="0" w:color="auto"/>
              <w:right w:val="single" w:sz="4" w:space="0" w:color="auto"/>
            </w:tcBorders>
          </w:tcPr>
          <w:p w14:paraId="7B0841FE" w14:textId="77777777" w:rsidR="00525C20" w:rsidRPr="00A30845" w:rsidRDefault="00525C20" w:rsidP="00A47C68">
            <w:pPr>
              <w:spacing w:after="0" w:line="240" w:lineRule="auto"/>
              <w:contextualSpacing/>
              <w:jc w:val="center"/>
              <w:rPr>
                <w:rFonts w:ascii="Times New Roman" w:eastAsia="Times New Roman" w:hAnsi="Times New Roman" w:cs="Times New Roman"/>
                <w:bCs/>
                <w:sz w:val="20"/>
                <w:szCs w:val="20"/>
              </w:rPr>
            </w:pPr>
            <w:r w:rsidRPr="00A30845">
              <w:rPr>
                <w:rFonts w:ascii="Times New Roman" w:eastAsia="Times New Roman" w:hAnsi="Times New Roman" w:cs="Times New Roman"/>
                <w:bCs/>
                <w:sz w:val="20"/>
                <w:szCs w:val="20"/>
              </w:rPr>
              <w:t>п/п</w:t>
            </w:r>
          </w:p>
        </w:tc>
        <w:tc>
          <w:tcPr>
            <w:tcW w:w="3118" w:type="dxa"/>
            <w:vMerge w:val="restart"/>
            <w:tcBorders>
              <w:top w:val="single" w:sz="4" w:space="0" w:color="auto"/>
              <w:left w:val="single" w:sz="4" w:space="0" w:color="auto"/>
              <w:right w:val="single" w:sz="4" w:space="0" w:color="auto"/>
            </w:tcBorders>
            <w:shd w:val="clear" w:color="auto" w:fill="auto"/>
            <w:vAlign w:val="center"/>
            <w:hideMark/>
          </w:tcPr>
          <w:p w14:paraId="06D89D5F" w14:textId="77777777" w:rsidR="00525C20" w:rsidRPr="00A30845" w:rsidRDefault="00525C20" w:rsidP="00A47C68">
            <w:pPr>
              <w:spacing w:after="0" w:line="240" w:lineRule="auto"/>
              <w:contextualSpacing/>
              <w:jc w:val="center"/>
              <w:rPr>
                <w:rFonts w:ascii="Times New Roman" w:eastAsia="Times New Roman" w:hAnsi="Times New Roman" w:cs="Times New Roman"/>
                <w:bCs/>
                <w:sz w:val="20"/>
                <w:szCs w:val="20"/>
              </w:rPr>
            </w:pPr>
            <w:r w:rsidRPr="00A30845">
              <w:rPr>
                <w:rFonts w:ascii="Times New Roman" w:eastAsia="Times New Roman" w:hAnsi="Times New Roman" w:cs="Times New Roman"/>
                <w:bCs/>
                <w:sz w:val="20"/>
                <w:szCs w:val="20"/>
              </w:rPr>
              <w:t>Наименование</w:t>
            </w:r>
          </w:p>
        </w:tc>
        <w:tc>
          <w:tcPr>
            <w:tcW w:w="1134" w:type="dxa"/>
            <w:vMerge w:val="restart"/>
            <w:tcBorders>
              <w:top w:val="single" w:sz="4" w:space="0" w:color="auto"/>
              <w:left w:val="nil"/>
              <w:right w:val="single" w:sz="4" w:space="0" w:color="auto"/>
            </w:tcBorders>
            <w:shd w:val="clear" w:color="auto" w:fill="auto"/>
            <w:vAlign w:val="center"/>
            <w:hideMark/>
          </w:tcPr>
          <w:p w14:paraId="3F19EECC" w14:textId="77777777" w:rsidR="00525C20" w:rsidRPr="00A30845" w:rsidRDefault="00525C20" w:rsidP="00A47C68">
            <w:pPr>
              <w:spacing w:after="0" w:line="240" w:lineRule="auto"/>
              <w:contextualSpacing/>
              <w:jc w:val="center"/>
              <w:rPr>
                <w:rFonts w:ascii="Times New Roman" w:eastAsia="Calibri" w:hAnsi="Times New Roman" w:cs="Times New Roman"/>
                <w:color w:val="99CB38" w:themeColor="accent1"/>
                <w:sz w:val="20"/>
                <w:szCs w:val="20"/>
                <w:lang w:eastAsia="en-US"/>
              </w:rPr>
            </w:pPr>
            <w:r w:rsidRPr="00A30845">
              <w:rPr>
                <w:rFonts w:ascii="Times New Roman" w:eastAsia="Calibri" w:hAnsi="Times New Roman" w:cs="Times New Roman"/>
                <w:sz w:val="20"/>
                <w:szCs w:val="20"/>
                <w:lang w:eastAsia="en-US"/>
              </w:rPr>
              <w:t xml:space="preserve">2022 год (решение Думы от 10.12.2021 № 118) </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14:paraId="60EAE52B" w14:textId="77777777" w:rsidR="00525C20" w:rsidRPr="00A30845" w:rsidRDefault="00525C20" w:rsidP="00A47C68">
            <w:pPr>
              <w:spacing w:after="0" w:line="240" w:lineRule="auto"/>
              <w:contextualSpacing/>
              <w:jc w:val="center"/>
              <w:rPr>
                <w:rFonts w:ascii="Times New Roman" w:eastAsia="Times New Roman" w:hAnsi="Times New Roman" w:cs="Times New Roman"/>
                <w:sz w:val="20"/>
                <w:szCs w:val="20"/>
              </w:rPr>
            </w:pPr>
            <w:r w:rsidRPr="00A30845">
              <w:rPr>
                <w:rFonts w:ascii="Times New Roman" w:eastAsia="Times New Roman" w:hAnsi="Times New Roman" w:cs="Times New Roman"/>
                <w:sz w:val="20"/>
                <w:szCs w:val="20"/>
              </w:rPr>
              <w:t>2023 год (проект)</w:t>
            </w:r>
          </w:p>
        </w:tc>
        <w:tc>
          <w:tcPr>
            <w:tcW w:w="992" w:type="dxa"/>
            <w:vMerge w:val="restart"/>
            <w:tcBorders>
              <w:top w:val="single" w:sz="4" w:space="0" w:color="auto"/>
              <w:left w:val="nil"/>
              <w:right w:val="single" w:sz="4" w:space="0" w:color="auto"/>
            </w:tcBorders>
            <w:vAlign w:val="center"/>
          </w:tcPr>
          <w:p w14:paraId="2E669364" w14:textId="77777777" w:rsidR="00525C20" w:rsidRPr="00A30845" w:rsidRDefault="00525C20" w:rsidP="00A47C68">
            <w:pPr>
              <w:spacing w:after="0" w:line="240" w:lineRule="auto"/>
              <w:contextualSpacing/>
              <w:jc w:val="center"/>
              <w:rPr>
                <w:rFonts w:ascii="Times New Roman" w:eastAsia="Times New Roman" w:hAnsi="Times New Roman" w:cs="Times New Roman"/>
                <w:sz w:val="20"/>
                <w:szCs w:val="20"/>
              </w:rPr>
            </w:pPr>
            <w:r w:rsidRPr="00A30845">
              <w:rPr>
                <w:rFonts w:ascii="Times New Roman" w:eastAsia="Times New Roman" w:hAnsi="Times New Roman" w:cs="Times New Roman"/>
                <w:sz w:val="20"/>
                <w:szCs w:val="20"/>
              </w:rPr>
              <w:t xml:space="preserve">2024 год (проект) </w:t>
            </w:r>
          </w:p>
        </w:tc>
        <w:tc>
          <w:tcPr>
            <w:tcW w:w="1134" w:type="dxa"/>
            <w:vMerge w:val="restart"/>
            <w:tcBorders>
              <w:top w:val="single" w:sz="4" w:space="0" w:color="auto"/>
              <w:left w:val="nil"/>
              <w:right w:val="single" w:sz="4" w:space="0" w:color="auto"/>
            </w:tcBorders>
            <w:vAlign w:val="center"/>
          </w:tcPr>
          <w:p w14:paraId="303124F7" w14:textId="77777777" w:rsidR="00525C20" w:rsidRPr="00A30845" w:rsidRDefault="00525C20" w:rsidP="00A47C68">
            <w:pPr>
              <w:spacing w:after="0" w:line="240" w:lineRule="auto"/>
              <w:contextualSpacing/>
              <w:jc w:val="center"/>
              <w:rPr>
                <w:rFonts w:ascii="Times New Roman" w:eastAsia="Times New Roman" w:hAnsi="Times New Roman" w:cs="Times New Roman"/>
                <w:sz w:val="20"/>
                <w:szCs w:val="20"/>
              </w:rPr>
            </w:pPr>
            <w:r w:rsidRPr="00A30845">
              <w:rPr>
                <w:rFonts w:ascii="Times New Roman" w:eastAsia="Times New Roman" w:hAnsi="Times New Roman" w:cs="Times New Roman"/>
                <w:sz w:val="20"/>
                <w:szCs w:val="20"/>
              </w:rPr>
              <w:t xml:space="preserve">2025 год (проект) </w:t>
            </w:r>
          </w:p>
        </w:tc>
      </w:tr>
      <w:tr w:rsidR="00525C20" w:rsidRPr="00A30845" w14:paraId="08A7D217" w14:textId="77777777" w:rsidTr="00C23452">
        <w:trPr>
          <w:trHeight w:val="330"/>
          <w:tblHeader/>
        </w:trPr>
        <w:tc>
          <w:tcPr>
            <w:tcW w:w="568" w:type="dxa"/>
            <w:vMerge/>
            <w:tcBorders>
              <w:left w:val="single" w:sz="4" w:space="0" w:color="auto"/>
              <w:bottom w:val="single" w:sz="4" w:space="0" w:color="auto"/>
              <w:right w:val="single" w:sz="4" w:space="0" w:color="auto"/>
            </w:tcBorders>
          </w:tcPr>
          <w:p w14:paraId="5DE3B7F3" w14:textId="77777777" w:rsidR="00525C20" w:rsidRPr="00A30845" w:rsidRDefault="00525C20" w:rsidP="00A47C68">
            <w:pPr>
              <w:spacing w:after="0" w:line="240" w:lineRule="auto"/>
              <w:contextualSpacing/>
              <w:jc w:val="center"/>
              <w:rPr>
                <w:rFonts w:ascii="Times New Roman" w:eastAsia="Times New Roman" w:hAnsi="Times New Roman" w:cs="Times New Roman"/>
                <w:bCs/>
                <w:color w:val="99CB38" w:themeColor="accent1"/>
                <w:sz w:val="20"/>
                <w:szCs w:val="20"/>
              </w:rPr>
            </w:pPr>
          </w:p>
        </w:tc>
        <w:tc>
          <w:tcPr>
            <w:tcW w:w="3118" w:type="dxa"/>
            <w:vMerge/>
            <w:tcBorders>
              <w:left w:val="single" w:sz="4" w:space="0" w:color="auto"/>
              <w:bottom w:val="single" w:sz="4" w:space="0" w:color="auto"/>
              <w:right w:val="single" w:sz="4" w:space="0" w:color="auto"/>
            </w:tcBorders>
            <w:shd w:val="clear" w:color="auto" w:fill="auto"/>
            <w:vAlign w:val="center"/>
            <w:hideMark/>
          </w:tcPr>
          <w:p w14:paraId="0414D3F3" w14:textId="77777777" w:rsidR="00525C20" w:rsidRPr="00A30845" w:rsidRDefault="00525C20" w:rsidP="00A47C68">
            <w:pPr>
              <w:spacing w:after="0" w:line="240" w:lineRule="auto"/>
              <w:contextualSpacing/>
              <w:jc w:val="center"/>
              <w:rPr>
                <w:rFonts w:ascii="Times New Roman" w:eastAsia="Times New Roman" w:hAnsi="Times New Roman" w:cs="Times New Roman"/>
                <w:bCs/>
                <w:color w:val="99CB38" w:themeColor="accent1"/>
                <w:sz w:val="20"/>
                <w:szCs w:val="20"/>
              </w:rPr>
            </w:pPr>
          </w:p>
        </w:tc>
        <w:tc>
          <w:tcPr>
            <w:tcW w:w="1134" w:type="dxa"/>
            <w:vMerge/>
            <w:tcBorders>
              <w:left w:val="nil"/>
              <w:bottom w:val="single" w:sz="4" w:space="0" w:color="auto"/>
              <w:right w:val="single" w:sz="4" w:space="0" w:color="auto"/>
            </w:tcBorders>
            <w:shd w:val="clear" w:color="auto" w:fill="auto"/>
            <w:vAlign w:val="center"/>
            <w:hideMark/>
          </w:tcPr>
          <w:p w14:paraId="2E13CF9E" w14:textId="77777777" w:rsidR="00525C20" w:rsidRPr="00A30845" w:rsidRDefault="00525C20" w:rsidP="00A47C68">
            <w:pPr>
              <w:spacing w:after="0" w:line="240" w:lineRule="auto"/>
              <w:contextualSpacing/>
              <w:jc w:val="center"/>
              <w:rPr>
                <w:rFonts w:ascii="Times New Roman" w:eastAsia="Calibri" w:hAnsi="Times New Roman" w:cs="Times New Roman"/>
                <w:color w:val="99CB38" w:themeColor="accent1"/>
                <w:sz w:val="20"/>
                <w:szCs w:val="20"/>
                <w:lang w:eastAsia="en-US"/>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910BF08" w14:textId="77777777" w:rsidR="00525C20" w:rsidRPr="00A30845" w:rsidRDefault="00525C20" w:rsidP="00A47C68">
            <w:pPr>
              <w:spacing w:after="0" w:line="240" w:lineRule="auto"/>
              <w:contextualSpacing/>
              <w:jc w:val="center"/>
              <w:rPr>
                <w:rFonts w:ascii="Times New Roman" w:eastAsia="Times New Roman" w:hAnsi="Times New Roman" w:cs="Times New Roman"/>
                <w:sz w:val="20"/>
                <w:szCs w:val="20"/>
              </w:rPr>
            </w:pPr>
            <w:r w:rsidRPr="00A30845">
              <w:rPr>
                <w:rFonts w:ascii="Times New Roman" w:eastAsia="Times New Roman" w:hAnsi="Times New Roman" w:cs="Times New Roman"/>
                <w:sz w:val="20"/>
                <w:szCs w:val="20"/>
              </w:rPr>
              <w:t>Сумма, тыс. рублей</w:t>
            </w:r>
          </w:p>
        </w:tc>
        <w:tc>
          <w:tcPr>
            <w:tcW w:w="1134" w:type="dxa"/>
            <w:tcBorders>
              <w:top w:val="single" w:sz="4" w:space="0" w:color="auto"/>
              <w:left w:val="nil"/>
              <w:bottom w:val="single" w:sz="4" w:space="0" w:color="auto"/>
              <w:right w:val="single" w:sz="4" w:space="0" w:color="auto"/>
            </w:tcBorders>
            <w:vAlign w:val="center"/>
          </w:tcPr>
          <w:p w14:paraId="227D7F8F" w14:textId="77777777" w:rsidR="00525C20" w:rsidRPr="00A30845" w:rsidRDefault="00525C20" w:rsidP="00A47C68">
            <w:pPr>
              <w:spacing w:after="0" w:line="240" w:lineRule="auto"/>
              <w:contextualSpacing/>
              <w:jc w:val="center"/>
              <w:rPr>
                <w:rFonts w:ascii="Times New Roman" w:eastAsia="Times New Roman" w:hAnsi="Times New Roman" w:cs="Times New Roman"/>
                <w:sz w:val="20"/>
                <w:szCs w:val="20"/>
              </w:rPr>
            </w:pPr>
            <w:r w:rsidRPr="00A30845">
              <w:rPr>
                <w:rFonts w:ascii="Times New Roman" w:eastAsia="Times New Roman" w:hAnsi="Times New Roman" w:cs="Times New Roman"/>
                <w:sz w:val="20"/>
                <w:szCs w:val="20"/>
              </w:rPr>
              <w:t>% к общему объёму расходов</w:t>
            </w:r>
          </w:p>
        </w:tc>
        <w:tc>
          <w:tcPr>
            <w:tcW w:w="1134" w:type="dxa"/>
            <w:tcBorders>
              <w:top w:val="single" w:sz="4" w:space="0" w:color="auto"/>
              <w:left w:val="nil"/>
              <w:bottom w:val="single" w:sz="4" w:space="0" w:color="auto"/>
              <w:right w:val="single" w:sz="4" w:space="0" w:color="auto"/>
            </w:tcBorders>
            <w:vAlign w:val="center"/>
          </w:tcPr>
          <w:p w14:paraId="439348C5" w14:textId="77777777" w:rsidR="00525C20" w:rsidRPr="00A30845" w:rsidRDefault="00525C20" w:rsidP="00A47C68">
            <w:pPr>
              <w:spacing w:after="0" w:line="240" w:lineRule="auto"/>
              <w:contextualSpacing/>
              <w:jc w:val="center"/>
              <w:rPr>
                <w:rFonts w:ascii="Times New Roman" w:eastAsia="Times New Roman" w:hAnsi="Times New Roman" w:cs="Times New Roman"/>
                <w:sz w:val="14"/>
                <w:szCs w:val="14"/>
              </w:rPr>
            </w:pPr>
            <w:r w:rsidRPr="00A30845">
              <w:rPr>
                <w:rFonts w:ascii="Times New Roman" w:eastAsia="Times New Roman" w:hAnsi="Times New Roman" w:cs="Times New Roman"/>
                <w:sz w:val="14"/>
                <w:szCs w:val="14"/>
              </w:rPr>
              <w:t>%</w:t>
            </w:r>
          </w:p>
          <w:p w14:paraId="045B93C6" w14:textId="2C90BD6E" w:rsidR="00525C20" w:rsidRPr="00A30845" w:rsidRDefault="00525C20" w:rsidP="00A47C68">
            <w:pPr>
              <w:spacing w:after="0" w:line="240" w:lineRule="auto"/>
              <w:contextualSpacing/>
              <w:jc w:val="center"/>
              <w:rPr>
                <w:rFonts w:ascii="Times New Roman" w:eastAsia="Times New Roman" w:hAnsi="Times New Roman" w:cs="Times New Roman"/>
                <w:sz w:val="20"/>
                <w:szCs w:val="20"/>
              </w:rPr>
            </w:pPr>
            <w:r w:rsidRPr="00A30845">
              <w:rPr>
                <w:rFonts w:ascii="Times New Roman" w:eastAsia="Times New Roman" w:hAnsi="Times New Roman" w:cs="Times New Roman"/>
                <w:sz w:val="14"/>
                <w:szCs w:val="14"/>
              </w:rPr>
              <w:t xml:space="preserve">к 2021 году </w:t>
            </w:r>
            <w:r w:rsidRPr="00A30845">
              <w:rPr>
                <w:rFonts w:ascii="Times New Roman" w:eastAsia="Calibri" w:hAnsi="Times New Roman" w:cs="Times New Roman"/>
                <w:sz w:val="14"/>
                <w:szCs w:val="14"/>
                <w:lang w:eastAsia="en-US"/>
              </w:rPr>
              <w:t>(решение Думы от 1</w:t>
            </w:r>
            <w:r w:rsidR="00FB74F5">
              <w:rPr>
                <w:rFonts w:ascii="Times New Roman" w:eastAsia="Calibri" w:hAnsi="Times New Roman" w:cs="Times New Roman"/>
                <w:sz w:val="14"/>
                <w:szCs w:val="14"/>
                <w:lang w:eastAsia="en-US"/>
              </w:rPr>
              <w:t>0</w:t>
            </w:r>
            <w:r w:rsidRPr="00A30845">
              <w:rPr>
                <w:rFonts w:ascii="Times New Roman" w:eastAsia="Calibri" w:hAnsi="Times New Roman" w:cs="Times New Roman"/>
                <w:sz w:val="14"/>
                <w:szCs w:val="14"/>
                <w:lang w:eastAsia="en-US"/>
              </w:rPr>
              <w:t>.12.202</w:t>
            </w:r>
            <w:r w:rsidR="00FB74F5">
              <w:rPr>
                <w:rFonts w:ascii="Times New Roman" w:eastAsia="Calibri" w:hAnsi="Times New Roman" w:cs="Times New Roman"/>
                <w:sz w:val="14"/>
                <w:szCs w:val="14"/>
                <w:lang w:eastAsia="en-US"/>
              </w:rPr>
              <w:t>1</w:t>
            </w:r>
            <w:r w:rsidRPr="00A30845">
              <w:rPr>
                <w:rFonts w:ascii="Times New Roman" w:eastAsia="Calibri" w:hAnsi="Times New Roman" w:cs="Times New Roman"/>
                <w:sz w:val="14"/>
                <w:szCs w:val="14"/>
                <w:lang w:eastAsia="en-US"/>
              </w:rPr>
              <w:t xml:space="preserve"> №</w:t>
            </w:r>
            <w:r w:rsidR="00FB74F5">
              <w:rPr>
                <w:rFonts w:ascii="Times New Roman" w:eastAsia="Calibri" w:hAnsi="Times New Roman" w:cs="Times New Roman"/>
                <w:sz w:val="14"/>
                <w:szCs w:val="14"/>
                <w:lang w:eastAsia="en-US"/>
              </w:rPr>
              <w:t>118</w:t>
            </w:r>
            <w:r w:rsidRPr="00A30845">
              <w:rPr>
                <w:rFonts w:ascii="Times New Roman" w:eastAsia="Calibri" w:hAnsi="Times New Roman" w:cs="Times New Roman"/>
                <w:sz w:val="14"/>
                <w:szCs w:val="14"/>
                <w:lang w:eastAsia="en-US"/>
              </w:rPr>
              <w:t>)</w:t>
            </w:r>
            <w:r w:rsidRPr="00A30845">
              <w:rPr>
                <w:rFonts w:ascii="Times New Roman" w:eastAsia="Times New Roman" w:hAnsi="Times New Roman" w:cs="Times New Roman"/>
                <w:sz w:val="20"/>
                <w:szCs w:val="20"/>
              </w:rPr>
              <w:t xml:space="preserve"> </w:t>
            </w:r>
          </w:p>
        </w:tc>
        <w:tc>
          <w:tcPr>
            <w:tcW w:w="992" w:type="dxa"/>
            <w:vMerge/>
            <w:tcBorders>
              <w:left w:val="nil"/>
              <w:bottom w:val="single" w:sz="4" w:space="0" w:color="auto"/>
              <w:right w:val="single" w:sz="4" w:space="0" w:color="auto"/>
            </w:tcBorders>
          </w:tcPr>
          <w:p w14:paraId="4840BD1D" w14:textId="77777777" w:rsidR="00525C20" w:rsidRPr="00A30845" w:rsidRDefault="00525C20" w:rsidP="00A47C68">
            <w:pPr>
              <w:spacing w:after="0" w:line="240" w:lineRule="auto"/>
              <w:contextualSpacing/>
              <w:jc w:val="center"/>
              <w:rPr>
                <w:rFonts w:ascii="Times New Roman" w:eastAsia="Times New Roman" w:hAnsi="Times New Roman" w:cs="Times New Roman"/>
                <w:color w:val="99CB38" w:themeColor="accent1"/>
                <w:sz w:val="20"/>
                <w:szCs w:val="20"/>
              </w:rPr>
            </w:pPr>
          </w:p>
        </w:tc>
        <w:tc>
          <w:tcPr>
            <w:tcW w:w="1134" w:type="dxa"/>
            <w:vMerge/>
            <w:tcBorders>
              <w:left w:val="nil"/>
              <w:bottom w:val="single" w:sz="4" w:space="0" w:color="auto"/>
              <w:right w:val="single" w:sz="4" w:space="0" w:color="auto"/>
            </w:tcBorders>
          </w:tcPr>
          <w:p w14:paraId="76A3E57D" w14:textId="77777777" w:rsidR="00525C20" w:rsidRPr="00A30845" w:rsidRDefault="00525C20" w:rsidP="00A47C68">
            <w:pPr>
              <w:spacing w:after="0" w:line="240" w:lineRule="auto"/>
              <w:contextualSpacing/>
              <w:jc w:val="center"/>
              <w:rPr>
                <w:rFonts w:ascii="Times New Roman" w:eastAsia="Times New Roman" w:hAnsi="Times New Roman" w:cs="Times New Roman"/>
                <w:color w:val="99CB38" w:themeColor="accent1"/>
                <w:sz w:val="20"/>
                <w:szCs w:val="20"/>
              </w:rPr>
            </w:pPr>
          </w:p>
        </w:tc>
      </w:tr>
      <w:tr w:rsidR="00525C20" w:rsidRPr="00A30845" w14:paraId="41C6E994" w14:textId="77777777" w:rsidTr="00C23452">
        <w:trPr>
          <w:trHeight w:val="315"/>
        </w:trPr>
        <w:tc>
          <w:tcPr>
            <w:tcW w:w="568" w:type="dxa"/>
            <w:tcBorders>
              <w:top w:val="nil"/>
              <w:left w:val="single" w:sz="4" w:space="0" w:color="auto"/>
              <w:bottom w:val="single" w:sz="4" w:space="0" w:color="auto"/>
              <w:right w:val="single" w:sz="4" w:space="0" w:color="auto"/>
            </w:tcBorders>
          </w:tcPr>
          <w:p w14:paraId="29338291" w14:textId="77777777" w:rsidR="00525C20" w:rsidRPr="00A30845" w:rsidRDefault="00525C20" w:rsidP="00A47C68">
            <w:pPr>
              <w:spacing w:after="0" w:line="240" w:lineRule="auto"/>
              <w:contextualSpacing/>
              <w:jc w:val="both"/>
              <w:rPr>
                <w:rFonts w:ascii="Times New Roman" w:eastAsia="Times New Roman" w:hAnsi="Times New Roman" w:cs="Times New Roman"/>
                <w:bCs/>
                <w:sz w:val="20"/>
                <w:szCs w:val="20"/>
              </w:rPr>
            </w:pPr>
            <w:r w:rsidRPr="00A30845">
              <w:rPr>
                <w:rFonts w:ascii="Times New Roman" w:eastAsia="Times New Roman" w:hAnsi="Times New Roman" w:cs="Times New Roman"/>
                <w:bCs/>
                <w:sz w:val="20"/>
                <w:szCs w:val="20"/>
              </w:rPr>
              <w:t>1.</w:t>
            </w:r>
          </w:p>
        </w:tc>
        <w:tc>
          <w:tcPr>
            <w:tcW w:w="3118" w:type="dxa"/>
            <w:tcBorders>
              <w:top w:val="nil"/>
              <w:left w:val="single" w:sz="4" w:space="0" w:color="auto"/>
              <w:bottom w:val="single" w:sz="4" w:space="0" w:color="auto"/>
              <w:right w:val="single" w:sz="4" w:space="0" w:color="auto"/>
            </w:tcBorders>
            <w:shd w:val="clear" w:color="auto" w:fill="auto"/>
            <w:vAlign w:val="bottom"/>
            <w:hideMark/>
          </w:tcPr>
          <w:p w14:paraId="3824AFB8" w14:textId="77777777" w:rsidR="00525C20" w:rsidRPr="00A30845" w:rsidRDefault="00525C20" w:rsidP="00A47C68">
            <w:pPr>
              <w:spacing w:after="0" w:line="240" w:lineRule="auto"/>
              <w:contextualSpacing/>
              <w:rPr>
                <w:rFonts w:ascii="Times New Roman" w:eastAsia="Times New Roman" w:hAnsi="Times New Roman" w:cs="Times New Roman"/>
                <w:bCs/>
                <w:sz w:val="20"/>
                <w:szCs w:val="20"/>
              </w:rPr>
            </w:pPr>
            <w:r w:rsidRPr="00A30845">
              <w:rPr>
                <w:rFonts w:ascii="Times New Roman" w:eastAsia="Times New Roman" w:hAnsi="Times New Roman" w:cs="Times New Roman"/>
                <w:bCs/>
                <w:sz w:val="20"/>
                <w:szCs w:val="20"/>
              </w:rPr>
              <w:t>Содержание Председателя Думы города Радужный</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7604C6" w14:textId="77777777" w:rsidR="00525C20" w:rsidRPr="00A30845" w:rsidRDefault="00525C20" w:rsidP="00A47C68">
            <w:pPr>
              <w:spacing w:after="0" w:line="240" w:lineRule="auto"/>
              <w:ind w:left="-108"/>
              <w:contextualSpacing/>
              <w:jc w:val="right"/>
              <w:rPr>
                <w:rFonts w:ascii="Times New Roman" w:eastAsia="Times New Roman" w:hAnsi="Times New Roman" w:cs="Times New Roman"/>
                <w:bCs/>
                <w:sz w:val="20"/>
                <w:szCs w:val="20"/>
              </w:rPr>
            </w:pPr>
            <w:r w:rsidRPr="00A30845">
              <w:rPr>
                <w:rFonts w:ascii="Times New Roman" w:hAnsi="Times New Roman" w:cs="Times New Roman"/>
                <w:color w:val="000000"/>
                <w:sz w:val="20"/>
                <w:szCs w:val="20"/>
              </w:rPr>
              <w:t>5 348,00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4A22574" w14:textId="77777777" w:rsidR="00525C20" w:rsidRPr="00A30845" w:rsidRDefault="00525C20" w:rsidP="00A47C68">
            <w:pPr>
              <w:spacing w:after="0" w:line="240" w:lineRule="auto"/>
              <w:ind w:left="-108"/>
              <w:contextualSpacing/>
              <w:jc w:val="right"/>
              <w:rPr>
                <w:rFonts w:ascii="Times New Roman" w:eastAsia="Times New Roman" w:hAnsi="Times New Roman" w:cs="Times New Roman"/>
                <w:bCs/>
                <w:sz w:val="20"/>
                <w:szCs w:val="20"/>
              </w:rPr>
            </w:pPr>
            <w:r w:rsidRPr="00A30845">
              <w:rPr>
                <w:rFonts w:ascii="Times New Roman" w:hAnsi="Times New Roman" w:cs="Times New Roman"/>
                <w:color w:val="000000"/>
                <w:sz w:val="20"/>
                <w:szCs w:val="20"/>
              </w:rPr>
              <w:t>5 585,00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4B83A0FE" w14:textId="77777777" w:rsidR="00525C20" w:rsidRPr="00A30845" w:rsidRDefault="00525C20" w:rsidP="00A47C68">
            <w:pPr>
              <w:spacing w:after="0" w:line="240" w:lineRule="auto"/>
              <w:ind w:left="-108"/>
              <w:contextualSpacing/>
              <w:jc w:val="right"/>
              <w:rPr>
                <w:rFonts w:ascii="Times New Roman" w:eastAsia="Times New Roman" w:hAnsi="Times New Roman" w:cs="Times New Roman"/>
                <w:bCs/>
                <w:sz w:val="20"/>
                <w:szCs w:val="20"/>
              </w:rPr>
            </w:pPr>
            <w:r w:rsidRPr="00A30845">
              <w:rPr>
                <w:rFonts w:ascii="Times New Roman" w:hAnsi="Times New Roman" w:cs="Times New Roman"/>
                <w:color w:val="000000"/>
                <w:sz w:val="20"/>
                <w:szCs w:val="20"/>
              </w:rPr>
              <w:t>12,75</w:t>
            </w:r>
          </w:p>
        </w:tc>
        <w:tc>
          <w:tcPr>
            <w:tcW w:w="1134" w:type="dxa"/>
            <w:tcBorders>
              <w:top w:val="single" w:sz="4" w:space="0" w:color="auto"/>
              <w:left w:val="nil"/>
              <w:bottom w:val="single" w:sz="4" w:space="0" w:color="auto"/>
              <w:right w:val="single" w:sz="4" w:space="0" w:color="auto"/>
            </w:tcBorders>
            <w:shd w:val="clear" w:color="auto" w:fill="auto"/>
            <w:vAlign w:val="center"/>
          </w:tcPr>
          <w:p w14:paraId="13C3FF8D" w14:textId="77777777" w:rsidR="00525C20" w:rsidRPr="00A30845" w:rsidRDefault="00525C20" w:rsidP="00A47C68">
            <w:pPr>
              <w:spacing w:after="0" w:line="240" w:lineRule="auto"/>
              <w:ind w:left="-108"/>
              <w:contextualSpacing/>
              <w:jc w:val="right"/>
              <w:rPr>
                <w:rFonts w:ascii="Times New Roman" w:eastAsia="Times New Roman" w:hAnsi="Times New Roman" w:cs="Times New Roman"/>
                <w:bCs/>
                <w:sz w:val="20"/>
                <w:szCs w:val="20"/>
              </w:rPr>
            </w:pPr>
            <w:r w:rsidRPr="00A30845">
              <w:rPr>
                <w:rFonts w:ascii="Times New Roman" w:hAnsi="Times New Roman" w:cs="Times New Roman"/>
                <w:color w:val="000000"/>
                <w:sz w:val="20"/>
                <w:szCs w:val="20"/>
              </w:rPr>
              <w:t>104,43</w:t>
            </w:r>
          </w:p>
        </w:tc>
        <w:tc>
          <w:tcPr>
            <w:tcW w:w="992" w:type="dxa"/>
            <w:tcBorders>
              <w:top w:val="single" w:sz="4" w:space="0" w:color="auto"/>
              <w:left w:val="nil"/>
              <w:bottom w:val="single" w:sz="4" w:space="0" w:color="auto"/>
              <w:right w:val="single" w:sz="4" w:space="0" w:color="auto"/>
            </w:tcBorders>
            <w:shd w:val="clear" w:color="auto" w:fill="auto"/>
            <w:vAlign w:val="center"/>
          </w:tcPr>
          <w:p w14:paraId="612F7E71" w14:textId="77777777" w:rsidR="00525C20" w:rsidRPr="00A30845" w:rsidRDefault="00525C20" w:rsidP="00A47C68">
            <w:pPr>
              <w:spacing w:after="0" w:line="240" w:lineRule="auto"/>
              <w:ind w:left="-108"/>
              <w:contextualSpacing/>
              <w:jc w:val="right"/>
              <w:rPr>
                <w:rFonts w:ascii="Times New Roman" w:eastAsia="Times New Roman" w:hAnsi="Times New Roman" w:cs="Times New Roman"/>
                <w:bCs/>
                <w:sz w:val="20"/>
                <w:szCs w:val="20"/>
              </w:rPr>
            </w:pPr>
            <w:r w:rsidRPr="00A30845">
              <w:rPr>
                <w:rFonts w:ascii="Times New Roman" w:hAnsi="Times New Roman" w:cs="Times New Roman"/>
                <w:color w:val="000000"/>
                <w:sz w:val="20"/>
                <w:szCs w:val="20"/>
              </w:rPr>
              <w:t>5 810,00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7612940F" w14:textId="77777777" w:rsidR="00525C20" w:rsidRPr="00A30845" w:rsidRDefault="00525C20" w:rsidP="00A47C68">
            <w:pPr>
              <w:spacing w:after="0" w:line="240" w:lineRule="auto"/>
              <w:ind w:left="-108"/>
              <w:contextualSpacing/>
              <w:jc w:val="right"/>
              <w:rPr>
                <w:rFonts w:ascii="Times New Roman" w:eastAsia="Times New Roman" w:hAnsi="Times New Roman" w:cs="Times New Roman"/>
                <w:bCs/>
                <w:sz w:val="20"/>
                <w:szCs w:val="20"/>
              </w:rPr>
            </w:pPr>
            <w:r w:rsidRPr="00A30845">
              <w:rPr>
                <w:rFonts w:ascii="Times New Roman" w:hAnsi="Times New Roman" w:cs="Times New Roman"/>
                <w:color w:val="000000"/>
                <w:sz w:val="20"/>
                <w:szCs w:val="20"/>
              </w:rPr>
              <w:t>5 810,00</w:t>
            </w:r>
          </w:p>
        </w:tc>
      </w:tr>
      <w:tr w:rsidR="00525C20" w:rsidRPr="00A30845" w14:paraId="2CDC787B" w14:textId="77777777" w:rsidTr="00C23452">
        <w:trPr>
          <w:trHeight w:val="315"/>
        </w:trPr>
        <w:tc>
          <w:tcPr>
            <w:tcW w:w="568" w:type="dxa"/>
            <w:tcBorders>
              <w:top w:val="nil"/>
              <w:left w:val="single" w:sz="4" w:space="0" w:color="auto"/>
              <w:bottom w:val="single" w:sz="4" w:space="0" w:color="auto"/>
              <w:right w:val="single" w:sz="4" w:space="0" w:color="auto"/>
            </w:tcBorders>
          </w:tcPr>
          <w:p w14:paraId="06FB9C6D" w14:textId="77777777" w:rsidR="00525C20" w:rsidRPr="00A30845" w:rsidRDefault="00525C20" w:rsidP="00A47C68">
            <w:pPr>
              <w:spacing w:after="0" w:line="240" w:lineRule="auto"/>
              <w:contextualSpacing/>
              <w:jc w:val="both"/>
              <w:rPr>
                <w:rFonts w:ascii="Times New Roman" w:eastAsia="Times New Roman" w:hAnsi="Times New Roman" w:cs="Times New Roman"/>
                <w:bCs/>
                <w:sz w:val="20"/>
                <w:szCs w:val="20"/>
              </w:rPr>
            </w:pPr>
            <w:r w:rsidRPr="00A30845">
              <w:rPr>
                <w:rFonts w:ascii="Times New Roman" w:eastAsia="Times New Roman" w:hAnsi="Times New Roman" w:cs="Times New Roman"/>
                <w:bCs/>
                <w:sz w:val="20"/>
                <w:szCs w:val="20"/>
              </w:rPr>
              <w:t>3.</w:t>
            </w:r>
          </w:p>
        </w:tc>
        <w:tc>
          <w:tcPr>
            <w:tcW w:w="3118" w:type="dxa"/>
            <w:tcBorders>
              <w:top w:val="nil"/>
              <w:left w:val="single" w:sz="4" w:space="0" w:color="auto"/>
              <w:bottom w:val="single" w:sz="4" w:space="0" w:color="auto"/>
              <w:right w:val="single" w:sz="4" w:space="0" w:color="auto"/>
            </w:tcBorders>
            <w:shd w:val="clear" w:color="auto" w:fill="auto"/>
            <w:vAlign w:val="bottom"/>
            <w:hideMark/>
          </w:tcPr>
          <w:p w14:paraId="7DACA3E9" w14:textId="01D84F26" w:rsidR="00525C20" w:rsidRPr="00A30845" w:rsidRDefault="00525C20" w:rsidP="00A47C68">
            <w:pPr>
              <w:spacing w:after="0" w:line="240" w:lineRule="auto"/>
              <w:contextualSpacing/>
              <w:rPr>
                <w:rFonts w:ascii="Times New Roman" w:eastAsia="Times New Roman" w:hAnsi="Times New Roman" w:cs="Times New Roman"/>
                <w:bCs/>
                <w:sz w:val="20"/>
                <w:szCs w:val="20"/>
              </w:rPr>
            </w:pPr>
            <w:r w:rsidRPr="00A30845">
              <w:rPr>
                <w:rFonts w:ascii="Times New Roman" w:eastAsia="Times New Roman" w:hAnsi="Times New Roman" w:cs="Times New Roman"/>
                <w:bCs/>
                <w:sz w:val="20"/>
                <w:szCs w:val="20"/>
              </w:rPr>
              <w:t>Содержание аппарата Думы города Радужный</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3192930" w14:textId="77777777" w:rsidR="00525C20" w:rsidRPr="00A30845" w:rsidRDefault="00525C20" w:rsidP="00A47C68">
            <w:pPr>
              <w:spacing w:after="0" w:line="240" w:lineRule="auto"/>
              <w:ind w:left="-108"/>
              <w:contextualSpacing/>
              <w:jc w:val="right"/>
              <w:rPr>
                <w:rFonts w:ascii="Times New Roman" w:eastAsia="Times New Roman" w:hAnsi="Times New Roman" w:cs="Times New Roman"/>
                <w:bCs/>
                <w:sz w:val="20"/>
                <w:szCs w:val="20"/>
              </w:rPr>
            </w:pPr>
            <w:r w:rsidRPr="00A30845">
              <w:rPr>
                <w:rFonts w:ascii="Times New Roman" w:hAnsi="Times New Roman" w:cs="Times New Roman"/>
                <w:color w:val="000000"/>
                <w:sz w:val="20"/>
                <w:szCs w:val="20"/>
              </w:rPr>
              <w:t>14180</w:t>
            </w:r>
          </w:p>
        </w:tc>
        <w:tc>
          <w:tcPr>
            <w:tcW w:w="1276" w:type="dxa"/>
            <w:tcBorders>
              <w:top w:val="nil"/>
              <w:left w:val="nil"/>
              <w:bottom w:val="single" w:sz="4" w:space="0" w:color="auto"/>
              <w:right w:val="single" w:sz="4" w:space="0" w:color="auto"/>
            </w:tcBorders>
            <w:shd w:val="clear" w:color="auto" w:fill="auto"/>
            <w:noWrap/>
            <w:vAlign w:val="center"/>
            <w:hideMark/>
          </w:tcPr>
          <w:p w14:paraId="574E06E7" w14:textId="77777777" w:rsidR="00525C20" w:rsidRPr="00A30845" w:rsidRDefault="00525C20" w:rsidP="00A47C68">
            <w:pPr>
              <w:spacing w:after="0" w:line="240" w:lineRule="auto"/>
              <w:ind w:left="-108"/>
              <w:contextualSpacing/>
              <w:jc w:val="right"/>
              <w:rPr>
                <w:rFonts w:ascii="Times New Roman" w:eastAsia="Times New Roman" w:hAnsi="Times New Roman" w:cs="Times New Roman"/>
                <w:bCs/>
                <w:sz w:val="20"/>
                <w:szCs w:val="20"/>
              </w:rPr>
            </w:pPr>
            <w:r w:rsidRPr="00A30845">
              <w:rPr>
                <w:rFonts w:ascii="Times New Roman" w:hAnsi="Times New Roman" w:cs="Times New Roman"/>
                <w:color w:val="000000"/>
                <w:sz w:val="20"/>
                <w:szCs w:val="20"/>
              </w:rPr>
              <w:t>11 289,00</w:t>
            </w:r>
          </w:p>
        </w:tc>
        <w:tc>
          <w:tcPr>
            <w:tcW w:w="1134" w:type="dxa"/>
            <w:tcBorders>
              <w:top w:val="nil"/>
              <w:left w:val="nil"/>
              <w:bottom w:val="single" w:sz="4" w:space="0" w:color="auto"/>
              <w:right w:val="single" w:sz="4" w:space="0" w:color="auto"/>
            </w:tcBorders>
            <w:shd w:val="clear" w:color="auto" w:fill="auto"/>
            <w:vAlign w:val="center"/>
          </w:tcPr>
          <w:p w14:paraId="676BBE68" w14:textId="77777777" w:rsidR="00525C20" w:rsidRPr="00A30845" w:rsidRDefault="00525C20" w:rsidP="00A47C68">
            <w:pPr>
              <w:spacing w:after="0" w:line="240" w:lineRule="auto"/>
              <w:ind w:left="-108"/>
              <w:contextualSpacing/>
              <w:jc w:val="right"/>
              <w:rPr>
                <w:rFonts w:ascii="Times New Roman" w:eastAsia="Times New Roman" w:hAnsi="Times New Roman" w:cs="Times New Roman"/>
                <w:bCs/>
                <w:sz w:val="20"/>
                <w:szCs w:val="20"/>
              </w:rPr>
            </w:pPr>
            <w:r w:rsidRPr="00A30845">
              <w:rPr>
                <w:rFonts w:ascii="Times New Roman" w:hAnsi="Times New Roman" w:cs="Times New Roman"/>
                <w:color w:val="000000"/>
                <w:sz w:val="20"/>
                <w:szCs w:val="20"/>
              </w:rPr>
              <w:t>25,77</w:t>
            </w:r>
          </w:p>
        </w:tc>
        <w:tc>
          <w:tcPr>
            <w:tcW w:w="1134" w:type="dxa"/>
            <w:tcBorders>
              <w:top w:val="nil"/>
              <w:left w:val="nil"/>
              <w:bottom w:val="single" w:sz="4" w:space="0" w:color="auto"/>
              <w:right w:val="single" w:sz="4" w:space="0" w:color="auto"/>
            </w:tcBorders>
            <w:shd w:val="clear" w:color="auto" w:fill="auto"/>
            <w:vAlign w:val="center"/>
          </w:tcPr>
          <w:p w14:paraId="2B748A9A" w14:textId="77777777" w:rsidR="00525C20" w:rsidRPr="00A30845" w:rsidRDefault="00525C20" w:rsidP="00A47C68">
            <w:pPr>
              <w:spacing w:after="0" w:line="240" w:lineRule="auto"/>
              <w:ind w:left="-108"/>
              <w:contextualSpacing/>
              <w:jc w:val="right"/>
              <w:rPr>
                <w:rFonts w:ascii="Times New Roman" w:eastAsia="Times New Roman" w:hAnsi="Times New Roman" w:cs="Times New Roman"/>
                <w:bCs/>
                <w:sz w:val="20"/>
                <w:szCs w:val="20"/>
              </w:rPr>
            </w:pPr>
            <w:r w:rsidRPr="00A30845">
              <w:rPr>
                <w:rFonts w:ascii="Times New Roman" w:hAnsi="Times New Roman" w:cs="Times New Roman"/>
                <w:color w:val="000000"/>
                <w:sz w:val="20"/>
                <w:szCs w:val="20"/>
              </w:rPr>
              <w:t>79,61</w:t>
            </w:r>
          </w:p>
        </w:tc>
        <w:tc>
          <w:tcPr>
            <w:tcW w:w="992" w:type="dxa"/>
            <w:tcBorders>
              <w:top w:val="nil"/>
              <w:left w:val="nil"/>
              <w:bottom w:val="single" w:sz="4" w:space="0" w:color="auto"/>
              <w:right w:val="single" w:sz="4" w:space="0" w:color="auto"/>
            </w:tcBorders>
            <w:shd w:val="clear" w:color="auto" w:fill="auto"/>
            <w:vAlign w:val="center"/>
          </w:tcPr>
          <w:p w14:paraId="30F60239" w14:textId="77777777" w:rsidR="00525C20" w:rsidRPr="00A30845" w:rsidRDefault="00525C20" w:rsidP="00A47C68">
            <w:pPr>
              <w:spacing w:after="0" w:line="240" w:lineRule="auto"/>
              <w:ind w:left="-108"/>
              <w:contextualSpacing/>
              <w:jc w:val="right"/>
              <w:rPr>
                <w:rFonts w:ascii="Times New Roman" w:eastAsia="Times New Roman" w:hAnsi="Times New Roman" w:cs="Times New Roman"/>
                <w:bCs/>
                <w:sz w:val="20"/>
                <w:szCs w:val="20"/>
              </w:rPr>
            </w:pPr>
            <w:r w:rsidRPr="00A30845">
              <w:rPr>
                <w:rFonts w:ascii="Times New Roman" w:hAnsi="Times New Roman" w:cs="Times New Roman"/>
                <w:color w:val="000000"/>
                <w:sz w:val="20"/>
                <w:szCs w:val="20"/>
              </w:rPr>
              <w:t>11603</w:t>
            </w:r>
          </w:p>
        </w:tc>
        <w:tc>
          <w:tcPr>
            <w:tcW w:w="1134" w:type="dxa"/>
            <w:tcBorders>
              <w:top w:val="nil"/>
              <w:left w:val="nil"/>
              <w:bottom w:val="single" w:sz="4" w:space="0" w:color="auto"/>
              <w:right w:val="single" w:sz="4" w:space="0" w:color="auto"/>
            </w:tcBorders>
            <w:shd w:val="clear" w:color="auto" w:fill="auto"/>
            <w:vAlign w:val="center"/>
          </w:tcPr>
          <w:p w14:paraId="68C01B19" w14:textId="77777777" w:rsidR="00525C20" w:rsidRPr="00A30845" w:rsidRDefault="00525C20" w:rsidP="00A47C68">
            <w:pPr>
              <w:spacing w:after="0" w:line="240" w:lineRule="auto"/>
              <w:ind w:left="-108"/>
              <w:contextualSpacing/>
              <w:jc w:val="right"/>
              <w:rPr>
                <w:rFonts w:ascii="Times New Roman" w:eastAsia="Times New Roman" w:hAnsi="Times New Roman" w:cs="Times New Roman"/>
                <w:bCs/>
                <w:sz w:val="20"/>
                <w:szCs w:val="20"/>
              </w:rPr>
            </w:pPr>
            <w:r w:rsidRPr="00A30845">
              <w:rPr>
                <w:rFonts w:ascii="Times New Roman" w:hAnsi="Times New Roman" w:cs="Times New Roman"/>
                <w:color w:val="000000"/>
                <w:sz w:val="20"/>
                <w:szCs w:val="20"/>
              </w:rPr>
              <w:t>11603</w:t>
            </w:r>
          </w:p>
        </w:tc>
      </w:tr>
      <w:tr w:rsidR="00525C20" w:rsidRPr="00A30845" w14:paraId="5C5797D8" w14:textId="77777777" w:rsidTr="00C23452">
        <w:trPr>
          <w:trHeight w:val="315"/>
        </w:trPr>
        <w:tc>
          <w:tcPr>
            <w:tcW w:w="568" w:type="dxa"/>
            <w:tcBorders>
              <w:top w:val="nil"/>
              <w:left w:val="single" w:sz="4" w:space="0" w:color="auto"/>
              <w:bottom w:val="single" w:sz="4" w:space="0" w:color="auto"/>
              <w:right w:val="single" w:sz="4" w:space="0" w:color="auto"/>
            </w:tcBorders>
          </w:tcPr>
          <w:p w14:paraId="2106DDD4" w14:textId="77777777" w:rsidR="00525C20" w:rsidRPr="00A30845" w:rsidRDefault="00525C20" w:rsidP="00A47C68">
            <w:pPr>
              <w:spacing w:after="0" w:line="240" w:lineRule="auto"/>
              <w:contextualSpacing/>
              <w:jc w:val="both"/>
              <w:rPr>
                <w:rFonts w:ascii="Times New Roman" w:eastAsia="Times New Roman" w:hAnsi="Times New Roman" w:cs="Times New Roman"/>
                <w:bCs/>
                <w:sz w:val="20"/>
                <w:szCs w:val="20"/>
              </w:rPr>
            </w:pPr>
            <w:r w:rsidRPr="00A30845">
              <w:rPr>
                <w:rFonts w:ascii="Times New Roman" w:eastAsia="Times New Roman" w:hAnsi="Times New Roman" w:cs="Times New Roman"/>
                <w:bCs/>
                <w:sz w:val="20"/>
                <w:szCs w:val="20"/>
              </w:rPr>
              <w:t>4.</w:t>
            </w:r>
          </w:p>
        </w:tc>
        <w:tc>
          <w:tcPr>
            <w:tcW w:w="3118" w:type="dxa"/>
            <w:tcBorders>
              <w:top w:val="nil"/>
              <w:left w:val="single" w:sz="4" w:space="0" w:color="auto"/>
              <w:bottom w:val="single" w:sz="4" w:space="0" w:color="auto"/>
              <w:right w:val="single" w:sz="4" w:space="0" w:color="auto"/>
            </w:tcBorders>
            <w:shd w:val="clear" w:color="auto" w:fill="auto"/>
            <w:vAlign w:val="bottom"/>
            <w:hideMark/>
          </w:tcPr>
          <w:p w14:paraId="1F78CB02" w14:textId="77777777" w:rsidR="00525C20" w:rsidRPr="00A30845" w:rsidRDefault="00525C20" w:rsidP="00A47C68">
            <w:pPr>
              <w:spacing w:after="0" w:line="240" w:lineRule="auto"/>
              <w:contextualSpacing/>
              <w:rPr>
                <w:rFonts w:ascii="Times New Roman" w:eastAsia="Times New Roman" w:hAnsi="Times New Roman" w:cs="Times New Roman"/>
                <w:bCs/>
                <w:sz w:val="20"/>
                <w:szCs w:val="20"/>
              </w:rPr>
            </w:pPr>
            <w:r w:rsidRPr="00A30845">
              <w:rPr>
                <w:rFonts w:ascii="Times New Roman" w:eastAsia="Times New Roman" w:hAnsi="Times New Roman" w:cs="Times New Roman"/>
                <w:bCs/>
                <w:sz w:val="20"/>
                <w:szCs w:val="20"/>
              </w:rPr>
              <w:t>Содержание аппарата Счетной палаты города Радужный</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810E005" w14:textId="77777777" w:rsidR="00525C20" w:rsidRPr="00A30845" w:rsidRDefault="00525C20" w:rsidP="00A47C68">
            <w:pPr>
              <w:spacing w:after="0" w:line="240" w:lineRule="auto"/>
              <w:ind w:left="-108"/>
              <w:contextualSpacing/>
              <w:jc w:val="right"/>
              <w:rPr>
                <w:rFonts w:ascii="Times New Roman" w:eastAsia="Times New Roman" w:hAnsi="Times New Roman" w:cs="Times New Roman"/>
                <w:bCs/>
                <w:sz w:val="20"/>
                <w:szCs w:val="20"/>
              </w:rPr>
            </w:pPr>
            <w:r w:rsidRPr="00A30845">
              <w:rPr>
                <w:rFonts w:ascii="Times New Roman" w:hAnsi="Times New Roman" w:cs="Times New Roman"/>
                <w:color w:val="000000"/>
                <w:sz w:val="20"/>
                <w:szCs w:val="20"/>
              </w:rPr>
              <w:t>16 924,00</w:t>
            </w:r>
          </w:p>
        </w:tc>
        <w:tc>
          <w:tcPr>
            <w:tcW w:w="1276" w:type="dxa"/>
            <w:tcBorders>
              <w:top w:val="nil"/>
              <w:left w:val="nil"/>
              <w:bottom w:val="single" w:sz="4" w:space="0" w:color="auto"/>
              <w:right w:val="single" w:sz="4" w:space="0" w:color="auto"/>
            </w:tcBorders>
            <w:shd w:val="clear" w:color="auto" w:fill="auto"/>
            <w:noWrap/>
            <w:vAlign w:val="center"/>
            <w:hideMark/>
          </w:tcPr>
          <w:p w14:paraId="3A6F06EB" w14:textId="77777777" w:rsidR="00525C20" w:rsidRPr="00A30845" w:rsidRDefault="00525C20" w:rsidP="00A47C68">
            <w:pPr>
              <w:spacing w:after="0" w:line="240" w:lineRule="auto"/>
              <w:ind w:left="-108"/>
              <w:contextualSpacing/>
              <w:jc w:val="right"/>
              <w:rPr>
                <w:rFonts w:ascii="Times New Roman" w:eastAsia="Times New Roman" w:hAnsi="Times New Roman" w:cs="Times New Roman"/>
                <w:bCs/>
                <w:sz w:val="20"/>
                <w:szCs w:val="20"/>
              </w:rPr>
            </w:pPr>
            <w:r w:rsidRPr="00A30845">
              <w:rPr>
                <w:rFonts w:ascii="Times New Roman" w:hAnsi="Times New Roman" w:cs="Times New Roman"/>
                <w:color w:val="000000"/>
                <w:sz w:val="20"/>
                <w:szCs w:val="20"/>
              </w:rPr>
              <w:t>8 582,00</w:t>
            </w:r>
          </w:p>
        </w:tc>
        <w:tc>
          <w:tcPr>
            <w:tcW w:w="1134" w:type="dxa"/>
            <w:tcBorders>
              <w:top w:val="nil"/>
              <w:left w:val="nil"/>
              <w:bottom w:val="single" w:sz="4" w:space="0" w:color="auto"/>
              <w:right w:val="single" w:sz="4" w:space="0" w:color="auto"/>
            </w:tcBorders>
            <w:shd w:val="clear" w:color="auto" w:fill="auto"/>
            <w:vAlign w:val="center"/>
          </w:tcPr>
          <w:p w14:paraId="50693CD0" w14:textId="77777777" w:rsidR="00525C20" w:rsidRPr="00A30845" w:rsidRDefault="00525C20" w:rsidP="00A47C68">
            <w:pPr>
              <w:spacing w:after="0" w:line="240" w:lineRule="auto"/>
              <w:ind w:left="-108"/>
              <w:contextualSpacing/>
              <w:jc w:val="right"/>
              <w:rPr>
                <w:rFonts w:ascii="Times New Roman" w:eastAsia="Times New Roman" w:hAnsi="Times New Roman" w:cs="Times New Roman"/>
                <w:bCs/>
                <w:sz w:val="20"/>
                <w:szCs w:val="20"/>
              </w:rPr>
            </w:pPr>
            <w:r w:rsidRPr="00A30845">
              <w:rPr>
                <w:rFonts w:ascii="Times New Roman" w:hAnsi="Times New Roman" w:cs="Times New Roman"/>
                <w:color w:val="000000"/>
                <w:sz w:val="20"/>
                <w:szCs w:val="20"/>
              </w:rPr>
              <w:t>19,59</w:t>
            </w:r>
          </w:p>
        </w:tc>
        <w:tc>
          <w:tcPr>
            <w:tcW w:w="1134" w:type="dxa"/>
            <w:tcBorders>
              <w:top w:val="nil"/>
              <w:left w:val="nil"/>
              <w:bottom w:val="single" w:sz="4" w:space="0" w:color="auto"/>
              <w:right w:val="single" w:sz="4" w:space="0" w:color="auto"/>
            </w:tcBorders>
            <w:shd w:val="clear" w:color="auto" w:fill="auto"/>
            <w:vAlign w:val="center"/>
          </w:tcPr>
          <w:p w14:paraId="704ED06D" w14:textId="77777777" w:rsidR="00525C20" w:rsidRPr="00A30845" w:rsidRDefault="00525C20" w:rsidP="00A47C68">
            <w:pPr>
              <w:spacing w:after="0" w:line="240" w:lineRule="auto"/>
              <w:ind w:left="-108"/>
              <w:contextualSpacing/>
              <w:jc w:val="right"/>
              <w:rPr>
                <w:rFonts w:ascii="Times New Roman" w:eastAsia="Times New Roman" w:hAnsi="Times New Roman" w:cs="Times New Roman"/>
                <w:bCs/>
                <w:sz w:val="20"/>
                <w:szCs w:val="20"/>
              </w:rPr>
            </w:pPr>
            <w:r w:rsidRPr="00A30845">
              <w:rPr>
                <w:rFonts w:ascii="Times New Roman" w:hAnsi="Times New Roman" w:cs="Times New Roman"/>
                <w:color w:val="000000"/>
                <w:sz w:val="20"/>
                <w:szCs w:val="20"/>
              </w:rPr>
              <w:t>50,71</w:t>
            </w:r>
          </w:p>
        </w:tc>
        <w:tc>
          <w:tcPr>
            <w:tcW w:w="992" w:type="dxa"/>
            <w:tcBorders>
              <w:top w:val="nil"/>
              <w:left w:val="nil"/>
              <w:bottom w:val="single" w:sz="4" w:space="0" w:color="auto"/>
              <w:right w:val="single" w:sz="4" w:space="0" w:color="auto"/>
            </w:tcBorders>
            <w:shd w:val="clear" w:color="auto" w:fill="auto"/>
            <w:vAlign w:val="center"/>
          </w:tcPr>
          <w:p w14:paraId="1A9ECFC6" w14:textId="77777777" w:rsidR="00525C20" w:rsidRPr="00A30845" w:rsidRDefault="00525C20" w:rsidP="00A47C68">
            <w:pPr>
              <w:spacing w:after="0" w:line="240" w:lineRule="auto"/>
              <w:ind w:left="-108"/>
              <w:contextualSpacing/>
              <w:jc w:val="right"/>
              <w:rPr>
                <w:rFonts w:ascii="Times New Roman" w:eastAsia="Times New Roman" w:hAnsi="Times New Roman" w:cs="Times New Roman"/>
                <w:bCs/>
                <w:sz w:val="20"/>
                <w:szCs w:val="20"/>
              </w:rPr>
            </w:pPr>
            <w:r w:rsidRPr="00A30845">
              <w:rPr>
                <w:rFonts w:ascii="Times New Roman" w:hAnsi="Times New Roman" w:cs="Times New Roman"/>
                <w:color w:val="000000"/>
                <w:sz w:val="20"/>
                <w:szCs w:val="20"/>
              </w:rPr>
              <w:t>8 761,00</w:t>
            </w:r>
          </w:p>
        </w:tc>
        <w:tc>
          <w:tcPr>
            <w:tcW w:w="1134" w:type="dxa"/>
            <w:tcBorders>
              <w:top w:val="nil"/>
              <w:left w:val="nil"/>
              <w:bottom w:val="single" w:sz="4" w:space="0" w:color="auto"/>
              <w:right w:val="single" w:sz="4" w:space="0" w:color="auto"/>
            </w:tcBorders>
            <w:shd w:val="clear" w:color="auto" w:fill="auto"/>
            <w:vAlign w:val="center"/>
          </w:tcPr>
          <w:p w14:paraId="5995A13D" w14:textId="77777777" w:rsidR="00525C20" w:rsidRPr="00A30845" w:rsidRDefault="00525C20" w:rsidP="00A47C68">
            <w:pPr>
              <w:spacing w:after="0" w:line="240" w:lineRule="auto"/>
              <w:ind w:left="-108"/>
              <w:contextualSpacing/>
              <w:jc w:val="right"/>
              <w:rPr>
                <w:rFonts w:ascii="Times New Roman" w:eastAsia="Times New Roman" w:hAnsi="Times New Roman" w:cs="Times New Roman"/>
                <w:bCs/>
                <w:sz w:val="20"/>
                <w:szCs w:val="20"/>
              </w:rPr>
            </w:pPr>
            <w:r w:rsidRPr="00A30845">
              <w:rPr>
                <w:rFonts w:ascii="Times New Roman" w:hAnsi="Times New Roman" w:cs="Times New Roman"/>
                <w:color w:val="000000"/>
                <w:sz w:val="20"/>
                <w:szCs w:val="20"/>
              </w:rPr>
              <w:t>8 761,00</w:t>
            </w:r>
          </w:p>
        </w:tc>
      </w:tr>
      <w:tr w:rsidR="00525C20" w:rsidRPr="00A30845" w14:paraId="2C6BE6B6" w14:textId="77777777" w:rsidTr="00C23452">
        <w:trPr>
          <w:trHeight w:val="315"/>
        </w:trPr>
        <w:tc>
          <w:tcPr>
            <w:tcW w:w="568" w:type="dxa"/>
            <w:tcBorders>
              <w:top w:val="nil"/>
              <w:left w:val="single" w:sz="4" w:space="0" w:color="auto"/>
              <w:bottom w:val="single" w:sz="4" w:space="0" w:color="auto"/>
              <w:right w:val="single" w:sz="4" w:space="0" w:color="auto"/>
            </w:tcBorders>
          </w:tcPr>
          <w:p w14:paraId="27692EE2" w14:textId="77777777" w:rsidR="00525C20" w:rsidRPr="00A30845" w:rsidRDefault="00525C20" w:rsidP="00A47C68">
            <w:pPr>
              <w:spacing w:after="0" w:line="240" w:lineRule="auto"/>
              <w:contextualSpacing/>
              <w:jc w:val="both"/>
              <w:rPr>
                <w:rFonts w:ascii="Times New Roman" w:eastAsia="Times New Roman" w:hAnsi="Times New Roman" w:cs="Times New Roman"/>
                <w:bCs/>
                <w:sz w:val="20"/>
                <w:szCs w:val="20"/>
              </w:rPr>
            </w:pPr>
            <w:r w:rsidRPr="00A30845">
              <w:rPr>
                <w:rFonts w:ascii="Times New Roman" w:eastAsia="Times New Roman" w:hAnsi="Times New Roman" w:cs="Times New Roman"/>
                <w:bCs/>
                <w:sz w:val="20"/>
                <w:szCs w:val="20"/>
              </w:rPr>
              <w:t>5.</w:t>
            </w:r>
          </w:p>
        </w:tc>
        <w:tc>
          <w:tcPr>
            <w:tcW w:w="3118" w:type="dxa"/>
            <w:tcBorders>
              <w:top w:val="nil"/>
              <w:left w:val="single" w:sz="4" w:space="0" w:color="auto"/>
              <w:bottom w:val="single" w:sz="4" w:space="0" w:color="auto"/>
              <w:right w:val="single" w:sz="4" w:space="0" w:color="auto"/>
            </w:tcBorders>
            <w:shd w:val="clear" w:color="auto" w:fill="auto"/>
            <w:vAlign w:val="bottom"/>
            <w:hideMark/>
          </w:tcPr>
          <w:p w14:paraId="09385FC8" w14:textId="77777777" w:rsidR="00525C20" w:rsidRPr="00A30845" w:rsidRDefault="00525C20" w:rsidP="00A47C68">
            <w:pPr>
              <w:spacing w:after="0" w:line="240" w:lineRule="auto"/>
              <w:contextualSpacing/>
              <w:rPr>
                <w:rFonts w:ascii="Times New Roman" w:eastAsia="Times New Roman" w:hAnsi="Times New Roman" w:cs="Times New Roman"/>
                <w:bCs/>
                <w:sz w:val="20"/>
                <w:szCs w:val="20"/>
              </w:rPr>
            </w:pPr>
            <w:r w:rsidRPr="00A30845">
              <w:rPr>
                <w:rFonts w:ascii="Times New Roman" w:eastAsia="Times New Roman" w:hAnsi="Times New Roman" w:cs="Times New Roman"/>
                <w:bCs/>
                <w:sz w:val="20"/>
                <w:szCs w:val="20"/>
              </w:rPr>
              <w:t>Содержание руководителя Счетной палаты города Радужный и его заместителя</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2BF40AA" w14:textId="77777777" w:rsidR="00525C20" w:rsidRPr="00A30845" w:rsidRDefault="00525C20" w:rsidP="00A47C68">
            <w:pPr>
              <w:spacing w:after="0" w:line="240" w:lineRule="auto"/>
              <w:ind w:left="-108"/>
              <w:contextualSpacing/>
              <w:jc w:val="right"/>
              <w:rPr>
                <w:rFonts w:ascii="Times New Roman" w:eastAsia="Times New Roman" w:hAnsi="Times New Roman" w:cs="Times New Roman"/>
                <w:bCs/>
                <w:sz w:val="20"/>
                <w:szCs w:val="20"/>
              </w:rPr>
            </w:pPr>
            <w:r w:rsidRPr="00A30845">
              <w:rPr>
                <w:rFonts w:ascii="Times New Roman" w:hAnsi="Times New Roman" w:cs="Times New Roman"/>
                <w:color w:val="000000"/>
                <w:sz w:val="20"/>
                <w:szCs w:val="20"/>
              </w:rPr>
              <w:t>6 318,00</w:t>
            </w:r>
          </w:p>
        </w:tc>
        <w:tc>
          <w:tcPr>
            <w:tcW w:w="1276" w:type="dxa"/>
            <w:tcBorders>
              <w:top w:val="nil"/>
              <w:left w:val="nil"/>
              <w:bottom w:val="single" w:sz="4" w:space="0" w:color="auto"/>
              <w:right w:val="single" w:sz="4" w:space="0" w:color="auto"/>
            </w:tcBorders>
            <w:shd w:val="clear" w:color="auto" w:fill="auto"/>
            <w:noWrap/>
            <w:vAlign w:val="center"/>
            <w:hideMark/>
          </w:tcPr>
          <w:p w14:paraId="0E209EC4" w14:textId="77777777" w:rsidR="00525C20" w:rsidRPr="00A30845" w:rsidRDefault="00525C20" w:rsidP="00A47C68">
            <w:pPr>
              <w:spacing w:after="0" w:line="240" w:lineRule="auto"/>
              <w:ind w:left="-108"/>
              <w:contextualSpacing/>
              <w:jc w:val="right"/>
              <w:rPr>
                <w:rFonts w:ascii="Times New Roman" w:eastAsia="Times New Roman" w:hAnsi="Times New Roman" w:cs="Times New Roman"/>
                <w:bCs/>
                <w:sz w:val="20"/>
                <w:szCs w:val="20"/>
              </w:rPr>
            </w:pPr>
            <w:r w:rsidRPr="00A30845">
              <w:rPr>
                <w:rFonts w:ascii="Times New Roman" w:hAnsi="Times New Roman" w:cs="Times New Roman"/>
                <w:color w:val="000000"/>
                <w:sz w:val="20"/>
                <w:szCs w:val="20"/>
              </w:rPr>
              <w:t>7 329,00</w:t>
            </w:r>
          </w:p>
        </w:tc>
        <w:tc>
          <w:tcPr>
            <w:tcW w:w="1134" w:type="dxa"/>
            <w:tcBorders>
              <w:top w:val="nil"/>
              <w:left w:val="nil"/>
              <w:bottom w:val="single" w:sz="4" w:space="0" w:color="auto"/>
              <w:right w:val="single" w:sz="4" w:space="0" w:color="auto"/>
            </w:tcBorders>
            <w:shd w:val="clear" w:color="auto" w:fill="auto"/>
            <w:vAlign w:val="center"/>
          </w:tcPr>
          <w:p w14:paraId="147772FD" w14:textId="77777777" w:rsidR="00525C20" w:rsidRPr="00A30845" w:rsidRDefault="00525C20" w:rsidP="00A47C68">
            <w:pPr>
              <w:spacing w:after="0" w:line="240" w:lineRule="auto"/>
              <w:ind w:left="-108"/>
              <w:contextualSpacing/>
              <w:jc w:val="right"/>
              <w:rPr>
                <w:rFonts w:ascii="Times New Roman" w:eastAsia="Times New Roman" w:hAnsi="Times New Roman" w:cs="Times New Roman"/>
                <w:bCs/>
                <w:sz w:val="20"/>
                <w:szCs w:val="20"/>
              </w:rPr>
            </w:pPr>
            <w:r w:rsidRPr="00A30845">
              <w:rPr>
                <w:rFonts w:ascii="Times New Roman" w:hAnsi="Times New Roman" w:cs="Times New Roman"/>
                <w:color w:val="000000"/>
                <w:sz w:val="20"/>
                <w:szCs w:val="20"/>
              </w:rPr>
              <w:t>16,73</w:t>
            </w:r>
          </w:p>
        </w:tc>
        <w:tc>
          <w:tcPr>
            <w:tcW w:w="1134" w:type="dxa"/>
            <w:tcBorders>
              <w:top w:val="nil"/>
              <w:left w:val="nil"/>
              <w:bottom w:val="single" w:sz="4" w:space="0" w:color="auto"/>
              <w:right w:val="single" w:sz="4" w:space="0" w:color="auto"/>
            </w:tcBorders>
            <w:shd w:val="clear" w:color="auto" w:fill="auto"/>
            <w:vAlign w:val="center"/>
          </w:tcPr>
          <w:p w14:paraId="458306B6" w14:textId="77777777" w:rsidR="00525C20" w:rsidRPr="00A30845" w:rsidRDefault="00525C20" w:rsidP="00A47C68">
            <w:pPr>
              <w:spacing w:after="0" w:line="240" w:lineRule="auto"/>
              <w:ind w:left="-108"/>
              <w:contextualSpacing/>
              <w:jc w:val="right"/>
              <w:rPr>
                <w:rFonts w:ascii="Times New Roman" w:eastAsia="Times New Roman" w:hAnsi="Times New Roman" w:cs="Times New Roman"/>
                <w:bCs/>
                <w:sz w:val="20"/>
                <w:szCs w:val="20"/>
              </w:rPr>
            </w:pPr>
            <w:r w:rsidRPr="00A30845">
              <w:rPr>
                <w:rFonts w:ascii="Times New Roman" w:hAnsi="Times New Roman" w:cs="Times New Roman"/>
                <w:color w:val="000000"/>
                <w:sz w:val="20"/>
                <w:szCs w:val="20"/>
              </w:rPr>
              <w:t>116,00</w:t>
            </w:r>
          </w:p>
        </w:tc>
        <w:tc>
          <w:tcPr>
            <w:tcW w:w="992" w:type="dxa"/>
            <w:tcBorders>
              <w:top w:val="nil"/>
              <w:left w:val="nil"/>
              <w:bottom w:val="single" w:sz="4" w:space="0" w:color="auto"/>
              <w:right w:val="single" w:sz="4" w:space="0" w:color="auto"/>
            </w:tcBorders>
            <w:shd w:val="clear" w:color="auto" w:fill="auto"/>
            <w:vAlign w:val="center"/>
          </w:tcPr>
          <w:p w14:paraId="4EA553CD" w14:textId="77777777" w:rsidR="00525C20" w:rsidRPr="00A30845" w:rsidRDefault="00525C20" w:rsidP="00A47C68">
            <w:pPr>
              <w:spacing w:after="0" w:line="240" w:lineRule="auto"/>
              <w:ind w:left="-108"/>
              <w:contextualSpacing/>
              <w:jc w:val="right"/>
              <w:rPr>
                <w:rFonts w:ascii="Times New Roman" w:eastAsia="Times New Roman" w:hAnsi="Times New Roman" w:cs="Times New Roman"/>
                <w:bCs/>
                <w:sz w:val="20"/>
                <w:szCs w:val="20"/>
              </w:rPr>
            </w:pPr>
            <w:r w:rsidRPr="00A30845">
              <w:rPr>
                <w:rFonts w:ascii="Times New Roman" w:hAnsi="Times New Roman" w:cs="Times New Roman"/>
                <w:color w:val="000000"/>
                <w:sz w:val="20"/>
                <w:szCs w:val="20"/>
              </w:rPr>
              <w:t>7 626,00</w:t>
            </w:r>
          </w:p>
        </w:tc>
        <w:tc>
          <w:tcPr>
            <w:tcW w:w="1134" w:type="dxa"/>
            <w:tcBorders>
              <w:top w:val="nil"/>
              <w:left w:val="nil"/>
              <w:bottom w:val="single" w:sz="4" w:space="0" w:color="auto"/>
              <w:right w:val="single" w:sz="4" w:space="0" w:color="auto"/>
            </w:tcBorders>
            <w:shd w:val="clear" w:color="auto" w:fill="auto"/>
            <w:vAlign w:val="center"/>
          </w:tcPr>
          <w:p w14:paraId="378CB797" w14:textId="77777777" w:rsidR="00525C20" w:rsidRPr="00A30845" w:rsidRDefault="00525C20" w:rsidP="00A47C68">
            <w:pPr>
              <w:spacing w:after="0" w:line="240" w:lineRule="auto"/>
              <w:ind w:left="-108"/>
              <w:contextualSpacing/>
              <w:jc w:val="right"/>
              <w:rPr>
                <w:rFonts w:ascii="Times New Roman" w:eastAsia="Times New Roman" w:hAnsi="Times New Roman" w:cs="Times New Roman"/>
                <w:bCs/>
                <w:sz w:val="20"/>
                <w:szCs w:val="20"/>
              </w:rPr>
            </w:pPr>
            <w:r w:rsidRPr="00A30845">
              <w:rPr>
                <w:rFonts w:ascii="Times New Roman" w:hAnsi="Times New Roman" w:cs="Times New Roman"/>
                <w:color w:val="000000"/>
                <w:sz w:val="20"/>
                <w:szCs w:val="20"/>
              </w:rPr>
              <w:t>7 626,00</w:t>
            </w:r>
          </w:p>
        </w:tc>
      </w:tr>
      <w:tr w:rsidR="00525C20" w:rsidRPr="00A30845" w14:paraId="6B253D81" w14:textId="77777777" w:rsidTr="00C23452">
        <w:trPr>
          <w:trHeight w:val="315"/>
        </w:trPr>
        <w:tc>
          <w:tcPr>
            <w:tcW w:w="568" w:type="dxa"/>
            <w:tcBorders>
              <w:top w:val="nil"/>
              <w:left w:val="single" w:sz="4" w:space="0" w:color="auto"/>
              <w:bottom w:val="single" w:sz="4" w:space="0" w:color="auto"/>
              <w:right w:val="single" w:sz="4" w:space="0" w:color="auto"/>
            </w:tcBorders>
          </w:tcPr>
          <w:p w14:paraId="427E9934" w14:textId="77777777" w:rsidR="00525C20" w:rsidRPr="00A30845" w:rsidRDefault="00525C20" w:rsidP="00A47C68">
            <w:pPr>
              <w:spacing w:after="0" w:line="240" w:lineRule="auto"/>
              <w:contextualSpacing/>
              <w:jc w:val="both"/>
              <w:rPr>
                <w:rFonts w:ascii="Times New Roman" w:eastAsia="Times New Roman" w:hAnsi="Times New Roman" w:cs="Times New Roman"/>
                <w:bCs/>
                <w:sz w:val="20"/>
                <w:szCs w:val="20"/>
              </w:rPr>
            </w:pPr>
            <w:r w:rsidRPr="00A30845">
              <w:rPr>
                <w:rFonts w:ascii="Times New Roman" w:eastAsia="Times New Roman" w:hAnsi="Times New Roman" w:cs="Times New Roman"/>
                <w:bCs/>
                <w:sz w:val="20"/>
                <w:szCs w:val="20"/>
              </w:rPr>
              <w:t>6.</w:t>
            </w:r>
          </w:p>
        </w:tc>
        <w:tc>
          <w:tcPr>
            <w:tcW w:w="3118" w:type="dxa"/>
            <w:tcBorders>
              <w:top w:val="nil"/>
              <w:left w:val="single" w:sz="4" w:space="0" w:color="auto"/>
              <w:bottom w:val="single" w:sz="4" w:space="0" w:color="auto"/>
              <w:right w:val="single" w:sz="4" w:space="0" w:color="auto"/>
            </w:tcBorders>
            <w:shd w:val="clear" w:color="auto" w:fill="auto"/>
            <w:vAlign w:val="bottom"/>
            <w:hideMark/>
          </w:tcPr>
          <w:p w14:paraId="0DC82581" w14:textId="77777777" w:rsidR="00525C20" w:rsidRPr="00A30845" w:rsidRDefault="00525C20" w:rsidP="00A47C68">
            <w:pPr>
              <w:spacing w:after="0" w:line="240" w:lineRule="auto"/>
              <w:contextualSpacing/>
              <w:rPr>
                <w:rFonts w:ascii="Times New Roman" w:eastAsia="Times New Roman" w:hAnsi="Times New Roman" w:cs="Times New Roman"/>
                <w:bCs/>
                <w:sz w:val="20"/>
                <w:szCs w:val="20"/>
              </w:rPr>
            </w:pPr>
            <w:r w:rsidRPr="00A30845">
              <w:rPr>
                <w:rFonts w:ascii="Times New Roman" w:eastAsia="Times New Roman" w:hAnsi="Times New Roman" w:cs="Times New Roman"/>
                <w:bCs/>
                <w:sz w:val="20"/>
                <w:szCs w:val="20"/>
              </w:rPr>
              <w:t>Награждение Почетными грамотами, Благодарственными письмами, иными видами поощрений, наград</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2536F86" w14:textId="77777777" w:rsidR="00525C20" w:rsidRPr="00A30845" w:rsidRDefault="00525C20" w:rsidP="00A47C68">
            <w:pPr>
              <w:spacing w:after="0" w:line="240" w:lineRule="auto"/>
              <w:ind w:left="-108"/>
              <w:contextualSpacing/>
              <w:jc w:val="right"/>
              <w:rPr>
                <w:rFonts w:ascii="Times New Roman" w:eastAsia="Times New Roman" w:hAnsi="Times New Roman" w:cs="Times New Roman"/>
                <w:bCs/>
                <w:sz w:val="20"/>
                <w:szCs w:val="20"/>
              </w:rPr>
            </w:pPr>
            <w:r w:rsidRPr="00A30845">
              <w:rPr>
                <w:rFonts w:ascii="Times New Roman" w:hAnsi="Times New Roman" w:cs="Times New Roman"/>
                <w:color w:val="000000"/>
                <w:sz w:val="20"/>
                <w:szCs w:val="20"/>
              </w:rPr>
              <w:t>1768</w:t>
            </w:r>
          </w:p>
        </w:tc>
        <w:tc>
          <w:tcPr>
            <w:tcW w:w="1276" w:type="dxa"/>
            <w:tcBorders>
              <w:top w:val="nil"/>
              <w:left w:val="nil"/>
              <w:bottom w:val="single" w:sz="4" w:space="0" w:color="auto"/>
              <w:right w:val="single" w:sz="4" w:space="0" w:color="auto"/>
            </w:tcBorders>
            <w:shd w:val="clear" w:color="auto" w:fill="auto"/>
            <w:noWrap/>
            <w:vAlign w:val="center"/>
            <w:hideMark/>
          </w:tcPr>
          <w:p w14:paraId="65EA4138" w14:textId="77777777" w:rsidR="00525C20" w:rsidRPr="00A30845" w:rsidRDefault="00525C20" w:rsidP="00A47C68">
            <w:pPr>
              <w:spacing w:after="0" w:line="240" w:lineRule="auto"/>
              <w:ind w:left="-108"/>
              <w:contextualSpacing/>
              <w:jc w:val="right"/>
              <w:rPr>
                <w:rFonts w:ascii="Times New Roman" w:eastAsia="Times New Roman" w:hAnsi="Times New Roman" w:cs="Times New Roman"/>
                <w:bCs/>
                <w:sz w:val="20"/>
                <w:szCs w:val="20"/>
              </w:rPr>
            </w:pPr>
            <w:r w:rsidRPr="00A30845">
              <w:rPr>
                <w:rFonts w:ascii="Times New Roman" w:hAnsi="Times New Roman" w:cs="Times New Roman"/>
                <w:color w:val="000000"/>
                <w:sz w:val="20"/>
                <w:szCs w:val="20"/>
              </w:rPr>
              <w:t>1 700,00</w:t>
            </w:r>
          </w:p>
        </w:tc>
        <w:tc>
          <w:tcPr>
            <w:tcW w:w="1134" w:type="dxa"/>
            <w:tcBorders>
              <w:top w:val="nil"/>
              <w:left w:val="nil"/>
              <w:bottom w:val="single" w:sz="4" w:space="0" w:color="auto"/>
              <w:right w:val="single" w:sz="4" w:space="0" w:color="auto"/>
            </w:tcBorders>
            <w:shd w:val="clear" w:color="auto" w:fill="auto"/>
            <w:vAlign w:val="center"/>
          </w:tcPr>
          <w:p w14:paraId="66D4DD81" w14:textId="77777777" w:rsidR="00525C20" w:rsidRPr="00A30845" w:rsidRDefault="00525C20" w:rsidP="00A47C68">
            <w:pPr>
              <w:spacing w:after="0" w:line="240" w:lineRule="auto"/>
              <w:ind w:left="-108"/>
              <w:contextualSpacing/>
              <w:jc w:val="right"/>
              <w:rPr>
                <w:rFonts w:ascii="Times New Roman" w:eastAsia="Times New Roman" w:hAnsi="Times New Roman" w:cs="Times New Roman"/>
                <w:bCs/>
                <w:sz w:val="20"/>
                <w:szCs w:val="20"/>
              </w:rPr>
            </w:pPr>
            <w:r w:rsidRPr="00A30845">
              <w:rPr>
                <w:rFonts w:ascii="Times New Roman" w:hAnsi="Times New Roman" w:cs="Times New Roman"/>
                <w:color w:val="000000"/>
                <w:sz w:val="20"/>
                <w:szCs w:val="20"/>
              </w:rPr>
              <w:t>3,88</w:t>
            </w:r>
          </w:p>
        </w:tc>
        <w:tc>
          <w:tcPr>
            <w:tcW w:w="1134" w:type="dxa"/>
            <w:tcBorders>
              <w:top w:val="nil"/>
              <w:left w:val="nil"/>
              <w:bottom w:val="single" w:sz="4" w:space="0" w:color="auto"/>
              <w:right w:val="single" w:sz="4" w:space="0" w:color="auto"/>
            </w:tcBorders>
            <w:shd w:val="clear" w:color="auto" w:fill="auto"/>
            <w:vAlign w:val="center"/>
          </w:tcPr>
          <w:p w14:paraId="0F4287BE" w14:textId="77777777" w:rsidR="00525C20" w:rsidRPr="00A30845" w:rsidRDefault="00525C20" w:rsidP="00A47C68">
            <w:pPr>
              <w:spacing w:after="0" w:line="240" w:lineRule="auto"/>
              <w:ind w:left="-108"/>
              <w:contextualSpacing/>
              <w:jc w:val="right"/>
              <w:rPr>
                <w:rFonts w:ascii="Times New Roman" w:eastAsia="Times New Roman" w:hAnsi="Times New Roman" w:cs="Times New Roman"/>
                <w:bCs/>
                <w:sz w:val="20"/>
                <w:szCs w:val="20"/>
              </w:rPr>
            </w:pPr>
            <w:r w:rsidRPr="00A30845">
              <w:rPr>
                <w:rFonts w:ascii="Times New Roman" w:hAnsi="Times New Roman" w:cs="Times New Roman"/>
                <w:color w:val="000000"/>
                <w:sz w:val="20"/>
                <w:szCs w:val="20"/>
              </w:rPr>
              <w:t>96,15</w:t>
            </w:r>
          </w:p>
        </w:tc>
        <w:tc>
          <w:tcPr>
            <w:tcW w:w="992" w:type="dxa"/>
            <w:tcBorders>
              <w:top w:val="nil"/>
              <w:left w:val="nil"/>
              <w:bottom w:val="single" w:sz="4" w:space="0" w:color="auto"/>
              <w:right w:val="single" w:sz="4" w:space="0" w:color="auto"/>
            </w:tcBorders>
            <w:shd w:val="clear" w:color="auto" w:fill="auto"/>
            <w:vAlign w:val="center"/>
          </w:tcPr>
          <w:p w14:paraId="065E2A64" w14:textId="77777777" w:rsidR="00525C20" w:rsidRPr="00A30845" w:rsidRDefault="00525C20" w:rsidP="00A47C68">
            <w:pPr>
              <w:spacing w:after="0" w:line="240" w:lineRule="auto"/>
              <w:ind w:left="-108"/>
              <w:contextualSpacing/>
              <w:jc w:val="right"/>
              <w:rPr>
                <w:rFonts w:ascii="Times New Roman" w:eastAsia="Times New Roman" w:hAnsi="Times New Roman" w:cs="Times New Roman"/>
                <w:bCs/>
                <w:sz w:val="20"/>
                <w:szCs w:val="20"/>
              </w:rPr>
            </w:pPr>
            <w:r w:rsidRPr="00A30845">
              <w:rPr>
                <w:rFonts w:ascii="Times New Roman" w:hAnsi="Times New Roman" w:cs="Times New Roman"/>
                <w:color w:val="000000"/>
                <w:sz w:val="20"/>
                <w:szCs w:val="20"/>
              </w:rPr>
              <w:t>1 700,00</w:t>
            </w:r>
          </w:p>
        </w:tc>
        <w:tc>
          <w:tcPr>
            <w:tcW w:w="1134" w:type="dxa"/>
            <w:tcBorders>
              <w:top w:val="nil"/>
              <w:left w:val="nil"/>
              <w:bottom w:val="single" w:sz="4" w:space="0" w:color="auto"/>
              <w:right w:val="single" w:sz="4" w:space="0" w:color="auto"/>
            </w:tcBorders>
            <w:shd w:val="clear" w:color="auto" w:fill="auto"/>
            <w:vAlign w:val="center"/>
          </w:tcPr>
          <w:p w14:paraId="658CF1CD" w14:textId="77777777" w:rsidR="00525C20" w:rsidRPr="00A30845" w:rsidRDefault="00525C20" w:rsidP="00A47C68">
            <w:pPr>
              <w:spacing w:after="0" w:line="240" w:lineRule="auto"/>
              <w:ind w:left="-108"/>
              <w:contextualSpacing/>
              <w:jc w:val="right"/>
              <w:rPr>
                <w:rFonts w:ascii="Times New Roman" w:eastAsia="Times New Roman" w:hAnsi="Times New Roman" w:cs="Times New Roman"/>
                <w:bCs/>
                <w:sz w:val="20"/>
                <w:szCs w:val="20"/>
              </w:rPr>
            </w:pPr>
            <w:r w:rsidRPr="00A30845">
              <w:rPr>
                <w:rFonts w:ascii="Times New Roman" w:hAnsi="Times New Roman" w:cs="Times New Roman"/>
                <w:color w:val="000000"/>
                <w:sz w:val="20"/>
                <w:szCs w:val="20"/>
              </w:rPr>
              <w:t>1 700,00</w:t>
            </w:r>
          </w:p>
        </w:tc>
      </w:tr>
      <w:tr w:rsidR="00525C20" w:rsidRPr="00A30845" w14:paraId="72F14FA8" w14:textId="77777777" w:rsidTr="00C23452">
        <w:trPr>
          <w:trHeight w:val="315"/>
        </w:trPr>
        <w:tc>
          <w:tcPr>
            <w:tcW w:w="568" w:type="dxa"/>
            <w:tcBorders>
              <w:top w:val="nil"/>
              <w:left w:val="single" w:sz="4" w:space="0" w:color="auto"/>
              <w:bottom w:val="single" w:sz="4" w:space="0" w:color="auto"/>
              <w:right w:val="single" w:sz="4" w:space="0" w:color="auto"/>
            </w:tcBorders>
          </w:tcPr>
          <w:p w14:paraId="0EB57D9F" w14:textId="77777777" w:rsidR="00525C20" w:rsidRPr="00A30845" w:rsidRDefault="00525C20" w:rsidP="00A47C68">
            <w:pPr>
              <w:spacing w:after="0" w:line="240" w:lineRule="auto"/>
              <w:contextualSpacing/>
              <w:jc w:val="both"/>
              <w:rPr>
                <w:rFonts w:ascii="Times New Roman" w:eastAsia="Times New Roman" w:hAnsi="Times New Roman" w:cs="Times New Roman"/>
                <w:bCs/>
                <w:sz w:val="20"/>
                <w:szCs w:val="20"/>
              </w:rPr>
            </w:pPr>
            <w:r w:rsidRPr="00A30845">
              <w:rPr>
                <w:rFonts w:ascii="Times New Roman" w:eastAsia="Times New Roman" w:hAnsi="Times New Roman" w:cs="Times New Roman"/>
                <w:bCs/>
                <w:sz w:val="20"/>
                <w:szCs w:val="20"/>
              </w:rPr>
              <w:t>7.</w:t>
            </w:r>
          </w:p>
        </w:tc>
        <w:tc>
          <w:tcPr>
            <w:tcW w:w="3118" w:type="dxa"/>
            <w:tcBorders>
              <w:top w:val="nil"/>
              <w:left w:val="single" w:sz="4" w:space="0" w:color="auto"/>
              <w:bottom w:val="single" w:sz="4" w:space="0" w:color="auto"/>
              <w:right w:val="single" w:sz="4" w:space="0" w:color="auto"/>
            </w:tcBorders>
            <w:shd w:val="clear" w:color="auto" w:fill="auto"/>
            <w:vAlign w:val="bottom"/>
            <w:hideMark/>
          </w:tcPr>
          <w:p w14:paraId="63A0E4B2" w14:textId="77777777" w:rsidR="00525C20" w:rsidRPr="00A30845" w:rsidRDefault="00525C20" w:rsidP="00A47C68">
            <w:pPr>
              <w:spacing w:after="0" w:line="240" w:lineRule="auto"/>
              <w:contextualSpacing/>
              <w:rPr>
                <w:rFonts w:ascii="Times New Roman" w:eastAsia="Times New Roman" w:hAnsi="Times New Roman" w:cs="Times New Roman"/>
                <w:bCs/>
                <w:sz w:val="20"/>
                <w:szCs w:val="20"/>
              </w:rPr>
            </w:pPr>
            <w:r w:rsidRPr="00A30845">
              <w:rPr>
                <w:rFonts w:ascii="Times New Roman" w:eastAsia="Times New Roman" w:hAnsi="Times New Roman" w:cs="Times New Roman"/>
                <w:bCs/>
                <w:sz w:val="20"/>
                <w:szCs w:val="20"/>
              </w:rPr>
              <w:t>Резервный фонд</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E7279C0" w14:textId="77777777" w:rsidR="00525C20" w:rsidRPr="00A30845" w:rsidRDefault="00525C20" w:rsidP="00A47C68">
            <w:pPr>
              <w:spacing w:after="0" w:line="240" w:lineRule="auto"/>
              <w:ind w:left="-108"/>
              <w:contextualSpacing/>
              <w:jc w:val="right"/>
              <w:rPr>
                <w:rFonts w:ascii="Times New Roman" w:eastAsia="Times New Roman" w:hAnsi="Times New Roman" w:cs="Times New Roman"/>
                <w:bCs/>
                <w:sz w:val="20"/>
                <w:szCs w:val="20"/>
              </w:rPr>
            </w:pPr>
            <w:r w:rsidRPr="00A30845">
              <w:rPr>
                <w:rFonts w:ascii="Times New Roman" w:hAnsi="Times New Roman" w:cs="Times New Roman"/>
                <w:color w:val="000000"/>
                <w:sz w:val="20"/>
                <w:szCs w:val="20"/>
              </w:rPr>
              <w:t>2500</w:t>
            </w:r>
          </w:p>
        </w:tc>
        <w:tc>
          <w:tcPr>
            <w:tcW w:w="1276" w:type="dxa"/>
            <w:tcBorders>
              <w:top w:val="nil"/>
              <w:left w:val="nil"/>
              <w:bottom w:val="single" w:sz="4" w:space="0" w:color="auto"/>
              <w:right w:val="single" w:sz="4" w:space="0" w:color="auto"/>
            </w:tcBorders>
            <w:shd w:val="clear" w:color="auto" w:fill="auto"/>
            <w:noWrap/>
            <w:vAlign w:val="center"/>
            <w:hideMark/>
          </w:tcPr>
          <w:p w14:paraId="78B5829A" w14:textId="77777777" w:rsidR="00525C20" w:rsidRPr="00A30845" w:rsidRDefault="00525C20" w:rsidP="00A47C68">
            <w:pPr>
              <w:spacing w:after="0" w:line="240" w:lineRule="auto"/>
              <w:ind w:left="-108"/>
              <w:contextualSpacing/>
              <w:jc w:val="right"/>
              <w:rPr>
                <w:rFonts w:ascii="Times New Roman" w:eastAsia="Times New Roman" w:hAnsi="Times New Roman" w:cs="Times New Roman"/>
                <w:bCs/>
                <w:sz w:val="20"/>
                <w:szCs w:val="20"/>
              </w:rPr>
            </w:pPr>
            <w:r w:rsidRPr="00A30845">
              <w:rPr>
                <w:rFonts w:ascii="Times New Roman" w:hAnsi="Times New Roman" w:cs="Times New Roman"/>
                <w:color w:val="000000"/>
                <w:sz w:val="20"/>
                <w:szCs w:val="20"/>
              </w:rPr>
              <w:t>9 320,30</w:t>
            </w:r>
          </w:p>
        </w:tc>
        <w:tc>
          <w:tcPr>
            <w:tcW w:w="1134" w:type="dxa"/>
            <w:tcBorders>
              <w:top w:val="nil"/>
              <w:left w:val="nil"/>
              <w:bottom w:val="single" w:sz="4" w:space="0" w:color="auto"/>
              <w:right w:val="single" w:sz="4" w:space="0" w:color="auto"/>
            </w:tcBorders>
            <w:shd w:val="clear" w:color="auto" w:fill="auto"/>
            <w:vAlign w:val="center"/>
          </w:tcPr>
          <w:p w14:paraId="66605590" w14:textId="77777777" w:rsidR="00525C20" w:rsidRPr="00A30845" w:rsidRDefault="00525C20" w:rsidP="00A47C68">
            <w:pPr>
              <w:spacing w:after="0" w:line="240" w:lineRule="auto"/>
              <w:ind w:left="-108"/>
              <w:contextualSpacing/>
              <w:jc w:val="right"/>
              <w:rPr>
                <w:rFonts w:ascii="Times New Roman" w:eastAsia="Times New Roman" w:hAnsi="Times New Roman" w:cs="Times New Roman"/>
                <w:bCs/>
                <w:sz w:val="20"/>
                <w:szCs w:val="20"/>
              </w:rPr>
            </w:pPr>
            <w:r w:rsidRPr="00A30845">
              <w:rPr>
                <w:rFonts w:ascii="Times New Roman" w:hAnsi="Times New Roman" w:cs="Times New Roman"/>
                <w:color w:val="000000"/>
                <w:sz w:val="20"/>
                <w:szCs w:val="20"/>
              </w:rPr>
              <w:t>21,28</w:t>
            </w:r>
          </w:p>
        </w:tc>
        <w:tc>
          <w:tcPr>
            <w:tcW w:w="1134" w:type="dxa"/>
            <w:tcBorders>
              <w:top w:val="nil"/>
              <w:left w:val="nil"/>
              <w:bottom w:val="single" w:sz="4" w:space="0" w:color="auto"/>
              <w:right w:val="single" w:sz="4" w:space="0" w:color="auto"/>
            </w:tcBorders>
            <w:shd w:val="clear" w:color="auto" w:fill="auto"/>
            <w:vAlign w:val="center"/>
          </w:tcPr>
          <w:p w14:paraId="18BF6CD3" w14:textId="77777777" w:rsidR="00525C20" w:rsidRPr="00A30845" w:rsidRDefault="00525C20" w:rsidP="00A47C68">
            <w:pPr>
              <w:spacing w:after="0" w:line="240" w:lineRule="auto"/>
              <w:ind w:left="-108"/>
              <w:contextualSpacing/>
              <w:jc w:val="right"/>
              <w:rPr>
                <w:rFonts w:ascii="Times New Roman" w:eastAsia="Times New Roman" w:hAnsi="Times New Roman" w:cs="Times New Roman"/>
                <w:bCs/>
                <w:sz w:val="20"/>
                <w:szCs w:val="20"/>
              </w:rPr>
            </w:pPr>
            <w:r w:rsidRPr="00A30845">
              <w:rPr>
                <w:rFonts w:ascii="Times New Roman" w:hAnsi="Times New Roman" w:cs="Times New Roman"/>
                <w:color w:val="000000"/>
                <w:sz w:val="20"/>
                <w:szCs w:val="20"/>
              </w:rPr>
              <w:t>372,81</w:t>
            </w:r>
          </w:p>
        </w:tc>
        <w:tc>
          <w:tcPr>
            <w:tcW w:w="992" w:type="dxa"/>
            <w:tcBorders>
              <w:top w:val="nil"/>
              <w:left w:val="nil"/>
              <w:bottom w:val="single" w:sz="4" w:space="0" w:color="auto"/>
              <w:right w:val="single" w:sz="4" w:space="0" w:color="auto"/>
            </w:tcBorders>
            <w:shd w:val="clear" w:color="auto" w:fill="auto"/>
            <w:vAlign w:val="center"/>
          </w:tcPr>
          <w:p w14:paraId="02BEA9A1" w14:textId="77777777" w:rsidR="00525C20" w:rsidRPr="00A30845" w:rsidRDefault="00525C20" w:rsidP="00A47C68">
            <w:pPr>
              <w:spacing w:after="0" w:line="240" w:lineRule="auto"/>
              <w:ind w:left="-108"/>
              <w:contextualSpacing/>
              <w:jc w:val="right"/>
              <w:rPr>
                <w:rFonts w:ascii="Times New Roman" w:eastAsia="Times New Roman" w:hAnsi="Times New Roman" w:cs="Times New Roman"/>
                <w:bCs/>
                <w:sz w:val="20"/>
                <w:szCs w:val="20"/>
              </w:rPr>
            </w:pPr>
            <w:r w:rsidRPr="00A30845">
              <w:rPr>
                <w:rFonts w:ascii="Times New Roman" w:hAnsi="Times New Roman" w:cs="Times New Roman"/>
                <w:color w:val="000000"/>
                <w:sz w:val="20"/>
                <w:szCs w:val="20"/>
              </w:rPr>
              <w:t>2 500,00</w:t>
            </w:r>
          </w:p>
        </w:tc>
        <w:tc>
          <w:tcPr>
            <w:tcW w:w="1134" w:type="dxa"/>
            <w:tcBorders>
              <w:top w:val="nil"/>
              <w:left w:val="nil"/>
              <w:bottom w:val="single" w:sz="4" w:space="0" w:color="auto"/>
              <w:right w:val="single" w:sz="4" w:space="0" w:color="auto"/>
            </w:tcBorders>
            <w:shd w:val="clear" w:color="auto" w:fill="auto"/>
            <w:vAlign w:val="center"/>
          </w:tcPr>
          <w:p w14:paraId="677E4A32" w14:textId="77777777" w:rsidR="00525C20" w:rsidRPr="00A30845" w:rsidRDefault="00525C20" w:rsidP="00A47C68">
            <w:pPr>
              <w:spacing w:after="0" w:line="240" w:lineRule="auto"/>
              <w:ind w:left="-108"/>
              <w:contextualSpacing/>
              <w:jc w:val="right"/>
              <w:rPr>
                <w:rFonts w:ascii="Times New Roman" w:eastAsia="Times New Roman" w:hAnsi="Times New Roman" w:cs="Times New Roman"/>
                <w:bCs/>
                <w:sz w:val="20"/>
                <w:szCs w:val="20"/>
              </w:rPr>
            </w:pPr>
            <w:r w:rsidRPr="00A30845">
              <w:rPr>
                <w:rFonts w:ascii="Times New Roman" w:hAnsi="Times New Roman" w:cs="Times New Roman"/>
                <w:color w:val="000000"/>
                <w:sz w:val="20"/>
                <w:szCs w:val="20"/>
              </w:rPr>
              <w:t>2 500,00</w:t>
            </w:r>
          </w:p>
        </w:tc>
      </w:tr>
      <w:tr w:rsidR="00525C20" w:rsidRPr="00A30845" w14:paraId="19989F28" w14:textId="77777777" w:rsidTr="00C23452">
        <w:trPr>
          <w:trHeight w:val="315"/>
        </w:trPr>
        <w:tc>
          <w:tcPr>
            <w:tcW w:w="568" w:type="dxa"/>
            <w:tcBorders>
              <w:top w:val="nil"/>
              <w:left w:val="single" w:sz="4" w:space="0" w:color="auto"/>
              <w:bottom w:val="single" w:sz="4" w:space="0" w:color="auto"/>
              <w:right w:val="single" w:sz="4" w:space="0" w:color="auto"/>
            </w:tcBorders>
          </w:tcPr>
          <w:p w14:paraId="2E89DBAA" w14:textId="77777777" w:rsidR="00525C20" w:rsidRPr="00A30845" w:rsidRDefault="00525C20" w:rsidP="00A47C68">
            <w:pPr>
              <w:spacing w:after="0" w:line="240" w:lineRule="auto"/>
              <w:contextualSpacing/>
              <w:jc w:val="both"/>
              <w:rPr>
                <w:rFonts w:ascii="Times New Roman" w:eastAsia="Times New Roman" w:hAnsi="Times New Roman" w:cs="Times New Roman"/>
                <w:bCs/>
                <w:sz w:val="20"/>
                <w:szCs w:val="20"/>
              </w:rPr>
            </w:pPr>
            <w:r w:rsidRPr="00A30845">
              <w:rPr>
                <w:rFonts w:ascii="Times New Roman" w:eastAsia="Times New Roman" w:hAnsi="Times New Roman" w:cs="Times New Roman"/>
                <w:bCs/>
                <w:sz w:val="20"/>
                <w:szCs w:val="20"/>
              </w:rPr>
              <w:t>8.</w:t>
            </w:r>
          </w:p>
        </w:tc>
        <w:tc>
          <w:tcPr>
            <w:tcW w:w="3118" w:type="dxa"/>
            <w:tcBorders>
              <w:top w:val="nil"/>
              <w:left w:val="single" w:sz="4" w:space="0" w:color="auto"/>
              <w:bottom w:val="single" w:sz="4" w:space="0" w:color="auto"/>
              <w:right w:val="single" w:sz="4" w:space="0" w:color="auto"/>
            </w:tcBorders>
            <w:shd w:val="clear" w:color="auto" w:fill="auto"/>
            <w:vAlign w:val="bottom"/>
            <w:hideMark/>
          </w:tcPr>
          <w:p w14:paraId="79BCD781" w14:textId="62610360" w:rsidR="00525C20" w:rsidRPr="00A30845" w:rsidRDefault="00525C20" w:rsidP="00A47C68">
            <w:pPr>
              <w:spacing w:after="0" w:line="240" w:lineRule="auto"/>
              <w:contextualSpacing/>
              <w:rPr>
                <w:rFonts w:ascii="Times New Roman" w:eastAsia="Times New Roman" w:hAnsi="Times New Roman" w:cs="Times New Roman"/>
                <w:bCs/>
                <w:sz w:val="20"/>
                <w:szCs w:val="20"/>
              </w:rPr>
            </w:pPr>
            <w:r w:rsidRPr="00A30845">
              <w:rPr>
                <w:rFonts w:ascii="Times New Roman" w:eastAsia="Times New Roman" w:hAnsi="Times New Roman" w:cs="Times New Roman"/>
                <w:bCs/>
                <w:sz w:val="20"/>
                <w:szCs w:val="20"/>
              </w:rPr>
              <w:t>Условно утверждаемые расходы</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CA46C65" w14:textId="77777777" w:rsidR="00525C20" w:rsidRPr="00A30845" w:rsidRDefault="00525C20" w:rsidP="00A47C68">
            <w:pPr>
              <w:spacing w:after="0" w:line="240" w:lineRule="auto"/>
              <w:ind w:left="-108"/>
              <w:contextualSpacing/>
              <w:jc w:val="right"/>
              <w:rPr>
                <w:rFonts w:ascii="Times New Roman" w:eastAsia="Times New Roman" w:hAnsi="Times New Roman" w:cs="Times New Roman"/>
                <w:bCs/>
                <w:sz w:val="20"/>
                <w:szCs w:val="20"/>
              </w:rPr>
            </w:pPr>
            <w:r w:rsidRPr="00A30845">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14:paraId="2ADF3456" w14:textId="77777777" w:rsidR="00525C20" w:rsidRPr="00A30845" w:rsidRDefault="00525C20" w:rsidP="00A47C68">
            <w:pPr>
              <w:spacing w:after="0" w:line="240" w:lineRule="auto"/>
              <w:ind w:left="-108"/>
              <w:contextualSpacing/>
              <w:jc w:val="right"/>
              <w:rPr>
                <w:rFonts w:ascii="Times New Roman" w:eastAsia="Times New Roman" w:hAnsi="Times New Roman" w:cs="Times New Roman"/>
                <w:bCs/>
                <w:sz w:val="20"/>
                <w:szCs w:val="20"/>
              </w:rPr>
            </w:pPr>
            <w:r w:rsidRPr="00A30845">
              <w:rPr>
                <w:rFonts w:ascii="Times New Roman" w:hAnsi="Times New Roman" w:cs="Times New Roman"/>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tcPr>
          <w:p w14:paraId="4FE79252" w14:textId="77777777" w:rsidR="00525C20" w:rsidRPr="00A30845" w:rsidRDefault="00525C20" w:rsidP="00A47C68">
            <w:pPr>
              <w:spacing w:after="0" w:line="240" w:lineRule="auto"/>
              <w:ind w:left="-108"/>
              <w:contextualSpacing/>
              <w:jc w:val="right"/>
              <w:rPr>
                <w:rFonts w:ascii="Times New Roman" w:eastAsia="Times New Roman" w:hAnsi="Times New Roman" w:cs="Times New Roman"/>
                <w:bCs/>
                <w:sz w:val="20"/>
                <w:szCs w:val="20"/>
              </w:rPr>
            </w:pPr>
            <w:r w:rsidRPr="00A30845">
              <w:rPr>
                <w:rFonts w:ascii="Times New Roman" w:hAnsi="Times New Roman" w:cs="Times New Roman"/>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tcPr>
          <w:p w14:paraId="01E52DC8" w14:textId="77777777" w:rsidR="00525C20" w:rsidRPr="00A30845" w:rsidRDefault="00525C20" w:rsidP="00A47C68">
            <w:pPr>
              <w:spacing w:after="0" w:line="240" w:lineRule="auto"/>
              <w:ind w:left="-108"/>
              <w:contextualSpacing/>
              <w:jc w:val="right"/>
              <w:rPr>
                <w:rFonts w:ascii="Times New Roman" w:eastAsia="Times New Roman" w:hAnsi="Times New Roman" w:cs="Times New Roman"/>
                <w:bCs/>
                <w:color w:val="99CB38" w:themeColor="accent1"/>
                <w:sz w:val="20"/>
                <w:szCs w:val="20"/>
              </w:rPr>
            </w:pPr>
            <w:r w:rsidRPr="00A30845">
              <w:rPr>
                <w:rFonts w:ascii="Times New Roman" w:hAnsi="Times New Roman" w:cs="Times New Roman"/>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tcPr>
          <w:p w14:paraId="501A0AE7" w14:textId="77777777" w:rsidR="00525C20" w:rsidRPr="00A30845" w:rsidRDefault="00525C20" w:rsidP="00A47C68">
            <w:pPr>
              <w:spacing w:after="0" w:line="240" w:lineRule="auto"/>
              <w:ind w:left="-108"/>
              <w:contextualSpacing/>
              <w:jc w:val="right"/>
              <w:rPr>
                <w:rFonts w:ascii="Times New Roman" w:eastAsia="Times New Roman" w:hAnsi="Times New Roman" w:cs="Times New Roman"/>
                <w:bCs/>
                <w:sz w:val="20"/>
                <w:szCs w:val="20"/>
              </w:rPr>
            </w:pPr>
            <w:r w:rsidRPr="00A30845">
              <w:rPr>
                <w:rFonts w:ascii="Times New Roman" w:hAnsi="Times New Roman" w:cs="Times New Roman"/>
                <w:color w:val="000000"/>
                <w:sz w:val="20"/>
                <w:szCs w:val="20"/>
              </w:rPr>
              <w:t>42000</w:t>
            </w:r>
          </w:p>
        </w:tc>
        <w:tc>
          <w:tcPr>
            <w:tcW w:w="1134" w:type="dxa"/>
            <w:tcBorders>
              <w:top w:val="nil"/>
              <w:left w:val="nil"/>
              <w:bottom w:val="single" w:sz="4" w:space="0" w:color="auto"/>
              <w:right w:val="single" w:sz="4" w:space="0" w:color="auto"/>
            </w:tcBorders>
            <w:shd w:val="clear" w:color="auto" w:fill="auto"/>
            <w:vAlign w:val="center"/>
          </w:tcPr>
          <w:p w14:paraId="12211112" w14:textId="77777777" w:rsidR="00525C20" w:rsidRPr="00A30845" w:rsidRDefault="00525C20" w:rsidP="00A47C68">
            <w:pPr>
              <w:spacing w:after="0" w:line="240" w:lineRule="auto"/>
              <w:ind w:left="-108"/>
              <w:contextualSpacing/>
              <w:jc w:val="right"/>
              <w:rPr>
                <w:rFonts w:ascii="Times New Roman" w:eastAsia="Times New Roman" w:hAnsi="Times New Roman" w:cs="Times New Roman"/>
                <w:bCs/>
                <w:sz w:val="20"/>
                <w:szCs w:val="20"/>
              </w:rPr>
            </w:pPr>
            <w:r w:rsidRPr="00A30845">
              <w:rPr>
                <w:rFonts w:ascii="Times New Roman" w:hAnsi="Times New Roman" w:cs="Times New Roman"/>
                <w:color w:val="000000"/>
                <w:sz w:val="20"/>
                <w:szCs w:val="20"/>
              </w:rPr>
              <w:t>83000</w:t>
            </w:r>
          </w:p>
        </w:tc>
      </w:tr>
      <w:tr w:rsidR="00525C20" w:rsidRPr="0089304F" w14:paraId="74CCBA03" w14:textId="77777777" w:rsidTr="00C23452">
        <w:trPr>
          <w:trHeight w:val="323"/>
        </w:trPr>
        <w:tc>
          <w:tcPr>
            <w:tcW w:w="568" w:type="dxa"/>
            <w:tcBorders>
              <w:top w:val="nil"/>
              <w:left w:val="single" w:sz="4" w:space="0" w:color="auto"/>
              <w:bottom w:val="single" w:sz="4" w:space="0" w:color="auto"/>
              <w:right w:val="single" w:sz="4" w:space="0" w:color="auto"/>
            </w:tcBorders>
          </w:tcPr>
          <w:p w14:paraId="0F1E7D2D" w14:textId="77777777" w:rsidR="00525C20" w:rsidRPr="00A30845" w:rsidRDefault="00525C20" w:rsidP="00A47C68">
            <w:pPr>
              <w:spacing w:after="0" w:line="240" w:lineRule="auto"/>
              <w:contextualSpacing/>
              <w:jc w:val="both"/>
              <w:rPr>
                <w:rFonts w:ascii="Times New Roman" w:eastAsia="Times New Roman" w:hAnsi="Times New Roman" w:cs="Times New Roman"/>
                <w:b/>
                <w:bCs/>
                <w:sz w:val="20"/>
                <w:szCs w:val="20"/>
              </w:rPr>
            </w:pPr>
          </w:p>
        </w:tc>
        <w:tc>
          <w:tcPr>
            <w:tcW w:w="3118" w:type="dxa"/>
            <w:tcBorders>
              <w:top w:val="nil"/>
              <w:left w:val="single" w:sz="4" w:space="0" w:color="auto"/>
              <w:bottom w:val="single" w:sz="4" w:space="0" w:color="auto"/>
              <w:right w:val="single" w:sz="4" w:space="0" w:color="auto"/>
            </w:tcBorders>
            <w:shd w:val="clear" w:color="auto" w:fill="auto"/>
            <w:noWrap/>
            <w:vAlign w:val="center"/>
            <w:hideMark/>
          </w:tcPr>
          <w:p w14:paraId="1FB4F14E" w14:textId="77777777" w:rsidR="00525C20" w:rsidRPr="00A30845" w:rsidRDefault="00525C20" w:rsidP="00A47C68">
            <w:pPr>
              <w:spacing w:after="0" w:line="240" w:lineRule="auto"/>
              <w:contextualSpacing/>
              <w:rPr>
                <w:rFonts w:ascii="Times New Roman" w:eastAsia="Times New Roman" w:hAnsi="Times New Roman" w:cs="Times New Roman"/>
                <w:b/>
                <w:bCs/>
                <w:sz w:val="20"/>
                <w:szCs w:val="20"/>
              </w:rPr>
            </w:pPr>
            <w:r w:rsidRPr="00A30845">
              <w:rPr>
                <w:rFonts w:ascii="Times New Roman" w:eastAsia="Times New Roman" w:hAnsi="Times New Roman" w:cs="Times New Roman"/>
                <w:b/>
                <w:bCs/>
                <w:sz w:val="20"/>
                <w:szCs w:val="20"/>
              </w:rPr>
              <w:t>Всего</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B99FB86" w14:textId="77777777" w:rsidR="00525C20" w:rsidRPr="00A30845" w:rsidRDefault="00525C20" w:rsidP="00A47C68">
            <w:pPr>
              <w:spacing w:after="0" w:line="240" w:lineRule="auto"/>
              <w:ind w:left="-108"/>
              <w:contextualSpacing/>
              <w:jc w:val="right"/>
              <w:rPr>
                <w:rFonts w:ascii="Times New Roman" w:eastAsia="Times New Roman" w:hAnsi="Times New Roman" w:cs="Times New Roman"/>
                <w:b/>
                <w:bCs/>
                <w:sz w:val="20"/>
                <w:szCs w:val="20"/>
              </w:rPr>
            </w:pPr>
            <w:r w:rsidRPr="00A30845">
              <w:rPr>
                <w:rFonts w:ascii="Times New Roman" w:hAnsi="Times New Roman" w:cs="Times New Roman"/>
                <w:b/>
                <w:bCs/>
                <w:color w:val="000000"/>
                <w:sz w:val="20"/>
                <w:szCs w:val="20"/>
              </w:rPr>
              <w:t>47 038,00</w:t>
            </w:r>
          </w:p>
        </w:tc>
        <w:tc>
          <w:tcPr>
            <w:tcW w:w="1276" w:type="dxa"/>
            <w:tcBorders>
              <w:top w:val="nil"/>
              <w:left w:val="nil"/>
              <w:bottom w:val="single" w:sz="4" w:space="0" w:color="auto"/>
              <w:right w:val="single" w:sz="4" w:space="0" w:color="auto"/>
            </w:tcBorders>
            <w:shd w:val="clear" w:color="auto" w:fill="auto"/>
            <w:noWrap/>
            <w:vAlign w:val="center"/>
            <w:hideMark/>
          </w:tcPr>
          <w:p w14:paraId="5D533ABD" w14:textId="77777777" w:rsidR="00525C20" w:rsidRPr="00A30845" w:rsidRDefault="00525C20" w:rsidP="00A47C68">
            <w:pPr>
              <w:spacing w:after="0" w:line="240" w:lineRule="auto"/>
              <w:ind w:left="-108"/>
              <w:contextualSpacing/>
              <w:jc w:val="right"/>
              <w:rPr>
                <w:rFonts w:ascii="Times New Roman" w:eastAsia="Times New Roman" w:hAnsi="Times New Roman" w:cs="Times New Roman"/>
                <w:b/>
                <w:bCs/>
                <w:sz w:val="20"/>
                <w:szCs w:val="20"/>
              </w:rPr>
            </w:pPr>
            <w:r w:rsidRPr="00A30845">
              <w:rPr>
                <w:rFonts w:ascii="Times New Roman" w:hAnsi="Times New Roman" w:cs="Times New Roman"/>
                <w:b/>
                <w:bCs/>
                <w:color w:val="000000"/>
                <w:sz w:val="20"/>
                <w:szCs w:val="20"/>
              </w:rPr>
              <w:t>43 805,30</w:t>
            </w:r>
          </w:p>
        </w:tc>
        <w:tc>
          <w:tcPr>
            <w:tcW w:w="1134" w:type="dxa"/>
            <w:tcBorders>
              <w:top w:val="nil"/>
              <w:left w:val="nil"/>
              <w:bottom w:val="single" w:sz="4" w:space="0" w:color="auto"/>
              <w:right w:val="single" w:sz="4" w:space="0" w:color="auto"/>
            </w:tcBorders>
            <w:shd w:val="clear" w:color="auto" w:fill="auto"/>
            <w:vAlign w:val="center"/>
          </w:tcPr>
          <w:p w14:paraId="5D0156A0" w14:textId="77777777" w:rsidR="00525C20" w:rsidRPr="00A30845" w:rsidRDefault="00525C20" w:rsidP="00A47C68">
            <w:pPr>
              <w:spacing w:after="0" w:line="240" w:lineRule="auto"/>
              <w:ind w:left="-108"/>
              <w:contextualSpacing/>
              <w:jc w:val="right"/>
              <w:rPr>
                <w:rFonts w:ascii="Times New Roman" w:eastAsia="Times New Roman" w:hAnsi="Times New Roman" w:cs="Times New Roman"/>
                <w:b/>
                <w:bCs/>
                <w:sz w:val="20"/>
                <w:szCs w:val="20"/>
              </w:rPr>
            </w:pPr>
            <w:r w:rsidRPr="00A30845">
              <w:rPr>
                <w:rFonts w:ascii="Times New Roman" w:hAnsi="Times New Roman" w:cs="Times New Roman"/>
                <w:b/>
                <w:bCs/>
                <w:color w:val="000000"/>
                <w:sz w:val="20"/>
                <w:szCs w:val="20"/>
              </w:rPr>
              <w:t>100,00</w:t>
            </w:r>
          </w:p>
        </w:tc>
        <w:tc>
          <w:tcPr>
            <w:tcW w:w="1134" w:type="dxa"/>
            <w:tcBorders>
              <w:top w:val="nil"/>
              <w:left w:val="nil"/>
              <w:bottom w:val="single" w:sz="4" w:space="0" w:color="auto"/>
              <w:right w:val="single" w:sz="4" w:space="0" w:color="auto"/>
            </w:tcBorders>
            <w:shd w:val="clear" w:color="auto" w:fill="auto"/>
            <w:vAlign w:val="center"/>
          </w:tcPr>
          <w:p w14:paraId="17651C88" w14:textId="77777777" w:rsidR="00525C20" w:rsidRPr="00A30845" w:rsidRDefault="00525C20" w:rsidP="00A47C68">
            <w:pPr>
              <w:spacing w:after="0" w:line="240" w:lineRule="auto"/>
              <w:ind w:left="-108"/>
              <w:contextualSpacing/>
              <w:jc w:val="center"/>
              <w:rPr>
                <w:rFonts w:ascii="Times New Roman" w:eastAsia="Times New Roman" w:hAnsi="Times New Roman" w:cs="Times New Roman"/>
                <w:b/>
                <w:bCs/>
                <w:sz w:val="20"/>
                <w:szCs w:val="20"/>
              </w:rPr>
            </w:pPr>
            <w:r w:rsidRPr="00A30845">
              <w:rPr>
                <w:rFonts w:ascii="Times New Roman" w:hAnsi="Times New Roman" w:cs="Times New Roman"/>
                <w:color w:val="000000"/>
                <w:sz w:val="20"/>
                <w:szCs w:val="20"/>
              </w:rPr>
              <w:t xml:space="preserve">           93,13</w:t>
            </w:r>
          </w:p>
        </w:tc>
        <w:tc>
          <w:tcPr>
            <w:tcW w:w="992" w:type="dxa"/>
            <w:tcBorders>
              <w:top w:val="nil"/>
              <w:left w:val="nil"/>
              <w:bottom w:val="single" w:sz="4" w:space="0" w:color="auto"/>
              <w:right w:val="single" w:sz="4" w:space="0" w:color="auto"/>
            </w:tcBorders>
            <w:shd w:val="clear" w:color="auto" w:fill="auto"/>
            <w:vAlign w:val="center"/>
          </w:tcPr>
          <w:p w14:paraId="1D04502B" w14:textId="77777777" w:rsidR="00525C20" w:rsidRPr="00A30845" w:rsidRDefault="00525C20" w:rsidP="00A47C68">
            <w:pPr>
              <w:spacing w:after="0" w:line="240" w:lineRule="auto"/>
              <w:ind w:left="-108"/>
              <w:contextualSpacing/>
              <w:jc w:val="right"/>
              <w:rPr>
                <w:rFonts w:ascii="Times New Roman" w:eastAsia="Times New Roman" w:hAnsi="Times New Roman" w:cs="Times New Roman"/>
                <w:b/>
                <w:bCs/>
                <w:sz w:val="20"/>
                <w:szCs w:val="20"/>
              </w:rPr>
            </w:pPr>
            <w:r w:rsidRPr="00A30845">
              <w:rPr>
                <w:rFonts w:ascii="Times New Roman" w:hAnsi="Times New Roman" w:cs="Times New Roman"/>
                <w:b/>
                <w:bCs/>
                <w:color w:val="000000"/>
                <w:sz w:val="20"/>
                <w:szCs w:val="20"/>
              </w:rPr>
              <w:t>80 000,00</w:t>
            </w:r>
          </w:p>
        </w:tc>
        <w:tc>
          <w:tcPr>
            <w:tcW w:w="1134" w:type="dxa"/>
            <w:tcBorders>
              <w:top w:val="nil"/>
              <w:left w:val="nil"/>
              <w:bottom w:val="single" w:sz="4" w:space="0" w:color="auto"/>
              <w:right w:val="single" w:sz="4" w:space="0" w:color="auto"/>
            </w:tcBorders>
            <w:shd w:val="clear" w:color="auto" w:fill="auto"/>
            <w:vAlign w:val="center"/>
          </w:tcPr>
          <w:p w14:paraId="49845564" w14:textId="77777777" w:rsidR="00525C20" w:rsidRPr="008C3B69" w:rsidRDefault="00525C20" w:rsidP="00A47C68">
            <w:pPr>
              <w:spacing w:after="0" w:line="240" w:lineRule="auto"/>
              <w:ind w:left="-108"/>
              <w:contextualSpacing/>
              <w:jc w:val="right"/>
              <w:rPr>
                <w:rFonts w:ascii="Times New Roman" w:eastAsia="Times New Roman" w:hAnsi="Times New Roman" w:cs="Times New Roman"/>
                <w:b/>
                <w:bCs/>
                <w:sz w:val="20"/>
                <w:szCs w:val="20"/>
              </w:rPr>
            </w:pPr>
            <w:r w:rsidRPr="00A30845">
              <w:rPr>
                <w:rFonts w:ascii="Times New Roman" w:hAnsi="Times New Roman" w:cs="Times New Roman"/>
                <w:b/>
                <w:bCs/>
                <w:color w:val="000000"/>
                <w:sz w:val="20"/>
                <w:szCs w:val="20"/>
              </w:rPr>
              <w:t>121 000,00</w:t>
            </w:r>
          </w:p>
        </w:tc>
      </w:tr>
    </w:tbl>
    <w:p w14:paraId="2EFA7995" w14:textId="77777777" w:rsidR="00A30845" w:rsidRDefault="00A30845" w:rsidP="00525C20">
      <w:pPr>
        <w:spacing w:after="0"/>
        <w:ind w:firstLine="709"/>
        <w:contextualSpacing/>
        <w:jc w:val="both"/>
        <w:rPr>
          <w:rFonts w:ascii="Times New Roman" w:hAnsi="Times New Roman" w:cs="Times New Roman"/>
          <w:sz w:val="24"/>
          <w:szCs w:val="24"/>
        </w:rPr>
      </w:pPr>
    </w:p>
    <w:p w14:paraId="0C53D47C" w14:textId="3F580667" w:rsidR="00525C20" w:rsidRPr="00A30845" w:rsidRDefault="00525C20" w:rsidP="00525C20">
      <w:pPr>
        <w:spacing w:after="0"/>
        <w:ind w:firstLine="709"/>
        <w:contextualSpacing/>
        <w:jc w:val="both"/>
        <w:rPr>
          <w:rFonts w:ascii="Times New Roman" w:hAnsi="Times New Roman" w:cs="Times New Roman"/>
          <w:sz w:val="24"/>
          <w:szCs w:val="24"/>
        </w:rPr>
      </w:pPr>
      <w:r w:rsidRPr="00A30845">
        <w:rPr>
          <w:rFonts w:ascii="Times New Roman" w:hAnsi="Times New Roman" w:cs="Times New Roman"/>
          <w:sz w:val="24"/>
          <w:szCs w:val="24"/>
        </w:rPr>
        <w:t>На функционирование аппарата Думы города Радужный и содержание председателя Думы города Радужный планируется направить средства в 2023 году в сумме 16 874,00 тыс. рублей, в 2024-2025 годах – 17 413,00 тыс. рублей ежегодно. Расходы запланированы на осуществление аппаратом Думы города Радужный правового, организационного, документационного, аналитического, информационного, материально-технического обеспечения деятельности депутатов, Думы города Радужный. Указанные средства позволят обеспечить совершенствование законодательной базы, повышение эффективности муниципального управления.</w:t>
      </w:r>
    </w:p>
    <w:p w14:paraId="070B4F39" w14:textId="77777777" w:rsidR="00525C20" w:rsidRPr="00A30845" w:rsidRDefault="00525C20" w:rsidP="00525C20">
      <w:pPr>
        <w:pStyle w:val="ConsPlusTitle"/>
        <w:tabs>
          <w:tab w:val="left" w:pos="567"/>
          <w:tab w:val="left" w:pos="4680"/>
        </w:tabs>
        <w:spacing w:line="276" w:lineRule="auto"/>
        <w:ind w:right="-1"/>
        <w:contextualSpacing/>
        <w:jc w:val="both"/>
        <w:rPr>
          <w:rFonts w:ascii="Times New Roman" w:eastAsiaTheme="minorEastAsia" w:hAnsi="Times New Roman" w:cs="Times New Roman"/>
          <w:b w:val="0"/>
          <w:bCs w:val="0"/>
          <w:sz w:val="24"/>
          <w:szCs w:val="24"/>
        </w:rPr>
      </w:pPr>
      <w:r w:rsidRPr="00A30845">
        <w:rPr>
          <w:rFonts w:ascii="Times New Roman" w:eastAsiaTheme="minorEastAsia" w:hAnsi="Times New Roman" w:cs="Times New Roman"/>
          <w:b w:val="0"/>
          <w:bCs w:val="0"/>
          <w:sz w:val="24"/>
          <w:szCs w:val="24"/>
        </w:rPr>
        <w:tab/>
        <w:t xml:space="preserve">На функционирование аппарата Счетной палаты города Радужный и содержание руководителя Счетной палаты и его заместителя планируется направить </w:t>
      </w:r>
      <w:r w:rsidRPr="00A30845">
        <w:rPr>
          <w:rFonts w:ascii="Times New Roman" w:hAnsi="Times New Roman" w:cs="Times New Roman"/>
          <w:b w:val="0"/>
          <w:bCs w:val="0"/>
          <w:sz w:val="24"/>
          <w:szCs w:val="24"/>
        </w:rPr>
        <w:t>в 2023 году в сумме 15 911,00 тыс. рублей, в 2024-2025 годах – 16 387,00 тыс. рублей ежегодно</w:t>
      </w:r>
      <w:r w:rsidRPr="00A30845">
        <w:rPr>
          <w:rFonts w:ascii="Times New Roman" w:eastAsiaTheme="minorEastAsia" w:hAnsi="Times New Roman" w:cs="Times New Roman"/>
          <w:b w:val="0"/>
          <w:bCs w:val="0"/>
          <w:sz w:val="24"/>
          <w:szCs w:val="24"/>
        </w:rPr>
        <w:t>.</w:t>
      </w:r>
    </w:p>
    <w:p w14:paraId="57EAFDB2" w14:textId="77777777" w:rsidR="00525C20" w:rsidRPr="00A30845" w:rsidRDefault="00525C20" w:rsidP="00525C20">
      <w:pPr>
        <w:pStyle w:val="ConsPlusTitle"/>
        <w:tabs>
          <w:tab w:val="left" w:pos="567"/>
          <w:tab w:val="left" w:pos="4680"/>
        </w:tabs>
        <w:spacing w:line="276" w:lineRule="auto"/>
        <w:ind w:right="-1"/>
        <w:contextualSpacing/>
        <w:jc w:val="both"/>
        <w:rPr>
          <w:rFonts w:ascii="Times New Roman" w:eastAsiaTheme="minorEastAsia" w:hAnsi="Times New Roman" w:cs="Times New Roman"/>
          <w:b w:val="0"/>
          <w:bCs w:val="0"/>
          <w:sz w:val="24"/>
          <w:szCs w:val="24"/>
        </w:rPr>
      </w:pPr>
      <w:r w:rsidRPr="00A30845">
        <w:rPr>
          <w:rFonts w:ascii="Times New Roman" w:eastAsiaTheme="minorEastAsia" w:hAnsi="Times New Roman" w:cs="Times New Roman"/>
          <w:b w:val="0"/>
          <w:bCs w:val="0"/>
          <w:sz w:val="24"/>
          <w:szCs w:val="24"/>
        </w:rPr>
        <w:tab/>
        <w:t>Указанные средства позволят обеспечить осуществление внешнего муниципального финансового контроля, в том числе контроля за исполнением бюджета города, контроля за законностью, результативностью (эффективностью и экономностью) использования средств бюджета города в соответствии с требованиями Бюджетного кодекса Российской Федерации.</w:t>
      </w:r>
    </w:p>
    <w:p w14:paraId="6D137425" w14:textId="77777777" w:rsidR="00525C20" w:rsidRPr="00A30845" w:rsidRDefault="00525C20" w:rsidP="00525C20">
      <w:pPr>
        <w:spacing w:after="0"/>
        <w:ind w:firstLine="708"/>
        <w:contextualSpacing/>
        <w:jc w:val="both"/>
        <w:rPr>
          <w:rFonts w:ascii="Times New Roman" w:hAnsi="Times New Roman" w:cs="Times New Roman"/>
          <w:sz w:val="24"/>
          <w:szCs w:val="24"/>
        </w:rPr>
      </w:pPr>
      <w:r w:rsidRPr="00A30845">
        <w:rPr>
          <w:rFonts w:ascii="Times New Roman" w:hAnsi="Times New Roman" w:cs="Times New Roman"/>
          <w:sz w:val="24"/>
          <w:szCs w:val="24"/>
        </w:rPr>
        <w:t xml:space="preserve">В виду невозможности установления целевых показателей для представительного органа местного самоуправления, руководителя и аппарата Счетной палаты города Радужный </w:t>
      </w:r>
      <w:r w:rsidRPr="00A30845">
        <w:rPr>
          <w:rStyle w:val="aff"/>
          <w:rFonts w:ascii="Times New Roman" w:hAnsi="Times New Roman" w:cs="Times New Roman"/>
          <w:sz w:val="24"/>
          <w:szCs w:val="24"/>
        </w:rPr>
        <w:footnoteReference w:id="1"/>
      </w:r>
      <w:r w:rsidRPr="00A30845">
        <w:rPr>
          <w:rFonts w:ascii="Times New Roman" w:hAnsi="Times New Roman" w:cs="Times New Roman"/>
          <w:sz w:val="24"/>
          <w:szCs w:val="24"/>
        </w:rPr>
        <w:t xml:space="preserve"> расходы на их обеспечение и функционирование предусмотрены в непрограммных направлениях расходов бюджета города Радужный на 2023 год и на плановый период 2024 и 2025 годов.</w:t>
      </w:r>
    </w:p>
    <w:p w14:paraId="61669EAE" w14:textId="6FB6D1C8" w:rsidR="00876855" w:rsidRPr="00A30845" w:rsidRDefault="00876855" w:rsidP="002C0D40">
      <w:pPr>
        <w:spacing w:after="0"/>
        <w:ind w:firstLine="708"/>
        <w:jc w:val="both"/>
        <w:rPr>
          <w:rFonts w:ascii="Times New Roman" w:eastAsia="Times New Roman" w:hAnsi="Times New Roman" w:cs="Times New Roman"/>
          <w:sz w:val="24"/>
          <w:szCs w:val="24"/>
        </w:rPr>
      </w:pPr>
      <w:r w:rsidRPr="00876855">
        <w:rPr>
          <w:rFonts w:ascii="Times New Roman" w:eastAsia="Times New Roman" w:hAnsi="Times New Roman" w:cs="Times New Roman"/>
          <w:sz w:val="24"/>
          <w:szCs w:val="24"/>
        </w:rPr>
        <w:t>В связи с вступлением в силу изменений в Федеральный закон от 07.02.2011 6-ФЗ</w:t>
      </w:r>
      <w:r w:rsidRPr="00876855">
        <w:rPr>
          <w:rFonts w:ascii="Times New Roman" w:eastAsia="Times New Roman" w:hAnsi="Times New Roman" w:cs="Times New Roman"/>
          <w:sz w:val="20"/>
          <w:szCs w:val="20"/>
          <w:vertAlign w:val="superscript"/>
        </w:rPr>
        <w:footnoteReference w:id="2"/>
      </w:r>
      <w:r w:rsidRPr="00876855">
        <w:rPr>
          <w:rFonts w:ascii="Times New Roman" w:eastAsia="Times New Roman" w:hAnsi="Times New Roman" w:cs="Times New Roman"/>
          <w:sz w:val="24"/>
          <w:szCs w:val="24"/>
        </w:rPr>
        <w:t>, внесенных Федеральным законом от 01.07.2021 года №255-ФЗ</w:t>
      </w:r>
      <w:r w:rsidRPr="00876855">
        <w:rPr>
          <w:rFonts w:ascii="Times New Roman" w:eastAsia="Times New Roman" w:hAnsi="Times New Roman" w:cs="Times New Roman"/>
          <w:sz w:val="20"/>
          <w:szCs w:val="20"/>
          <w:vertAlign w:val="superscript"/>
        </w:rPr>
        <w:footnoteReference w:id="3"/>
      </w:r>
      <w:r w:rsidRPr="00876855">
        <w:rPr>
          <w:rFonts w:ascii="Times New Roman" w:eastAsia="Times New Roman" w:hAnsi="Times New Roman" w:cs="Times New Roman"/>
          <w:sz w:val="24"/>
          <w:szCs w:val="24"/>
        </w:rPr>
        <w:t xml:space="preserve">, в Закон ХМАО-Югры от </w:t>
      </w:r>
      <w:r w:rsidRPr="00876855">
        <w:rPr>
          <w:rFonts w:ascii="Times New Roman" w:eastAsia="Times New Roman" w:hAnsi="Times New Roman" w:cs="Times New Roman"/>
          <w:sz w:val="24"/>
          <w:szCs w:val="24"/>
        </w:rPr>
        <w:lastRenderedPageBreak/>
        <w:t>10.04.2012 №38-оз</w:t>
      </w:r>
      <w:r w:rsidRPr="00876855">
        <w:rPr>
          <w:rFonts w:ascii="Times New Roman" w:eastAsia="Times New Roman" w:hAnsi="Times New Roman" w:cs="Times New Roman"/>
          <w:sz w:val="20"/>
          <w:szCs w:val="20"/>
          <w:vertAlign w:val="superscript"/>
        </w:rPr>
        <w:footnoteReference w:id="4"/>
      </w:r>
      <w:r w:rsidRPr="00876855">
        <w:rPr>
          <w:rFonts w:ascii="Times New Roman" w:eastAsia="Times New Roman" w:hAnsi="Times New Roman" w:cs="Times New Roman"/>
          <w:sz w:val="24"/>
          <w:szCs w:val="24"/>
        </w:rPr>
        <w:t>, внесенных Законом ХМАО-Югры от 07.10.2021 №83-оз</w:t>
      </w:r>
      <w:r w:rsidRPr="00876855">
        <w:rPr>
          <w:rFonts w:ascii="Times New Roman" w:eastAsia="Times New Roman" w:hAnsi="Times New Roman" w:cs="Times New Roman"/>
          <w:sz w:val="20"/>
          <w:szCs w:val="20"/>
          <w:vertAlign w:val="superscript"/>
        </w:rPr>
        <w:footnoteReference w:id="5"/>
      </w:r>
      <w:r w:rsidRPr="00876855">
        <w:rPr>
          <w:rFonts w:ascii="Times New Roman" w:eastAsia="Times New Roman" w:hAnsi="Times New Roman" w:cs="Times New Roman"/>
          <w:sz w:val="24"/>
          <w:szCs w:val="24"/>
        </w:rPr>
        <w:t xml:space="preserve"> должности председатель, заместитель председателя контрольно-счетного органа муниципального образования отнесены к муниципальным должностям.</w:t>
      </w:r>
      <w:r w:rsidRPr="00A30845">
        <w:rPr>
          <w:rFonts w:ascii="Times New Roman" w:eastAsia="Times New Roman" w:hAnsi="Times New Roman" w:cs="Times New Roman"/>
          <w:sz w:val="24"/>
          <w:szCs w:val="24"/>
        </w:rPr>
        <w:t xml:space="preserve"> Внесение изменений в нормативно-правовые акты повлекли рост фонда оплаты труда на 2023-2025 годы в сравнении с </w:t>
      </w:r>
      <w:r w:rsidR="00600A45" w:rsidRPr="00A30845">
        <w:rPr>
          <w:rFonts w:ascii="Times New Roman" w:eastAsia="Times New Roman" w:hAnsi="Times New Roman" w:cs="Times New Roman"/>
          <w:sz w:val="24"/>
          <w:szCs w:val="24"/>
        </w:rPr>
        <w:t xml:space="preserve">первоначально утвержденными бюджетными ассигновании на </w:t>
      </w:r>
      <w:r w:rsidRPr="00A30845">
        <w:rPr>
          <w:rFonts w:ascii="Times New Roman" w:eastAsia="Times New Roman" w:hAnsi="Times New Roman" w:cs="Times New Roman"/>
          <w:sz w:val="24"/>
          <w:szCs w:val="24"/>
        </w:rPr>
        <w:t>2022 год.</w:t>
      </w:r>
    </w:p>
    <w:p w14:paraId="172678AB" w14:textId="04C90703" w:rsidR="00564ABA" w:rsidRPr="00A30845" w:rsidRDefault="00564ABA" w:rsidP="00564ABA">
      <w:pPr>
        <w:spacing w:after="0"/>
        <w:ind w:firstLine="708"/>
        <w:jc w:val="both"/>
        <w:rPr>
          <w:rFonts w:ascii="Times New Roman" w:hAnsi="Times New Roman" w:cs="Times New Roman"/>
          <w:sz w:val="24"/>
          <w:szCs w:val="24"/>
        </w:rPr>
      </w:pPr>
      <w:r w:rsidRPr="00A30845">
        <w:rPr>
          <w:rFonts w:ascii="Times New Roman" w:hAnsi="Times New Roman" w:cs="Times New Roman"/>
          <w:sz w:val="24"/>
          <w:szCs w:val="24"/>
        </w:rPr>
        <w:t>Фонд оплаты труда работников Думы города Радужный, Счетной палаты города Радужный на 2023-2025 годы рассчитан с учетом индексаци</w:t>
      </w:r>
      <w:r w:rsidR="00600A45" w:rsidRPr="00A30845">
        <w:rPr>
          <w:rFonts w:ascii="Times New Roman" w:hAnsi="Times New Roman" w:cs="Times New Roman"/>
          <w:sz w:val="24"/>
          <w:szCs w:val="24"/>
        </w:rPr>
        <w:t>и</w:t>
      </w:r>
      <w:r w:rsidRPr="00A30845">
        <w:rPr>
          <w:rFonts w:ascii="Times New Roman" w:hAnsi="Times New Roman" w:cs="Times New Roman"/>
          <w:sz w:val="24"/>
          <w:szCs w:val="24"/>
        </w:rPr>
        <w:t xml:space="preserve"> фонда оплаты труда работников на 5,5% с 01.10.2023 года. </w:t>
      </w:r>
    </w:p>
    <w:p w14:paraId="5AFCEF63" w14:textId="20E973F5" w:rsidR="00564ABA" w:rsidRPr="00A30845" w:rsidRDefault="00564ABA" w:rsidP="00564ABA">
      <w:pPr>
        <w:spacing w:after="0"/>
        <w:ind w:firstLine="708"/>
        <w:jc w:val="both"/>
        <w:rPr>
          <w:rFonts w:ascii="Times New Roman" w:eastAsia="Times New Roman" w:hAnsi="Times New Roman" w:cs="Times New Roman"/>
          <w:sz w:val="24"/>
          <w:szCs w:val="24"/>
        </w:rPr>
      </w:pPr>
      <w:r w:rsidRPr="00A30845">
        <w:rPr>
          <w:rFonts w:ascii="Times New Roman" w:eastAsia="Times New Roman" w:hAnsi="Times New Roman" w:cs="Times New Roman"/>
          <w:sz w:val="24"/>
          <w:szCs w:val="24"/>
        </w:rPr>
        <w:t xml:space="preserve">В связи с проведением организационно-штатных мероприятий по сокращению численности и штата в Думе города Радужный и в Счетной палате города Радужный в 2022 году </w:t>
      </w:r>
      <w:r w:rsidRPr="00A30845">
        <w:rPr>
          <w:rFonts w:ascii="Times New Roman" w:eastAsia="Calibri" w:hAnsi="Times New Roman" w:cs="Times New Roman"/>
          <w:sz w:val="24"/>
          <w:szCs w:val="24"/>
          <w:lang w:eastAsia="en-US"/>
        </w:rPr>
        <w:t>сокращены 8 штатных единиц.</w:t>
      </w:r>
    </w:p>
    <w:p w14:paraId="5CBE54D2" w14:textId="5C43D9E3" w:rsidR="00EB5EE0" w:rsidRPr="00A30845" w:rsidRDefault="002C0D40" w:rsidP="00EB5EE0">
      <w:pPr>
        <w:spacing w:after="0"/>
        <w:ind w:firstLine="708"/>
        <w:jc w:val="both"/>
        <w:rPr>
          <w:rFonts w:ascii="Times New Roman" w:hAnsi="Times New Roman" w:cs="Times New Roman"/>
          <w:sz w:val="24"/>
          <w:szCs w:val="24"/>
        </w:rPr>
      </w:pPr>
      <w:r w:rsidRPr="00A30845">
        <w:rPr>
          <w:rFonts w:ascii="Times New Roman" w:hAnsi="Times New Roman" w:cs="Times New Roman"/>
          <w:sz w:val="24"/>
          <w:szCs w:val="24"/>
        </w:rPr>
        <w:t xml:space="preserve"> </w:t>
      </w:r>
      <w:r w:rsidR="00EB5EE0" w:rsidRPr="00A30845">
        <w:rPr>
          <w:rFonts w:ascii="Times New Roman" w:hAnsi="Times New Roman" w:cs="Times New Roman"/>
          <w:sz w:val="24"/>
          <w:szCs w:val="24"/>
        </w:rPr>
        <w:t xml:space="preserve">Планирование фонда оплаты труда муниципальных служащих </w:t>
      </w:r>
      <w:r w:rsidR="00EB5EE0" w:rsidRPr="00A30845">
        <w:rPr>
          <w:rFonts w:ascii="Times New Roman" w:eastAsia="Times New Roman" w:hAnsi="Times New Roman" w:cs="Times New Roman"/>
          <w:sz w:val="24"/>
          <w:szCs w:val="24"/>
        </w:rPr>
        <w:t xml:space="preserve">сформированы </w:t>
      </w:r>
      <w:r w:rsidR="00EB5EE0" w:rsidRPr="00A30845">
        <w:rPr>
          <w:rFonts w:ascii="Times New Roman" w:hAnsi="Times New Roman" w:cs="Times New Roman"/>
          <w:sz w:val="24"/>
          <w:szCs w:val="24"/>
        </w:rPr>
        <w:t>с учетом требований постановления Правительства ХМАО-Югры от 23.08.2019 №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в Ханты- Мансийском автономном округе – Югре»</w:t>
      </w:r>
      <w:r w:rsidR="00D20740" w:rsidRPr="00A30845">
        <w:rPr>
          <w:rFonts w:ascii="Times New Roman" w:hAnsi="Times New Roman" w:cs="Times New Roman"/>
          <w:sz w:val="24"/>
          <w:szCs w:val="24"/>
        </w:rPr>
        <w:t>.</w:t>
      </w:r>
      <w:r w:rsidR="00EB5EE0" w:rsidRPr="00A30845">
        <w:rPr>
          <w:rFonts w:ascii="Times New Roman" w:hAnsi="Times New Roman" w:cs="Times New Roman"/>
          <w:sz w:val="24"/>
          <w:szCs w:val="24"/>
        </w:rPr>
        <w:t xml:space="preserve"> </w:t>
      </w:r>
    </w:p>
    <w:p w14:paraId="7860C830" w14:textId="7A063224" w:rsidR="00CE30C5" w:rsidRPr="00A30845" w:rsidRDefault="00CE30C5" w:rsidP="00CE30C5">
      <w:pPr>
        <w:spacing w:after="0"/>
        <w:ind w:firstLine="708"/>
        <w:contextualSpacing/>
        <w:jc w:val="both"/>
        <w:rPr>
          <w:rFonts w:ascii="Times New Roman" w:eastAsia="Times New Roman" w:hAnsi="Times New Roman" w:cs="Times New Roman"/>
          <w:sz w:val="24"/>
          <w:szCs w:val="24"/>
        </w:rPr>
      </w:pPr>
      <w:r w:rsidRPr="00A30845">
        <w:rPr>
          <w:rFonts w:ascii="Times New Roman" w:eastAsia="Times New Roman" w:hAnsi="Times New Roman" w:cs="Times New Roman"/>
          <w:sz w:val="24"/>
          <w:szCs w:val="24"/>
        </w:rPr>
        <w:t>При расчете расходов по начислениям   на   оплату   труда учтено изменение предельной величины базы для начисления страховых взносов, бюджетные ассигнования предусмотрены в размере 30 % от планируемого фонда оплаты труда.</w:t>
      </w:r>
    </w:p>
    <w:p w14:paraId="33ECC975" w14:textId="758AA306" w:rsidR="00757C93" w:rsidRPr="00A30845" w:rsidRDefault="00757C93" w:rsidP="00757C93">
      <w:pPr>
        <w:spacing w:after="0"/>
        <w:ind w:firstLine="709"/>
        <w:contextualSpacing/>
        <w:jc w:val="both"/>
        <w:rPr>
          <w:rFonts w:ascii="Times New Roman" w:hAnsi="Times New Roman" w:cs="Times New Roman"/>
          <w:sz w:val="24"/>
          <w:szCs w:val="24"/>
        </w:rPr>
      </w:pPr>
      <w:r w:rsidRPr="00A30845">
        <w:rPr>
          <w:rFonts w:ascii="Times New Roman" w:hAnsi="Times New Roman" w:cs="Times New Roman"/>
          <w:sz w:val="24"/>
          <w:szCs w:val="24"/>
        </w:rPr>
        <w:t>В непрограммных расходах также предусмотрены   прочие расходы, которые не включены в муниципальные программы: на</w:t>
      </w:r>
      <w:r w:rsidRPr="00A30845">
        <w:rPr>
          <w:rFonts w:ascii="Times New Roman" w:eastAsia="Times New Roman" w:hAnsi="Times New Roman" w:cs="Times New Roman"/>
          <w:bCs/>
          <w:sz w:val="24"/>
          <w:szCs w:val="24"/>
        </w:rPr>
        <w:t xml:space="preserve">граждение Почетными грамотами, благодарственными письмами, иными видами поощрений, наград, </w:t>
      </w:r>
      <w:r w:rsidR="001229A9" w:rsidRPr="00A30845">
        <w:rPr>
          <w:rFonts w:ascii="Times New Roman" w:eastAsia="Times New Roman" w:hAnsi="Times New Roman" w:cs="Times New Roman"/>
          <w:bCs/>
          <w:sz w:val="24"/>
          <w:szCs w:val="24"/>
        </w:rPr>
        <w:t xml:space="preserve">резервный фонд, </w:t>
      </w:r>
      <w:r w:rsidRPr="00A30845">
        <w:rPr>
          <w:rFonts w:ascii="Times New Roman" w:eastAsia="Times New Roman" w:hAnsi="Times New Roman" w:cs="Times New Roman"/>
          <w:bCs/>
          <w:sz w:val="24"/>
          <w:szCs w:val="24"/>
        </w:rPr>
        <w:t>условно утверждаемые расходы.</w:t>
      </w:r>
    </w:p>
    <w:p w14:paraId="1DF95643" w14:textId="227DFAB6" w:rsidR="00757C93" w:rsidRPr="0089304F" w:rsidRDefault="00757C93" w:rsidP="00757C93">
      <w:pPr>
        <w:spacing w:after="0"/>
        <w:ind w:firstLine="708"/>
        <w:contextualSpacing/>
        <w:jc w:val="both"/>
        <w:rPr>
          <w:rFonts w:ascii="Times New Roman" w:hAnsi="Times New Roman" w:cs="Times New Roman"/>
          <w:sz w:val="24"/>
          <w:szCs w:val="24"/>
        </w:rPr>
      </w:pPr>
      <w:r w:rsidRPr="00A30845">
        <w:rPr>
          <w:rFonts w:ascii="Times New Roman" w:hAnsi="Times New Roman" w:cs="Times New Roman"/>
          <w:sz w:val="24"/>
          <w:szCs w:val="24"/>
        </w:rPr>
        <w:t xml:space="preserve">Расходы на награждение Почетными грамотами, Благодарственными письмами, иными видами поощрений, наград осуществляются в целях поощрения жителей города Радужный, а также иных лиц за большой вклад в экономическое, социальное и духовное развитие города, за деятельность, направленную на обеспечение благополучия города и роста благосостояния его населения жителям города, а также иным лицам, имеющим выдающиеся заслуги перед городом, руководствуясь </w:t>
      </w:r>
      <w:hyperlink r:id="rId23" w:history="1">
        <w:r w:rsidRPr="00A30845">
          <w:rPr>
            <w:rFonts w:ascii="Times New Roman" w:hAnsi="Times New Roman" w:cs="Times New Roman"/>
            <w:sz w:val="24"/>
            <w:szCs w:val="24"/>
          </w:rPr>
          <w:t>статьей 2.1</w:t>
        </w:r>
      </w:hyperlink>
      <w:r w:rsidRPr="00A30845">
        <w:rPr>
          <w:rFonts w:ascii="Times New Roman" w:hAnsi="Times New Roman" w:cs="Times New Roman"/>
          <w:sz w:val="24"/>
          <w:szCs w:val="24"/>
        </w:rPr>
        <w:t xml:space="preserve"> Устава города, в соответствии с решением Думы города Радужный от 31.01.2014 №435 «О наградах, почетных званиях города Радужный и «Книге почета города Радужный».</w:t>
      </w:r>
      <w:r w:rsidRPr="0089304F">
        <w:rPr>
          <w:rFonts w:ascii="Times New Roman" w:hAnsi="Times New Roman" w:cs="Times New Roman"/>
          <w:sz w:val="24"/>
          <w:szCs w:val="24"/>
        </w:rPr>
        <w:t xml:space="preserve"> </w:t>
      </w:r>
    </w:p>
    <w:p w14:paraId="4E982DB9" w14:textId="62892683" w:rsidR="009E1DF4" w:rsidRPr="00A30845" w:rsidRDefault="009E1DF4" w:rsidP="009E1DF4">
      <w:pPr>
        <w:spacing w:after="0"/>
        <w:ind w:firstLine="540"/>
        <w:jc w:val="both"/>
        <w:rPr>
          <w:rFonts w:ascii="Times New Roman" w:eastAsiaTheme="minorHAnsi" w:hAnsi="Times New Roman" w:cs="Times New Roman"/>
          <w:sz w:val="24"/>
          <w:szCs w:val="24"/>
          <w:lang w:eastAsia="en-US"/>
        </w:rPr>
      </w:pPr>
      <w:r w:rsidRPr="00A30845">
        <w:rPr>
          <w:rFonts w:ascii="Times New Roman" w:eastAsiaTheme="minorHAnsi" w:hAnsi="Times New Roman" w:cs="Times New Roman"/>
          <w:sz w:val="24"/>
          <w:szCs w:val="24"/>
          <w:lang w:eastAsia="en-US"/>
        </w:rPr>
        <w:t>В соответствии со статьей 81 Бюджетного Кодекса Российской Федерации проектом бюджета предусмотрены средства резервного фонда на 202</w:t>
      </w:r>
      <w:r w:rsidR="009707C0" w:rsidRPr="00A30845">
        <w:rPr>
          <w:rFonts w:ascii="Times New Roman" w:eastAsiaTheme="minorHAnsi" w:hAnsi="Times New Roman" w:cs="Times New Roman"/>
          <w:sz w:val="24"/>
          <w:szCs w:val="24"/>
          <w:lang w:eastAsia="en-US"/>
        </w:rPr>
        <w:t>3</w:t>
      </w:r>
      <w:r w:rsidRPr="00A30845">
        <w:rPr>
          <w:rFonts w:ascii="Times New Roman" w:eastAsiaTheme="minorHAnsi" w:hAnsi="Times New Roman" w:cs="Times New Roman"/>
          <w:sz w:val="24"/>
          <w:szCs w:val="24"/>
          <w:lang w:eastAsia="en-US"/>
        </w:rPr>
        <w:t xml:space="preserve"> год в сумме </w:t>
      </w:r>
      <w:r w:rsidR="009707C0" w:rsidRPr="00A30845">
        <w:rPr>
          <w:rFonts w:ascii="Times New Roman" w:eastAsiaTheme="minorHAnsi" w:hAnsi="Times New Roman" w:cs="Times New Roman"/>
          <w:sz w:val="24"/>
          <w:szCs w:val="24"/>
          <w:lang w:eastAsia="en-US"/>
        </w:rPr>
        <w:t>9 320,30</w:t>
      </w:r>
      <w:r w:rsidRPr="00A30845">
        <w:rPr>
          <w:rFonts w:ascii="Times New Roman" w:eastAsiaTheme="minorHAnsi" w:hAnsi="Times New Roman" w:cs="Times New Roman"/>
          <w:sz w:val="24"/>
          <w:szCs w:val="24"/>
          <w:lang w:eastAsia="en-US"/>
        </w:rPr>
        <w:t xml:space="preserve"> тыс. рублей, на 202</w:t>
      </w:r>
      <w:r w:rsidR="009707C0" w:rsidRPr="00A30845">
        <w:rPr>
          <w:rFonts w:ascii="Times New Roman" w:eastAsiaTheme="minorHAnsi" w:hAnsi="Times New Roman" w:cs="Times New Roman"/>
          <w:sz w:val="24"/>
          <w:szCs w:val="24"/>
          <w:lang w:eastAsia="en-US"/>
        </w:rPr>
        <w:t>4</w:t>
      </w:r>
      <w:r w:rsidRPr="00A30845">
        <w:rPr>
          <w:rFonts w:ascii="Times New Roman" w:eastAsiaTheme="minorHAnsi" w:hAnsi="Times New Roman" w:cs="Times New Roman"/>
          <w:sz w:val="24"/>
          <w:szCs w:val="24"/>
          <w:lang w:eastAsia="en-US"/>
        </w:rPr>
        <w:t>-202</w:t>
      </w:r>
      <w:r w:rsidR="009707C0" w:rsidRPr="00A30845">
        <w:rPr>
          <w:rFonts w:ascii="Times New Roman" w:eastAsiaTheme="minorHAnsi" w:hAnsi="Times New Roman" w:cs="Times New Roman"/>
          <w:sz w:val="24"/>
          <w:szCs w:val="24"/>
          <w:lang w:eastAsia="en-US"/>
        </w:rPr>
        <w:t>5</w:t>
      </w:r>
      <w:r w:rsidRPr="00A30845">
        <w:rPr>
          <w:rFonts w:ascii="Times New Roman" w:eastAsiaTheme="minorHAnsi" w:hAnsi="Times New Roman" w:cs="Times New Roman"/>
          <w:sz w:val="24"/>
          <w:szCs w:val="24"/>
          <w:lang w:eastAsia="en-US"/>
        </w:rPr>
        <w:t xml:space="preserve"> годы в сумме </w:t>
      </w:r>
      <w:r w:rsidR="009707C0" w:rsidRPr="00A30845">
        <w:rPr>
          <w:rFonts w:ascii="Times New Roman" w:eastAsiaTheme="minorHAnsi" w:hAnsi="Times New Roman" w:cs="Times New Roman"/>
          <w:sz w:val="24"/>
          <w:szCs w:val="24"/>
          <w:lang w:eastAsia="en-US"/>
        </w:rPr>
        <w:t>2 500</w:t>
      </w:r>
      <w:r w:rsidRPr="00A30845">
        <w:rPr>
          <w:rFonts w:ascii="Times New Roman" w:eastAsiaTheme="minorHAnsi" w:hAnsi="Times New Roman" w:cs="Times New Roman"/>
          <w:sz w:val="24"/>
          <w:szCs w:val="24"/>
          <w:lang w:eastAsia="en-US"/>
        </w:rPr>
        <w:t xml:space="preserve">,00 тыс. рублей ежегодно. </w:t>
      </w:r>
    </w:p>
    <w:p w14:paraId="016F0A22" w14:textId="7DB78520" w:rsidR="00062025" w:rsidRPr="00A30845" w:rsidRDefault="00062025" w:rsidP="009E1DF4">
      <w:pPr>
        <w:spacing w:after="0"/>
        <w:ind w:firstLine="540"/>
        <w:contextualSpacing/>
        <w:jc w:val="both"/>
        <w:rPr>
          <w:rFonts w:ascii="Times New Roman" w:hAnsi="Times New Roman" w:cs="Times New Roman"/>
          <w:sz w:val="24"/>
          <w:szCs w:val="24"/>
        </w:rPr>
      </w:pPr>
      <w:r w:rsidRPr="00A30845">
        <w:rPr>
          <w:rFonts w:ascii="Times New Roman" w:hAnsi="Times New Roman" w:cs="Times New Roman"/>
          <w:sz w:val="24"/>
          <w:szCs w:val="24"/>
        </w:rPr>
        <w:t>Согласно пункту 3 статьи 184.1 Бюджетного кодекса Российской Федерации в составе непрограммных направлений расходов бюджета города Радужный учтены условно утверждаемые расходы на первый и второй годы планового периода в суммах: на 202</w:t>
      </w:r>
      <w:r w:rsidR="004460C4" w:rsidRPr="00A30845">
        <w:rPr>
          <w:rFonts w:ascii="Times New Roman" w:hAnsi="Times New Roman" w:cs="Times New Roman"/>
          <w:sz w:val="24"/>
          <w:szCs w:val="24"/>
        </w:rPr>
        <w:t>4</w:t>
      </w:r>
      <w:r w:rsidRPr="00A30845">
        <w:rPr>
          <w:rFonts w:ascii="Times New Roman" w:hAnsi="Times New Roman" w:cs="Times New Roman"/>
          <w:sz w:val="24"/>
          <w:szCs w:val="24"/>
        </w:rPr>
        <w:t xml:space="preserve"> год – </w:t>
      </w:r>
      <w:r w:rsidR="004460C4" w:rsidRPr="00A30845">
        <w:rPr>
          <w:rFonts w:ascii="Times New Roman" w:hAnsi="Times New Roman" w:cs="Times New Roman"/>
          <w:sz w:val="24"/>
          <w:szCs w:val="24"/>
        </w:rPr>
        <w:t>42</w:t>
      </w:r>
      <w:r w:rsidRPr="00A30845">
        <w:rPr>
          <w:rFonts w:ascii="Times New Roman" w:hAnsi="Times New Roman" w:cs="Times New Roman"/>
          <w:sz w:val="24"/>
          <w:szCs w:val="24"/>
        </w:rPr>
        <w:t> 000,00 тыс. рублей, на 202</w:t>
      </w:r>
      <w:r w:rsidR="004460C4" w:rsidRPr="00A30845">
        <w:rPr>
          <w:rFonts w:ascii="Times New Roman" w:hAnsi="Times New Roman" w:cs="Times New Roman"/>
          <w:sz w:val="24"/>
          <w:szCs w:val="24"/>
        </w:rPr>
        <w:t>5</w:t>
      </w:r>
      <w:r w:rsidRPr="00A30845">
        <w:rPr>
          <w:rFonts w:ascii="Times New Roman" w:hAnsi="Times New Roman" w:cs="Times New Roman"/>
          <w:sz w:val="24"/>
          <w:szCs w:val="24"/>
        </w:rPr>
        <w:t xml:space="preserve"> год – </w:t>
      </w:r>
      <w:r w:rsidR="004460C4" w:rsidRPr="00A30845">
        <w:rPr>
          <w:rFonts w:ascii="Times New Roman" w:hAnsi="Times New Roman" w:cs="Times New Roman"/>
          <w:sz w:val="24"/>
          <w:szCs w:val="24"/>
        </w:rPr>
        <w:t>83</w:t>
      </w:r>
      <w:r w:rsidR="0042379E" w:rsidRPr="00A30845">
        <w:rPr>
          <w:rFonts w:ascii="Times New Roman" w:hAnsi="Times New Roman" w:cs="Times New Roman"/>
          <w:sz w:val="24"/>
          <w:szCs w:val="24"/>
        </w:rPr>
        <w:t> 000,00</w:t>
      </w:r>
      <w:r w:rsidRPr="00A30845">
        <w:rPr>
          <w:rFonts w:ascii="Times New Roman" w:hAnsi="Times New Roman" w:cs="Times New Roman"/>
          <w:sz w:val="24"/>
          <w:szCs w:val="24"/>
        </w:rPr>
        <w:t xml:space="preserve"> тыс. рублей.</w:t>
      </w:r>
    </w:p>
    <w:p w14:paraId="1BE459E6" w14:textId="2CF583E5" w:rsidR="00385F32" w:rsidRDefault="00757C93" w:rsidP="00757C93">
      <w:pPr>
        <w:spacing w:after="0"/>
        <w:ind w:firstLine="709"/>
        <w:contextualSpacing/>
        <w:jc w:val="both"/>
        <w:rPr>
          <w:rFonts w:ascii="Times New Roman" w:hAnsi="Times New Roman" w:cs="Times New Roman"/>
          <w:sz w:val="24"/>
          <w:szCs w:val="24"/>
        </w:rPr>
      </w:pPr>
      <w:r w:rsidRPr="00A30845">
        <w:rPr>
          <w:rFonts w:ascii="Times New Roman" w:hAnsi="Times New Roman" w:cs="Times New Roman"/>
          <w:sz w:val="24"/>
          <w:szCs w:val="24"/>
        </w:rPr>
        <w:t xml:space="preserve">Общий объем бюджетных ассигнований на осуществление непрограммных направлений деятельности </w:t>
      </w:r>
      <w:r w:rsidRPr="00A30845">
        <w:rPr>
          <w:rFonts w:ascii="Times New Roman" w:hAnsi="Times New Roman" w:cs="Times New Roman"/>
          <w:i/>
          <w:sz w:val="24"/>
          <w:szCs w:val="24"/>
        </w:rPr>
        <w:t>(за счет средств бюджета округа)</w:t>
      </w:r>
      <w:r w:rsidR="00A56DCE" w:rsidRPr="00A30845">
        <w:rPr>
          <w:rFonts w:ascii="Times New Roman" w:hAnsi="Times New Roman" w:cs="Times New Roman"/>
          <w:sz w:val="24"/>
          <w:szCs w:val="24"/>
        </w:rPr>
        <w:t xml:space="preserve"> на 202</w:t>
      </w:r>
      <w:r w:rsidR="004460C4" w:rsidRPr="00A30845">
        <w:rPr>
          <w:rFonts w:ascii="Times New Roman" w:hAnsi="Times New Roman" w:cs="Times New Roman"/>
          <w:sz w:val="24"/>
          <w:szCs w:val="24"/>
        </w:rPr>
        <w:t xml:space="preserve">3 </w:t>
      </w:r>
      <w:r w:rsidRPr="00A30845">
        <w:rPr>
          <w:rFonts w:ascii="Times New Roman" w:hAnsi="Times New Roman" w:cs="Times New Roman"/>
          <w:sz w:val="24"/>
          <w:szCs w:val="24"/>
        </w:rPr>
        <w:t>год</w:t>
      </w:r>
      <w:r w:rsidR="00A56DCE" w:rsidRPr="00A30845">
        <w:rPr>
          <w:rFonts w:ascii="Times New Roman" w:hAnsi="Times New Roman" w:cs="Times New Roman"/>
          <w:sz w:val="24"/>
          <w:szCs w:val="24"/>
        </w:rPr>
        <w:t xml:space="preserve"> в сумме </w:t>
      </w:r>
      <w:r w:rsidR="004460C4" w:rsidRPr="00A30845">
        <w:rPr>
          <w:rFonts w:ascii="Times New Roman" w:hAnsi="Times New Roman" w:cs="Times New Roman"/>
          <w:sz w:val="24"/>
          <w:szCs w:val="24"/>
        </w:rPr>
        <w:t>689,60</w:t>
      </w:r>
      <w:r w:rsidRPr="00A30845">
        <w:rPr>
          <w:rFonts w:ascii="Times New Roman" w:hAnsi="Times New Roman" w:cs="Times New Roman"/>
          <w:sz w:val="24"/>
          <w:szCs w:val="24"/>
        </w:rPr>
        <w:t xml:space="preserve"> </w:t>
      </w:r>
      <w:r w:rsidR="00A56DCE" w:rsidRPr="00A30845">
        <w:rPr>
          <w:rFonts w:ascii="Times New Roman" w:hAnsi="Times New Roman" w:cs="Times New Roman"/>
          <w:sz w:val="24"/>
          <w:szCs w:val="24"/>
        </w:rPr>
        <w:t>тыс. рублей</w:t>
      </w:r>
      <w:r w:rsidR="004460C4" w:rsidRPr="00A30845">
        <w:rPr>
          <w:rFonts w:ascii="Times New Roman" w:hAnsi="Times New Roman" w:cs="Times New Roman"/>
          <w:sz w:val="24"/>
          <w:szCs w:val="24"/>
        </w:rPr>
        <w:t>, на 2024 год в сумме 729,10 тыс. рублей, на 2025 год в сумме 646,70 тыс. рублей</w:t>
      </w:r>
      <w:r w:rsidR="009E1DF4" w:rsidRPr="00A30845">
        <w:rPr>
          <w:rFonts w:ascii="Times New Roman" w:hAnsi="Times New Roman" w:cs="Times New Roman"/>
          <w:sz w:val="24"/>
          <w:szCs w:val="24"/>
        </w:rPr>
        <w:t xml:space="preserve">. </w:t>
      </w:r>
      <w:r w:rsidR="00A56DCE" w:rsidRPr="00A30845">
        <w:rPr>
          <w:rFonts w:ascii="Times New Roman" w:hAnsi="Times New Roman" w:cs="Times New Roman"/>
          <w:sz w:val="24"/>
          <w:szCs w:val="24"/>
        </w:rPr>
        <w:t>В проекте бюджета города на 202</w:t>
      </w:r>
      <w:r w:rsidR="004460C4" w:rsidRPr="00A30845">
        <w:rPr>
          <w:rFonts w:ascii="Times New Roman" w:hAnsi="Times New Roman" w:cs="Times New Roman"/>
          <w:sz w:val="24"/>
          <w:szCs w:val="24"/>
        </w:rPr>
        <w:t>3</w:t>
      </w:r>
      <w:r w:rsidR="00A56DCE" w:rsidRPr="00A30845">
        <w:rPr>
          <w:rFonts w:ascii="Times New Roman" w:hAnsi="Times New Roman" w:cs="Times New Roman"/>
          <w:sz w:val="24"/>
          <w:szCs w:val="24"/>
        </w:rPr>
        <w:t xml:space="preserve"> год и на плановый период 202</w:t>
      </w:r>
      <w:r w:rsidR="004460C4" w:rsidRPr="00A30845">
        <w:rPr>
          <w:rFonts w:ascii="Times New Roman" w:hAnsi="Times New Roman" w:cs="Times New Roman"/>
          <w:sz w:val="24"/>
          <w:szCs w:val="24"/>
        </w:rPr>
        <w:t>4</w:t>
      </w:r>
      <w:r w:rsidR="00A56DCE" w:rsidRPr="00A30845">
        <w:rPr>
          <w:rFonts w:ascii="Times New Roman" w:hAnsi="Times New Roman" w:cs="Times New Roman"/>
          <w:sz w:val="24"/>
          <w:szCs w:val="24"/>
        </w:rPr>
        <w:t xml:space="preserve"> и 202</w:t>
      </w:r>
      <w:r w:rsidR="004460C4" w:rsidRPr="00A30845">
        <w:rPr>
          <w:rFonts w:ascii="Times New Roman" w:hAnsi="Times New Roman" w:cs="Times New Roman"/>
          <w:sz w:val="24"/>
          <w:szCs w:val="24"/>
        </w:rPr>
        <w:t>5</w:t>
      </w:r>
      <w:r w:rsidRPr="00A30845">
        <w:rPr>
          <w:rFonts w:ascii="Times New Roman" w:hAnsi="Times New Roman" w:cs="Times New Roman"/>
          <w:sz w:val="24"/>
          <w:szCs w:val="24"/>
        </w:rPr>
        <w:t xml:space="preserve"> годов </w:t>
      </w:r>
      <w:r w:rsidR="00A56DCE" w:rsidRPr="00A30845">
        <w:rPr>
          <w:rFonts w:ascii="Times New Roman" w:hAnsi="Times New Roman" w:cs="Times New Roman"/>
          <w:sz w:val="24"/>
          <w:szCs w:val="24"/>
        </w:rPr>
        <w:t xml:space="preserve">средства планируется направить </w:t>
      </w:r>
      <w:r w:rsidR="00385F32" w:rsidRPr="00A30845">
        <w:rPr>
          <w:rFonts w:ascii="Times New Roman" w:hAnsi="Times New Roman" w:cs="Times New Roman"/>
          <w:sz w:val="24"/>
          <w:szCs w:val="24"/>
        </w:rPr>
        <w:t xml:space="preserve">на </w:t>
      </w:r>
      <w:r w:rsidR="00385F32" w:rsidRPr="00A30845">
        <w:rPr>
          <w:rFonts w:ascii="Times New Roman" w:hAnsi="Times New Roman" w:cs="Times New Roman"/>
          <w:sz w:val="24"/>
          <w:szCs w:val="24"/>
        </w:rPr>
        <w:lastRenderedPageBreak/>
        <w:t xml:space="preserve">выполнение переданных государственных полномочий по субвенции на поддержку </w:t>
      </w:r>
      <w:r w:rsidR="00A56DCE" w:rsidRPr="00A30845">
        <w:rPr>
          <w:rFonts w:ascii="Times New Roman" w:hAnsi="Times New Roman" w:cs="Times New Roman"/>
          <w:sz w:val="24"/>
          <w:szCs w:val="24"/>
        </w:rPr>
        <w:t xml:space="preserve">и развитие </w:t>
      </w:r>
      <w:r w:rsidR="00385F32" w:rsidRPr="00A30845">
        <w:rPr>
          <w:rFonts w:ascii="Times New Roman" w:hAnsi="Times New Roman" w:cs="Times New Roman"/>
          <w:sz w:val="24"/>
          <w:szCs w:val="24"/>
        </w:rPr>
        <w:t>животноводства.</w:t>
      </w:r>
    </w:p>
    <w:p w14:paraId="3710973A" w14:textId="77777777" w:rsidR="007402B2" w:rsidRPr="005628FA" w:rsidRDefault="007402B2" w:rsidP="00757C93">
      <w:pPr>
        <w:spacing w:after="0"/>
        <w:ind w:firstLine="709"/>
        <w:contextualSpacing/>
        <w:jc w:val="both"/>
        <w:rPr>
          <w:rFonts w:ascii="Times New Roman" w:hAnsi="Times New Roman" w:cs="Times New Roman"/>
          <w:sz w:val="24"/>
          <w:szCs w:val="24"/>
        </w:rPr>
      </w:pPr>
    </w:p>
    <w:p w14:paraId="47C711A7" w14:textId="77777777" w:rsidR="00512841" w:rsidRPr="00A30845" w:rsidRDefault="00512841" w:rsidP="00512841">
      <w:pPr>
        <w:pStyle w:val="a4"/>
        <w:suppressAutoHyphens/>
        <w:spacing w:before="0" w:beforeAutospacing="0" w:after="0" w:afterAutospacing="0" w:line="276" w:lineRule="auto"/>
        <w:ind w:firstLine="709"/>
        <w:contextualSpacing/>
        <w:jc w:val="center"/>
        <w:rPr>
          <w:b/>
          <w:sz w:val="26"/>
          <w:szCs w:val="26"/>
        </w:rPr>
      </w:pPr>
      <w:r w:rsidRPr="00A30845">
        <w:rPr>
          <w:b/>
          <w:sz w:val="26"/>
          <w:szCs w:val="26"/>
        </w:rPr>
        <w:t>Расходы бюджета города Радужный по разделам классификации</w:t>
      </w:r>
    </w:p>
    <w:p w14:paraId="3AFD07E3" w14:textId="77777777" w:rsidR="00512841" w:rsidRPr="00A30845" w:rsidRDefault="00512841" w:rsidP="00512841">
      <w:pPr>
        <w:pStyle w:val="a4"/>
        <w:suppressAutoHyphens/>
        <w:spacing w:before="0" w:beforeAutospacing="0" w:after="0" w:afterAutospacing="0" w:line="276" w:lineRule="auto"/>
        <w:ind w:firstLine="709"/>
        <w:contextualSpacing/>
        <w:jc w:val="center"/>
        <w:rPr>
          <w:b/>
          <w:sz w:val="26"/>
          <w:szCs w:val="26"/>
        </w:rPr>
      </w:pPr>
      <w:r w:rsidRPr="00A30845">
        <w:rPr>
          <w:b/>
          <w:sz w:val="26"/>
          <w:szCs w:val="26"/>
        </w:rPr>
        <w:t>расходов на 2023 год и на плановый период 2024 и 2025 годов</w:t>
      </w:r>
    </w:p>
    <w:p w14:paraId="18246F9A" w14:textId="77777777" w:rsidR="00512841" w:rsidRPr="00A30845" w:rsidRDefault="00512841" w:rsidP="00512841">
      <w:pPr>
        <w:spacing w:after="0"/>
        <w:ind w:firstLine="709"/>
        <w:contextualSpacing/>
        <w:jc w:val="both"/>
        <w:rPr>
          <w:rFonts w:ascii="Times New Roman" w:hAnsi="Times New Roman" w:cs="Times New Roman"/>
          <w:sz w:val="24"/>
          <w:szCs w:val="24"/>
        </w:rPr>
      </w:pPr>
      <w:r w:rsidRPr="00A30845">
        <w:rPr>
          <w:rFonts w:ascii="Times New Roman" w:hAnsi="Times New Roman" w:cs="Times New Roman"/>
          <w:sz w:val="24"/>
          <w:szCs w:val="24"/>
        </w:rPr>
        <w:t>Объем расходов бюджета города Радужный по разделам классификации расходов бюджетов характеризуется следующими данными:</w:t>
      </w:r>
    </w:p>
    <w:p w14:paraId="48DA1C25" w14:textId="77777777" w:rsidR="00512841" w:rsidRPr="00A30845" w:rsidRDefault="00512841" w:rsidP="00512841">
      <w:pPr>
        <w:spacing w:after="0"/>
        <w:ind w:firstLine="709"/>
        <w:contextualSpacing/>
        <w:jc w:val="right"/>
        <w:rPr>
          <w:rFonts w:ascii="Times New Roman" w:hAnsi="Times New Roman" w:cs="Times New Roman"/>
          <w:sz w:val="20"/>
          <w:szCs w:val="20"/>
        </w:rPr>
      </w:pPr>
      <w:r w:rsidRPr="00A30845">
        <w:rPr>
          <w:rFonts w:ascii="Times New Roman" w:hAnsi="Times New Roman" w:cs="Times New Roman"/>
          <w:sz w:val="20"/>
          <w:szCs w:val="20"/>
        </w:rPr>
        <w:t>(тыс. рублей)</w:t>
      </w:r>
    </w:p>
    <w:tbl>
      <w:tblPr>
        <w:tblW w:w="10206" w:type="dxa"/>
        <w:tblInd w:w="108" w:type="dxa"/>
        <w:tblLayout w:type="fixed"/>
        <w:tblLook w:val="04A0" w:firstRow="1" w:lastRow="0" w:firstColumn="1" w:lastColumn="0" w:noHBand="0" w:noVBand="1"/>
      </w:tblPr>
      <w:tblGrid>
        <w:gridCol w:w="3261"/>
        <w:gridCol w:w="1134"/>
        <w:gridCol w:w="1701"/>
        <w:gridCol w:w="1417"/>
        <w:gridCol w:w="1418"/>
        <w:gridCol w:w="1275"/>
      </w:tblGrid>
      <w:tr w:rsidR="00512841" w:rsidRPr="00A30845" w14:paraId="396527B2" w14:textId="77777777" w:rsidTr="00A30845">
        <w:trPr>
          <w:trHeight w:val="330"/>
          <w:tblHeader/>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768FEE" w14:textId="77777777" w:rsidR="00512841" w:rsidRPr="00A30845" w:rsidRDefault="00512841" w:rsidP="00C63890">
            <w:pPr>
              <w:spacing w:after="0" w:line="240" w:lineRule="auto"/>
              <w:contextualSpacing/>
              <w:jc w:val="center"/>
              <w:rPr>
                <w:rFonts w:ascii="Times New Roman" w:eastAsia="Times New Roman" w:hAnsi="Times New Roman" w:cs="Times New Roman"/>
                <w:bCs/>
                <w:sz w:val="20"/>
                <w:szCs w:val="20"/>
              </w:rPr>
            </w:pPr>
            <w:r w:rsidRPr="00A30845">
              <w:rPr>
                <w:rFonts w:ascii="Times New Roman" w:eastAsia="Times New Roman" w:hAnsi="Times New Roman" w:cs="Times New Roman"/>
                <w:bCs/>
                <w:sz w:val="20"/>
                <w:szCs w:val="20"/>
              </w:rPr>
              <w:t>Наименование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97C8B28" w14:textId="77777777" w:rsidR="00512841" w:rsidRPr="00A30845" w:rsidRDefault="00512841" w:rsidP="00C63890">
            <w:pPr>
              <w:spacing w:after="0" w:line="240" w:lineRule="auto"/>
              <w:contextualSpacing/>
              <w:jc w:val="center"/>
              <w:rPr>
                <w:rFonts w:ascii="Times New Roman" w:eastAsia="Times New Roman" w:hAnsi="Times New Roman" w:cs="Times New Roman"/>
                <w:bCs/>
                <w:sz w:val="20"/>
                <w:szCs w:val="20"/>
              </w:rPr>
            </w:pPr>
            <w:r w:rsidRPr="00A30845">
              <w:rPr>
                <w:rFonts w:ascii="Times New Roman" w:eastAsia="Times New Roman" w:hAnsi="Times New Roman" w:cs="Times New Roman"/>
                <w:bCs/>
                <w:sz w:val="20"/>
                <w:szCs w:val="20"/>
              </w:rPr>
              <w:t>Рз</w:t>
            </w:r>
          </w:p>
        </w:tc>
        <w:tc>
          <w:tcPr>
            <w:tcW w:w="1701" w:type="dxa"/>
            <w:tcBorders>
              <w:top w:val="single" w:sz="4" w:space="0" w:color="auto"/>
              <w:left w:val="nil"/>
              <w:bottom w:val="single" w:sz="4" w:space="0" w:color="auto"/>
              <w:right w:val="single" w:sz="4" w:space="0" w:color="auto"/>
            </w:tcBorders>
            <w:vAlign w:val="center"/>
          </w:tcPr>
          <w:p w14:paraId="49F3545F" w14:textId="77777777" w:rsidR="00512841" w:rsidRPr="00A30845" w:rsidRDefault="00512841" w:rsidP="00C63890">
            <w:pPr>
              <w:spacing w:after="0" w:line="240" w:lineRule="auto"/>
              <w:contextualSpacing/>
              <w:jc w:val="center"/>
              <w:rPr>
                <w:rFonts w:ascii="Times New Roman" w:eastAsia="Times New Roman" w:hAnsi="Times New Roman" w:cs="Times New Roman"/>
                <w:color w:val="000000"/>
                <w:sz w:val="20"/>
                <w:szCs w:val="20"/>
              </w:rPr>
            </w:pPr>
            <w:r w:rsidRPr="00A30845">
              <w:rPr>
                <w:rFonts w:ascii="Times New Roman" w:eastAsia="Times New Roman" w:hAnsi="Times New Roman" w:cs="Times New Roman"/>
                <w:color w:val="000000"/>
                <w:sz w:val="20"/>
                <w:szCs w:val="20"/>
              </w:rPr>
              <w:t xml:space="preserve">2022 год (решение Думы от 10.12.2021 </w:t>
            </w:r>
          </w:p>
          <w:p w14:paraId="16F8AE5C" w14:textId="77777777" w:rsidR="00512841" w:rsidRPr="00A30845" w:rsidRDefault="00512841" w:rsidP="00C63890">
            <w:pPr>
              <w:spacing w:after="0" w:line="240" w:lineRule="auto"/>
              <w:contextualSpacing/>
              <w:jc w:val="center"/>
              <w:rPr>
                <w:rFonts w:ascii="Times New Roman" w:eastAsia="Times New Roman" w:hAnsi="Times New Roman" w:cs="Times New Roman"/>
                <w:color w:val="000000"/>
                <w:sz w:val="20"/>
                <w:szCs w:val="20"/>
              </w:rPr>
            </w:pPr>
            <w:r w:rsidRPr="00A30845">
              <w:rPr>
                <w:rFonts w:ascii="Times New Roman" w:eastAsia="Times New Roman" w:hAnsi="Times New Roman" w:cs="Times New Roman"/>
                <w:color w:val="000000"/>
                <w:sz w:val="20"/>
                <w:szCs w:val="20"/>
              </w:rPr>
              <w:t xml:space="preserve">№ 118) </w:t>
            </w:r>
          </w:p>
        </w:tc>
        <w:tc>
          <w:tcPr>
            <w:tcW w:w="1417" w:type="dxa"/>
            <w:tcBorders>
              <w:top w:val="single" w:sz="4" w:space="0" w:color="auto"/>
              <w:left w:val="single" w:sz="4" w:space="0" w:color="auto"/>
              <w:bottom w:val="single" w:sz="4" w:space="0" w:color="auto"/>
              <w:right w:val="single" w:sz="4" w:space="0" w:color="auto"/>
            </w:tcBorders>
            <w:vAlign w:val="center"/>
          </w:tcPr>
          <w:p w14:paraId="5D45BDD6" w14:textId="77777777" w:rsidR="00512841" w:rsidRPr="00A30845" w:rsidRDefault="00512841" w:rsidP="00C63890">
            <w:pPr>
              <w:spacing w:after="0" w:line="240" w:lineRule="auto"/>
              <w:contextualSpacing/>
              <w:jc w:val="center"/>
              <w:rPr>
                <w:rFonts w:ascii="Times New Roman" w:eastAsia="Times New Roman" w:hAnsi="Times New Roman" w:cs="Times New Roman"/>
                <w:color w:val="000000"/>
                <w:sz w:val="20"/>
                <w:szCs w:val="20"/>
              </w:rPr>
            </w:pPr>
            <w:r w:rsidRPr="00A30845">
              <w:rPr>
                <w:rFonts w:ascii="Times New Roman" w:eastAsia="Times New Roman" w:hAnsi="Times New Roman" w:cs="Times New Roman"/>
                <w:color w:val="000000"/>
                <w:sz w:val="20"/>
                <w:szCs w:val="20"/>
              </w:rPr>
              <w:t xml:space="preserve">2023 год (проект) </w:t>
            </w:r>
          </w:p>
        </w:tc>
        <w:tc>
          <w:tcPr>
            <w:tcW w:w="1418" w:type="dxa"/>
            <w:tcBorders>
              <w:top w:val="single" w:sz="4" w:space="0" w:color="auto"/>
              <w:left w:val="single" w:sz="4" w:space="0" w:color="auto"/>
              <w:bottom w:val="single" w:sz="4" w:space="0" w:color="auto"/>
              <w:right w:val="single" w:sz="4" w:space="0" w:color="auto"/>
            </w:tcBorders>
            <w:vAlign w:val="center"/>
          </w:tcPr>
          <w:p w14:paraId="5790A058" w14:textId="77777777" w:rsidR="00512841" w:rsidRPr="00A30845" w:rsidRDefault="00512841" w:rsidP="00C63890">
            <w:pPr>
              <w:spacing w:after="0" w:line="240" w:lineRule="auto"/>
              <w:contextualSpacing/>
              <w:jc w:val="center"/>
              <w:rPr>
                <w:rFonts w:ascii="Times New Roman" w:eastAsia="Times New Roman" w:hAnsi="Times New Roman" w:cs="Times New Roman"/>
                <w:bCs/>
                <w:sz w:val="20"/>
                <w:szCs w:val="20"/>
              </w:rPr>
            </w:pPr>
            <w:r w:rsidRPr="00A30845">
              <w:rPr>
                <w:rFonts w:ascii="Times New Roman" w:eastAsia="Times New Roman" w:hAnsi="Times New Roman" w:cs="Times New Roman"/>
                <w:bCs/>
                <w:sz w:val="20"/>
                <w:szCs w:val="20"/>
              </w:rPr>
              <w:t xml:space="preserve">2024 год (проект) </w:t>
            </w:r>
          </w:p>
        </w:tc>
        <w:tc>
          <w:tcPr>
            <w:tcW w:w="1275" w:type="dxa"/>
            <w:tcBorders>
              <w:top w:val="single" w:sz="4" w:space="0" w:color="auto"/>
              <w:left w:val="single" w:sz="4" w:space="0" w:color="auto"/>
              <w:bottom w:val="single" w:sz="4" w:space="0" w:color="auto"/>
              <w:right w:val="single" w:sz="4" w:space="0" w:color="auto"/>
            </w:tcBorders>
            <w:vAlign w:val="center"/>
          </w:tcPr>
          <w:p w14:paraId="6264357F" w14:textId="77777777" w:rsidR="00512841" w:rsidRPr="00A30845" w:rsidRDefault="00512841" w:rsidP="00C63890">
            <w:pPr>
              <w:spacing w:after="0" w:line="240" w:lineRule="auto"/>
              <w:contextualSpacing/>
              <w:jc w:val="center"/>
              <w:rPr>
                <w:rFonts w:ascii="Times New Roman" w:eastAsia="Times New Roman" w:hAnsi="Times New Roman" w:cs="Times New Roman"/>
                <w:bCs/>
                <w:sz w:val="20"/>
                <w:szCs w:val="20"/>
              </w:rPr>
            </w:pPr>
            <w:r w:rsidRPr="00A30845">
              <w:rPr>
                <w:rFonts w:ascii="Times New Roman" w:eastAsia="Times New Roman" w:hAnsi="Times New Roman" w:cs="Times New Roman"/>
                <w:bCs/>
                <w:sz w:val="20"/>
                <w:szCs w:val="20"/>
              </w:rPr>
              <w:t xml:space="preserve">2025 год (проект) </w:t>
            </w:r>
          </w:p>
        </w:tc>
      </w:tr>
      <w:tr w:rsidR="00512841" w:rsidRPr="00A30845" w14:paraId="44E2C012" w14:textId="77777777" w:rsidTr="00A30845">
        <w:trPr>
          <w:trHeight w:val="330"/>
          <w:tblHeader/>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0BA57" w14:textId="77777777" w:rsidR="00512841" w:rsidRPr="00A30845" w:rsidRDefault="00512841" w:rsidP="00C63890">
            <w:pPr>
              <w:spacing w:after="0" w:line="240" w:lineRule="auto"/>
              <w:contextualSpacing/>
              <w:jc w:val="center"/>
              <w:rPr>
                <w:rFonts w:ascii="Times New Roman" w:eastAsia="Times New Roman" w:hAnsi="Times New Roman" w:cs="Times New Roman"/>
                <w:bCs/>
                <w:sz w:val="20"/>
                <w:szCs w:val="20"/>
              </w:rPr>
            </w:pPr>
            <w:r w:rsidRPr="00A30845">
              <w:rPr>
                <w:rFonts w:ascii="Times New Roman" w:eastAsia="Times New Roman" w:hAnsi="Times New Roman" w:cs="Times New Roman"/>
                <w:bCs/>
                <w:sz w:val="20"/>
                <w:szCs w:val="20"/>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EE9A447" w14:textId="77777777" w:rsidR="00512841" w:rsidRPr="00A30845" w:rsidRDefault="00512841" w:rsidP="00C63890">
            <w:pPr>
              <w:spacing w:after="0" w:line="240" w:lineRule="auto"/>
              <w:contextualSpacing/>
              <w:jc w:val="center"/>
              <w:rPr>
                <w:rFonts w:ascii="Times New Roman" w:eastAsia="Times New Roman" w:hAnsi="Times New Roman" w:cs="Times New Roman"/>
                <w:bCs/>
                <w:sz w:val="20"/>
                <w:szCs w:val="20"/>
              </w:rPr>
            </w:pPr>
            <w:r w:rsidRPr="00A30845">
              <w:rPr>
                <w:rFonts w:ascii="Times New Roman" w:eastAsia="Times New Roman" w:hAnsi="Times New Roman" w:cs="Times New Roman"/>
                <w:bCs/>
                <w:sz w:val="20"/>
                <w:szCs w:val="20"/>
              </w:rPr>
              <w:t>2</w:t>
            </w:r>
          </w:p>
        </w:tc>
        <w:tc>
          <w:tcPr>
            <w:tcW w:w="1701" w:type="dxa"/>
            <w:tcBorders>
              <w:top w:val="single" w:sz="4" w:space="0" w:color="auto"/>
              <w:left w:val="nil"/>
              <w:bottom w:val="single" w:sz="4" w:space="0" w:color="auto"/>
              <w:right w:val="single" w:sz="4" w:space="0" w:color="auto"/>
            </w:tcBorders>
            <w:vAlign w:val="center"/>
          </w:tcPr>
          <w:p w14:paraId="544FF742" w14:textId="77777777" w:rsidR="00512841" w:rsidRPr="00A30845" w:rsidRDefault="00512841" w:rsidP="00C63890">
            <w:pPr>
              <w:spacing w:after="0" w:line="240" w:lineRule="auto"/>
              <w:contextualSpacing/>
              <w:jc w:val="center"/>
              <w:rPr>
                <w:rFonts w:ascii="Times New Roman" w:eastAsia="Times New Roman" w:hAnsi="Times New Roman" w:cs="Times New Roman"/>
                <w:color w:val="000000"/>
                <w:sz w:val="20"/>
                <w:szCs w:val="20"/>
              </w:rPr>
            </w:pPr>
            <w:r w:rsidRPr="00A30845">
              <w:rPr>
                <w:rFonts w:ascii="Times New Roman" w:eastAsia="Times New Roman" w:hAnsi="Times New Roman" w:cs="Times New Roman"/>
                <w:color w:val="000000"/>
                <w:sz w:val="20"/>
                <w:szCs w:val="20"/>
              </w:rPr>
              <w:t>3</w:t>
            </w:r>
          </w:p>
        </w:tc>
        <w:tc>
          <w:tcPr>
            <w:tcW w:w="1417" w:type="dxa"/>
            <w:tcBorders>
              <w:top w:val="single" w:sz="4" w:space="0" w:color="auto"/>
              <w:left w:val="single" w:sz="4" w:space="0" w:color="auto"/>
              <w:bottom w:val="single" w:sz="4" w:space="0" w:color="auto"/>
              <w:right w:val="single" w:sz="4" w:space="0" w:color="auto"/>
            </w:tcBorders>
            <w:vAlign w:val="center"/>
          </w:tcPr>
          <w:p w14:paraId="1ACD730C" w14:textId="77777777" w:rsidR="00512841" w:rsidRPr="00A30845" w:rsidRDefault="00512841" w:rsidP="00C63890">
            <w:pPr>
              <w:spacing w:after="0" w:line="240" w:lineRule="auto"/>
              <w:contextualSpacing/>
              <w:jc w:val="center"/>
              <w:rPr>
                <w:rFonts w:ascii="Times New Roman" w:eastAsia="Times New Roman" w:hAnsi="Times New Roman" w:cs="Times New Roman"/>
                <w:color w:val="000000"/>
                <w:sz w:val="20"/>
                <w:szCs w:val="20"/>
              </w:rPr>
            </w:pPr>
            <w:r w:rsidRPr="00A30845">
              <w:rPr>
                <w:rFonts w:ascii="Times New Roman" w:eastAsia="Times New Roman" w:hAnsi="Times New Roman" w:cs="Times New Roman"/>
                <w:color w:val="000000"/>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tcPr>
          <w:p w14:paraId="56C3658E" w14:textId="77777777" w:rsidR="00512841" w:rsidRPr="00A30845" w:rsidRDefault="00512841" w:rsidP="00C63890">
            <w:pPr>
              <w:spacing w:after="0" w:line="240" w:lineRule="auto"/>
              <w:contextualSpacing/>
              <w:jc w:val="center"/>
              <w:rPr>
                <w:rFonts w:ascii="Times New Roman" w:eastAsia="Times New Roman" w:hAnsi="Times New Roman" w:cs="Times New Roman"/>
                <w:bCs/>
                <w:sz w:val="20"/>
                <w:szCs w:val="20"/>
              </w:rPr>
            </w:pPr>
            <w:r w:rsidRPr="00A30845">
              <w:rPr>
                <w:rFonts w:ascii="Times New Roman" w:eastAsia="Times New Roman" w:hAnsi="Times New Roman" w:cs="Times New Roman"/>
                <w:bCs/>
                <w:sz w:val="20"/>
                <w:szCs w:val="20"/>
              </w:rPr>
              <w:t>6</w:t>
            </w:r>
          </w:p>
        </w:tc>
        <w:tc>
          <w:tcPr>
            <w:tcW w:w="1275" w:type="dxa"/>
            <w:tcBorders>
              <w:top w:val="single" w:sz="4" w:space="0" w:color="auto"/>
              <w:left w:val="single" w:sz="4" w:space="0" w:color="auto"/>
              <w:bottom w:val="single" w:sz="4" w:space="0" w:color="auto"/>
              <w:right w:val="single" w:sz="4" w:space="0" w:color="auto"/>
            </w:tcBorders>
            <w:vAlign w:val="center"/>
          </w:tcPr>
          <w:p w14:paraId="211BDC65" w14:textId="77777777" w:rsidR="00512841" w:rsidRPr="00A30845" w:rsidRDefault="00512841" w:rsidP="00C63890">
            <w:pPr>
              <w:spacing w:after="0" w:line="240" w:lineRule="auto"/>
              <w:ind w:left="-108"/>
              <w:contextualSpacing/>
              <w:jc w:val="center"/>
              <w:rPr>
                <w:rFonts w:ascii="Times New Roman" w:eastAsia="Times New Roman" w:hAnsi="Times New Roman" w:cs="Times New Roman"/>
                <w:bCs/>
                <w:sz w:val="20"/>
                <w:szCs w:val="20"/>
              </w:rPr>
            </w:pPr>
            <w:r w:rsidRPr="00A30845">
              <w:rPr>
                <w:rFonts w:ascii="Times New Roman" w:eastAsia="Times New Roman" w:hAnsi="Times New Roman" w:cs="Times New Roman"/>
                <w:bCs/>
                <w:sz w:val="20"/>
                <w:szCs w:val="20"/>
              </w:rPr>
              <w:t>7</w:t>
            </w:r>
          </w:p>
        </w:tc>
      </w:tr>
      <w:tr w:rsidR="00512841" w:rsidRPr="00A30845" w14:paraId="3D3E7616" w14:textId="77777777" w:rsidTr="00A30845">
        <w:trPr>
          <w:trHeight w:val="315"/>
        </w:trPr>
        <w:tc>
          <w:tcPr>
            <w:tcW w:w="3261" w:type="dxa"/>
            <w:tcBorders>
              <w:top w:val="nil"/>
              <w:left w:val="single" w:sz="4" w:space="0" w:color="auto"/>
              <w:bottom w:val="single" w:sz="4" w:space="0" w:color="auto"/>
              <w:right w:val="single" w:sz="4" w:space="0" w:color="auto"/>
            </w:tcBorders>
            <w:shd w:val="clear" w:color="auto" w:fill="auto"/>
            <w:vAlign w:val="bottom"/>
            <w:hideMark/>
          </w:tcPr>
          <w:p w14:paraId="49EF40EA" w14:textId="77777777" w:rsidR="00512841" w:rsidRPr="00A30845" w:rsidRDefault="00512841" w:rsidP="00C63890">
            <w:pPr>
              <w:spacing w:after="0" w:line="240" w:lineRule="auto"/>
              <w:contextualSpacing/>
              <w:jc w:val="both"/>
              <w:rPr>
                <w:rFonts w:ascii="Times New Roman" w:eastAsia="Times New Roman" w:hAnsi="Times New Roman" w:cs="Times New Roman"/>
                <w:bCs/>
                <w:sz w:val="20"/>
                <w:szCs w:val="20"/>
              </w:rPr>
            </w:pPr>
            <w:r w:rsidRPr="00A30845">
              <w:rPr>
                <w:rFonts w:ascii="Times New Roman" w:eastAsia="Times New Roman" w:hAnsi="Times New Roman" w:cs="Times New Roman"/>
                <w:bCs/>
                <w:sz w:val="20"/>
                <w:szCs w:val="20"/>
              </w:rPr>
              <w:t>Общегосударственные вопросы</w:t>
            </w:r>
          </w:p>
        </w:tc>
        <w:tc>
          <w:tcPr>
            <w:tcW w:w="1134" w:type="dxa"/>
            <w:tcBorders>
              <w:top w:val="nil"/>
              <w:left w:val="nil"/>
              <w:bottom w:val="single" w:sz="4" w:space="0" w:color="auto"/>
              <w:right w:val="single" w:sz="4" w:space="0" w:color="auto"/>
            </w:tcBorders>
            <w:shd w:val="clear" w:color="auto" w:fill="auto"/>
            <w:noWrap/>
            <w:vAlign w:val="bottom"/>
            <w:hideMark/>
          </w:tcPr>
          <w:p w14:paraId="7A9A2AB2" w14:textId="77777777" w:rsidR="00512841" w:rsidRPr="00A30845" w:rsidRDefault="00512841" w:rsidP="00A30845">
            <w:pPr>
              <w:spacing w:after="0" w:line="240" w:lineRule="auto"/>
              <w:contextualSpacing/>
              <w:jc w:val="center"/>
              <w:rPr>
                <w:rFonts w:ascii="Times New Roman" w:eastAsia="Times New Roman" w:hAnsi="Times New Roman" w:cs="Times New Roman"/>
                <w:bCs/>
                <w:sz w:val="20"/>
                <w:szCs w:val="20"/>
              </w:rPr>
            </w:pPr>
            <w:r w:rsidRPr="00A30845">
              <w:rPr>
                <w:rFonts w:ascii="Times New Roman" w:eastAsia="Times New Roman" w:hAnsi="Times New Roman" w:cs="Times New Roman"/>
                <w:bCs/>
                <w:sz w:val="20"/>
                <w:szCs w:val="20"/>
              </w:rPr>
              <w:t>01</w:t>
            </w:r>
          </w:p>
        </w:tc>
        <w:tc>
          <w:tcPr>
            <w:tcW w:w="1701" w:type="dxa"/>
            <w:tcBorders>
              <w:top w:val="single" w:sz="4" w:space="0" w:color="auto"/>
              <w:left w:val="single" w:sz="4" w:space="0" w:color="auto"/>
              <w:bottom w:val="single" w:sz="4" w:space="0" w:color="auto"/>
              <w:right w:val="single" w:sz="4" w:space="0" w:color="auto"/>
            </w:tcBorders>
          </w:tcPr>
          <w:p w14:paraId="0764D8C4" w14:textId="77777777" w:rsidR="00512841" w:rsidRPr="00A30845" w:rsidRDefault="00512841" w:rsidP="00C63890">
            <w:pPr>
              <w:spacing w:after="0" w:line="240" w:lineRule="auto"/>
              <w:ind w:left="-108"/>
              <w:contextualSpacing/>
              <w:jc w:val="right"/>
              <w:rPr>
                <w:rFonts w:ascii="Times New Roman" w:eastAsia="Times New Roman" w:hAnsi="Times New Roman" w:cs="Times New Roman"/>
                <w:bCs/>
                <w:sz w:val="20"/>
                <w:szCs w:val="20"/>
              </w:rPr>
            </w:pPr>
            <w:r w:rsidRPr="00A30845">
              <w:rPr>
                <w:rFonts w:ascii="Times New Roman" w:hAnsi="Times New Roman" w:cs="Times New Roman"/>
                <w:sz w:val="20"/>
                <w:szCs w:val="20"/>
              </w:rPr>
              <w:t>411 389,60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2DC9279" w14:textId="6BABB684" w:rsidR="00512841" w:rsidRPr="00A30845" w:rsidRDefault="003C7107" w:rsidP="00C63890">
            <w:pPr>
              <w:spacing w:after="0" w:line="240" w:lineRule="auto"/>
              <w:ind w:left="-108"/>
              <w:contextualSpacing/>
              <w:jc w:val="right"/>
              <w:rPr>
                <w:rFonts w:ascii="Times New Roman" w:eastAsia="Times New Roman" w:hAnsi="Times New Roman" w:cs="Times New Roman"/>
                <w:bCs/>
                <w:sz w:val="20"/>
                <w:szCs w:val="20"/>
              </w:rPr>
            </w:pPr>
            <w:r w:rsidRPr="00A30845">
              <w:rPr>
                <w:rFonts w:ascii="Times New Roman" w:hAnsi="Times New Roman" w:cs="Times New Roman"/>
                <w:sz w:val="20"/>
                <w:szCs w:val="20"/>
              </w:rPr>
              <w:t>458 227,00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2EBF96F" w14:textId="77777777" w:rsidR="00512841" w:rsidRPr="00A30845" w:rsidRDefault="00512841" w:rsidP="00C63890">
            <w:pPr>
              <w:spacing w:after="0" w:line="240" w:lineRule="auto"/>
              <w:ind w:left="-108"/>
              <w:contextualSpacing/>
              <w:jc w:val="right"/>
              <w:rPr>
                <w:rFonts w:ascii="Times New Roman" w:eastAsia="Times New Roman" w:hAnsi="Times New Roman" w:cs="Times New Roman"/>
                <w:bCs/>
                <w:sz w:val="20"/>
                <w:szCs w:val="20"/>
              </w:rPr>
            </w:pPr>
            <w:r w:rsidRPr="00A30845">
              <w:rPr>
                <w:rFonts w:ascii="Times New Roman" w:hAnsi="Times New Roman" w:cs="Times New Roman"/>
                <w:sz w:val="20"/>
                <w:szCs w:val="20"/>
              </w:rPr>
              <w:t>491 353,70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1CCEA1F" w14:textId="77777777" w:rsidR="00512841" w:rsidRPr="00A30845" w:rsidRDefault="00512841" w:rsidP="00C63890">
            <w:pPr>
              <w:spacing w:after="0" w:line="240" w:lineRule="auto"/>
              <w:ind w:left="-108"/>
              <w:contextualSpacing/>
              <w:jc w:val="right"/>
              <w:rPr>
                <w:rFonts w:ascii="Times New Roman" w:eastAsia="Times New Roman" w:hAnsi="Times New Roman" w:cs="Times New Roman"/>
                <w:bCs/>
                <w:sz w:val="20"/>
                <w:szCs w:val="20"/>
              </w:rPr>
            </w:pPr>
            <w:r w:rsidRPr="00A30845">
              <w:rPr>
                <w:rFonts w:ascii="Times New Roman" w:hAnsi="Times New Roman" w:cs="Times New Roman"/>
                <w:sz w:val="20"/>
                <w:szCs w:val="20"/>
              </w:rPr>
              <w:t>531 922,50</w:t>
            </w:r>
          </w:p>
        </w:tc>
      </w:tr>
      <w:tr w:rsidR="00512841" w:rsidRPr="00A30845" w14:paraId="46E77ED8" w14:textId="77777777" w:rsidTr="00A30845">
        <w:trPr>
          <w:trHeight w:val="315"/>
        </w:trPr>
        <w:tc>
          <w:tcPr>
            <w:tcW w:w="3261" w:type="dxa"/>
            <w:tcBorders>
              <w:top w:val="nil"/>
              <w:left w:val="single" w:sz="4" w:space="0" w:color="auto"/>
              <w:bottom w:val="single" w:sz="4" w:space="0" w:color="auto"/>
              <w:right w:val="single" w:sz="4" w:space="0" w:color="auto"/>
            </w:tcBorders>
            <w:shd w:val="clear" w:color="auto" w:fill="auto"/>
            <w:vAlign w:val="bottom"/>
            <w:hideMark/>
          </w:tcPr>
          <w:p w14:paraId="20450721" w14:textId="77777777" w:rsidR="00512841" w:rsidRPr="00A30845" w:rsidRDefault="00512841" w:rsidP="00C63890">
            <w:pPr>
              <w:spacing w:after="0" w:line="240" w:lineRule="auto"/>
              <w:contextualSpacing/>
              <w:rPr>
                <w:rFonts w:ascii="Times New Roman" w:eastAsia="Times New Roman" w:hAnsi="Times New Roman" w:cs="Times New Roman"/>
                <w:bCs/>
                <w:sz w:val="20"/>
                <w:szCs w:val="20"/>
              </w:rPr>
            </w:pPr>
            <w:r w:rsidRPr="00A30845">
              <w:rPr>
                <w:rFonts w:ascii="Times New Roman" w:eastAsia="Times New Roman" w:hAnsi="Times New Roman" w:cs="Times New Roman"/>
                <w:bCs/>
                <w:sz w:val="20"/>
                <w:szCs w:val="20"/>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noWrap/>
            <w:vAlign w:val="bottom"/>
            <w:hideMark/>
          </w:tcPr>
          <w:p w14:paraId="132F4E5D" w14:textId="77777777" w:rsidR="00512841" w:rsidRPr="00A30845" w:rsidRDefault="00512841" w:rsidP="00A30845">
            <w:pPr>
              <w:spacing w:after="0" w:line="240" w:lineRule="auto"/>
              <w:contextualSpacing/>
              <w:jc w:val="center"/>
              <w:rPr>
                <w:rFonts w:ascii="Times New Roman" w:eastAsia="Times New Roman" w:hAnsi="Times New Roman" w:cs="Times New Roman"/>
                <w:bCs/>
                <w:sz w:val="20"/>
                <w:szCs w:val="20"/>
              </w:rPr>
            </w:pPr>
            <w:r w:rsidRPr="00A30845">
              <w:rPr>
                <w:rFonts w:ascii="Times New Roman" w:eastAsia="Times New Roman" w:hAnsi="Times New Roman" w:cs="Times New Roman"/>
                <w:bCs/>
                <w:sz w:val="20"/>
                <w:szCs w:val="20"/>
              </w:rPr>
              <w:t>03</w:t>
            </w:r>
          </w:p>
        </w:tc>
        <w:tc>
          <w:tcPr>
            <w:tcW w:w="1701" w:type="dxa"/>
            <w:tcBorders>
              <w:top w:val="single" w:sz="4" w:space="0" w:color="auto"/>
              <w:left w:val="single" w:sz="4" w:space="0" w:color="auto"/>
              <w:bottom w:val="single" w:sz="4" w:space="0" w:color="auto"/>
              <w:right w:val="single" w:sz="4" w:space="0" w:color="auto"/>
            </w:tcBorders>
          </w:tcPr>
          <w:p w14:paraId="18DE034E" w14:textId="77777777" w:rsidR="00512841" w:rsidRPr="00A30845" w:rsidRDefault="00512841" w:rsidP="00C63890">
            <w:pPr>
              <w:spacing w:after="0" w:line="240" w:lineRule="auto"/>
              <w:ind w:left="-108"/>
              <w:contextualSpacing/>
              <w:jc w:val="right"/>
              <w:rPr>
                <w:rFonts w:ascii="Times New Roman" w:eastAsia="Times New Roman" w:hAnsi="Times New Roman" w:cs="Times New Roman"/>
                <w:bCs/>
                <w:sz w:val="20"/>
                <w:szCs w:val="20"/>
              </w:rPr>
            </w:pPr>
            <w:r w:rsidRPr="00A30845">
              <w:rPr>
                <w:rFonts w:ascii="Times New Roman" w:hAnsi="Times New Roman" w:cs="Times New Roman"/>
                <w:sz w:val="20"/>
                <w:szCs w:val="20"/>
              </w:rPr>
              <w:t>18 262,40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8317FAF" w14:textId="77777777" w:rsidR="00512841" w:rsidRPr="00A30845" w:rsidRDefault="00512841" w:rsidP="00C63890">
            <w:pPr>
              <w:spacing w:after="0" w:line="240" w:lineRule="auto"/>
              <w:ind w:left="-108"/>
              <w:contextualSpacing/>
              <w:jc w:val="right"/>
              <w:rPr>
                <w:rFonts w:ascii="Times New Roman" w:eastAsia="Times New Roman" w:hAnsi="Times New Roman" w:cs="Times New Roman"/>
                <w:bCs/>
                <w:sz w:val="20"/>
                <w:szCs w:val="20"/>
              </w:rPr>
            </w:pPr>
            <w:r w:rsidRPr="00A30845">
              <w:rPr>
                <w:rFonts w:ascii="Times New Roman" w:hAnsi="Times New Roman" w:cs="Times New Roman"/>
                <w:sz w:val="20"/>
                <w:szCs w:val="20"/>
              </w:rPr>
              <w:t>15 150,70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DFC26D4" w14:textId="77777777" w:rsidR="00512841" w:rsidRPr="00A30845" w:rsidRDefault="00512841" w:rsidP="00C63890">
            <w:pPr>
              <w:spacing w:after="0" w:line="240" w:lineRule="auto"/>
              <w:ind w:left="-108"/>
              <w:contextualSpacing/>
              <w:jc w:val="right"/>
              <w:rPr>
                <w:rFonts w:ascii="Times New Roman" w:eastAsia="Times New Roman" w:hAnsi="Times New Roman" w:cs="Times New Roman"/>
                <w:bCs/>
                <w:sz w:val="20"/>
                <w:szCs w:val="20"/>
              </w:rPr>
            </w:pPr>
            <w:r w:rsidRPr="00A30845">
              <w:rPr>
                <w:rFonts w:ascii="Times New Roman" w:hAnsi="Times New Roman" w:cs="Times New Roman"/>
                <w:sz w:val="20"/>
                <w:szCs w:val="20"/>
              </w:rPr>
              <w:t>11 464,40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D6A6D15" w14:textId="77777777" w:rsidR="00512841" w:rsidRPr="00A30845" w:rsidRDefault="00512841" w:rsidP="00C63890">
            <w:pPr>
              <w:spacing w:after="0" w:line="240" w:lineRule="auto"/>
              <w:ind w:left="-108"/>
              <w:contextualSpacing/>
              <w:jc w:val="right"/>
              <w:rPr>
                <w:rFonts w:ascii="Times New Roman" w:eastAsia="Times New Roman" w:hAnsi="Times New Roman" w:cs="Times New Roman"/>
                <w:bCs/>
                <w:sz w:val="20"/>
                <w:szCs w:val="20"/>
              </w:rPr>
            </w:pPr>
            <w:r w:rsidRPr="00A30845">
              <w:rPr>
                <w:rFonts w:ascii="Times New Roman" w:hAnsi="Times New Roman" w:cs="Times New Roman"/>
                <w:sz w:val="20"/>
                <w:szCs w:val="20"/>
              </w:rPr>
              <w:t>11 533,50</w:t>
            </w:r>
          </w:p>
        </w:tc>
      </w:tr>
      <w:tr w:rsidR="00512841" w:rsidRPr="00A30845" w14:paraId="500BB39F" w14:textId="77777777" w:rsidTr="00A30845">
        <w:trPr>
          <w:trHeight w:val="315"/>
        </w:trPr>
        <w:tc>
          <w:tcPr>
            <w:tcW w:w="3261" w:type="dxa"/>
            <w:tcBorders>
              <w:top w:val="nil"/>
              <w:left w:val="single" w:sz="4" w:space="0" w:color="auto"/>
              <w:bottom w:val="single" w:sz="4" w:space="0" w:color="auto"/>
              <w:right w:val="single" w:sz="4" w:space="0" w:color="auto"/>
            </w:tcBorders>
            <w:shd w:val="clear" w:color="auto" w:fill="auto"/>
            <w:vAlign w:val="bottom"/>
            <w:hideMark/>
          </w:tcPr>
          <w:p w14:paraId="39F9F17F" w14:textId="77777777" w:rsidR="00512841" w:rsidRPr="00A30845" w:rsidRDefault="00512841" w:rsidP="00C63890">
            <w:pPr>
              <w:spacing w:after="0" w:line="240" w:lineRule="auto"/>
              <w:contextualSpacing/>
              <w:jc w:val="both"/>
              <w:rPr>
                <w:rFonts w:ascii="Times New Roman" w:eastAsia="Times New Roman" w:hAnsi="Times New Roman" w:cs="Times New Roman"/>
                <w:bCs/>
                <w:sz w:val="20"/>
                <w:szCs w:val="20"/>
              </w:rPr>
            </w:pPr>
            <w:r w:rsidRPr="00A30845">
              <w:rPr>
                <w:rFonts w:ascii="Times New Roman" w:eastAsia="Times New Roman" w:hAnsi="Times New Roman" w:cs="Times New Roman"/>
                <w:bCs/>
                <w:sz w:val="20"/>
                <w:szCs w:val="20"/>
              </w:rPr>
              <w:t>Национальная экономика</w:t>
            </w:r>
          </w:p>
        </w:tc>
        <w:tc>
          <w:tcPr>
            <w:tcW w:w="1134" w:type="dxa"/>
            <w:tcBorders>
              <w:top w:val="nil"/>
              <w:left w:val="nil"/>
              <w:bottom w:val="single" w:sz="4" w:space="0" w:color="auto"/>
              <w:right w:val="single" w:sz="4" w:space="0" w:color="auto"/>
            </w:tcBorders>
            <w:shd w:val="clear" w:color="auto" w:fill="auto"/>
            <w:noWrap/>
            <w:vAlign w:val="bottom"/>
            <w:hideMark/>
          </w:tcPr>
          <w:p w14:paraId="44B2647C" w14:textId="77777777" w:rsidR="00512841" w:rsidRPr="00A30845" w:rsidRDefault="00512841" w:rsidP="00A30845">
            <w:pPr>
              <w:spacing w:after="0" w:line="240" w:lineRule="auto"/>
              <w:contextualSpacing/>
              <w:jc w:val="center"/>
              <w:rPr>
                <w:rFonts w:ascii="Times New Roman" w:eastAsia="Times New Roman" w:hAnsi="Times New Roman" w:cs="Times New Roman"/>
                <w:bCs/>
                <w:sz w:val="20"/>
                <w:szCs w:val="20"/>
              </w:rPr>
            </w:pPr>
            <w:r w:rsidRPr="00A30845">
              <w:rPr>
                <w:rFonts w:ascii="Times New Roman" w:eastAsia="Times New Roman" w:hAnsi="Times New Roman" w:cs="Times New Roman"/>
                <w:bCs/>
                <w:sz w:val="20"/>
                <w:szCs w:val="20"/>
              </w:rPr>
              <w:t>04</w:t>
            </w:r>
          </w:p>
        </w:tc>
        <w:tc>
          <w:tcPr>
            <w:tcW w:w="1701" w:type="dxa"/>
            <w:tcBorders>
              <w:top w:val="single" w:sz="4" w:space="0" w:color="auto"/>
              <w:left w:val="single" w:sz="4" w:space="0" w:color="auto"/>
              <w:bottom w:val="single" w:sz="4" w:space="0" w:color="auto"/>
              <w:right w:val="single" w:sz="4" w:space="0" w:color="auto"/>
            </w:tcBorders>
          </w:tcPr>
          <w:p w14:paraId="0AC5D09A" w14:textId="77777777" w:rsidR="00512841" w:rsidRPr="00A30845" w:rsidRDefault="00512841" w:rsidP="00A30845">
            <w:pPr>
              <w:spacing w:after="0" w:line="240" w:lineRule="auto"/>
              <w:ind w:left="-108" w:hanging="286"/>
              <w:contextualSpacing/>
              <w:jc w:val="right"/>
              <w:rPr>
                <w:rFonts w:ascii="Times New Roman" w:eastAsia="Times New Roman" w:hAnsi="Times New Roman" w:cs="Times New Roman"/>
                <w:bCs/>
                <w:sz w:val="20"/>
                <w:szCs w:val="20"/>
              </w:rPr>
            </w:pPr>
            <w:r w:rsidRPr="00A30845">
              <w:rPr>
                <w:rFonts w:ascii="Times New Roman" w:hAnsi="Times New Roman" w:cs="Times New Roman"/>
                <w:sz w:val="20"/>
                <w:szCs w:val="20"/>
              </w:rPr>
              <w:t>175 370,50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1E05878" w14:textId="77777777" w:rsidR="00512841" w:rsidRPr="00A30845" w:rsidRDefault="00512841" w:rsidP="00C63890">
            <w:pPr>
              <w:spacing w:after="0" w:line="240" w:lineRule="auto"/>
              <w:ind w:left="-108"/>
              <w:contextualSpacing/>
              <w:jc w:val="right"/>
              <w:rPr>
                <w:rFonts w:ascii="Times New Roman" w:eastAsia="Times New Roman" w:hAnsi="Times New Roman" w:cs="Times New Roman"/>
                <w:bCs/>
                <w:sz w:val="20"/>
                <w:szCs w:val="20"/>
              </w:rPr>
            </w:pPr>
            <w:r w:rsidRPr="00A30845">
              <w:rPr>
                <w:rFonts w:ascii="Times New Roman" w:hAnsi="Times New Roman" w:cs="Times New Roman"/>
                <w:sz w:val="20"/>
                <w:szCs w:val="20"/>
              </w:rPr>
              <w:t>186 350,58</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6AEDA18" w14:textId="77777777" w:rsidR="00512841" w:rsidRPr="00A30845" w:rsidRDefault="00512841" w:rsidP="00C63890">
            <w:pPr>
              <w:spacing w:after="0" w:line="240" w:lineRule="auto"/>
              <w:ind w:left="-108"/>
              <w:contextualSpacing/>
              <w:jc w:val="right"/>
              <w:rPr>
                <w:rFonts w:ascii="Times New Roman" w:eastAsia="Times New Roman" w:hAnsi="Times New Roman" w:cs="Times New Roman"/>
                <w:bCs/>
                <w:sz w:val="20"/>
                <w:szCs w:val="20"/>
              </w:rPr>
            </w:pPr>
            <w:r w:rsidRPr="00A30845">
              <w:rPr>
                <w:rFonts w:ascii="Times New Roman" w:hAnsi="Times New Roman" w:cs="Times New Roman"/>
                <w:sz w:val="20"/>
                <w:szCs w:val="20"/>
              </w:rPr>
              <w:t>117 984,70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CF1B724" w14:textId="77777777" w:rsidR="00512841" w:rsidRPr="00A30845" w:rsidRDefault="00512841" w:rsidP="00C63890">
            <w:pPr>
              <w:spacing w:after="0" w:line="240" w:lineRule="auto"/>
              <w:ind w:left="-108"/>
              <w:contextualSpacing/>
              <w:jc w:val="right"/>
              <w:rPr>
                <w:rFonts w:ascii="Times New Roman" w:eastAsia="Times New Roman" w:hAnsi="Times New Roman" w:cs="Times New Roman"/>
                <w:bCs/>
                <w:sz w:val="20"/>
                <w:szCs w:val="20"/>
              </w:rPr>
            </w:pPr>
            <w:r w:rsidRPr="00A30845">
              <w:rPr>
                <w:rFonts w:ascii="Times New Roman" w:hAnsi="Times New Roman" w:cs="Times New Roman"/>
                <w:sz w:val="20"/>
                <w:szCs w:val="20"/>
              </w:rPr>
              <w:t>103 107,38</w:t>
            </w:r>
          </w:p>
        </w:tc>
      </w:tr>
      <w:tr w:rsidR="00512841" w:rsidRPr="00A30845" w14:paraId="0A8E5CB8" w14:textId="77777777" w:rsidTr="00A30845">
        <w:trPr>
          <w:trHeight w:val="315"/>
        </w:trPr>
        <w:tc>
          <w:tcPr>
            <w:tcW w:w="3261" w:type="dxa"/>
            <w:tcBorders>
              <w:top w:val="nil"/>
              <w:left w:val="single" w:sz="4" w:space="0" w:color="auto"/>
              <w:bottom w:val="single" w:sz="4" w:space="0" w:color="auto"/>
              <w:right w:val="single" w:sz="4" w:space="0" w:color="auto"/>
            </w:tcBorders>
            <w:shd w:val="clear" w:color="auto" w:fill="auto"/>
            <w:vAlign w:val="bottom"/>
            <w:hideMark/>
          </w:tcPr>
          <w:p w14:paraId="6BF6C8E7" w14:textId="77777777" w:rsidR="00512841" w:rsidRPr="00A30845" w:rsidRDefault="00512841" w:rsidP="00C63890">
            <w:pPr>
              <w:spacing w:after="0" w:line="240" w:lineRule="auto"/>
              <w:contextualSpacing/>
              <w:jc w:val="both"/>
              <w:rPr>
                <w:rFonts w:ascii="Times New Roman" w:eastAsia="Times New Roman" w:hAnsi="Times New Roman" w:cs="Times New Roman"/>
                <w:bCs/>
                <w:sz w:val="20"/>
                <w:szCs w:val="20"/>
              </w:rPr>
            </w:pPr>
            <w:r w:rsidRPr="00A30845">
              <w:rPr>
                <w:rFonts w:ascii="Times New Roman" w:eastAsia="Times New Roman" w:hAnsi="Times New Roman" w:cs="Times New Roman"/>
                <w:bCs/>
                <w:sz w:val="20"/>
                <w:szCs w:val="20"/>
              </w:rPr>
              <w:t>Жилищно-коммунальное хозяйство</w:t>
            </w:r>
          </w:p>
        </w:tc>
        <w:tc>
          <w:tcPr>
            <w:tcW w:w="1134" w:type="dxa"/>
            <w:tcBorders>
              <w:top w:val="nil"/>
              <w:left w:val="nil"/>
              <w:bottom w:val="single" w:sz="4" w:space="0" w:color="auto"/>
              <w:right w:val="single" w:sz="4" w:space="0" w:color="auto"/>
            </w:tcBorders>
            <w:shd w:val="clear" w:color="auto" w:fill="auto"/>
            <w:noWrap/>
            <w:vAlign w:val="bottom"/>
            <w:hideMark/>
          </w:tcPr>
          <w:p w14:paraId="75864691" w14:textId="77777777" w:rsidR="00512841" w:rsidRPr="00A30845" w:rsidRDefault="00512841" w:rsidP="00A30845">
            <w:pPr>
              <w:spacing w:after="0" w:line="240" w:lineRule="auto"/>
              <w:contextualSpacing/>
              <w:jc w:val="center"/>
              <w:rPr>
                <w:rFonts w:ascii="Times New Roman" w:eastAsia="Times New Roman" w:hAnsi="Times New Roman" w:cs="Times New Roman"/>
                <w:bCs/>
                <w:sz w:val="20"/>
                <w:szCs w:val="20"/>
              </w:rPr>
            </w:pPr>
            <w:r w:rsidRPr="00A30845">
              <w:rPr>
                <w:rFonts w:ascii="Times New Roman" w:eastAsia="Times New Roman" w:hAnsi="Times New Roman" w:cs="Times New Roman"/>
                <w:bCs/>
                <w:sz w:val="20"/>
                <w:szCs w:val="20"/>
              </w:rPr>
              <w:t>05</w:t>
            </w:r>
          </w:p>
        </w:tc>
        <w:tc>
          <w:tcPr>
            <w:tcW w:w="1701" w:type="dxa"/>
            <w:tcBorders>
              <w:top w:val="single" w:sz="4" w:space="0" w:color="auto"/>
              <w:left w:val="nil"/>
              <w:bottom w:val="single" w:sz="4" w:space="0" w:color="auto"/>
              <w:right w:val="single" w:sz="4" w:space="0" w:color="auto"/>
            </w:tcBorders>
          </w:tcPr>
          <w:p w14:paraId="3B4E243C" w14:textId="77777777" w:rsidR="00512841" w:rsidRPr="00A30845" w:rsidRDefault="00512841" w:rsidP="00C63890">
            <w:pPr>
              <w:spacing w:after="0" w:line="240" w:lineRule="auto"/>
              <w:ind w:left="-108"/>
              <w:contextualSpacing/>
              <w:jc w:val="right"/>
              <w:rPr>
                <w:rFonts w:ascii="Times New Roman" w:eastAsia="Times New Roman" w:hAnsi="Times New Roman" w:cs="Times New Roman"/>
                <w:bCs/>
                <w:sz w:val="20"/>
                <w:szCs w:val="20"/>
              </w:rPr>
            </w:pPr>
            <w:r w:rsidRPr="00A30845">
              <w:rPr>
                <w:rFonts w:ascii="Times New Roman" w:hAnsi="Times New Roman" w:cs="Times New Roman"/>
                <w:sz w:val="20"/>
                <w:szCs w:val="20"/>
              </w:rPr>
              <w:t>220 388,80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FD0D981" w14:textId="77777777" w:rsidR="00512841" w:rsidRPr="00A30845" w:rsidRDefault="00512841" w:rsidP="00C63890">
            <w:pPr>
              <w:spacing w:after="0" w:line="240" w:lineRule="auto"/>
              <w:ind w:left="-108"/>
              <w:contextualSpacing/>
              <w:jc w:val="right"/>
              <w:rPr>
                <w:rFonts w:ascii="Times New Roman" w:eastAsia="Times New Roman" w:hAnsi="Times New Roman" w:cs="Times New Roman"/>
                <w:bCs/>
                <w:sz w:val="20"/>
                <w:szCs w:val="20"/>
              </w:rPr>
            </w:pPr>
            <w:r w:rsidRPr="00A30845">
              <w:rPr>
                <w:rFonts w:ascii="Times New Roman" w:hAnsi="Times New Roman" w:cs="Times New Roman"/>
                <w:sz w:val="20"/>
                <w:szCs w:val="20"/>
              </w:rPr>
              <w:t>224 309,62</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A34FD2F" w14:textId="77777777" w:rsidR="00512841" w:rsidRPr="00A30845" w:rsidRDefault="00512841" w:rsidP="00C63890">
            <w:pPr>
              <w:spacing w:after="0" w:line="240" w:lineRule="auto"/>
              <w:ind w:left="-108"/>
              <w:contextualSpacing/>
              <w:jc w:val="right"/>
              <w:rPr>
                <w:rFonts w:ascii="Times New Roman" w:eastAsia="Times New Roman" w:hAnsi="Times New Roman" w:cs="Times New Roman"/>
                <w:bCs/>
                <w:sz w:val="20"/>
                <w:szCs w:val="20"/>
              </w:rPr>
            </w:pPr>
            <w:r w:rsidRPr="00A30845">
              <w:rPr>
                <w:rFonts w:ascii="Times New Roman" w:hAnsi="Times New Roman" w:cs="Times New Roman"/>
                <w:sz w:val="20"/>
                <w:szCs w:val="20"/>
              </w:rPr>
              <w:t>196 226,70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DE1CD50" w14:textId="77777777" w:rsidR="00512841" w:rsidRPr="00A30845" w:rsidRDefault="00512841" w:rsidP="00C63890">
            <w:pPr>
              <w:spacing w:after="0" w:line="240" w:lineRule="auto"/>
              <w:ind w:left="-108"/>
              <w:contextualSpacing/>
              <w:jc w:val="right"/>
              <w:rPr>
                <w:rFonts w:ascii="Times New Roman" w:eastAsia="Times New Roman" w:hAnsi="Times New Roman" w:cs="Times New Roman"/>
                <w:bCs/>
                <w:sz w:val="20"/>
                <w:szCs w:val="20"/>
              </w:rPr>
            </w:pPr>
            <w:r w:rsidRPr="00A30845">
              <w:rPr>
                <w:rFonts w:ascii="Times New Roman" w:hAnsi="Times New Roman" w:cs="Times New Roman"/>
                <w:sz w:val="20"/>
                <w:szCs w:val="20"/>
              </w:rPr>
              <w:t>173 698,12</w:t>
            </w:r>
          </w:p>
        </w:tc>
      </w:tr>
      <w:tr w:rsidR="00512841" w:rsidRPr="00A30845" w14:paraId="1FF9C09C" w14:textId="77777777" w:rsidTr="00292697">
        <w:trPr>
          <w:trHeight w:val="193"/>
        </w:trPr>
        <w:tc>
          <w:tcPr>
            <w:tcW w:w="3261" w:type="dxa"/>
            <w:tcBorders>
              <w:top w:val="nil"/>
              <w:left w:val="single" w:sz="4" w:space="0" w:color="auto"/>
              <w:bottom w:val="single" w:sz="4" w:space="0" w:color="auto"/>
              <w:right w:val="single" w:sz="4" w:space="0" w:color="auto"/>
            </w:tcBorders>
            <w:shd w:val="clear" w:color="auto" w:fill="auto"/>
            <w:vAlign w:val="bottom"/>
            <w:hideMark/>
          </w:tcPr>
          <w:p w14:paraId="1287ACA1" w14:textId="77777777" w:rsidR="00512841" w:rsidRPr="00A30845" w:rsidRDefault="00512841" w:rsidP="00C63890">
            <w:pPr>
              <w:spacing w:after="0" w:line="240" w:lineRule="auto"/>
              <w:contextualSpacing/>
              <w:jc w:val="both"/>
              <w:rPr>
                <w:rFonts w:ascii="Times New Roman" w:eastAsia="Times New Roman" w:hAnsi="Times New Roman" w:cs="Times New Roman"/>
                <w:bCs/>
                <w:sz w:val="20"/>
                <w:szCs w:val="20"/>
              </w:rPr>
            </w:pPr>
            <w:r w:rsidRPr="00A30845">
              <w:rPr>
                <w:rFonts w:ascii="Times New Roman" w:eastAsia="Times New Roman" w:hAnsi="Times New Roman" w:cs="Times New Roman"/>
                <w:bCs/>
                <w:sz w:val="20"/>
                <w:szCs w:val="20"/>
              </w:rPr>
              <w:t>Охрана окружающей среды</w:t>
            </w:r>
          </w:p>
        </w:tc>
        <w:tc>
          <w:tcPr>
            <w:tcW w:w="1134" w:type="dxa"/>
            <w:tcBorders>
              <w:top w:val="nil"/>
              <w:left w:val="nil"/>
              <w:bottom w:val="single" w:sz="4" w:space="0" w:color="auto"/>
              <w:right w:val="single" w:sz="4" w:space="0" w:color="auto"/>
            </w:tcBorders>
            <w:shd w:val="clear" w:color="auto" w:fill="auto"/>
            <w:noWrap/>
            <w:vAlign w:val="bottom"/>
            <w:hideMark/>
          </w:tcPr>
          <w:p w14:paraId="79F64F49" w14:textId="77777777" w:rsidR="00512841" w:rsidRPr="00A30845" w:rsidRDefault="00512841" w:rsidP="00A30845">
            <w:pPr>
              <w:spacing w:after="0" w:line="240" w:lineRule="auto"/>
              <w:contextualSpacing/>
              <w:jc w:val="center"/>
              <w:rPr>
                <w:rFonts w:ascii="Times New Roman" w:eastAsia="Times New Roman" w:hAnsi="Times New Roman" w:cs="Times New Roman"/>
                <w:bCs/>
                <w:sz w:val="20"/>
                <w:szCs w:val="20"/>
              </w:rPr>
            </w:pPr>
            <w:r w:rsidRPr="00A30845">
              <w:rPr>
                <w:rFonts w:ascii="Times New Roman" w:eastAsia="Times New Roman" w:hAnsi="Times New Roman" w:cs="Times New Roman"/>
                <w:bCs/>
                <w:sz w:val="20"/>
                <w:szCs w:val="20"/>
              </w:rPr>
              <w:t>06</w:t>
            </w:r>
          </w:p>
        </w:tc>
        <w:tc>
          <w:tcPr>
            <w:tcW w:w="1701" w:type="dxa"/>
            <w:tcBorders>
              <w:top w:val="single" w:sz="4" w:space="0" w:color="auto"/>
              <w:left w:val="nil"/>
              <w:bottom w:val="single" w:sz="4" w:space="0" w:color="auto"/>
              <w:right w:val="single" w:sz="4" w:space="0" w:color="auto"/>
            </w:tcBorders>
          </w:tcPr>
          <w:p w14:paraId="794CA990" w14:textId="77777777" w:rsidR="00512841" w:rsidRPr="00A30845" w:rsidRDefault="00512841" w:rsidP="00C63890">
            <w:pPr>
              <w:spacing w:after="0" w:line="240" w:lineRule="auto"/>
              <w:ind w:left="-108"/>
              <w:contextualSpacing/>
              <w:jc w:val="right"/>
              <w:rPr>
                <w:rFonts w:ascii="Times New Roman" w:eastAsia="Times New Roman" w:hAnsi="Times New Roman" w:cs="Times New Roman"/>
                <w:bCs/>
                <w:sz w:val="20"/>
                <w:szCs w:val="20"/>
              </w:rPr>
            </w:pPr>
            <w:r w:rsidRPr="00A30845">
              <w:rPr>
                <w:rFonts w:ascii="Times New Roman" w:hAnsi="Times New Roman" w:cs="Times New Roman"/>
                <w:sz w:val="20"/>
                <w:szCs w:val="20"/>
              </w:rPr>
              <w:t>835,00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D11F7DF" w14:textId="77777777" w:rsidR="00512841" w:rsidRPr="00A30845" w:rsidRDefault="00512841" w:rsidP="00C63890">
            <w:pPr>
              <w:spacing w:after="0" w:line="240" w:lineRule="auto"/>
              <w:ind w:left="-108"/>
              <w:contextualSpacing/>
              <w:jc w:val="right"/>
              <w:rPr>
                <w:rFonts w:ascii="Times New Roman" w:eastAsia="Times New Roman" w:hAnsi="Times New Roman" w:cs="Times New Roman"/>
                <w:bCs/>
                <w:sz w:val="20"/>
                <w:szCs w:val="20"/>
              </w:rPr>
            </w:pPr>
            <w:r w:rsidRPr="00A30845">
              <w:rPr>
                <w:rFonts w:ascii="Times New Roman" w:hAnsi="Times New Roman" w:cs="Times New Roman"/>
                <w:sz w:val="20"/>
                <w:szCs w:val="20"/>
              </w:rPr>
              <w:t>1 549,10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55ED18D" w14:textId="77777777" w:rsidR="00512841" w:rsidRPr="00A30845" w:rsidRDefault="00512841" w:rsidP="00C63890">
            <w:pPr>
              <w:spacing w:after="0" w:line="240" w:lineRule="auto"/>
              <w:ind w:left="-108"/>
              <w:contextualSpacing/>
              <w:jc w:val="right"/>
              <w:rPr>
                <w:rFonts w:ascii="Times New Roman" w:eastAsia="Times New Roman" w:hAnsi="Times New Roman" w:cs="Times New Roman"/>
                <w:bCs/>
                <w:sz w:val="20"/>
                <w:szCs w:val="20"/>
              </w:rPr>
            </w:pPr>
            <w:r w:rsidRPr="00A30845">
              <w:rPr>
                <w:rFonts w:ascii="Times New Roman" w:hAnsi="Times New Roman" w:cs="Times New Roman"/>
                <w:sz w:val="20"/>
                <w:szCs w:val="20"/>
              </w:rPr>
              <w:t>1 018,20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199AFCB" w14:textId="77777777" w:rsidR="00512841" w:rsidRPr="00A30845" w:rsidRDefault="00512841" w:rsidP="00C63890">
            <w:pPr>
              <w:spacing w:after="0" w:line="240" w:lineRule="auto"/>
              <w:ind w:left="-108"/>
              <w:contextualSpacing/>
              <w:jc w:val="right"/>
              <w:rPr>
                <w:rFonts w:ascii="Times New Roman" w:eastAsia="Times New Roman" w:hAnsi="Times New Roman" w:cs="Times New Roman"/>
                <w:bCs/>
                <w:sz w:val="20"/>
                <w:szCs w:val="20"/>
              </w:rPr>
            </w:pPr>
            <w:r w:rsidRPr="00A30845">
              <w:rPr>
                <w:rFonts w:ascii="Times New Roman" w:hAnsi="Times New Roman" w:cs="Times New Roman"/>
                <w:sz w:val="20"/>
                <w:szCs w:val="20"/>
              </w:rPr>
              <w:t>1 004,80</w:t>
            </w:r>
          </w:p>
        </w:tc>
      </w:tr>
      <w:tr w:rsidR="00512841" w:rsidRPr="00A30845" w14:paraId="10AD1452" w14:textId="77777777" w:rsidTr="00292697">
        <w:trPr>
          <w:trHeight w:val="240"/>
        </w:trPr>
        <w:tc>
          <w:tcPr>
            <w:tcW w:w="3261" w:type="dxa"/>
            <w:tcBorders>
              <w:top w:val="nil"/>
              <w:left w:val="single" w:sz="4" w:space="0" w:color="auto"/>
              <w:bottom w:val="single" w:sz="4" w:space="0" w:color="auto"/>
              <w:right w:val="single" w:sz="4" w:space="0" w:color="auto"/>
            </w:tcBorders>
            <w:shd w:val="clear" w:color="auto" w:fill="auto"/>
            <w:vAlign w:val="bottom"/>
            <w:hideMark/>
          </w:tcPr>
          <w:p w14:paraId="4B5EED8C" w14:textId="77777777" w:rsidR="00512841" w:rsidRPr="00A30845" w:rsidRDefault="00512841" w:rsidP="00C63890">
            <w:pPr>
              <w:spacing w:after="0" w:line="240" w:lineRule="auto"/>
              <w:contextualSpacing/>
              <w:jc w:val="both"/>
              <w:rPr>
                <w:rFonts w:ascii="Times New Roman" w:eastAsia="Times New Roman" w:hAnsi="Times New Roman" w:cs="Times New Roman"/>
                <w:bCs/>
                <w:sz w:val="20"/>
                <w:szCs w:val="20"/>
              </w:rPr>
            </w:pPr>
            <w:r w:rsidRPr="00A30845">
              <w:rPr>
                <w:rFonts w:ascii="Times New Roman" w:eastAsia="Times New Roman" w:hAnsi="Times New Roman" w:cs="Times New Roman"/>
                <w:bCs/>
                <w:sz w:val="20"/>
                <w:szCs w:val="20"/>
              </w:rPr>
              <w:t>Образование</w:t>
            </w:r>
          </w:p>
        </w:tc>
        <w:tc>
          <w:tcPr>
            <w:tcW w:w="1134" w:type="dxa"/>
            <w:tcBorders>
              <w:top w:val="nil"/>
              <w:left w:val="nil"/>
              <w:bottom w:val="single" w:sz="4" w:space="0" w:color="auto"/>
              <w:right w:val="single" w:sz="4" w:space="0" w:color="auto"/>
            </w:tcBorders>
            <w:shd w:val="clear" w:color="auto" w:fill="auto"/>
            <w:noWrap/>
            <w:vAlign w:val="bottom"/>
            <w:hideMark/>
          </w:tcPr>
          <w:p w14:paraId="13CBFBA3" w14:textId="77777777" w:rsidR="00512841" w:rsidRPr="00A30845" w:rsidRDefault="00512841" w:rsidP="00A30845">
            <w:pPr>
              <w:spacing w:after="0" w:line="240" w:lineRule="auto"/>
              <w:contextualSpacing/>
              <w:jc w:val="center"/>
              <w:rPr>
                <w:rFonts w:ascii="Times New Roman" w:eastAsia="Times New Roman" w:hAnsi="Times New Roman" w:cs="Times New Roman"/>
                <w:bCs/>
                <w:sz w:val="20"/>
                <w:szCs w:val="20"/>
              </w:rPr>
            </w:pPr>
            <w:r w:rsidRPr="00A30845">
              <w:rPr>
                <w:rFonts w:ascii="Times New Roman" w:eastAsia="Times New Roman" w:hAnsi="Times New Roman" w:cs="Times New Roman"/>
                <w:bCs/>
                <w:sz w:val="20"/>
                <w:szCs w:val="20"/>
              </w:rPr>
              <w:t>07</w:t>
            </w:r>
          </w:p>
        </w:tc>
        <w:tc>
          <w:tcPr>
            <w:tcW w:w="1701" w:type="dxa"/>
            <w:tcBorders>
              <w:top w:val="single" w:sz="4" w:space="0" w:color="auto"/>
              <w:left w:val="nil"/>
              <w:bottom w:val="single" w:sz="4" w:space="0" w:color="auto"/>
              <w:right w:val="single" w:sz="4" w:space="0" w:color="auto"/>
            </w:tcBorders>
          </w:tcPr>
          <w:p w14:paraId="138165A6" w14:textId="6B740DB2" w:rsidR="00512841" w:rsidRPr="00A30845" w:rsidRDefault="00512841" w:rsidP="00C63890">
            <w:pPr>
              <w:spacing w:after="0" w:line="240" w:lineRule="auto"/>
              <w:ind w:left="-108"/>
              <w:contextualSpacing/>
              <w:jc w:val="right"/>
              <w:rPr>
                <w:rFonts w:ascii="Times New Roman" w:eastAsia="Times New Roman" w:hAnsi="Times New Roman" w:cs="Times New Roman"/>
                <w:bCs/>
                <w:sz w:val="20"/>
                <w:szCs w:val="20"/>
              </w:rPr>
            </w:pPr>
            <w:r w:rsidRPr="00A30845">
              <w:rPr>
                <w:rFonts w:ascii="Times New Roman" w:hAnsi="Times New Roman" w:cs="Times New Roman"/>
                <w:sz w:val="20"/>
                <w:szCs w:val="20"/>
              </w:rPr>
              <w:t xml:space="preserve">1 785 </w:t>
            </w:r>
            <w:r w:rsidR="00B73A7A" w:rsidRPr="00A30845">
              <w:rPr>
                <w:rFonts w:ascii="Times New Roman" w:hAnsi="Times New Roman" w:cs="Times New Roman"/>
                <w:sz w:val="20"/>
                <w:szCs w:val="20"/>
              </w:rPr>
              <w:t>598</w:t>
            </w:r>
            <w:r w:rsidRPr="00A30845">
              <w:rPr>
                <w:rFonts w:ascii="Times New Roman" w:hAnsi="Times New Roman" w:cs="Times New Roman"/>
                <w:sz w:val="20"/>
                <w:szCs w:val="20"/>
              </w:rPr>
              <w:t>,</w:t>
            </w:r>
            <w:r w:rsidR="00B73A7A" w:rsidRPr="00A30845">
              <w:rPr>
                <w:rFonts w:ascii="Times New Roman" w:hAnsi="Times New Roman" w:cs="Times New Roman"/>
                <w:sz w:val="20"/>
                <w:szCs w:val="20"/>
              </w:rPr>
              <w:t>3</w:t>
            </w:r>
            <w:r w:rsidRPr="00A30845">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6254514" w14:textId="77777777" w:rsidR="00512841" w:rsidRPr="00A30845" w:rsidRDefault="00512841" w:rsidP="00C63890">
            <w:pPr>
              <w:spacing w:after="0" w:line="240" w:lineRule="auto"/>
              <w:ind w:left="-108"/>
              <w:contextualSpacing/>
              <w:jc w:val="right"/>
              <w:rPr>
                <w:rFonts w:ascii="Times New Roman" w:eastAsia="Times New Roman" w:hAnsi="Times New Roman" w:cs="Times New Roman"/>
                <w:bCs/>
                <w:sz w:val="20"/>
                <w:szCs w:val="20"/>
              </w:rPr>
            </w:pPr>
            <w:r w:rsidRPr="00A30845">
              <w:rPr>
                <w:rFonts w:ascii="Times New Roman" w:hAnsi="Times New Roman" w:cs="Times New Roman"/>
                <w:sz w:val="20"/>
                <w:szCs w:val="20"/>
              </w:rPr>
              <w:t>1 914 490,00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ED7FDD0" w14:textId="77777777" w:rsidR="00512841" w:rsidRPr="00A30845" w:rsidRDefault="00512841" w:rsidP="00C63890">
            <w:pPr>
              <w:spacing w:after="0" w:line="240" w:lineRule="auto"/>
              <w:ind w:left="-108"/>
              <w:contextualSpacing/>
              <w:jc w:val="right"/>
              <w:rPr>
                <w:rFonts w:ascii="Times New Roman" w:eastAsia="Times New Roman" w:hAnsi="Times New Roman" w:cs="Times New Roman"/>
                <w:bCs/>
                <w:sz w:val="20"/>
                <w:szCs w:val="20"/>
              </w:rPr>
            </w:pPr>
            <w:r w:rsidRPr="00A30845">
              <w:rPr>
                <w:rFonts w:ascii="Times New Roman" w:hAnsi="Times New Roman" w:cs="Times New Roman"/>
                <w:sz w:val="20"/>
                <w:szCs w:val="20"/>
              </w:rPr>
              <w:t>1 903 983,40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F30DD77" w14:textId="77777777" w:rsidR="00512841" w:rsidRPr="00A30845" w:rsidRDefault="00512841" w:rsidP="00C63890">
            <w:pPr>
              <w:spacing w:after="0" w:line="240" w:lineRule="auto"/>
              <w:ind w:left="-108"/>
              <w:contextualSpacing/>
              <w:jc w:val="right"/>
              <w:rPr>
                <w:rFonts w:ascii="Times New Roman" w:eastAsia="Times New Roman" w:hAnsi="Times New Roman" w:cs="Times New Roman"/>
                <w:bCs/>
                <w:sz w:val="20"/>
                <w:szCs w:val="20"/>
              </w:rPr>
            </w:pPr>
            <w:r w:rsidRPr="00A30845">
              <w:rPr>
                <w:rFonts w:ascii="Times New Roman" w:hAnsi="Times New Roman" w:cs="Times New Roman"/>
                <w:sz w:val="20"/>
                <w:szCs w:val="20"/>
              </w:rPr>
              <w:t>1 894 280,30</w:t>
            </w:r>
          </w:p>
        </w:tc>
      </w:tr>
      <w:tr w:rsidR="00512841" w:rsidRPr="00A30845" w14:paraId="7F5676FB" w14:textId="77777777" w:rsidTr="00A30845">
        <w:trPr>
          <w:trHeight w:val="315"/>
        </w:trPr>
        <w:tc>
          <w:tcPr>
            <w:tcW w:w="3261" w:type="dxa"/>
            <w:tcBorders>
              <w:top w:val="nil"/>
              <w:left w:val="single" w:sz="4" w:space="0" w:color="auto"/>
              <w:bottom w:val="single" w:sz="4" w:space="0" w:color="auto"/>
              <w:right w:val="single" w:sz="4" w:space="0" w:color="auto"/>
            </w:tcBorders>
            <w:shd w:val="clear" w:color="auto" w:fill="auto"/>
            <w:vAlign w:val="bottom"/>
            <w:hideMark/>
          </w:tcPr>
          <w:p w14:paraId="5AF14B74" w14:textId="77777777" w:rsidR="00512841" w:rsidRPr="00A30845" w:rsidRDefault="00512841" w:rsidP="00C63890">
            <w:pPr>
              <w:spacing w:after="0" w:line="240" w:lineRule="auto"/>
              <w:contextualSpacing/>
              <w:jc w:val="both"/>
              <w:rPr>
                <w:rFonts w:ascii="Times New Roman" w:eastAsia="Times New Roman" w:hAnsi="Times New Roman" w:cs="Times New Roman"/>
                <w:bCs/>
                <w:sz w:val="20"/>
                <w:szCs w:val="20"/>
              </w:rPr>
            </w:pPr>
            <w:r w:rsidRPr="00A30845">
              <w:rPr>
                <w:rFonts w:ascii="Times New Roman" w:eastAsia="Times New Roman" w:hAnsi="Times New Roman" w:cs="Times New Roman"/>
                <w:bCs/>
                <w:sz w:val="20"/>
                <w:szCs w:val="20"/>
              </w:rPr>
              <w:t>Культура, кинематография</w:t>
            </w:r>
          </w:p>
        </w:tc>
        <w:tc>
          <w:tcPr>
            <w:tcW w:w="1134" w:type="dxa"/>
            <w:tcBorders>
              <w:top w:val="nil"/>
              <w:left w:val="nil"/>
              <w:bottom w:val="single" w:sz="4" w:space="0" w:color="auto"/>
              <w:right w:val="single" w:sz="4" w:space="0" w:color="auto"/>
            </w:tcBorders>
            <w:shd w:val="clear" w:color="auto" w:fill="auto"/>
            <w:noWrap/>
            <w:vAlign w:val="bottom"/>
            <w:hideMark/>
          </w:tcPr>
          <w:p w14:paraId="75E88DC9" w14:textId="77777777" w:rsidR="00512841" w:rsidRPr="00A30845" w:rsidRDefault="00512841" w:rsidP="00A30845">
            <w:pPr>
              <w:spacing w:after="0" w:line="240" w:lineRule="auto"/>
              <w:contextualSpacing/>
              <w:jc w:val="center"/>
              <w:rPr>
                <w:rFonts w:ascii="Times New Roman" w:eastAsia="Times New Roman" w:hAnsi="Times New Roman" w:cs="Times New Roman"/>
                <w:bCs/>
                <w:sz w:val="20"/>
                <w:szCs w:val="20"/>
              </w:rPr>
            </w:pPr>
            <w:r w:rsidRPr="00A30845">
              <w:rPr>
                <w:rFonts w:ascii="Times New Roman" w:eastAsia="Times New Roman" w:hAnsi="Times New Roman" w:cs="Times New Roman"/>
                <w:bCs/>
                <w:sz w:val="20"/>
                <w:szCs w:val="20"/>
              </w:rPr>
              <w:t>08</w:t>
            </w:r>
          </w:p>
        </w:tc>
        <w:tc>
          <w:tcPr>
            <w:tcW w:w="1701" w:type="dxa"/>
            <w:tcBorders>
              <w:top w:val="single" w:sz="4" w:space="0" w:color="auto"/>
              <w:left w:val="nil"/>
              <w:bottom w:val="single" w:sz="4" w:space="0" w:color="auto"/>
              <w:right w:val="single" w:sz="4" w:space="0" w:color="auto"/>
            </w:tcBorders>
          </w:tcPr>
          <w:p w14:paraId="75944064" w14:textId="77777777" w:rsidR="00512841" w:rsidRPr="00A30845" w:rsidRDefault="00512841" w:rsidP="00C63890">
            <w:pPr>
              <w:spacing w:after="0" w:line="240" w:lineRule="auto"/>
              <w:ind w:left="-108"/>
              <w:contextualSpacing/>
              <w:jc w:val="right"/>
              <w:rPr>
                <w:rFonts w:ascii="Times New Roman" w:eastAsia="Times New Roman" w:hAnsi="Times New Roman" w:cs="Times New Roman"/>
                <w:bCs/>
                <w:sz w:val="20"/>
                <w:szCs w:val="20"/>
              </w:rPr>
            </w:pPr>
            <w:r w:rsidRPr="00A30845">
              <w:rPr>
                <w:rFonts w:ascii="Times New Roman" w:hAnsi="Times New Roman" w:cs="Times New Roman"/>
                <w:sz w:val="20"/>
                <w:szCs w:val="20"/>
              </w:rPr>
              <w:t>156 888,10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3773D94" w14:textId="77777777" w:rsidR="00512841" w:rsidRPr="00A30845" w:rsidRDefault="00512841" w:rsidP="00C63890">
            <w:pPr>
              <w:spacing w:after="0" w:line="240" w:lineRule="auto"/>
              <w:ind w:left="-108"/>
              <w:contextualSpacing/>
              <w:jc w:val="right"/>
              <w:rPr>
                <w:rFonts w:ascii="Times New Roman" w:eastAsia="Times New Roman" w:hAnsi="Times New Roman" w:cs="Times New Roman"/>
                <w:bCs/>
                <w:sz w:val="20"/>
                <w:szCs w:val="20"/>
              </w:rPr>
            </w:pPr>
            <w:r w:rsidRPr="00A30845">
              <w:rPr>
                <w:rFonts w:ascii="Times New Roman" w:hAnsi="Times New Roman" w:cs="Times New Roman"/>
                <w:sz w:val="20"/>
                <w:szCs w:val="20"/>
              </w:rPr>
              <w:t>166 262,90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0823D58" w14:textId="77777777" w:rsidR="00512841" w:rsidRPr="00A30845" w:rsidRDefault="00512841" w:rsidP="00C63890">
            <w:pPr>
              <w:spacing w:after="0" w:line="240" w:lineRule="auto"/>
              <w:ind w:left="-108"/>
              <w:contextualSpacing/>
              <w:jc w:val="right"/>
              <w:rPr>
                <w:rFonts w:ascii="Times New Roman" w:eastAsia="Times New Roman" w:hAnsi="Times New Roman" w:cs="Times New Roman"/>
                <w:bCs/>
                <w:sz w:val="20"/>
                <w:szCs w:val="20"/>
              </w:rPr>
            </w:pPr>
            <w:r w:rsidRPr="00A30845">
              <w:rPr>
                <w:rFonts w:ascii="Times New Roman" w:hAnsi="Times New Roman" w:cs="Times New Roman"/>
                <w:sz w:val="20"/>
                <w:szCs w:val="20"/>
              </w:rPr>
              <w:t>166 278,20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F7825FF" w14:textId="77777777" w:rsidR="00512841" w:rsidRPr="00A30845" w:rsidRDefault="00512841" w:rsidP="00C63890">
            <w:pPr>
              <w:spacing w:after="0" w:line="240" w:lineRule="auto"/>
              <w:ind w:left="-108"/>
              <w:contextualSpacing/>
              <w:jc w:val="right"/>
              <w:rPr>
                <w:rFonts w:ascii="Times New Roman" w:eastAsia="Times New Roman" w:hAnsi="Times New Roman" w:cs="Times New Roman"/>
                <w:bCs/>
                <w:sz w:val="20"/>
                <w:szCs w:val="20"/>
              </w:rPr>
            </w:pPr>
            <w:r w:rsidRPr="00A30845">
              <w:rPr>
                <w:rFonts w:ascii="Times New Roman" w:hAnsi="Times New Roman" w:cs="Times New Roman"/>
                <w:sz w:val="20"/>
                <w:szCs w:val="20"/>
              </w:rPr>
              <w:t>164 630,80</w:t>
            </w:r>
          </w:p>
        </w:tc>
      </w:tr>
      <w:tr w:rsidR="00512841" w:rsidRPr="00A30845" w14:paraId="493766FE" w14:textId="77777777" w:rsidTr="00292697">
        <w:trPr>
          <w:trHeight w:val="220"/>
        </w:trPr>
        <w:tc>
          <w:tcPr>
            <w:tcW w:w="3261" w:type="dxa"/>
            <w:tcBorders>
              <w:top w:val="nil"/>
              <w:left w:val="single" w:sz="4" w:space="0" w:color="auto"/>
              <w:bottom w:val="single" w:sz="4" w:space="0" w:color="auto"/>
              <w:right w:val="single" w:sz="4" w:space="0" w:color="auto"/>
            </w:tcBorders>
            <w:shd w:val="clear" w:color="auto" w:fill="auto"/>
            <w:vAlign w:val="bottom"/>
            <w:hideMark/>
          </w:tcPr>
          <w:p w14:paraId="331F8919" w14:textId="77777777" w:rsidR="00512841" w:rsidRPr="00A30845" w:rsidRDefault="00512841" w:rsidP="00C63890">
            <w:pPr>
              <w:spacing w:after="0" w:line="240" w:lineRule="auto"/>
              <w:contextualSpacing/>
              <w:jc w:val="both"/>
              <w:rPr>
                <w:rFonts w:ascii="Times New Roman" w:eastAsia="Times New Roman" w:hAnsi="Times New Roman" w:cs="Times New Roman"/>
                <w:bCs/>
                <w:sz w:val="20"/>
                <w:szCs w:val="20"/>
              </w:rPr>
            </w:pPr>
            <w:r w:rsidRPr="00A30845">
              <w:rPr>
                <w:rFonts w:ascii="Times New Roman" w:eastAsia="Times New Roman" w:hAnsi="Times New Roman" w:cs="Times New Roman"/>
                <w:bCs/>
                <w:sz w:val="20"/>
                <w:szCs w:val="20"/>
              </w:rPr>
              <w:t>Здравоохранение</w:t>
            </w:r>
          </w:p>
        </w:tc>
        <w:tc>
          <w:tcPr>
            <w:tcW w:w="1134" w:type="dxa"/>
            <w:tcBorders>
              <w:top w:val="nil"/>
              <w:left w:val="nil"/>
              <w:bottom w:val="single" w:sz="4" w:space="0" w:color="auto"/>
              <w:right w:val="single" w:sz="4" w:space="0" w:color="auto"/>
            </w:tcBorders>
            <w:shd w:val="clear" w:color="auto" w:fill="auto"/>
            <w:noWrap/>
            <w:vAlign w:val="bottom"/>
            <w:hideMark/>
          </w:tcPr>
          <w:p w14:paraId="5BDB5F1E" w14:textId="77777777" w:rsidR="00512841" w:rsidRPr="00A30845" w:rsidRDefault="00512841" w:rsidP="00A30845">
            <w:pPr>
              <w:spacing w:after="0" w:line="240" w:lineRule="auto"/>
              <w:contextualSpacing/>
              <w:jc w:val="center"/>
              <w:rPr>
                <w:rFonts w:ascii="Times New Roman" w:eastAsia="Times New Roman" w:hAnsi="Times New Roman" w:cs="Times New Roman"/>
                <w:bCs/>
                <w:sz w:val="20"/>
                <w:szCs w:val="20"/>
              </w:rPr>
            </w:pPr>
            <w:r w:rsidRPr="00A30845">
              <w:rPr>
                <w:rFonts w:ascii="Times New Roman" w:eastAsia="Times New Roman" w:hAnsi="Times New Roman" w:cs="Times New Roman"/>
                <w:bCs/>
                <w:sz w:val="20"/>
                <w:szCs w:val="20"/>
              </w:rPr>
              <w:t>09</w:t>
            </w:r>
          </w:p>
        </w:tc>
        <w:tc>
          <w:tcPr>
            <w:tcW w:w="1701" w:type="dxa"/>
            <w:tcBorders>
              <w:top w:val="single" w:sz="4" w:space="0" w:color="auto"/>
              <w:left w:val="nil"/>
              <w:bottom w:val="single" w:sz="4" w:space="0" w:color="auto"/>
              <w:right w:val="single" w:sz="4" w:space="0" w:color="auto"/>
            </w:tcBorders>
          </w:tcPr>
          <w:p w14:paraId="09DCF657" w14:textId="77777777" w:rsidR="00512841" w:rsidRPr="00A30845" w:rsidRDefault="00512841" w:rsidP="00C63890">
            <w:pPr>
              <w:spacing w:after="0" w:line="240" w:lineRule="auto"/>
              <w:ind w:left="-108"/>
              <w:contextualSpacing/>
              <w:jc w:val="right"/>
              <w:rPr>
                <w:rFonts w:ascii="Times New Roman" w:eastAsia="Times New Roman" w:hAnsi="Times New Roman" w:cs="Times New Roman"/>
                <w:bCs/>
                <w:sz w:val="20"/>
                <w:szCs w:val="20"/>
              </w:rPr>
            </w:pPr>
            <w:r w:rsidRPr="00A30845">
              <w:rPr>
                <w:rFonts w:ascii="Times New Roman" w:hAnsi="Times New Roman" w:cs="Times New Roman"/>
                <w:sz w:val="20"/>
                <w:szCs w:val="20"/>
              </w:rPr>
              <w:t>336,50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CE3256B" w14:textId="77777777" w:rsidR="00512841" w:rsidRPr="00A30845" w:rsidRDefault="00512841" w:rsidP="00C63890">
            <w:pPr>
              <w:spacing w:after="0" w:line="240" w:lineRule="auto"/>
              <w:ind w:left="-108"/>
              <w:contextualSpacing/>
              <w:jc w:val="right"/>
              <w:rPr>
                <w:rFonts w:ascii="Times New Roman" w:eastAsia="Times New Roman" w:hAnsi="Times New Roman" w:cs="Times New Roman"/>
                <w:bCs/>
                <w:sz w:val="20"/>
                <w:szCs w:val="20"/>
              </w:rPr>
            </w:pPr>
            <w:r w:rsidRPr="00A30845">
              <w:rPr>
                <w:rFonts w:ascii="Times New Roman" w:hAnsi="Times New Roman" w:cs="Times New Roman"/>
                <w:sz w:val="20"/>
                <w:szCs w:val="20"/>
              </w:rPr>
              <w:t>336,50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11F7474" w14:textId="77777777" w:rsidR="00512841" w:rsidRPr="00A30845" w:rsidRDefault="00512841" w:rsidP="00C63890">
            <w:pPr>
              <w:spacing w:after="0" w:line="240" w:lineRule="auto"/>
              <w:ind w:left="-108"/>
              <w:contextualSpacing/>
              <w:jc w:val="right"/>
              <w:rPr>
                <w:rFonts w:ascii="Times New Roman" w:eastAsia="Times New Roman" w:hAnsi="Times New Roman" w:cs="Times New Roman"/>
                <w:bCs/>
                <w:sz w:val="20"/>
                <w:szCs w:val="20"/>
              </w:rPr>
            </w:pPr>
            <w:r w:rsidRPr="00A30845">
              <w:rPr>
                <w:rFonts w:ascii="Times New Roman" w:hAnsi="Times New Roman" w:cs="Times New Roman"/>
                <w:sz w:val="20"/>
                <w:szCs w:val="20"/>
              </w:rPr>
              <w:t>336,50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EC36647" w14:textId="77777777" w:rsidR="00512841" w:rsidRPr="00A30845" w:rsidRDefault="00512841" w:rsidP="00C63890">
            <w:pPr>
              <w:spacing w:after="0" w:line="240" w:lineRule="auto"/>
              <w:ind w:left="-108"/>
              <w:contextualSpacing/>
              <w:jc w:val="right"/>
              <w:rPr>
                <w:rFonts w:ascii="Times New Roman" w:eastAsia="Times New Roman" w:hAnsi="Times New Roman" w:cs="Times New Roman"/>
                <w:bCs/>
                <w:sz w:val="20"/>
                <w:szCs w:val="20"/>
              </w:rPr>
            </w:pPr>
            <w:r w:rsidRPr="00A30845">
              <w:rPr>
                <w:rFonts w:ascii="Times New Roman" w:hAnsi="Times New Roman" w:cs="Times New Roman"/>
                <w:sz w:val="20"/>
                <w:szCs w:val="20"/>
              </w:rPr>
              <w:t>336,50</w:t>
            </w:r>
          </w:p>
        </w:tc>
      </w:tr>
      <w:tr w:rsidR="00512841" w:rsidRPr="00A30845" w14:paraId="61A4504C" w14:textId="77777777" w:rsidTr="00A30845">
        <w:trPr>
          <w:trHeight w:val="315"/>
        </w:trPr>
        <w:tc>
          <w:tcPr>
            <w:tcW w:w="3261" w:type="dxa"/>
            <w:tcBorders>
              <w:top w:val="nil"/>
              <w:left w:val="single" w:sz="4" w:space="0" w:color="auto"/>
              <w:bottom w:val="single" w:sz="4" w:space="0" w:color="auto"/>
              <w:right w:val="single" w:sz="4" w:space="0" w:color="auto"/>
            </w:tcBorders>
            <w:shd w:val="clear" w:color="auto" w:fill="auto"/>
            <w:vAlign w:val="bottom"/>
            <w:hideMark/>
          </w:tcPr>
          <w:p w14:paraId="6D76F6C3" w14:textId="77777777" w:rsidR="00512841" w:rsidRPr="00A30845" w:rsidRDefault="00512841" w:rsidP="00C63890">
            <w:pPr>
              <w:spacing w:after="0" w:line="240" w:lineRule="auto"/>
              <w:contextualSpacing/>
              <w:jc w:val="both"/>
              <w:rPr>
                <w:rFonts w:ascii="Times New Roman" w:eastAsia="Times New Roman" w:hAnsi="Times New Roman" w:cs="Times New Roman"/>
                <w:bCs/>
                <w:sz w:val="20"/>
                <w:szCs w:val="20"/>
              </w:rPr>
            </w:pPr>
            <w:r w:rsidRPr="00A30845">
              <w:rPr>
                <w:rFonts w:ascii="Times New Roman" w:eastAsia="Times New Roman" w:hAnsi="Times New Roman" w:cs="Times New Roman"/>
                <w:bCs/>
                <w:sz w:val="20"/>
                <w:szCs w:val="20"/>
              </w:rPr>
              <w:t>Социальная политика</w:t>
            </w:r>
          </w:p>
        </w:tc>
        <w:tc>
          <w:tcPr>
            <w:tcW w:w="1134" w:type="dxa"/>
            <w:tcBorders>
              <w:top w:val="nil"/>
              <w:left w:val="nil"/>
              <w:bottom w:val="single" w:sz="4" w:space="0" w:color="auto"/>
              <w:right w:val="single" w:sz="4" w:space="0" w:color="auto"/>
            </w:tcBorders>
            <w:shd w:val="clear" w:color="auto" w:fill="auto"/>
            <w:noWrap/>
            <w:vAlign w:val="bottom"/>
            <w:hideMark/>
          </w:tcPr>
          <w:p w14:paraId="07E5848A" w14:textId="77777777" w:rsidR="00512841" w:rsidRPr="00A30845" w:rsidRDefault="00512841" w:rsidP="00A30845">
            <w:pPr>
              <w:spacing w:after="0" w:line="240" w:lineRule="auto"/>
              <w:contextualSpacing/>
              <w:jc w:val="center"/>
              <w:rPr>
                <w:rFonts w:ascii="Times New Roman" w:eastAsia="Times New Roman" w:hAnsi="Times New Roman" w:cs="Times New Roman"/>
                <w:bCs/>
                <w:sz w:val="20"/>
                <w:szCs w:val="20"/>
              </w:rPr>
            </w:pPr>
            <w:r w:rsidRPr="00A30845">
              <w:rPr>
                <w:rFonts w:ascii="Times New Roman" w:eastAsia="Times New Roman" w:hAnsi="Times New Roman" w:cs="Times New Roman"/>
                <w:bCs/>
                <w:sz w:val="20"/>
                <w:szCs w:val="20"/>
              </w:rPr>
              <w:t>10</w:t>
            </w:r>
          </w:p>
        </w:tc>
        <w:tc>
          <w:tcPr>
            <w:tcW w:w="1701" w:type="dxa"/>
            <w:tcBorders>
              <w:top w:val="single" w:sz="4" w:space="0" w:color="auto"/>
              <w:left w:val="nil"/>
              <w:bottom w:val="single" w:sz="4" w:space="0" w:color="auto"/>
              <w:right w:val="single" w:sz="4" w:space="0" w:color="auto"/>
            </w:tcBorders>
          </w:tcPr>
          <w:p w14:paraId="0B1A529D" w14:textId="701FF33F" w:rsidR="00512841" w:rsidRPr="00A30845" w:rsidRDefault="00512841" w:rsidP="00C63890">
            <w:pPr>
              <w:spacing w:after="0" w:line="240" w:lineRule="auto"/>
              <w:ind w:left="-108"/>
              <w:contextualSpacing/>
              <w:jc w:val="right"/>
              <w:rPr>
                <w:rFonts w:ascii="Times New Roman" w:eastAsia="Times New Roman" w:hAnsi="Times New Roman" w:cs="Times New Roman"/>
                <w:bCs/>
                <w:sz w:val="20"/>
                <w:szCs w:val="20"/>
              </w:rPr>
            </w:pPr>
            <w:r w:rsidRPr="00A30845">
              <w:rPr>
                <w:rFonts w:ascii="Times New Roman" w:hAnsi="Times New Roman" w:cs="Times New Roman"/>
                <w:sz w:val="20"/>
                <w:szCs w:val="20"/>
              </w:rPr>
              <w:t>14</w:t>
            </w:r>
            <w:r w:rsidR="00B73A7A" w:rsidRPr="00A30845">
              <w:rPr>
                <w:rFonts w:ascii="Times New Roman" w:hAnsi="Times New Roman" w:cs="Times New Roman"/>
                <w:sz w:val="20"/>
                <w:szCs w:val="20"/>
              </w:rPr>
              <w:t>7 228,5</w:t>
            </w:r>
            <w:r w:rsidRPr="00A30845">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BE01885" w14:textId="77777777" w:rsidR="00512841" w:rsidRPr="00A30845" w:rsidRDefault="00512841" w:rsidP="00C63890">
            <w:pPr>
              <w:spacing w:after="0" w:line="240" w:lineRule="auto"/>
              <w:ind w:left="-108"/>
              <w:contextualSpacing/>
              <w:jc w:val="right"/>
              <w:rPr>
                <w:rFonts w:ascii="Times New Roman" w:eastAsia="Times New Roman" w:hAnsi="Times New Roman" w:cs="Times New Roman"/>
                <w:bCs/>
                <w:sz w:val="20"/>
                <w:szCs w:val="20"/>
              </w:rPr>
            </w:pPr>
            <w:r w:rsidRPr="00A30845">
              <w:rPr>
                <w:rFonts w:ascii="Times New Roman" w:hAnsi="Times New Roman" w:cs="Times New Roman"/>
                <w:sz w:val="20"/>
                <w:szCs w:val="20"/>
              </w:rPr>
              <w:t>50 406,40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F1964BC" w14:textId="77777777" w:rsidR="00512841" w:rsidRPr="00A30845" w:rsidRDefault="00512841" w:rsidP="00C63890">
            <w:pPr>
              <w:spacing w:after="0" w:line="240" w:lineRule="auto"/>
              <w:ind w:left="-108"/>
              <w:contextualSpacing/>
              <w:jc w:val="right"/>
              <w:rPr>
                <w:rFonts w:ascii="Times New Roman" w:eastAsia="Times New Roman" w:hAnsi="Times New Roman" w:cs="Times New Roman"/>
                <w:bCs/>
                <w:sz w:val="20"/>
                <w:szCs w:val="20"/>
              </w:rPr>
            </w:pPr>
            <w:r w:rsidRPr="00A30845">
              <w:rPr>
                <w:rFonts w:ascii="Times New Roman" w:hAnsi="Times New Roman" w:cs="Times New Roman"/>
                <w:sz w:val="20"/>
                <w:szCs w:val="20"/>
              </w:rPr>
              <w:t>48 304,70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C3A3F88" w14:textId="77777777" w:rsidR="00512841" w:rsidRPr="00A30845" w:rsidRDefault="00512841" w:rsidP="00C63890">
            <w:pPr>
              <w:spacing w:after="0" w:line="240" w:lineRule="auto"/>
              <w:ind w:left="-108"/>
              <w:contextualSpacing/>
              <w:jc w:val="right"/>
              <w:rPr>
                <w:rFonts w:ascii="Times New Roman" w:eastAsia="Times New Roman" w:hAnsi="Times New Roman" w:cs="Times New Roman"/>
                <w:bCs/>
                <w:sz w:val="20"/>
                <w:szCs w:val="20"/>
              </w:rPr>
            </w:pPr>
            <w:r w:rsidRPr="00A30845">
              <w:rPr>
                <w:rFonts w:ascii="Times New Roman" w:hAnsi="Times New Roman" w:cs="Times New Roman"/>
                <w:sz w:val="20"/>
                <w:szCs w:val="20"/>
              </w:rPr>
              <w:t>48 231,40</w:t>
            </w:r>
          </w:p>
        </w:tc>
      </w:tr>
      <w:tr w:rsidR="00512841" w:rsidRPr="00A30845" w14:paraId="1D7CA0F9" w14:textId="77777777" w:rsidTr="00A30845">
        <w:trPr>
          <w:trHeight w:val="315"/>
        </w:trPr>
        <w:tc>
          <w:tcPr>
            <w:tcW w:w="3261" w:type="dxa"/>
            <w:tcBorders>
              <w:top w:val="nil"/>
              <w:left w:val="single" w:sz="4" w:space="0" w:color="auto"/>
              <w:bottom w:val="single" w:sz="4" w:space="0" w:color="auto"/>
              <w:right w:val="single" w:sz="4" w:space="0" w:color="auto"/>
            </w:tcBorders>
            <w:shd w:val="clear" w:color="auto" w:fill="auto"/>
            <w:vAlign w:val="bottom"/>
            <w:hideMark/>
          </w:tcPr>
          <w:p w14:paraId="77A9523E" w14:textId="77777777" w:rsidR="00512841" w:rsidRPr="00A30845" w:rsidRDefault="00512841" w:rsidP="00C63890">
            <w:pPr>
              <w:spacing w:after="0" w:line="240" w:lineRule="auto"/>
              <w:contextualSpacing/>
              <w:jc w:val="both"/>
              <w:rPr>
                <w:rFonts w:ascii="Times New Roman" w:eastAsia="Times New Roman" w:hAnsi="Times New Roman" w:cs="Times New Roman"/>
                <w:bCs/>
                <w:sz w:val="20"/>
                <w:szCs w:val="20"/>
              </w:rPr>
            </w:pPr>
            <w:r w:rsidRPr="00A30845">
              <w:rPr>
                <w:rFonts w:ascii="Times New Roman" w:eastAsia="Times New Roman" w:hAnsi="Times New Roman" w:cs="Times New Roman"/>
                <w:bCs/>
                <w:sz w:val="20"/>
                <w:szCs w:val="20"/>
              </w:rPr>
              <w:t>Физическая культура и спорт</w:t>
            </w:r>
          </w:p>
        </w:tc>
        <w:tc>
          <w:tcPr>
            <w:tcW w:w="1134" w:type="dxa"/>
            <w:tcBorders>
              <w:top w:val="nil"/>
              <w:left w:val="nil"/>
              <w:bottom w:val="single" w:sz="4" w:space="0" w:color="auto"/>
              <w:right w:val="single" w:sz="4" w:space="0" w:color="auto"/>
            </w:tcBorders>
            <w:shd w:val="clear" w:color="auto" w:fill="auto"/>
            <w:noWrap/>
            <w:vAlign w:val="bottom"/>
            <w:hideMark/>
          </w:tcPr>
          <w:p w14:paraId="35C4FE2C" w14:textId="77777777" w:rsidR="00512841" w:rsidRPr="00A30845" w:rsidRDefault="00512841" w:rsidP="00A30845">
            <w:pPr>
              <w:spacing w:after="0" w:line="240" w:lineRule="auto"/>
              <w:contextualSpacing/>
              <w:jc w:val="center"/>
              <w:rPr>
                <w:rFonts w:ascii="Times New Roman" w:eastAsia="Times New Roman" w:hAnsi="Times New Roman" w:cs="Times New Roman"/>
                <w:bCs/>
                <w:sz w:val="20"/>
                <w:szCs w:val="20"/>
              </w:rPr>
            </w:pPr>
            <w:r w:rsidRPr="00A30845">
              <w:rPr>
                <w:rFonts w:ascii="Times New Roman" w:eastAsia="Times New Roman" w:hAnsi="Times New Roman" w:cs="Times New Roman"/>
                <w:bCs/>
                <w:sz w:val="20"/>
                <w:szCs w:val="20"/>
              </w:rPr>
              <w:t>11</w:t>
            </w:r>
          </w:p>
        </w:tc>
        <w:tc>
          <w:tcPr>
            <w:tcW w:w="1701" w:type="dxa"/>
            <w:tcBorders>
              <w:top w:val="single" w:sz="4" w:space="0" w:color="auto"/>
              <w:left w:val="nil"/>
              <w:bottom w:val="single" w:sz="4" w:space="0" w:color="auto"/>
              <w:right w:val="single" w:sz="4" w:space="0" w:color="auto"/>
            </w:tcBorders>
          </w:tcPr>
          <w:p w14:paraId="6157BC51" w14:textId="51F3D7BD" w:rsidR="00512841" w:rsidRPr="00A30845" w:rsidRDefault="00512841" w:rsidP="00C63890">
            <w:pPr>
              <w:spacing w:after="0" w:line="240" w:lineRule="auto"/>
              <w:ind w:left="-108"/>
              <w:contextualSpacing/>
              <w:jc w:val="right"/>
              <w:rPr>
                <w:rFonts w:ascii="Times New Roman" w:eastAsia="Times New Roman" w:hAnsi="Times New Roman" w:cs="Times New Roman"/>
                <w:bCs/>
                <w:sz w:val="20"/>
                <w:szCs w:val="20"/>
              </w:rPr>
            </w:pPr>
            <w:r w:rsidRPr="00A30845">
              <w:rPr>
                <w:rFonts w:ascii="Times New Roman" w:hAnsi="Times New Roman" w:cs="Times New Roman"/>
                <w:sz w:val="20"/>
                <w:szCs w:val="20"/>
              </w:rPr>
              <w:t>232 66</w:t>
            </w:r>
            <w:r w:rsidR="00B73A7A" w:rsidRPr="00A30845">
              <w:rPr>
                <w:rFonts w:ascii="Times New Roman" w:hAnsi="Times New Roman" w:cs="Times New Roman"/>
                <w:sz w:val="20"/>
                <w:szCs w:val="20"/>
              </w:rPr>
              <w:t>2</w:t>
            </w:r>
            <w:r w:rsidRPr="00A30845">
              <w:rPr>
                <w:rFonts w:ascii="Times New Roman" w:hAnsi="Times New Roman" w:cs="Times New Roman"/>
                <w:sz w:val="20"/>
                <w:szCs w:val="20"/>
              </w:rPr>
              <w:t>,</w:t>
            </w:r>
            <w:r w:rsidR="00B73A7A" w:rsidRPr="00A30845">
              <w:rPr>
                <w:rFonts w:ascii="Times New Roman" w:hAnsi="Times New Roman" w:cs="Times New Roman"/>
                <w:sz w:val="20"/>
                <w:szCs w:val="20"/>
              </w:rPr>
              <w:t>0</w:t>
            </w:r>
            <w:r w:rsidRPr="00A30845">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DE06390" w14:textId="77777777" w:rsidR="00512841" w:rsidRPr="00A30845" w:rsidRDefault="00512841" w:rsidP="00C63890">
            <w:pPr>
              <w:spacing w:after="0" w:line="240" w:lineRule="auto"/>
              <w:ind w:left="-108"/>
              <w:contextualSpacing/>
              <w:jc w:val="right"/>
              <w:rPr>
                <w:rFonts w:ascii="Times New Roman" w:eastAsia="Times New Roman" w:hAnsi="Times New Roman" w:cs="Times New Roman"/>
                <w:bCs/>
                <w:sz w:val="20"/>
                <w:szCs w:val="20"/>
              </w:rPr>
            </w:pPr>
            <w:r w:rsidRPr="00A30845">
              <w:rPr>
                <w:rFonts w:ascii="Times New Roman" w:hAnsi="Times New Roman" w:cs="Times New Roman"/>
                <w:sz w:val="20"/>
                <w:szCs w:val="20"/>
              </w:rPr>
              <w:t>251 963,40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45879FC" w14:textId="77777777" w:rsidR="00512841" w:rsidRPr="00A30845" w:rsidRDefault="00512841" w:rsidP="00C63890">
            <w:pPr>
              <w:spacing w:after="0" w:line="240" w:lineRule="auto"/>
              <w:ind w:left="-108"/>
              <w:contextualSpacing/>
              <w:jc w:val="right"/>
              <w:rPr>
                <w:rFonts w:ascii="Times New Roman" w:eastAsia="Times New Roman" w:hAnsi="Times New Roman" w:cs="Times New Roman"/>
                <w:bCs/>
                <w:sz w:val="20"/>
                <w:szCs w:val="20"/>
              </w:rPr>
            </w:pPr>
            <w:r w:rsidRPr="00A30845">
              <w:rPr>
                <w:rFonts w:ascii="Times New Roman" w:hAnsi="Times New Roman" w:cs="Times New Roman"/>
                <w:sz w:val="20"/>
                <w:szCs w:val="20"/>
              </w:rPr>
              <w:t>265 619,80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14C76F6" w14:textId="77777777" w:rsidR="00512841" w:rsidRPr="00A30845" w:rsidRDefault="00512841" w:rsidP="00C63890">
            <w:pPr>
              <w:spacing w:after="0" w:line="240" w:lineRule="auto"/>
              <w:ind w:left="-108"/>
              <w:contextualSpacing/>
              <w:jc w:val="right"/>
              <w:rPr>
                <w:rFonts w:ascii="Times New Roman" w:eastAsia="Times New Roman" w:hAnsi="Times New Roman" w:cs="Times New Roman"/>
                <w:bCs/>
                <w:sz w:val="20"/>
                <w:szCs w:val="20"/>
              </w:rPr>
            </w:pPr>
            <w:r w:rsidRPr="00A30845">
              <w:rPr>
                <w:rFonts w:ascii="Times New Roman" w:hAnsi="Times New Roman" w:cs="Times New Roman"/>
                <w:sz w:val="20"/>
                <w:szCs w:val="20"/>
              </w:rPr>
              <w:t>269 542,30</w:t>
            </w:r>
          </w:p>
        </w:tc>
      </w:tr>
      <w:tr w:rsidR="00512841" w:rsidRPr="00A30845" w14:paraId="5A9D22F5" w14:textId="77777777" w:rsidTr="00A30845">
        <w:trPr>
          <w:trHeight w:val="315"/>
        </w:trPr>
        <w:tc>
          <w:tcPr>
            <w:tcW w:w="3261" w:type="dxa"/>
            <w:tcBorders>
              <w:top w:val="nil"/>
              <w:left w:val="single" w:sz="4" w:space="0" w:color="auto"/>
              <w:bottom w:val="single" w:sz="4" w:space="0" w:color="auto"/>
              <w:right w:val="single" w:sz="4" w:space="0" w:color="auto"/>
            </w:tcBorders>
            <w:shd w:val="clear" w:color="auto" w:fill="auto"/>
            <w:vAlign w:val="bottom"/>
            <w:hideMark/>
          </w:tcPr>
          <w:p w14:paraId="51382F9F" w14:textId="77777777" w:rsidR="00512841" w:rsidRPr="00A30845" w:rsidRDefault="00512841" w:rsidP="00C63890">
            <w:pPr>
              <w:spacing w:after="0" w:line="240" w:lineRule="auto"/>
              <w:contextualSpacing/>
              <w:jc w:val="both"/>
              <w:rPr>
                <w:rFonts w:ascii="Times New Roman" w:eastAsia="Times New Roman" w:hAnsi="Times New Roman" w:cs="Times New Roman"/>
                <w:bCs/>
                <w:sz w:val="20"/>
                <w:szCs w:val="20"/>
              </w:rPr>
            </w:pPr>
            <w:r w:rsidRPr="00A30845">
              <w:rPr>
                <w:rFonts w:ascii="Times New Roman" w:eastAsia="Times New Roman" w:hAnsi="Times New Roman" w:cs="Times New Roman"/>
                <w:bCs/>
                <w:sz w:val="20"/>
                <w:szCs w:val="20"/>
              </w:rPr>
              <w:t>Средства массовой информации</w:t>
            </w:r>
          </w:p>
        </w:tc>
        <w:tc>
          <w:tcPr>
            <w:tcW w:w="1134" w:type="dxa"/>
            <w:tcBorders>
              <w:top w:val="nil"/>
              <w:left w:val="nil"/>
              <w:bottom w:val="single" w:sz="4" w:space="0" w:color="auto"/>
              <w:right w:val="single" w:sz="4" w:space="0" w:color="auto"/>
            </w:tcBorders>
            <w:shd w:val="clear" w:color="auto" w:fill="auto"/>
            <w:noWrap/>
            <w:vAlign w:val="bottom"/>
            <w:hideMark/>
          </w:tcPr>
          <w:p w14:paraId="7387C552" w14:textId="77777777" w:rsidR="00512841" w:rsidRPr="00A30845" w:rsidRDefault="00512841" w:rsidP="00A30845">
            <w:pPr>
              <w:spacing w:after="0" w:line="240" w:lineRule="auto"/>
              <w:contextualSpacing/>
              <w:jc w:val="center"/>
              <w:rPr>
                <w:rFonts w:ascii="Times New Roman" w:eastAsia="Times New Roman" w:hAnsi="Times New Roman" w:cs="Times New Roman"/>
                <w:bCs/>
                <w:sz w:val="20"/>
                <w:szCs w:val="20"/>
              </w:rPr>
            </w:pPr>
            <w:r w:rsidRPr="00A30845">
              <w:rPr>
                <w:rFonts w:ascii="Times New Roman" w:eastAsia="Times New Roman" w:hAnsi="Times New Roman" w:cs="Times New Roman"/>
                <w:bCs/>
                <w:sz w:val="20"/>
                <w:szCs w:val="20"/>
              </w:rPr>
              <w:t>12</w:t>
            </w:r>
          </w:p>
        </w:tc>
        <w:tc>
          <w:tcPr>
            <w:tcW w:w="1701" w:type="dxa"/>
            <w:tcBorders>
              <w:top w:val="single" w:sz="4" w:space="0" w:color="auto"/>
              <w:left w:val="nil"/>
              <w:bottom w:val="single" w:sz="4" w:space="0" w:color="auto"/>
              <w:right w:val="single" w:sz="4" w:space="0" w:color="auto"/>
            </w:tcBorders>
          </w:tcPr>
          <w:p w14:paraId="3AA9BD78" w14:textId="77777777" w:rsidR="00512841" w:rsidRPr="00A30845" w:rsidRDefault="00512841" w:rsidP="00C63890">
            <w:pPr>
              <w:spacing w:after="0" w:line="240" w:lineRule="auto"/>
              <w:ind w:left="-108"/>
              <w:contextualSpacing/>
              <w:jc w:val="right"/>
              <w:rPr>
                <w:rFonts w:ascii="Times New Roman" w:eastAsia="Times New Roman" w:hAnsi="Times New Roman" w:cs="Times New Roman"/>
                <w:bCs/>
                <w:sz w:val="20"/>
                <w:szCs w:val="20"/>
              </w:rPr>
            </w:pPr>
            <w:r w:rsidRPr="00A30845">
              <w:rPr>
                <w:rFonts w:ascii="Times New Roman" w:hAnsi="Times New Roman" w:cs="Times New Roman"/>
                <w:sz w:val="20"/>
                <w:szCs w:val="20"/>
              </w:rPr>
              <w:t>20 200,00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CD686FA" w14:textId="33B6D6AE" w:rsidR="00512841" w:rsidRPr="00A30845" w:rsidRDefault="00512841" w:rsidP="00C63890">
            <w:pPr>
              <w:spacing w:after="0" w:line="240" w:lineRule="auto"/>
              <w:ind w:left="-108"/>
              <w:contextualSpacing/>
              <w:jc w:val="right"/>
              <w:rPr>
                <w:rFonts w:ascii="Times New Roman" w:eastAsia="Times New Roman" w:hAnsi="Times New Roman" w:cs="Times New Roman"/>
                <w:bCs/>
                <w:sz w:val="20"/>
                <w:szCs w:val="20"/>
              </w:rPr>
            </w:pPr>
            <w:r w:rsidRPr="00A30845">
              <w:rPr>
                <w:rFonts w:ascii="Times New Roman" w:hAnsi="Times New Roman" w:cs="Times New Roman"/>
                <w:sz w:val="20"/>
                <w:szCs w:val="20"/>
              </w:rPr>
              <w:t>14</w:t>
            </w:r>
            <w:r w:rsidR="003C7107" w:rsidRPr="00A30845">
              <w:rPr>
                <w:rFonts w:ascii="Times New Roman" w:hAnsi="Times New Roman" w:cs="Times New Roman"/>
                <w:sz w:val="20"/>
                <w:szCs w:val="20"/>
              </w:rPr>
              <w:t> 769,90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D04EB40" w14:textId="77777777" w:rsidR="00512841" w:rsidRPr="00A30845" w:rsidRDefault="00512841" w:rsidP="00C63890">
            <w:pPr>
              <w:spacing w:after="0" w:line="240" w:lineRule="auto"/>
              <w:ind w:left="-108"/>
              <w:contextualSpacing/>
              <w:jc w:val="right"/>
              <w:rPr>
                <w:rFonts w:ascii="Times New Roman" w:eastAsia="Times New Roman" w:hAnsi="Times New Roman" w:cs="Times New Roman"/>
                <w:bCs/>
                <w:sz w:val="20"/>
                <w:szCs w:val="20"/>
              </w:rPr>
            </w:pPr>
            <w:r w:rsidRPr="00A30845">
              <w:rPr>
                <w:rFonts w:ascii="Times New Roman" w:hAnsi="Times New Roman" w:cs="Times New Roman"/>
                <w:sz w:val="20"/>
                <w:szCs w:val="20"/>
              </w:rPr>
              <w:t>14 000,00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0C1EC8F" w14:textId="77777777" w:rsidR="00512841" w:rsidRPr="00A30845" w:rsidRDefault="00512841" w:rsidP="00C63890">
            <w:pPr>
              <w:spacing w:after="0" w:line="240" w:lineRule="auto"/>
              <w:ind w:left="-108"/>
              <w:contextualSpacing/>
              <w:jc w:val="right"/>
              <w:rPr>
                <w:rFonts w:ascii="Times New Roman" w:eastAsia="Times New Roman" w:hAnsi="Times New Roman" w:cs="Times New Roman"/>
                <w:bCs/>
                <w:sz w:val="20"/>
                <w:szCs w:val="20"/>
              </w:rPr>
            </w:pPr>
            <w:r w:rsidRPr="00A30845">
              <w:rPr>
                <w:rFonts w:ascii="Times New Roman" w:hAnsi="Times New Roman" w:cs="Times New Roman"/>
                <w:sz w:val="20"/>
                <w:szCs w:val="20"/>
              </w:rPr>
              <w:t>14 000,00</w:t>
            </w:r>
          </w:p>
        </w:tc>
      </w:tr>
      <w:tr w:rsidR="00512841" w:rsidRPr="00A30845" w14:paraId="708A9324" w14:textId="77777777" w:rsidTr="00A30845">
        <w:trPr>
          <w:trHeight w:val="315"/>
        </w:trPr>
        <w:tc>
          <w:tcPr>
            <w:tcW w:w="3261" w:type="dxa"/>
            <w:tcBorders>
              <w:top w:val="nil"/>
              <w:left w:val="single" w:sz="4" w:space="0" w:color="auto"/>
              <w:bottom w:val="single" w:sz="4" w:space="0" w:color="auto"/>
              <w:right w:val="single" w:sz="4" w:space="0" w:color="auto"/>
            </w:tcBorders>
            <w:shd w:val="clear" w:color="auto" w:fill="auto"/>
            <w:vAlign w:val="bottom"/>
            <w:hideMark/>
          </w:tcPr>
          <w:p w14:paraId="5952F854" w14:textId="77777777" w:rsidR="00512841" w:rsidRPr="00A30845" w:rsidRDefault="00512841" w:rsidP="00C63890">
            <w:pPr>
              <w:spacing w:after="0" w:line="240" w:lineRule="auto"/>
              <w:contextualSpacing/>
              <w:rPr>
                <w:rFonts w:ascii="Times New Roman" w:eastAsia="Times New Roman" w:hAnsi="Times New Roman" w:cs="Times New Roman"/>
                <w:bCs/>
                <w:sz w:val="20"/>
                <w:szCs w:val="20"/>
              </w:rPr>
            </w:pPr>
            <w:r w:rsidRPr="00A30845">
              <w:rPr>
                <w:rFonts w:ascii="Times New Roman" w:eastAsia="Times New Roman" w:hAnsi="Times New Roman" w:cs="Times New Roman"/>
                <w:bCs/>
                <w:sz w:val="20"/>
                <w:szCs w:val="20"/>
              </w:rPr>
              <w:t>Обслуживание государственного (муниципального) долга</w:t>
            </w:r>
          </w:p>
        </w:tc>
        <w:tc>
          <w:tcPr>
            <w:tcW w:w="1134" w:type="dxa"/>
            <w:tcBorders>
              <w:top w:val="nil"/>
              <w:left w:val="nil"/>
              <w:bottom w:val="single" w:sz="4" w:space="0" w:color="auto"/>
              <w:right w:val="single" w:sz="4" w:space="0" w:color="auto"/>
            </w:tcBorders>
            <w:shd w:val="clear" w:color="auto" w:fill="auto"/>
            <w:noWrap/>
            <w:vAlign w:val="bottom"/>
            <w:hideMark/>
          </w:tcPr>
          <w:p w14:paraId="5F0D9ADC" w14:textId="77777777" w:rsidR="00512841" w:rsidRPr="00A30845" w:rsidRDefault="00512841" w:rsidP="00A30845">
            <w:pPr>
              <w:spacing w:after="0" w:line="240" w:lineRule="auto"/>
              <w:contextualSpacing/>
              <w:jc w:val="center"/>
              <w:rPr>
                <w:rFonts w:ascii="Times New Roman" w:eastAsia="Times New Roman" w:hAnsi="Times New Roman" w:cs="Times New Roman"/>
                <w:bCs/>
                <w:sz w:val="20"/>
                <w:szCs w:val="20"/>
              </w:rPr>
            </w:pPr>
            <w:r w:rsidRPr="00A30845">
              <w:rPr>
                <w:rFonts w:ascii="Times New Roman" w:eastAsia="Times New Roman" w:hAnsi="Times New Roman" w:cs="Times New Roman"/>
                <w:bCs/>
                <w:sz w:val="20"/>
                <w:szCs w:val="20"/>
              </w:rPr>
              <w:t>13</w:t>
            </w:r>
          </w:p>
        </w:tc>
        <w:tc>
          <w:tcPr>
            <w:tcW w:w="1701" w:type="dxa"/>
            <w:tcBorders>
              <w:top w:val="single" w:sz="4" w:space="0" w:color="auto"/>
              <w:left w:val="nil"/>
              <w:bottom w:val="single" w:sz="4" w:space="0" w:color="auto"/>
              <w:right w:val="single" w:sz="4" w:space="0" w:color="auto"/>
            </w:tcBorders>
          </w:tcPr>
          <w:p w14:paraId="27FADCCA" w14:textId="77777777" w:rsidR="00512841" w:rsidRPr="00A30845" w:rsidRDefault="00512841" w:rsidP="00C63890">
            <w:pPr>
              <w:spacing w:after="0" w:line="240" w:lineRule="auto"/>
              <w:ind w:left="-108"/>
              <w:contextualSpacing/>
              <w:jc w:val="right"/>
              <w:rPr>
                <w:rFonts w:ascii="Times New Roman" w:eastAsia="Times New Roman" w:hAnsi="Times New Roman" w:cs="Times New Roman"/>
                <w:bCs/>
                <w:sz w:val="20"/>
                <w:szCs w:val="20"/>
              </w:rPr>
            </w:pPr>
            <w:r w:rsidRPr="00A30845">
              <w:rPr>
                <w:rFonts w:ascii="Times New Roman" w:hAnsi="Times New Roman" w:cs="Times New Roman"/>
                <w:sz w:val="20"/>
                <w:szCs w:val="20"/>
              </w:rPr>
              <w:t>4 410,00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DF4F651" w14:textId="77777777" w:rsidR="00512841" w:rsidRPr="00A30845" w:rsidRDefault="00512841" w:rsidP="00C63890">
            <w:pPr>
              <w:spacing w:after="0" w:line="240" w:lineRule="auto"/>
              <w:ind w:left="-108"/>
              <w:contextualSpacing/>
              <w:jc w:val="right"/>
              <w:rPr>
                <w:rFonts w:ascii="Times New Roman" w:eastAsia="Times New Roman" w:hAnsi="Times New Roman" w:cs="Times New Roman"/>
                <w:bCs/>
                <w:sz w:val="20"/>
                <w:szCs w:val="20"/>
              </w:rPr>
            </w:pPr>
            <w:r w:rsidRPr="00A30845">
              <w:rPr>
                <w:rFonts w:ascii="Times New Roman" w:hAnsi="Times New Roman" w:cs="Times New Roman"/>
                <w:sz w:val="20"/>
                <w:szCs w:val="20"/>
              </w:rPr>
              <w:t>7 136,00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99A5F77" w14:textId="77777777" w:rsidR="00512841" w:rsidRPr="00A30845" w:rsidRDefault="00512841" w:rsidP="00C63890">
            <w:pPr>
              <w:spacing w:after="0" w:line="240" w:lineRule="auto"/>
              <w:ind w:left="-108"/>
              <w:contextualSpacing/>
              <w:jc w:val="right"/>
              <w:rPr>
                <w:rFonts w:ascii="Times New Roman" w:eastAsia="Times New Roman" w:hAnsi="Times New Roman" w:cs="Times New Roman"/>
                <w:bCs/>
                <w:sz w:val="20"/>
                <w:szCs w:val="20"/>
              </w:rPr>
            </w:pPr>
            <w:r w:rsidRPr="00A30845">
              <w:rPr>
                <w:rFonts w:ascii="Times New Roman" w:hAnsi="Times New Roman" w:cs="Times New Roman"/>
                <w:sz w:val="20"/>
                <w:szCs w:val="20"/>
              </w:rPr>
              <w:t>7 136,00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24D0A22" w14:textId="77777777" w:rsidR="00512841" w:rsidRPr="00A30845" w:rsidRDefault="00512841" w:rsidP="00C63890">
            <w:pPr>
              <w:spacing w:after="0" w:line="240" w:lineRule="auto"/>
              <w:ind w:left="-108"/>
              <w:contextualSpacing/>
              <w:jc w:val="right"/>
              <w:rPr>
                <w:rFonts w:ascii="Times New Roman" w:eastAsia="Times New Roman" w:hAnsi="Times New Roman" w:cs="Times New Roman"/>
                <w:bCs/>
                <w:sz w:val="20"/>
                <w:szCs w:val="20"/>
              </w:rPr>
            </w:pPr>
            <w:r w:rsidRPr="00A30845">
              <w:rPr>
                <w:rFonts w:ascii="Times New Roman" w:hAnsi="Times New Roman" w:cs="Times New Roman"/>
                <w:sz w:val="20"/>
                <w:szCs w:val="20"/>
              </w:rPr>
              <w:t>7 136,00</w:t>
            </w:r>
          </w:p>
        </w:tc>
      </w:tr>
      <w:tr w:rsidR="00512841" w:rsidRPr="0044770F" w14:paraId="36469FE9" w14:textId="77777777" w:rsidTr="00A30845">
        <w:trPr>
          <w:trHeight w:val="31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0F3BAF49" w14:textId="77777777" w:rsidR="00512841" w:rsidRPr="00A30845" w:rsidRDefault="00512841" w:rsidP="00C63890">
            <w:pPr>
              <w:spacing w:after="0" w:line="240" w:lineRule="auto"/>
              <w:contextualSpacing/>
              <w:jc w:val="both"/>
              <w:rPr>
                <w:rFonts w:ascii="Times New Roman" w:eastAsia="Times New Roman" w:hAnsi="Times New Roman" w:cs="Times New Roman"/>
                <w:b/>
                <w:bCs/>
                <w:sz w:val="20"/>
                <w:szCs w:val="20"/>
              </w:rPr>
            </w:pPr>
            <w:r w:rsidRPr="00A30845">
              <w:rPr>
                <w:rFonts w:ascii="Times New Roman" w:eastAsia="Times New Roman" w:hAnsi="Times New Roman" w:cs="Times New Roman"/>
                <w:b/>
                <w:bCs/>
                <w:sz w:val="20"/>
                <w:szCs w:val="20"/>
              </w:rPr>
              <w:t>Всего</w:t>
            </w:r>
          </w:p>
        </w:tc>
        <w:tc>
          <w:tcPr>
            <w:tcW w:w="1134" w:type="dxa"/>
            <w:tcBorders>
              <w:top w:val="nil"/>
              <w:left w:val="nil"/>
              <w:bottom w:val="single" w:sz="4" w:space="0" w:color="auto"/>
              <w:right w:val="single" w:sz="4" w:space="0" w:color="auto"/>
            </w:tcBorders>
            <w:shd w:val="clear" w:color="auto" w:fill="auto"/>
            <w:noWrap/>
            <w:vAlign w:val="bottom"/>
            <w:hideMark/>
          </w:tcPr>
          <w:p w14:paraId="7FC049E0" w14:textId="268F971D" w:rsidR="00512841" w:rsidRPr="00A30845" w:rsidRDefault="00512841" w:rsidP="00A30845">
            <w:pPr>
              <w:spacing w:after="0" w:line="240" w:lineRule="auto"/>
              <w:contextualSpacing/>
              <w:jc w:val="center"/>
              <w:rPr>
                <w:rFonts w:ascii="Times New Roman" w:eastAsia="Times New Roman" w:hAnsi="Times New Roman" w:cs="Times New Roman"/>
                <w:b/>
                <w:bCs/>
                <w:sz w:val="20"/>
                <w:szCs w:val="20"/>
              </w:rPr>
            </w:pPr>
          </w:p>
        </w:tc>
        <w:tc>
          <w:tcPr>
            <w:tcW w:w="1701" w:type="dxa"/>
            <w:tcBorders>
              <w:top w:val="single" w:sz="4" w:space="0" w:color="auto"/>
              <w:left w:val="nil"/>
              <w:bottom w:val="single" w:sz="4" w:space="0" w:color="auto"/>
              <w:right w:val="single" w:sz="4" w:space="0" w:color="auto"/>
            </w:tcBorders>
          </w:tcPr>
          <w:p w14:paraId="0EDF05B9" w14:textId="51191702" w:rsidR="00512841" w:rsidRPr="00A30845" w:rsidRDefault="00512841" w:rsidP="00C63890">
            <w:pPr>
              <w:spacing w:after="0" w:line="240" w:lineRule="auto"/>
              <w:ind w:left="-108"/>
              <w:contextualSpacing/>
              <w:jc w:val="right"/>
              <w:rPr>
                <w:rFonts w:ascii="Times New Roman" w:eastAsia="Times New Roman" w:hAnsi="Times New Roman" w:cs="Times New Roman"/>
                <w:b/>
                <w:bCs/>
                <w:sz w:val="20"/>
                <w:szCs w:val="20"/>
              </w:rPr>
            </w:pPr>
            <w:r w:rsidRPr="00A30845">
              <w:rPr>
                <w:rFonts w:ascii="Times New Roman" w:hAnsi="Times New Roman" w:cs="Times New Roman"/>
                <w:b/>
                <w:bCs/>
              </w:rPr>
              <w:t>3 17</w:t>
            </w:r>
            <w:r w:rsidR="00B73A7A" w:rsidRPr="00A30845">
              <w:rPr>
                <w:rFonts w:ascii="Times New Roman" w:hAnsi="Times New Roman" w:cs="Times New Roman"/>
                <w:b/>
                <w:bCs/>
              </w:rPr>
              <w:t>3</w:t>
            </w:r>
            <w:r w:rsidRPr="00A30845">
              <w:rPr>
                <w:rFonts w:ascii="Times New Roman" w:hAnsi="Times New Roman" w:cs="Times New Roman"/>
                <w:b/>
                <w:bCs/>
              </w:rPr>
              <w:t xml:space="preserve"> </w:t>
            </w:r>
            <w:r w:rsidR="00B73A7A" w:rsidRPr="00A30845">
              <w:rPr>
                <w:rFonts w:ascii="Times New Roman" w:hAnsi="Times New Roman" w:cs="Times New Roman"/>
                <w:b/>
                <w:bCs/>
              </w:rPr>
              <w:t>569</w:t>
            </w:r>
            <w:r w:rsidRPr="00A30845">
              <w:rPr>
                <w:rFonts w:ascii="Times New Roman" w:hAnsi="Times New Roman" w:cs="Times New Roman"/>
                <w:b/>
                <w:bCs/>
              </w:rPr>
              <w:t>,</w:t>
            </w:r>
            <w:r w:rsidR="00B73A7A" w:rsidRPr="00A30845">
              <w:rPr>
                <w:rFonts w:ascii="Times New Roman" w:hAnsi="Times New Roman" w:cs="Times New Roman"/>
                <w:b/>
                <w:bCs/>
              </w:rPr>
              <w:t>7</w:t>
            </w:r>
            <w:r w:rsidRPr="00A30845">
              <w:rPr>
                <w:rFonts w:ascii="Times New Roman" w:hAnsi="Times New Roman" w:cs="Times New Roman"/>
                <w:b/>
                <w:bCs/>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CEB3AB0" w14:textId="77777777" w:rsidR="00512841" w:rsidRPr="00A30845" w:rsidRDefault="00512841" w:rsidP="00C63890">
            <w:pPr>
              <w:spacing w:after="0" w:line="240" w:lineRule="auto"/>
              <w:ind w:left="-108"/>
              <w:contextualSpacing/>
              <w:jc w:val="right"/>
              <w:rPr>
                <w:rFonts w:ascii="Times New Roman" w:eastAsia="Times New Roman" w:hAnsi="Times New Roman" w:cs="Times New Roman"/>
                <w:b/>
                <w:bCs/>
                <w:sz w:val="20"/>
                <w:szCs w:val="20"/>
              </w:rPr>
            </w:pPr>
            <w:r w:rsidRPr="00A30845">
              <w:rPr>
                <w:rFonts w:ascii="Times New Roman" w:hAnsi="Times New Roman" w:cs="Times New Roman"/>
                <w:b/>
                <w:bCs/>
              </w:rPr>
              <w:t>3 290 952,10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737396C" w14:textId="77777777" w:rsidR="00512841" w:rsidRPr="00A30845" w:rsidRDefault="00512841" w:rsidP="00C63890">
            <w:pPr>
              <w:spacing w:after="0" w:line="240" w:lineRule="auto"/>
              <w:ind w:left="-108"/>
              <w:contextualSpacing/>
              <w:jc w:val="right"/>
              <w:rPr>
                <w:rFonts w:ascii="Times New Roman" w:eastAsia="Times New Roman" w:hAnsi="Times New Roman" w:cs="Times New Roman"/>
                <w:b/>
                <w:bCs/>
                <w:sz w:val="20"/>
                <w:szCs w:val="20"/>
              </w:rPr>
            </w:pPr>
            <w:r w:rsidRPr="00A30845">
              <w:rPr>
                <w:rFonts w:ascii="Times New Roman" w:hAnsi="Times New Roman" w:cs="Times New Roman"/>
                <w:b/>
                <w:bCs/>
              </w:rPr>
              <w:t>3 223 706,30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CA2A2A6" w14:textId="77777777" w:rsidR="00512841" w:rsidRPr="00A30845" w:rsidRDefault="00512841" w:rsidP="00C63890">
            <w:pPr>
              <w:spacing w:after="0" w:line="240" w:lineRule="auto"/>
              <w:ind w:left="-108"/>
              <w:contextualSpacing/>
              <w:jc w:val="center"/>
              <w:rPr>
                <w:rFonts w:ascii="Times New Roman" w:eastAsia="Times New Roman" w:hAnsi="Times New Roman" w:cs="Times New Roman"/>
                <w:b/>
                <w:bCs/>
                <w:sz w:val="20"/>
                <w:szCs w:val="20"/>
              </w:rPr>
            </w:pPr>
            <w:r w:rsidRPr="00A30845">
              <w:rPr>
                <w:rFonts w:ascii="Times New Roman" w:hAnsi="Times New Roman" w:cs="Times New Roman"/>
                <w:b/>
                <w:bCs/>
              </w:rPr>
              <w:t>3 219 423,60</w:t>
            </w:r>
          </w:p>
        </w:tc>
      </w:tr>
    </w:tbl>
    <w:p w14:paraId="0E2E7CED" w14:textId="77777777" w:rsidR="00292697" w:rsidRDefault="00292697" w:rsidP="00512841">
      <w:pPr>
        <w:spacing w:after="0"/>
        <w:ind w:firstLine="709"/>
        <w:contextualSpacing/>
        <w:jc w:val="center"/>
        <w:rPr>
          <w:rFonts w:ascii="Times New Roman" w:hAnsi="Times New Roman" w:cs="Times New Roman"/>
          <w:b/>
          <w:sz w:val="26"/>
          <w:szCs w:val="26"/>
          <w:highlight w:val="yellow"/>
        </w:rPr>
      </w:pPr>
    </w:p>
    <w:p w14:paraId="70681FC2" w14:textId="561C13BF" w:rsidR="00512841" w:rsidRPr="004C34AD" w:rsidRDefault="00512841" w:rsidP="00512841">
      <w:pPr>
        <w:spacing w:after="0"/>
        <w:ind w:firstLine="709"/>
        <w:contextualSpacing/>
        <w:jc w:val="center"/>
        <w:rPr>
          <w:rFonts w:ascii="Times New Roman" w:hAnsi="Times New Roman" w:cs="Times New Roman"/>
          <w:b/>
          <w:sz w:val="26"/>
          <w:szCs w:val="26"/>
        </w:rPr>
      </w:pPr>
      <w:r w:rsidRPr="004C34AD">
        <w:rPr>
          <w:rFonts w:ascii="Times New Roman" w:hAnsi="Times New Roman" w:cs="Times New Roman"/>
          <w:b/>
          <w:sz w:val="26"/>
          <w:szCs w:val="26"/>
        </w:rPr>
        <w:t>Структура расходов бюджета города Радужный на 2023 год и на плановый период 2024 и 2025</w:t>
      </w:r>
    </w:p>
    <w:p w14:paraId="65973828" w14:textId="77777777" w:rsidR="00512841" w:rsidRPr="004C34AD" w:rsidRDefault="00512841" w:rsidP="00A30845">
      <w:pPr>
        <w:spacing w:after="0" w:line="240" w:lineRule="auto"/>
        <w:ind w:firstLine="709"/>
        <w:contextualSpacing/>
        <w:jc w:val="center"/>
        <w:rPr>
          <w:rFonts w:ascii="Times New Roman" w:hAnsi="Times New Roman" w:cs="Times New Roman"/>
          <w:b/>
          <w:sz w:val="26"/>
          <w:szCs w:val="26"/>
        </w:rPr>
      </w:pPr>
      <w:r w:rsidRPr="004C34AD">
        <w:rPr>
          <w:rFonts w:ascii="Times New Roman" w:hAnsi="Times New Roman" w:cs="Times New Roman"/>
          <w:b/>
          <w:sz w:val="26"/>
          <w:szCs w:val="26"/>
        </w:rPr>
        <w:t xml:space="preserve"> годов в функциональном разрезе (%):</w:t>
      </w:r>
    </w:p>
    <w:tbl>
      <w:tblPr>
        <w:tblpPr w:leftFromText="180" w:rightFromText="180" w:vertAnchor="text" w:horzAnchor="margin" w:tblpXSpec="center" w:tblpY="383"/>
        <w:tblW w:w="10031" w:type="dxa"/>
        <w:tblLayout w:type="fixed"/>
        <w:tblLook w:val="04A0" w:firstRow="1" w:lastRow="0" w:firstColumn="1" w:lastColumn="0" w:noHBand="0" w:noVBand="1"/>
      </w:tblPr>
      <w:tblGrid>
        <w:gridCol w:w="3368"/>
        <w:gridCol w:w="850"/>
        <w:gridCol w:w="1702"/>
        <w:gridCol w:w="1276"/>
        <w:gridCol w:w="1418"/>
        <w:gridCol w:w="1417"/>
      </w:tblGrid>
      <w:tr w:rsidR="00512841" w:rsidRPr="004C34AD" w14:paraId="30B74ECE" w14:textId="77777777" w:rsidTr="00292697">
        <w:trPr>
          <w:trHeight w:val="334"/>
          <w:tblHeader/>
        </w:trPr>
        <w:tc>
          <w:tcPr>
            <w:tcW w:w="33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238E9" w14:textId="77777777" w:rsidR="00512841" w:rsidRPr="004C34AD" w:rsidRDefault="00512841" w:rsidP="00A30845">
            <w:pPr>
              <w:spacing w:after="0" w:line="240" w:lineRule="auto"/>
              <w:contextualSpacing/>
              <w:jc w:val="center"/>
              <w:rPr>
                <w:rFonts w:ascii="Times New Roman" w:eastAsia="Times New Roman" w:hAnsi="Times New Roman" w:cs="Times New Roman"/>
                <w:bCs/>
                <w:sz w:val="20"/>
                <w:szCs w:val="20"/>
              </w:rPr>
            </w:pPr>
            <w:r w:rsidRPr="004C34AD">
              <w:rPr>
                <w:rFonts w:ascii="Times New Roman" w:eastAsia="Times New Roman" w:hAnsi="Times New Roman" w:cs="Times New Roman"/>
                <w:bCs/>
                <w:sz w:val="20"/>
                <w:szCs w:val="20"/>
              </w:rPr>
              <w:t>Наименование</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E5E2F70" w14:textId="77777777" w:rsidR="00512841" w:rsidRPr="004C34AD" w:rsidRDefault="00512841" w:rsidP="00A30845">
            <w:pPr>
              <w:spacing w:after="0" w:line="240" w:lineRule="auto"/>
              <w:contextualSpacing/>
              <w:jc w:val="center"/>
              <w:rPr>
                <w:rFonts w:ascii="Times New Roman" w:eastAsia="Times New Roman" w:hAnsi="Times New Roman" w:cs="Times New Roman"/>
                <w:bCs/>
                <w:sz w:val="20"/>
                <w:szCs w:val="20"/>
              </w:rPr>
            </w:pPr>
            <w:r w:rsidRPr="004C34AD">
              <w:rPr>
                <w:rFonts w:ascii="Times New Roman" w:eastAsia="Times New Roman" w:hAnsi="Times New Roman" w:cs="Times New Roman"/>
                <w:bCs/>
                <w:sz w:val="20"/>
                <w:szCs w:val="20"/>
              </w:rPr>
              <w:t>Рз</w:t>
            </w:r>
          </w:p>
        </w:tc>
        <w:tc>
          <w:tcPr>
            <w:tcW w:w="1702" w:type="dxa"/>
            <w:tcBorders>
              <w:top w:val="single" w:sz="4" w:space="0" w:color="auto"/>
              <w:left w:val="single" w:sz="4" w:space="0" w:color="auto"/>
              <w:bottom w:val="single" w:sz="4" w:space="0" w:color="auto"/>
              <w:right w:val="single" w:sz="4" w:space="0" w:color="auto"/>
            </w:tcBorders>
            <w:vAlign w:val="center"/>
          </w:tcPr>
          <w:p w14:paraId="2E4ED200" w14:textId="77777777" w:rsidR="00512841" w:rsidRPr="004C34AD" w:rsidRDefault="00512841" w:rsidP="00A30845">
            <w:pPr>
              <w:spacing w:after="0" w:line="240" w:lineRule="auto"/>
              <w:contextualSpacing/>
              <w:jc w:val="center"/>
              <w:rPr>
                <w:rFonts w:ascii="Times New Roman" w:eastAsia="Times New Roman" w:hAnsi="Times New Roman" w:cs="Times New Roman"/>
                <w:color w:val="000000"/>
                <w:sz w:val="18"/>
                <w:szCs w:val="18"/>
              </w:rPr>
            </w:pPr>
            <w:r w:rsidRPr="004C34AD">
              <w:rPr>
                <w:rFonts w:ascii="Times New Roman" w:eastAsia="Times New Roman" w:hAnsi="Times New Roman" w:cs="Times New Roman"/>
                <w:color w:val="000000"/>
                <w:sz w:val="18"/>
                <w:szCs w:val="18"/>
              </w:rPr>
              <w:t>2022 год (решение Думы от 10.12.2021</w:t>
            </w:r>
          </w:p>
          <w:p w14:paraId="20DB1CA6" w14:textId="77777777" w:rsidR="00512841" w:rsidRPr="004C34AD" w:rsidRDefault="00512841" w:rsidP="00A30845">
            <w:pPr>
              <w:spacing w:after="0" w:line="240" w:lineRule="auto"/>
              <w:contextualSpacing/>
              <w:jc w:val="center"/>
              <w:rPr>
                <w:rFonts w:ascii="Times New Roman" w:eastAsia="Times New Roman" w:hAnsi="Times New Roman" w:cs="Times New Roman"/>
                <w:color w:val="000000"/>
                <w:sz w:val="20"/>
                <w:szCs w:val="20"/>
              </w:rPr>
            </w:pPr>
            <w:r w:rsidRPr="004C34AD">
              <w:rPr>
                <w:rFonts w:ascii="Times New Roman" w:eastAsia="Times New Roman" w:hAnsi="Times New Roman" w:cs="Times New Roman"/>
                <w:color w:val="000000"/>
                <w:sz w:val="18"/>
                <w:szCs w:val="18"/>
              </w:rPr>
              <w:t xml:space="preserve"> № 118)</w:t>
            </w:r>
          </w:p>
        </w:tc>
        <w:tc>
          <w:tcPr>
            <w:tcW w:w="1276" w:type="dxa"/>
            <w:tcBorders>
              <w:top w:val="single" w:sz="4" w:space="0" w:color="auto"/>
              <w:left w:val="single" w:sz="4" w:space="0" w:color="auto"/>
              <w:bottom w:val="single" w:sz="4" w:space="0" w:color="auto"/>
              <w:right w:val="single" w:sz="4" w:space="0" w:color="auto"/>
            </w:tcBorders>
            <w:vAlign w:val="center"/>
          </w:tcPr>
          <w:p w14:paraId="10E6CD32" w14:textId="77777777" w:rsidR="00512841" w:rsidRPr="004C34AD" w:rsidRDefault="00512841" w:rsidP="00A30845">
            <w:pPr>
              <w:spacing w:after="0" w:line="240" w:lineRule="auto"/>
              <w:contextualSpacing/>
              <w:jc w:val="center"/>
              <w:rPr>
                <w:rFonts w:ascii="Times New Roman" w:eastAsia="Times New Roman" w:hAnsi="Times New Roman" w:cs="Times New Roman"/>
                <w:color w:val="000000"/>
                <w:sz w:val="20"/>
                <w:szCs w:val="20"/>
              </w:rPr>
            </w:pPr>
            <w:r w:rsidRPr="004C34AD">
              <w:rPr>
                <w:rFonts w:ascii="Times New Roman" w:eastAsia="Times New Roman" w:hAnsi="Times New Roman" w:cs="Times New Roman"/>
                <w:color w:val="000000"/>
                <w:sz w:val="20"/>
                <w:szCs w:val="20"/>
              </w:rPr>
              <w:t>2023 год (проект)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AB62F" w14:textId="77777777" w:rsidR="00512841" w:rsidRPr="004C34AD" w:rsidRDefault="00512841" w:rsidP="00A30845">
            <w:pPr>
              <w:spacing w:after="0" w:line="240" w:lineRule="auto"/>
              <w:contextualSpacing/>
              <w:jc w:val="center"/>
              <w:rPr>
                <w:rFonts w:ascii="Times New Roman" w:eastAsia="Times New Roman" w:hAnsi="Times New Roman" w:cs="Times New Roman"/>
                <w:bCs/>
                <w:sz w:val="20"/>
                <w:szCs w:val="20"/>
              </w:rPr>
            </w:pPr>
            <w:r w:rsidRPr="004C34AD">
              <w:rPr>
                <w:rFonts w:ascii="Times New Roman" w:eastAsia="Times New Roman" w:hAnsi="Times New Roman" w:cs="Times New Roman"/>
                <w:bCs/>
                <w:sz w:val="20"/>
                <w:szCs w:val="20"/>
              </w:rPr>
              <w:t>2024 год (проект)</w:t>
            </w:r>
          </w:p>
        </w:tc>
        <w:tc>
          <w:tcPr>
            <w:tcW w:w="1417" w:type="dxa"/>
            <w:tcBorders>
              <w:top w:val="single" w:sz="4" w:space="0" w:color="auto"/>
              <w:left w:val="single" w:sz="4" w:space="0" w:color="auto"/>
              <w:bottom w:val="single" w:sz="4" w:space="0" w:color="auto"/>
              <w:right w:val="single" w:sz="4" w:space="0" w:color="auto"/>
            </w:tcBorders>
            <w:vAlign w:val="center"/>
          </w:tcPr>
          <w:p w14:paraId="100BD356" w14:textId="77777777" w:rsidR="00512841" w:rsidRPr="004C34AD" w:rsidRDefault="00512841" w:rsidP="00A30845">
            <w:pPr>
              <w:spacing w:after="0" w:line="240" w:lineRule="auto"/>
              <w:contextualSpacing/>
              <w:jc w:val="center"/>
              <w:rPr>
                <w:rFonts w:ascii="Times New Roman" w:eastAsia="Times New Roman" w:hAnsi="Times New Roman" w:cs="Times New Roman"/>
                <w:bCs/>
                <w:sz w:val="20"/>
                <w:szCs w:val="20"/>
              </w:rPr>
            </w:pPr>
            <w:r w:rsidRPr="004C34AD">
              <w:rPr>
                <w:rFonts w:ascii="Times New Roman" w:eastAsia="Times New Roman" w:hAnsi="Times New Roman" w:cs="Times New Roman"/>
                <w:bCs/>
                <w:sz w:val="20"/>
                <w:szCs w:val="20"/>
              </w:rPr>
              <w:t>2025 год (проект)</w:t>
            </w:r>
          </w:p>
        </w:tc>
      </w:tr>
      <w:tr w:rsidR="00512841" w:rsidRPr="004C34AD" w14:paraId="7AD1EB5A" w14:textId="77777777" w:rsidTr="00292697">
        <w:trPr>
          <w:trHeight w:val="319"/>
        </w:trPr>
        <w:tc>
          <w:tcPr>
            <w:tcW w:w="3368" w:type="dxa"/>
            <w:tcBorders>
              <w:top w:val="nil"/>
              <w:left w:val="single" w:sz="4" w:space="0" w:color="auto"/>
              <w:bottom w:val="single" w:sz="4" w:space="0" w:color="auto"/>
              <w:right w:val="single" w:sz="4" w:space="0" w:color="auto"/>
            </w:tcBorders>
            <w:shd w:val="clear" w:color="auto" w:fill="auto"/>
            <w:vAlign w:val="bottom"/>
            <w:hideMark/>
          </w:tcPr>
          <w:p w14:paraId="0356FB89" w14:textId="77777777" w:rsidR="00512841" w:rsidRPr="004C34AD" w:rsidRDefault="00512841" w:rsidP="00C63890">
            <w:pPr>
              <w:spacing w:after="0" w:line="240" w:lineRule="auto"/>
              <w:contextualSpacing/>
              <w:jc w:val="both"/>
              <w:rPr>
                <w:rFonts w:ascii="Times New Roman" w:eastAsia="Times New Roman" w:hAnsi="Times New Roman" w:cs="Times New Roman"/>
                <w:bCs/>
                <w:sz w:val="20"/>
                <w:szCs w:val="20"/>
              </w:rPr>
            </w:pPr>
            <w:r w:rsidRPr="004C34AD">
              <w:rPr>
                <w:rFonts w:ascii="Times New Roman" w:eastAsia="Times New Roman" w:hAnsi="Times New Roman" w:cs="Times New Roman"/>
                <w:bCs/>
                <w:sz w:val="20"/>
                <w:szCs w:val="20"/>
              </w:rPr>
              <w:t>Общегосударственные вопросы</w:t>
            </w:r>
          </w:p>
        </w:tc>
        <w:tc>
          <w:tcPr>
            <w:tcW w:w="850" w:type="dxa"/>
            <w:tcBorders>
              <w:top w:val="nil"/>
              <w:left w:val="nil"/>
              <w:bottom w:val="single" w:sz="4" w:space="0" w:color="auto"/>
              <w:right w:val="single" w:sz="4" w:space="0" w:color="auto"/>
            </w:tcBorders>
            <w:shd w:val="clear" w:color="auto" w:fill="auto"/>
            <w:noWrap/>
            <w:vAlign w:val="bottom"/>
            <w:hideMark/>
          </w:tcPr>
          <w:p w14:paraId="3AFC6590" w14:textId="77777777" w:rsidR="00512841" w:rsidRPr="004C34AD" w:rsidRDefault="00512841" w:rsidP="00A30845">
            <w:pPr>
              <w:spacing w:after="0" w:line="240" w:lineRule="auto"/>
              <w:contextualSpacing/>
              <w:jc w:val="center"/>
              <w:rPr>
                <w:rFonts w:ascii="Times New Roman" w:eastAsia="Times New Roman" w:hAnsi="Times New Roman" w:cs="Times New Roman"/>
                <w:bCs/>
                <w:sz w:val="20"/>
                <w:szCs w:val="20"/>
              </w:rPr>
            </w:pPr>
            <w:r w:rsidRPr="004C34AD">
              <w:rPr>
                <w:rFonts w:ascii="Times New Roman" w:eastAsia="Times New Roman" w:hAnsi="Times New Roman" w:cs="Times New Roman"/>
                <w:bCs/>
                <w:sz w:val="20"/>
                <w:szCs w:val="20"/>
              </w:rPr>
              <w:t>01</w:t>
            </w:r>
          </w:p>
        </w:tc>
        <w:tc>
          <w:tcPr>
            <w:tcW w:w="1702" w:type="dxa"/>
            <w:tcBorders>
              <w:top w:val="nil"/>
              <w:left w:val="single" w:sz="4" w:space="0" w:color="auto"/>
              <w:bottom w:val="single" w:sz="4" w:space="0" w:color="auto"/>
              <w:right w:val="single" w:sz="4" w:space="0" w:color="auto"/>
            </w:tcBorders>
          </w:tcPr>
          <w:p w14:paraId="7FD11CA3" w14:textId="3ED0E2A0" w:rsidR="00512841" w:rsidRPr="004C34AD" w:rsidRDefault="00512841" w:rsidP="00A30845">
            <w:pPr>
              <w:spacing w:after="0" w:line="240" w:lineRule="auto"/>
              <w:contextualSpacing/>
              <w:jc w:val="center"/>
              <w:rPr>
                <w:rFonts w:ascii="Times New Roman" w:eastAsia="Times New Roman" w:hAnsi="Times New Roman" w:cs="Times New Roman"/>
                <w:bCs/>
                <w:sz w:val="20"/>
                <w:szCs w:val="20"/>
              </w:rPr>
            </w:pPr>
            <w:r w:rsidRPr="004C34AD">
              <w:rPr>
                <w:rFonts w:ascii="Times New Roman" w:hAnsi="Times New Roman" w:cs="Times New Roman"/>
              </w:rPr>
              <w:t>12,9</w:t>
            </w:r>
            <w:r w:rsidR="00B73A7A" w:rsidRPr="004C34AD">
              <w:rPr>
                <w:rFonts w:ascii="Times New Roman" w:hAnsi="Times New Roman" w:cs="Times New Roman"/>
              </w:rPr>
              <w:t>6</w:t>
            </w:r>
          </w:p>
        </w:tc>
        <w:tc>
          <w:tcPr>
            <w:tcW w:w="1276" w:type="dxa"/>
            <w:tcBorders>
              <w:top w:val="nil"/>
              <w:left w:val="single" w:sz="4" w:space="0" w:color="auto"/>
              <w:bottom w:val="single" w:sz="4" w:space="0" w:color="auto"/>
              <w:right w:val="single" w:sz="4" w:space="0" w:color="auto"/>
            </w:tcBorders>
          </w:tcPr>
          <w:p w14:paraId="1444A123" w14:textId="28DC74B5" w:rsidR="00512841" w:rsidRPr="004C34AD" w:rsidRDefault="00512841" w:rsidP="00A30845">
            <w:pPr>
              <w:spacing w:after="0" w:line="240" w:lineRule="auto"/>
              <w:contextualSpacing/>
              <w:jc w:val="center"/>
              <w:rPr>
                <w:rFonts w:ascii="Times New Roman" w:eastAsia="Times New Roman" w:hAnsi="Times New Roman" w:cs="Times New Roman"/>
                <w:bCs/>
                <w:sz w:val="20"/>
                <w:szCs w:val="20"/>
              </w:rPr>
            </w:pPr>
            <w:r w:rsidRPr="004C34AD">
              <w:rPr>
                <w:rFonts w:ascii="Times New Roman" w:hAnsi="Times New Roman" w:cs="Times New Roman"/>
              </w:rPr>
              <w:t>13,9</w:t>
            </w:r>
            <w:r w:rsidR="00F30D85" w:rsidRPr="004C34AD">
              <w:rPr>
                <w:rFonts w:ascii="Times New Roman" w:hAnsi="Times New Roman" w:cs="Times New Roman"/>
              </w:rPr>
              <w:t>2</w:t>
            </w:r>
          </w:p>
        </w:tc>
        <w:tc>
          <w:tcPr>
            <w:tcW w:w="1418" w:type="dxa"/>
            <w:tcBorders>
              <w:top w:val="nil"/>
              <w:left w:val="single" w:sz="4" w:space="0" w:color="auto"/>
              <w:bottom w:val="single" w:sz="4" w:space="0" w:color="auto"/>
              <w:right w:val="single" w:sz="4" w:space="0" w:color="auto"/>
            </w:tcBorders>
            <w:shd w:val="clear" w:color="auto" w:fill="auto"/>
            <w:noWrap/>
            <w:hideMark/>
          </w:tcPr>
          <w:p w14:paraId="27E68260" w14:textId="77777777" w:rsidR="00512841" w:rsidRPr="004C34AD" w:rsidRDefault="00512841" w:rsidP="00A30845">
            <w:pPr>
              <w:spacing w:after="0" w:line="240" w:lineRule="auto"/>
              <w:contextualSpacing/>
              <w:jc w:val="center"/>
              <w:rPr>
                <w:rFonts w:ascii="Times New Roman" w:eastAsia="Times New Roman" w:hAnsi="Times New Roman" w:cs="Times New Roman"/>
                <w:bCs/>
                <w:sz w:val="20"/>
                <w:szCs w:val="20"/>
              </w:rPr>
            </w:pPr>
            <w:r w:rsidRPr="004C34AD">
              <w:rPr>
                <w:rFonts w:ascii="Times New Roman" w:hAnsi="Times New Roman" w:cs="Times New Roman"/>
              </w:rPr>
              <w:t>15,24</w:t>
            </w:r>
          </w:p>
        </w:tc>
        <w:tc>
          <w:tcPr>
            <w:tcW w:w="1417" w:type="dxa"/>
            <w:tcBorders>
              <w:top w:val="nil"/>
              <w:left w:val="single" w:sz="4" w:space="0" w:color="auto"/>
              <w:bottom w:val="single" w:sz="4" w:space="0" w:color="auto"/>
              <w:right w:val="single" w:sz="4" w:space="0" w:color="auto"/>
            </w:tcBorders>
          </w:tcPr>
          <w:p w14:paraId="51245B5D" w14:textId="77777777" w:rsidR="00512841" w:rsidRPr="004C34AD" w:rsidRDefault="00512841" w:rsidP="00A30845">
            <w:pPr>
              <w:spacing w:after="0" w:line="240" w:lineRule="auto"/>
              <w:contextualSpacing/>
              <w:jc w:val="center"/>
              <w:rPr>
                <w:rFonts w:ascii="Times New Roman" w:eastAsia="Times New Roman" w:hAnsi="Times New Roman" w:cs="Times New Roman"/>
                <w:bCs/>
                <w:sz w:val="20"/>
                <w:szCs w:val="20"/>
              </w:rPr>
            </w:pPr>
            <w:r w:rsidRPr="004C34AD">
              <w:rPr>
                <w:rFonts w:ascii="Times New Roman" w:hAnsi="Times New Roman" w:cs="Times New Roman"/>
              </w:rPr>
              <w:t>16,52</w:t>
            </w:r>
          </w:p>
        </w:tc>
      </w:tr>
      <w:tr w:rsidR="00512841" w:rsidRPr="004C34AD" w14:paraId="5A959B32" w14:textId="77777777" w:rsidTr="00292697">
        <w:trPr>
          <w:trHeight w:val="319"/>
        </w:trPr>
        <w:tc>
          <w:tcPr>
            <w:tcW w:w="3368" w:type="dxa"/>
            <w:tcBorders>
              <w:top w:val="nil"/>
              <w:left w:val="single" w:sz="4" w:space="0" w:color="auto"/>
              <w:bottom w:val="single" w:sz="4" w:space="0" w:color="auto"/>
              <w:right w:val="single" w:sz="4" w:space="0" w:color="auto"/>
            </w:tcBorders>
            <w:shd w:val="clear" w:color="auto" w:fill="auto"/>
            <w:vAlign w:val="bottom"/>
            <w:hideMark/>
          </w:tcPr>
          <w:p w14:paraId="623EE377" w14:textId="77777777" w:rsidR="00512841" w:rsidRPr="004C34AD" w:rsidRDefault="00512841" w:rsidP="00C63890">
            <w:pPr>
              <w:spacing w:after="0" w:line="240" w:lineRule="auto"/>
              <w:contextualSpacing/>
              <w:jc w:val="both"/>
              <w:rPr>
                <w:rFonts w:ascii="Times New Roman" w:eastAsia="Times New Roman" w:hAnsi="Times New Roman" w:cs="Times New Roman"/>
                <w:bCs/>
                <w:sz w:val="20"/>
                <w:szCs w:val="20"/>
              </w:rPr>
            </w:pPr>
            <w:r w:rsidRPr="004C34AD">
              <w:rPr>
                <w:rFonts w:ascii="Times New Roman" w:eastAsia="Times New Roman" w:hAnsi="Times New Roman" w:cs="Times New Roman"/>
                <w:bCs/>
                <w:sz w:val="20"/>
                <w:szCs w:val="20"/>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auto" w:fill="auto"/>
            <w:noWrap/>
            <w:vAlign w:val="center"/>
            <w:hideMark/>
          </w:tcPr>
          <w:p w14:paraId="21A92B2B" w14:textId="77777777" w:rsidR="00512841" w:rsidRPr="004C34AD" w:rsidRDefault="00512841" w:rsidP="00A30845">
            <w:pPr>
              <w:spacing w:after="0" w:line="240" w:lineRule="auto"/>
              <w:contextualSpacing/>
              <w:jc w:val="center"/>
              <w:rPr>
                <w:rFonts w:ascii="Times New Roman" w:eastAsia="Times New Roman" w:hAnsi="Times New Roman" w:cs="Times New Roman"/>
                <w:bCs/>
                <w:sz w:val="20"/>
                <w:szCs w:val="20"/>
              </w:rPr>
            </w:pPr>
            <w:r w:rsidRPr="004C34AD">
              <w:rPr>
                <w:rFonts w:ascii="Times New Roman" w:eastAsia="Times New Roman" w:hAnsi="Times New Roman" w:cs="Times New Roman"/>
                <w:bCs/>
                <w:sz w:val="20"/>
                <w:szCs w:val="20"/>
              </w:rPr>
              <w:t>03</w:t>
            </w:r>
          </w:p>
        </w:tc>
        <w:tc>
          <w:tcPr>
            <w:tcW w:w="1702" w:type="dxa"/>
            <w:tcBorders>
              <w:top w:val="nil"/>
              <w:left w:val="single" w:sz="4" w:space="0" w:color="auto"/>
              <w:bottom w:val="single" w:sz="4" w:space="0" w:color="auto"/>
              <w:right w:val="single" w:sz="4" w:space="0" w:color="auto"/>
            </w:tcBorders>
          </w:tcPr>
          <w:p w14:paraId="71E9C96A" w14:textId="77777777" w:rsidR="00512841" w:rsidRPr="004C34AD" w:rsidRDefault="00512841" w:rsidP="00A30845">
            <w:pPr>
              <w:spacing w:after="0" w:line="240" w:lineRule="auto"/>
              <w:contextualSpacing/>
              <w:jc w:val="center"/>
              <w:rPr>
                <w:rFonts w:ascii="Times New Roman" w:eastAsia="Times New Roman" w:hAnsi="Times New Roman" w:cs="Times New Roman"/>
                <w:bCs/>
                <w:sz w:val="20"/>
                <w:szCs w:val="20"/>
              </w:rPr>
            </w:pPr>
            <w:r w:rsidRPr="004C34AD">
              <w:rPr>
                <w:rFonts w:ascii="Times New Roman" w:hAnsi="Times New Roman" w:cs="Times New Roman"/>
              </w:rPr>
              <w:t>0,58</w:t>
            </w:r>
          </w:p>
        </w:tc>
        <w:tc>
          <w:tcPr>
            <w:tcW w:w="1276" w:type="dxa"/>
            <w:tcBorders>
              <w:top w:val="nil"/>
              <w:left w:val="single" w:sz="4" w:space="0" w:color="auto"/>
              <w:bottom w:val="single" w:sz="4" w:space="0" w:color="auto"/>
              <w:right w:val="single" w:sz="4" w:space="0" w:color="auto"/>
            </w:tcBorders>
          </w:tcPr>
          <w:p w14:paraId="30E0DB93" w14:textId="77777777" w:rsidR="00512841" w:rsidRPr="004C34AD" w:rsidRDefault="00512841" w:rsidP="00A30845">
            <w:pPr>
              <w:spacing w:after="0" w:line="240" w:lineRule="auto"/>
              <w:contextualSpacing/>
              <w:jc w:val="center"/>
              <w:rPr>
                <w:rFonts w:ascii="Times New Roman" w:eastAsia="Times New Roman" w:hAnsi="Times New Roman" w:cs="Times New Roman"/>
                <w:bCs/>
                <w:sz w:val="20"/>
                <w:szCs w:val="20"/>
              </w:rPr>
            </w:pPr>
            <w:r w:rsidRPr="004C34AD">
              <w:rPr>
                <w:rFonts w:ascii="Times New Roman" w:hAnsi="Times New Roman" w:cs="Times New Roman"/>
              </w:rPr>
              <w:t>0,46</w:t>
            </w:r>
          </w:p>
        </w:tc>
        <w:tc>
          <w:tcPr>
            <w:tcW w:w="1418" w:type="dxa"/>
            <w:tcBorders>
              <w:top w:val="nil"/>
              <w:left w:val="single" w:sz="4" w:space="0" w:color="auto"/>
              <w:bottom w:val="single" w:sz="4" w:space="0" w:color="auto"/>
              <w:right w:val="single" w:sz="4" w:space="0" w:color="auto"/>
            </w:tcBorders>
            <w:shd w:val="clear" w:color="auto" w:fill="auto"/>
            <w:noWrap/>
            <w:hideMark/>
          </w:tcPr>
          <w:p w14:paraId="3D5457D1" w14:textId="77777777" w:rsidR="00512841" w:rsidRPr="004C34AD" w:rsidRDefault="00512841" w:rsidP="00A30845">
            <w:pPr>
              <w:spacing w:after="0" w:line="240" w:lineRule="auto"/>
              <w:contextualSpacing/>
              <w:jc w:val="center"/>
              <w:rPr>
                <w:rFonts w:ascii="Times New Roman" w:eastAsia="Times New Roman" w:hAnsi="Times New Roman" w:cs="Times New Roman"/>
                <w:bCs/>
                <w:sz w:val="20"/>
                <w:szCs w:val="20"/>
              </w:rPr>
            </w:pPr>
            <w:r w:rsidRPr="004C34AD">
              <w:rPr>
                <w:rFonts w:ascii="Times New Roman" w:hAnsi="Times New Roman" w:cs="Times New Roman"/>
              </w:rPr>
              <w:t>0,36</w:t>
            </w:r>
          </w:p>
        </w:tc>
        <w:tc>
          <w:tcPr>
            <w:tcW w:w="1417" w:type="dxa"/>
            <w:tcBorders>
              <w:top w:val="nil"/>
              <w:left w:val="single" w:sz="4" w:space="0" w:color="auto"/>
              <w:bottom w:val="single" w:sz="4" w:space="0" w:color="auto"/>
              <w:right w:val="single" w:sz="4" w:space="0" w:color="auto"/>
            </w:tcBorders>
          </w:tcPr>
          <w:p w14:paraId="67B9B65A" w14:textId="77777777" w:rsidR="00512841" w:rsidRPr="004C34AD" w:rsidRDefault="00512841" w:rsidP="00A30845">
            <w:pPr>
              <w:spacing w:after="0" w:line="240" w:lineRule="auto"/>
              <w:contextualSpacing/>
              <w:jc w:val="center"/>
              <w:rPr>
                <w:rFonts w:ascii="Times New Roman" w:eastAsia="Times New Roman" w:hAnsi="Times New Roman" w:cs="Times New Roman"/>
                <w:bCs/>
                <w:sz w:val="20"/>
                <w:szCs w:val="20"/>
              </w:rPr>
            </w:pPr>
            <w:r w:rsidRPr="004C34AD">
              <w:rPr>
                <w:rFonts w:ascii="Times New Roman" w:hAnsi="Times New Roman" w:cs="Times New Roman"/>
              </w:rPr>
              <w:t>0,36</w:t>
            </w:r>
          </w:p>
        </w:tc>
      </w:tr>
      <w:tr w:rsidR="00512841" w:rsidRPr="004C34AD" w14:paraId="5687F9DB" w14:textId="77777777" w:rsidTr="00292697">
        <w:trPr>
          <w:trHeight w:val="319"/>
        </w:trPr>
        <w:tc>
          <w:tcPr>
            <w:tcW w:w="3368" w:type="dxa"/>
            <w:tcBorders>
              <w:top w:val="nil"/>
              <w:left w:val="single" w:sz="4" w:space="0" w:color="auto"/>
              <w:bottom w:val="single" w:sz="4" w:space="0" w:color="auto"/>
              <w:right w:val="single" w:sz="4" w:space="0" w:color="auto"/>
            </w:tcBorders>
            <w:shd w:val="clear" w:color="auto" w:fill="auto"/>
            <w:vAlign w:val="bottom"/>
            <w:hideMark/>
          </w:tcPr>
          <w:p w14:paraId="386FBAB6" w14:textId="77777777" w:rsidR="00512841" w:rsidRPr="004C34AD" w:rsidRDefault="00512841" w:rsidP="00C63890">
            <w:pPr>
              <w:spacing w:after="0" w:line="240" w:lineRule="auto"/>
              <w:contextualSpacing/>
              <w:jc w:val="both"/>
              <w:rPr>
                <w:rFonts w:ascii="Times New Roman" w:eastAsia="Times New Roman" w:hAnsi="Times New Roman" w:cs="Times New Roman"/>
                <w:bCs/>
                <w:sz w:val="20"/>
                <w:szCs w:val="20"/>
              </w:rPr>
            </w:pPr>
            <w:r w:rsidRPr="004C34AD">
              <w:rPr>
                <w:rFonts w:ascii="Times New Roman" w:eastAsia="Times New Roman" w:hAnsi="Times New Roman" w:cs="Times New Roman"/>
                <w:bCs/>
                <w:sz w:val="20"/>
                <w:szCs w:val="20"/>
              </w:rPr>
              <w:t>Национальная экономика</w:t>
            </w:r>
          </w:p>
        </w:tc>
        <w:tc>
          <w:tcPr>
            <w:tcW w:w="850" w:type="dxa"/>
            <w:tcBorders>
              <w:top w:val="nil"/>
              <w:left w:val="nil"/>
              <w:bottom w:val="single" w:sz="4" w:space="0" w:color="auto"/>
              <w:right w:val="single" w:sz="4" w:space="0" w:color="auto"/>
            </w:tcBorders>
            <w:shd w:val="clear" w:color="auto" w:fill="auto"/>
            <w:noWrap/>
            <w:vAlign w:val="bottom"/>
            <w:hideMark/>
          </w:tcPr>
          <w:p w14:paraId="315AA106" w14:textId="77777777" w:rsidR="00512841" w:rsidRPr="004C34AD" w:rsidRDefault="00512841" w:rsidP="00A30845">
            <w:pPr>
              <w:spacing w:after="0" w:line="240" w:lineRule="auto"/>
              <w:contextualSpacing/>
              <w:jc w:val="center"/>
              <w:rPr>
                <w:rFonts w:ascii="Times New Roman" w:eastAsia="Times New Roman" w:hAnsi="Times New Roman" w:cs="Times New Roman"/>
                <w:bCs/>
                <w:sz w:val="20"/>
                <w:szCs w:val="20"/>
              </w:rPr>
            </w:pPr>
            <w:r w:rsidRPr="004C34AD">
              <w:rPr>
                <w:rFonts w:ascii="Times New Roman" w:eastAsia="Times New Roman" w:hAnsi="Times New Roman" w:cs="Times New Roman"/>
                <w:bCs/>
                <w:sz w:val="20"/>
                <w:szCs w:val="20"/>
              </w:rPr>
              <w:t>04</w:t>
            </w:r>
          </w:p>
        </w:tc>
        <w:tc>
          <w:tcPr>
            <w:tcW w:w="1702" w:type="dxa"/>
            <w:tcBorders>
              <w:top w:val="nil"/>
              <w:left w:val="single" w:sz="4" w:space="0" w:color="auto"/>
              <w:bottom w:val="single" w:sz="4" w:space="0" w:color="auto"/>
              <w:right w:val="single" w:sz="4" w:space="0" w:color="auto"/>
            </w:tcBorders>
          </w:tcPr>
          <w:p w14:paraId="7CE032E6" w14:textId="77777777" w:rsidR="00512841" w:rsidRPr="004C34AD" w:rsidRDefault="00512841" w:rsidP="00A30845">
            <w:pPr>
              <w:spacing w:after="0" w:line="240" w:lineRule="auto"/>
              <w:contextualSpacing/>
              <w:jc w:val="center"/>
              <w:rPr>
                <w:rFonts w:ascii="Times New Roman" w:eastAsia="Times New Roman" w:hAnsi="Times New Roman" w:cs="Times New Roman"/>
                <w:bCs/>
                <w:sz w:val="20"/>
                <w:szCs w:val="20"/>
              </w:rPr>
            </w:pPr>
            <w:r w:rsidRPr="004C34AD">
              <w:rPr>
                <w:rFonts w:ascii="Times New Roman" w:hAnsi="Times New Roman" w:cs="Times New Roman"/>
              </w:rPr>
              <w:t>5,53</w:t>
            </w:r>
          </w:p>
        </w:tc>
        <w:tc>
          <w:tcPr>
            <w:tcW w:w="1276" w:type="dxa"/>
            <w:tcBorders>
              <w:top w:val="nil"/>
              <w:left w:val="single" w:sz="4" w:space="0" w:color="auto"/>
              <w:bottom w:val="single" w:sz="4" w:space="0" w:color="auto"/>
              <w:right w:val="single" w:sz="4" w:space="0" w:color="auto"/>
            </w:tcBorders>
          </w:tcPr>
          <w:p w14:paraId="400DABF3" w14:textId="77777777" w:rsidR="00512841" w:rsidRPr="004C34AD" w:rsidRDefault="00512841" w:rsidP="00A30845">
            <w:pPr>
              <w:spacing w:after="0" w:line="240" w:lineRule="auto"/>
              <w:contextualSpacing/>
              <w:jc w:val="center"/>
              <w:rPr>
                <w:rFonts w:ascii="Times New Roman" w:eastAsia="Times New Roman" w:hAnsi="Times New Roman" w:cs="Times New Roman"/>
                <w:bCs/>
                <w:sz w:val="20"/>
                <w:szCs w:val="20"/>
              </w:rPr>
            </w:pPr>
            <w:r w:rsidRPr="004C34AD">
              <w:rPr>
                <w:rFonts w:ascii="Times New Roman" w:hAnsi="Times New Roman" w:cs="Times New Roman"/>
              </w:rPr>
              <w:t>5,66</w:t>
            </w:r>
          </w:p>
        </w:tc>
        <w:tc>
          <w:tcPr>
            <w:tcW w:w="1418" w:type="dxa"/>
            <w:tcBorders>
              <w:top w:val="nil"/>
              <w:left w:val="single" w:sz="4" w:space="0" w:color="auto"/>
              <w:bottom w:val="single" w:sz="4" w:space="0" w:color="auto"/>
              <w:right w:val="single" w:sz="4" w:space="0" w:color="auto"/>
            </w:tcBorders>
            <w:shd w:val="clear" w:color="auto" w:fill="auto"/>
            <w:noWrap/>
            <w:hideMark/>
          </w:tcPr>
          <w:p w14:paraId="678A4FA2" w14:textId="77777777" w:rsidR="00512841" w:rsidRPr="004C34AD" w:rsidRDefault="00512841" w:rsidP="00A30845">
            <w:pPr>
              <w:spacing w:after="0" w:line="240" w:lineRule="auto"/>
              <w:contextualSpacing/>
              <w:jc w:val="center"/>
              <w:rPr>
                <w:rFonts w:ascii="Times New Roman" w:eastAsia="Times New Roman" w:hAnsi="Times New Roman" w:cs="Times New Roman"/>
                <w:bCs/>
                <w:sz w:val="20"/>
                <w:szCs w:val="20"/>
              </w:rPr>
            </w:pPr>
            <w:r w:rsidRPr="004C34AD">
              <w:rPr>
                <w:rFonts w:ascii="Times New Roman" w:hAnsi="Times New Roman" w:cs="Times New Roman"/>
              </w:rPr>
              <w:t>3,66</w:t>
            </w:r>
          </w:p>
        </w:tc>
        <w:tc>
          <w:tcPr>
            <w:tcW w:w="1417" w:type="dxa"/>
            <w:tcBorders>
              <w:top w:val="nil"/>
              <w:left w:val="single" w:sz="4" w:space="0" w:color="auto"/>
              <w:bottom w:val="single" w:sz="4" w:space="0" w:color="auto"/>
              <w:right w:val="single" w:sz="4" w:space="0" w:color="auto"/>
            </w:tcBorders>
          </w:tcPr>
          <w:p w14:paraId="401DE932" w14:textId="77777777" w:rsidR="00512841" w:rsidRPr="004C34AD" w:rsidRDefault="00512841" w:rsidP="00A30845">
            <w:pPr>
              <w:spacing w:after="0" w:line="240" w:lineRule="auto"/>
              <w:contextualSpacing/>
              <w:jc w:val="center"/>
              <w:rPr>
                <w:rFonts w:ascii="Times New Roman" w:eastAsia="Times New Roman" w:hAnsi="Times New Roman" w:cs="Times New Roman"/>
                <w:bCs/>
                <w:sz w:val="20"/>
                <w:szCs w:val="20"/>
              </w:rPr>
            </w:pPr>
            <w:r w:rsidRPr="004C34AD">
              <w:rPr>
                <w:rFonts w:ascii="Times New Roman" w:hAnsi="Times New Roman" w:cs="Times New Roman"/>
              </w:rPr>
              <w:t>3,20</w:t>
            </w:r>
          </w:p>
        </w:tc>
      </w:tr>
      <w:tr w:rsidR="00512841" w:rsidRPr="004C34AD" w14:paraId="4318DEB8" w14:textId="77777777" w:rsidTr="00292697">
        <w:trPr>
          <w:trHeight w:val="319"/>
        </w:trPr>
        <w:tc>
          <w:tcPr>
            <w:tcW w:w="3368" w:type="dxa"/>
            <w:tcBorders>
              <w:top w:val="nil"/>
              <w:left w:val="single" w:sz="4" w:space="0" w:color="auto"/>
              <w:bottom w:val="single" w:sz="4" w:space="0" w:color="auto"/>
              <w:right w:val="single" w:sz="4" w:space="0" w:color="auto"/>
            </w:tcBorders>
            <w:shd w:val="clear" w:color="auto" w:fill="auto"/>
            <w:vAlign w:val="bottom"/>
            <w:hideMark/>
          </w:tcPr>
          <w:p w14:paraId="39892678" w14:textId="77777777" w:rsidR="00512841" w:rsidRPr="004C34AD" w:rsidRDefault="00512841" w:rsidP="00C63890">
            <w:pPr>
              <w:spacing w:after="0" w:line="240" w:lineRule="auto"/>
              <w:contextualSpacing/>
              <w:jc w:val="both"/>
              <w:rPr>
                <w:rFonts w:ascii="Times New Roman" w:eastAsia="Times New Roman" w:hAnsi="Times New Roman" w:cs="Times New Roman"/>
                <w:bCs/>
                <w:sz w:val="20"/>
                <w:szCs w:val="20"/>
              </w:rPr>
            </w:pPr>
            <w:r w:rsidRPr="004C34AD">
              <w:rPr>
                <w:rFonts w:ascii="Times New Roman" w:eastAsia="Times New Roman" w:hAnsi="Times New Roman" w:cs="Times New Roman"/>
                <w:bCs/>
                <w:sz w:val="20"/>
                <w:szCs w:val="20"/>
              </w:rPr>
              <w:t>Жилищно-коммунальное хозяйство</w:t>
            </w:r>
          </w:p>
        </w:tc>
        <w:tc>
          <w:tcPr>
            <w:tcW w:w="850" w:type="dxa"/>
            <w:tcBorders>
              <w:top w:val="nil"/>
              <w:left w:val="nil"/>
              <w:bottom w:val="single" w:sz="4" w:space="0" w:color="auto"/>
              <w:right w:val="single" w:sz="4" w:space="0" w:color="auto"/>
            </w:tcBorders>
            <w:shd w:val="clear" w:color="auto" w:fill="auto"/>
            <w:noWrap/>
            <w:vAlign w:val="bottom"/>
            <w:hideMark/>
          </w:tcPr>
          <w:p w14:paraId="5D959040" w14:textId="77777777" w:rsidR="00512841" w:rsidRPr="004C34AD" w:rsidRDefault="00512841" w:rsidP="00A30845">
            <w:pPr>
              <w:spacing w:after="0" w:line="240" w:lineRule="auto"/>
              <w:contextualSpacing/>
              <w:jc w:val="center"/>
              <w:rPr>
                <w:rFonts w:ascii="Times New Roman" w:eastAsia="Times New Roman" w:hAnsi="Times New Roman" w:cs="Times New Roman"/>
                <w:bCs/>
                <w:sz w:val="20"/>
                <w:szCs w:val="20"/>
              </w:rPr>
            </w:pPr>
            <w:r w:rsidRPr="004C34AD">
              <w:rPr>
                <w:rFonts w:ascii="Times New Roman" w:eastAsia="Times New Roman" w:hAnsi="Times New Roman" w:cs="Times New Roman"/>
                <w:bCs/>
                <w:sz w:val="20"/>
                <w:szCs w:val="20"/>
              </w:rPr>
              <w:t>05</w:t>
            </w:r>
          </w:p>
        </w:tc>
        <w:tc>
          <w:tcPr>
            <w:tcW w:w="1702" w:type="dxa"/>
            <w:tcBorders>
              <w:top w:val="nil"/>
              <w:left w:val="single" w:sz="4" w:space="0" w:color="auto"/>
              <w:bottom w:val="single" w:sz="4" w:space="0" w:color="auto"/>
              <w:right w:val="single" w:sz="4" w:space="0" w:color="auto"/>
            </w:tcBorders>
          </w:tcPr>
          <w:p w14:paraId="4DCBCC1A" w14:textId="125055FB" w:rsidR="00512841" w:rsidRPr="004C34AD" w:rsidRDefault="00512841" w:rsidP="00A30845">
            <w:pPr>
              <w:spacing w:after="0" w:line="240" w:lineRule="auto"/>
              <w:contextualSpacing/>
              <w:jc w:val="center"/>
              <w:rPr>
                <w:rFonts w:ascii="Times New Roman" w:eastAsia="Times New Roman" w:hAnsi="Times New Roman" w:cs="Times New Roman"/>
                <w:bCs/>
                <w:sz w:val="20"/>
                <w:szCs w:val="20"/>
              </w:rPr>
            </w:pPr>
            <w:r w:rsidRPr="004C34AD">
              <w:rPr>
                <w:rFonts w:ascii="Times New Roman" w:hAnsi="Times New Roman" w:cs="Times New Roman"/>
              </w:rPr>
              <w:t>6,9</w:t>
            </w:r>
            <w:r w:rsidR="00B73A7A" w:rsidRPr="004C34AD">
              <w:rPr>
                <w:rFonts w:ascii="Times New Roman" w:hAnsi="Times New Roman" w:cs="Times New Roman"/>
              </w:rPr>
              <w:t>4</w:t>
            </w:r>
          </w:p>
        </w:tc>
        <w:tc>
          <w:tcPr>
            <w:tcW w:w="1276" w:type="dxa"/>
            <w:tcBorders>
              <w:top w:val="nil"/>
              <w:left w:val="single" w:sz="4" w:space="0" w:color="auto"/>
              <w:bottom w:val="single" w:sz="4" w:space="0" w:color="auto"/>
              <w:right w:val="single" w:sz="4" w:space="0" w:color="auto"/>
            </w:tcBorders>
          </w:tcPr>
          <w:p w14:paraId="1E61EE05" w14:textId="77777777" w:rsidR="00512841" w:rsidRPr="004C34AD" w:rsidRDefault="00512841" w:rsidP="00A30845">
            <w:pPr>
              <w:spacing w:after="0" w:line="240" w:lineRule="auto"/>
              <w:contextualSpacing/>
              <w:jc w:val="center"/>
              <w:rPr>
                <w:rFonts w:ascii="Times New Roman" w:eastAsia="Times New Roman" w:hAnsi="Times New Roman" w:cs="Times New Roman"/>
                <w:bCs/>
                <w:sz w:val="20"/>
                <w:szCs w:val="20"/>
              </w:rPr>
            </w:pPr>
            <w:r w:rsidRPr="004C34AD">
              <w:rPr>
                <w:rFonts w:ascii="Times New Roman" w:hAnsi="Times New Roman" w:cs="Times New Roman"/>
              </w:rPr>
              <w:t>6,82</w:t>
            </w:r>
          </w:p>
        </w:tc>
        <w:tc>
          <w:tcPr>
            <w:tcW w:w="1418" w:type="dxa"/>
            <w:tcBorders>
              <w:top w:val="nil"/>
              <w:left w:val="single" w:sz="4" w:space="0" w:color="auto"/>
              <w:bottom w:val="single" w:sz="4" w:space="0" w:color="auto"/>
              <w:right w:val="single" w:sz="4" w:space="0" w:color="auto"/>
            </w:tcBorders>
            <w:shd w:val="clear" w:color="auto" w:fill="auto"/>
            <w:noWrap/>
            <w:hideMark/>
          </w:tcPr>
          <w:p w14:paraId="2DF4F0DD" w14:textId="77777777" w:rsidR="00512841" w:rsidRPr="004C34AD" w:rsidRDefault="00512841" w:rsidP="00A30845">
            <w:pPr>
              <w:spacing w:after="0" w:line="240" w:lineRule="auto"/>
              <w:contextualSpacing/>
              <w:jc w:val="center"/>
              <w:rPr>
                <w:rFonts w:ascii="Times New Roman" w:eastAsia="Times New Roman" w:hAnsi="Times New Roman" w:cs="Times New Roman"/>
                <w:bCs/>
                <w:sz w:val="20"/>
                <w:szCs w:val="20"/>
              </w:rPr>
            </w:pPr>
            <w:r w:rsidRPr="004C34AD">
              <w:rPr>
                <w:rFonts w:ascii="Times New Roman" w:hAnsi="Times New Roman" w:cs="Times New Roman"/>
              </w:rPr>
              <w:t>6,09</w:t>
            </w:r>
          </w:p>
        </w:tc>
        <w:tc>
          <w:tcPr>
            <w:tcW w:w="1417" w:type="dxa"/>
            <w:tcBorders>
              <w:top w:val="nil"/>
              <w:left w:val="single" w:sz="4" w:space="0" w:color="auto"/>
              <w:bottom w:val="single" w:sz="4" w:space="0" w:color="auto"/>
              <w:right w:val="single" w:sz="4" w:space="0" w:color="auto"/>
            </w:tcBorders>
          </w:tcPr>
          <w:p w14:paraId="28C906DC" w14:textId="77777777" w:rsidR="00512841" w:rsidRPr="004C34AD" w:rsidRDefault="00512841" w:rsidP="00A30845">
            <w:pPr>
              <w:spacing w:after="0" w:line="240" w:lineRule="auto"/>
              <w:contextualSpacing/>
              <w:jc w:val="center"/>
              <w:rPr>
                <w:rFonts w:ascii="Times New Roman" w:eastAsia="Times New Roman" w:hAnsi="Times New Roman" w:cs="Times New Roman"/>
                <w:bCs/>
                <w:sz w:val="20"/>
                <w:szCs w:val="20"/>
              </w:rPr>
            </w:pPr>
            <w:r w:rsidRPr="004C34AD">
              <w:rPr>
                <w:rFonts w:ascii="Times New Roman" w:hAnsi="Times New Roman" w:cs="Times New Roman"/>
              </w:rPr>
              <w:t>5,40</w:t>
            </w:r>
          </w:p>
        </w:tc>
      </w:tr>
      <w:tr w:rsidR="00512841" w:rsidRPr="004C34AD" w14:paraId="3CF6463F" w14:textId="77777777" w:rsidTr="00292697">
        <w:trPr>
          <w:trHeight w:val="319"/>
        </w:trPr>
        <w:tc>
          <w:tcPr>
            <w:tcW w:w="3368" w:type="dxa"/>
            <w:tcBorders>
              <w:top w:val="nil"/>
              <w:left w:val="single" w:sz="4" w:space="0" w:color="auto"/>
              <w:bottom w:val="single" w:sz="4" w:space="0" w:color="auto"/>
              <w:right w:val="single" w:sz="4" w:space="0" w:color="auto"/>
            </w:tcBorders>
            <w:shd w:val="clear" w:color="auto" w:fill="auto"/>
            <w:vAlign w:val="bottom"/>
            <w:hideMark/>
          </w:tcPr>
          <w:p w14:paraId="2C25068C" w14:textId="77777777" w:rsidR="00512841" w:rsidRPr="004C34AD" w:rsidRDefault="00512841" w:rsidP="00C63890">
            <w:pPr>
              <w:spacing w:after="0" w:line="240" w:lineRule="auto"/>
              <w:contextualSpacing/>
              <w:jc w:val="both"/>
              <w:rPr>
                <w:rFonts w:ascii="Times New Roman" w:eastAsia="Times New Roman" w:hAnsi="Times New Roman" w:cs="Times New Roman"/>
                <w:bCs/>
                <w:sz w:val="20"/>
                <w:szCs w:val="20"/>
              </w:rPr>
            </w:pPr>
            <w:r w:rsidRPr="004C34AD">
              <w:rPr>
                <w:rFonts w:ascii="Times New Roman" w:eastAsia="Times New Roman" w:hAnsi="Times New Roman" w:cs="Times New Roman"/>
                <w:bCs/>
                <w:sz w:val="20"/>
                <w:szCs w:val="20"/>
              </w:rPr>
              <w:t>Охрана окружающей среды</w:t>
            </w:r>
          </w:p>
        </w:tc>
        <w:tc>
          <w:tcPr>
            <w:tcW w:w="850" w:type="dxa"/>
            <w:tcBorders>
              <w:top w:val="nil"/>
              <w:left w:val="nil"/>
              <w:bottom w:val="single" w:sz="4" w:space="0" w:color="auto"/>
              <w:right w:val="single" w:sz="4" w:space="0" w:color="auto"/>
            </w:tcBorders>
            <w:shd w:val="clear" w:color="auto" w:fill="auto"/>
            <w:noWrap/>
            <w:vAlign w:val="bottom"/>
            <w:hideMark/>
          </w:tcPr>
          <w:p w14:paraId="2378EA33" w14:textId="77777777" w:rsidR="00512841" w:rsidRPr="004C34AD" w:rsidRDefault="00512841" w:rsidP="00A30845">
            <w:pPr>
              <w:spacing w:after="0" w:line="240" w:lineRule="auto"/>
              <w:contextualSpacing/>
              <w:jc w:val="center"/>
              <w:rPr>
                <w:rFonts w:ascii="Times New Roman" w:eastAsia="Times New Roman" w:hAnsi="Times New Roman" w:cs="Times New Roman"/>
                <w:bCs/>
                <w:sz w:val="20"/>
                <w:szCs w:val="20"/>
              </w:rPr>
            </w:pPr>
            <w:r w:rsidRPr="004C34AD">
              <w:rPr>
                <w:rFonts w:ascii="Times New Roman" w:eastAsia="Times New Roman" w:hAnsi="Times New Roman" w:cs="Times New Roman"/>
                <w:bCs/>
                <w:sz w:val="20"/>
                <w:szCs w:val="20"/>
              </w:rPr>
              <w:t>06</w:t>
            </w:r>
          </w:p>
        </w:tc>
        <w:tc>
          <w:tcPr>
            <w:tcW w:w="1702" w:type="dxa"/>
            <w:tcBorders>
              <w:top w:val="nil"/>
              <w:left w:val="single" w:sz="4" w:space="0" w:color="auto"/>
              <w:bottom w:val="single" w:sz="4" w:space="0" w:color="auto"/>
              <w:right w:val="single" w:sz="4" w:space="0" w:color="auto"/>
            </w:tcBorders>
          </w:tcPr>
          <w:p w14:paraId="70BD68FC" w14:textId="77777777" w:rsidR="00512841" w:rsidRPr="004C34AD" w:rsidRDefault="00512841" w:rsidP="00A30845">
            <w:pPr>
              <w:spacing w:after="0" w:line="240" w:lineRule="auto"/>
              <w:contextualSpacing/>
              <w:jc w:val="center"/>
              <w:rPr>
                <w:rFonts w:ascii="Times New Roman" w:eastAsia="Times New Roman" w:hAnsi="Times New Roman" w:cs="Times New Roman"/>
                <w:bCs/>
                <w:sz w:val="20"/>
                <w:szCs w:val="20"/>
              </w:rPr>
            </w:pPr>
            <w:r w:rsidRPr="004C34AD">
              <w:rPr>
                <w:rFonts w:ascii="Times New Roman" w:hAnsi="Times New Roman" w:cs="Times New Roman"/>
              </w:rPr>
              <w:t>0,03</w:t>
            </w:r>
          </w:p>
        </w:tc>
        <w:tc>
          <w:tcPr>
            <w:tcW w:w="1276" w:type="dxa"/>
            <w:tcBorders>
              <w:top w:val="nil"/>
              <w:left w:val="single" w:sz="4" w:space="0" w:color="auto"/>
              <w:bottom w:val="single" w:sz="4" w:space="0" w:color="auto"/>
              <w:right w:val="single" w:sz="4" w:space="0" w:color="auto"/>
            </w:tcBorders>
          </w:tcPr>
          <w:p w14:paraId="2D71902C" w14:textId="77777777" w:rsidR="00512841" w:rsidRPr="004C34AD" w:rsidRDefault="00512841" w:rsidP="00A30845">
            <w:pPr>
              <w:spacing w:after="0" w:line="240" w:lineRule="auto"/>
              <w:contextualSpacing/>
              <w:jc w:val="center"/>
              <w:rPr>
                <w:rFonts w:ascii="Times New Roman" w:eastAsia="Times New Roman" w:hAnsi="Times New Roman" w:cs="Times New Roman"/>
                <w:bCs/>
                <w:sz w:val="20"/>
                <w:szCs w:val="20"/>
              </w:rPr>
            </w:pPr>
            <w:r w:rsidRPr="004C34AD">
              <w:rPr>
                <w:rFonts w:ascii="Times New Roman" w:hAnsi="Times New Roman" w:cs="Times New Roman"/>
              </w:rPr>
              <w:t>0,05</w:t>
            </w:r>
          </w:p>
        </w:tc>
        <w:tc>
          <w:tcPr>
            <w:tcW w:w="1418" w:type="dxa"/>
            <w:tcBorders>
              <w:top w:val="nil"/>
              <w:left w:val="single" w:sz="4" w:space="0" w:color="auto"/>
              <w:bottom w:val="single" w:sz="4" w:space="0" w:color="auto"/>
              <w:right w:val="single" w:sz="4" w:space="0" w:color="auto"/>
            </w:tcBorders>
            <w:shd w:val="clear" w:color="auto" w:fill="auto"/>
            <w:noWrap/>
            <w:hideMark/>
          </w:tcPr>
          <w:p w14:paraId="78B4AEF0" w14:textId="77777777" w:rsidR="00512841" w:rsidRPr="004C34AD" w:rsidRDefault="00512841" w:rsidP="00A30845">
            <w:pPr>
              <w:spacing w:after="0" w:line="240" w:lineRule="auto"/>
              <w:contextualSpacing/>
              <w:jc w:val="center"/>
              <w:rPr>
                <w:rFonts w:ascii="Times New Roman" w:eastAsia="Times New Roman" w:hAnsi="Times New Roman" w:cs="Times New Roman"/>
                <w:bCs/>
                <w:sz w:val="20"/>
                <w:szCs w:val="20"/>
              </w:rPr>
            </w:pPr>
            <w:r w:rsidRPr="004C34AD">
              <w:rPr>
                <w:rFonts w:ascii="Times New Roman" w:hAnsi="Times New Roman" w:cs="Times New Roman"/>
              </w:rPr>
              <w:t>0,03</w:t>
            </w:r>
          </w:p>
        </w:tc>
        <w:tc>
          <w:tcPr>
            <w:tcW w:w="1417" w:type="dxa"/>
            <w:tcBorders>
              <w:top w:val="nil"/>
              <w:left w:val="single" w:sz="4" w:space="0" w:color="auto"/>
              <w:bottom w:val="single" w:sz="4" w:space="0" w:color="auto"/>
              <w:right w:val="single" w:sz="4" w:space="0" w:color="auto"/>
            </w:tcBorders>
          </w:tcPr>
          <w:p w14:paraId="46A82DEA" w14:textId="77777777" w:rsidR="00512841" w:rsidRPr="004C34AD" w:rsidRDefault="00512841" w:rsidP="00A30845">
            <w:pPr>
              <w:spacing w:after="0" w:line="240" w:lineRule="auto"/>
              <w:contextualSpacing/>
              <w:jc w:val="center"/>
              <w:rPr>
                <w:rFonts w:ascii="Times New Roman" w:eastAsia="Times New Roman" w:hAnsi="Times New Roman" w:cs="Times New Roman"/>
                <w:bCs/>
                <w:sz w:val="20"/>
                <w:szCs w:val="20"/>
              </w:rPr>
            </w:pPr>
            <w:r w:rsidRPr="004C34AD">
              <w:rPr>
                <w:rFonts w:ascii="Times New Roman" w:hAnsi="Times New Roman" w:cs="Times New Roman"/>
              </w:rPr>
              <w:t>0,03</w:t>
            </w:r>
          </w:p>
        </w:tc>
      </w:tr>
      <w:tr w:rsidR="00512841" w:rsidRPr="004C34AD" w14:paraId="56CFBCA3" w14:textId="77777777" w:rsidTr="00292697">
        <w:trPr>
          <w:trHeight w:val="319"/>
        </w:trPr>
        <w:tc>
          <w:tcPr>
            <w:tcW w:w="3368" w:type="dxa"/>
            <w:tcBorders>
              <w:top w:val="nil"/>
              <w:left w:val="single" w:sz="4" w:space="0" w:color="auto"/>
              <w:bottom w:val="single" w:sz="4" w:space="0" w:color="auto"/>
              <w:right w:val="single" w:sz="4" w:space="0" w:color="auto"/>
            </w:tcBorders>
            <w:shd w:val="clear" w:color="auto" w:fill="auto"/>
            <w:vAlign w:val="bottom"/>
            <w:hideMark/>
          </w:tcPr>
          <w:p w14:paraId="4EF1A95D" w14:textId="77777777" w:rsidR="00512841" w:rsidRPr="004C34AD" w:rsidRDefault="00512841" w:rsidP="00C63890">
            <w:pPr>
              <w:spacing w:after="0" w:line="240" w:lineRule="auto"/>
              <w:contextualSpacing/>
              <w:jc w:val="both"/>
              <w:rPr>
                <w:rFonts w:ascii="Times New Roman" w:eastAsia="Times New Roman" w:hAnsi="Times New Roman" w:cs="Times New Roman"/>
                <w:bCs/>
                <w:sz w:val="20"/>
                <w:szCs w:val="20"/>
              </w:rPr>
            </w:pPr>
            <w:r w:rsidRPr="004C34AD">
              <w:rPr>
                <w:rFonts w:ascii="Times New Roman" w:eastAsia="Times New Roman" w:hAnsi="Times New Roman" w:cs="Times New Roman"/>
                <w:bCs/>
                <w:sz w:val="20"/>
                <w:szCs w:val="20"/>
              </w:rPr>
              <w:t>Образование</w:t>
            </w:r>
          </w:p>
        </w:tc>
        <w:tc>
          <w:tcPr>
            <w:tcW w:w="850" w:type="dxa"/>
            <w:tcBorders>
              <w:top w:val="nil"/>
              <w:left w:val="nil"/>
              <w:bottom w:val="single" w:sz="4" w:space="0" w:color="auto"/>
              <w:right w:val="single" w:sz="4" w:space="0" w:color="auto"/>
            </w:tcBorders>
            <w:shd w:val="clear" w:color="auto" w:fill="auto"/>
            <w:noWrap/>
            <w:vAlign w:val="bottom"/>
            <w:hideMark/>
          </w:tcPr>
          <w:p w14:paraId="27FB43C1" w14:textId="77777777" w:rsidR="00512841" w:rsidRPr="004C34AD" w:rsidRDefault="00512841" w:rsidP="00A30845">
            <w:pPr>
              <w:spacing w:after="0" w:line="240" w:lineRule="auto"/>
              <w:contextualSpacing/>
              <w:jc w:val="center"/>
              <w:rPr>
                <w:rFonts w:ascii="Times New Roman" w:eastAsia="Times New Roman" w:hAnsi="Times New Roman" w:cs="Times New Roman"/>
                <w:bCs/>
                <w:sz w:val="20"/>
                <w:szCs w:val="20"/>
              </w:rPr>
            </w:pPr>
            <w:r w:rsidRPr="004C34AD">
              <w:rPr>
                <w:rFonts w:ascii="Times New Roman" w:eastAsia="Times New Roman" w:hAnsi="Times New Roman" w:cs="Times New Roman"/>
                <w:bCs/>
                <w:sz w:val="20"/>
                <w:szCs w:val="20"/>
              </w:rPr>
              <w:t>07</w:t>
            </w:r>
          </w:p>
        </w:tc>
        <w:tc>
          <w:tcPr>
            <w:tcW w:w="1702" w:type="dxa"/>
            <w:tcBorders>
              <w:top w:val="nil"/>
              <w:left w:val="single" w:sz="4" w:space="0" w:color="auto"/>
              <w:bottom w:val="single" w:sz="4" w:space="0" w:color="auto"/>
              <w:right w:val="single" w:sz="4" w:space="0" w:color="auto"/>
            </w:tcBorders>
          </w:tcPr>
          <w:p w14:paraId="6D631D53" w14:textId="0E51FB62" w:rsidR="00512841" w:rsidRPr="004C34AD" w:rsidRDefault="00512841" w:rsidP="00A30845">
            <w:pPr>
              <w:spacing w:after="0" w:line="240" w:lineRule="auto"/>
              <w:contextualSpacing/>
              <w:jc w:val="center"/>
              <w:rPr>
                <w:rFonts w:ascii="Times New Roman" w:eastAsia="Times New Roman" w:hAnsi="Times New Roman" w:cs="Times New Roman"/>
                <w:bCs/>
                <w:sz w:val="20"/>
                <w:szCs w:val="20"/>
              </w:rPr>
            </w:pPr>
            <w:r w:rsidRPr="004C34AD">
              <w:rPr>
                <w:rFonts w:ascii="Times New Roman" w:hAnsi="Times New Roman" w:cs="Times New Roman"/>
              </w:rPr>
              <w:t>56,2</w:t>
            </w:r>
            <w:r w:rsidR="00B73A7A" w:rsidRPr="004C34AD">
              <w:rPr>
                <w:rFonts w:ascii="Times New Roman" w:hAnsi="Times New Roman" w:cs="Times New Roman"/>
              </w:rPr>
              <w:t>6</w:t>
            </w:r>
          </w:p>
        </w:tc>
        <w:tc>
          <w:tcPr>
            <w:tcW w:w="1276" w:type="dxa"/>
            <w:tcBorders>
              <w:top w:val="nil"/>
              <w:left w:val="single" w:sz="4" w:space="0" w:color="auto"/>
              <w:bottom w:val="single" w:sz="4" w:space="0" w:color="auto"/>
              <w:right w:val="single" w:sz="4" w:space="0" w:color="auto"/>
            </w:tcBorders>
          </w:tcPr>
          <w:p w14:paraId="0E68EDAB" w14:textId="77777777" w:rsidR="00512841" w:rsidRPr="004C34AD" w:rsidRDefault="00512841" w:rsidP="00A30845">
            <w:pPr>
              <w:spacing w:after="0" w:line="240" w:lineRule="auto"/>
              <w:contextualSpacing/>
              <w:jc w:val="center"/>
              <w:rPr>
                <w:rFonts w:ascii="Times New Roman" w:eastAsia="Times New Roman" w:hAnsi="Times New Roman" w:cs="Times New Roman"/>
                <w:bCs/>
                <w:sz w:val="20"/>
                <w:szCs w:val="20"/>
              </w:rPr>
            </w:pPr>
            <w:r w:rsidRPr="004C34AD">
              <w:rPr>
                <w:rFonts w:ascii="Times New Roman" w:hAnsi="Times New Roman" w:cs="Times New Roman"/>
              </w:rPr>
              <w:t>58,17</w:t>
            </w:r>
          </w:p>
        </w:tc>
        <w:tc>
          <w:tcPr>
            <w:tcW w:w="1418" w:type="dxa"/>
            <w:tcBorders>
              <w:top w:val="nil"/>
              <w:left w:val="single" w:sz="4" w:space="0" w:color="auto"/>
              <w:bottom w:val="single" w:sz="4" w:space="0" w:color="auto"/>
              <w:right w:val="single" w:sz="4" w:space="0" w:color="auto"/>
            </w:tcBorders>
            <w:shd w:val="clear" w:color="auto" w:fill="auto"/>
            <w:noWrap/>
            <w:hideMark/>
          </w:tcPr>
          <w:p w14:paraId="6A727DFA" w14:textId="77777777" w:rsidR="00512841" w:rsidRPr="004C34AD" w:rsidRDefault="00512841" w:rsidP="00A30845">
            <w:pPr>
              <w:spacing w:after="0" w:line="240" w:lineRule="auto"/>
              <w:contextualSpacing/>
              <w:jc w:val="center"/>
              <w:rPr>
                <w:rFonts w:ascii="Times New Roman" w:eastAsia="Times New Roman" w:hAnsi="Times New Roman" w:cs="Times New Roman"/>
                <w:bCs/>
                <w:sz w:val="20"/>
                <w:szCs w:val="20"/>
              </w:rPr>
            </w:pPr>
            <w:r w:rsidRPr="004C34AD">
              <w:rPr>
                <w:rFonts w:ascii="Times New Roman" w:hAnsi="Times New Roman" w:cs="Times New Roman"/>
              </w:rPr>
              <w:t>59,06</w:t>
            </w:r>
          </w:p>
        </w:tc>
        <w:tc>
          <w:tcPr>
            <w:tcW w:w="1417" w:type="dxa"/>
            <w:tcBorders>
              <w:top w:val="nil"/>
              <w:left w:val="single" w:sz="4" w:space="0" w:color="auto"/>
              <w:bottom w:val="single" w:sz="4" w:space="0" w:color="auto"/>
              <w:right w:val="single" w:sz="4" w:space="0" w:color="auto"/>
            </w:tcBorders>
          </w:tcPr>
          <w:p w14:paraId="4557DD40" w14:textId="77777777" w:rsidR="00512841" w:rsidRPr="004C34AD" w:rsidRDefault="00512841" w:rsidP="00A30845">
            <w:pPr>
              <w:spacing w:after="0" w:line="240" w:lineRule="auto"/>
              <w:contextualSpacing/>
              <w:jc w:val="center"/>
              <w:rPr>
                <w:rFonts w:ascii="Times New Roman" w:eastAsia="Times New Roman" w:hAnsi="Times New Roman" w:cs="Times New Roman"/>
                <w:bCs/>
                <w:sz w:val="20"/>
                <w:szCs w:val="20"/>
              </w:rPr>
            </w:pPr>
            <w:r w:rsidRPr="004C34AD">
              <w:rPr>
                <w:rFonts w:ascii="Times New Roman" w:hAnsi="Times New Roman" w:cs="Times New Roman"/>
              </w:rPr>
              <w:t>58,84</w:t>
            </w:r>
          </w:p>
        </w:tc>
      </w:tr>
      <w:tr w:rsidR="00512841" w:rsidRPr="004C34AD" w14:paraId="4CA038EB" w14:textId="77777777" w:rsidTr="00292697">
        <w:trPr>
          <w:trHeight w:val="319"/>
        </w:trPr>
        <w:tc>
          <w:tcPr>
            <w:tcW w:w="3368" w:type="dxa"/>
            <w:tcBorders>
              <w:top w:val="nil"/>
              <w:left w:val="single" w:sz="4" w:space="0" w:color="auto"/>
              <w:bottom w:val="single" w:sz="4" w:space="0" w:color="auto"/>
              <w:right w:val="single" w:sz="4" w:space="0" w:color="auto"/>
            </w:tcBorders>
            <w:shd w:val="clear" w:color="auto" w:fill="auto"/>
            <w:vAlign w:val="bottom"/>
            <w:hideMark/>
          </w:tcPr>
          <w:p w14:paraId="7A8491A1" w14:textId="77777777" w:rsidR="00512841" w:rsidRPr="004C34AD" w:rsidRDefault="00512841" w:rsidP="00C63890">
            <w:pPr>
              <w:spacing w:after="0" w:line="240" w:lineRule="auto"/>
              <w:contextualSpacing/>
              <w:jc w:val="both"/>
              <w:rPr>
                <w:rFonts w:ascii="Times New Roman" w:eastAsia="Times New Roman" w:hAnsi="Times New Roman" w:cs="Times New Roman"/>
                <w:bCs/>
                <w:sz w:val="20"/>
                <w:szCs w:val="20"/>
              </w:rPr>
            </w:pPr>
            <w:r w:rsidRPr="004C34AD">
              <w:rPr>
                <w:rFonts w:ascii="Times New Roman" w:eastAsia="Times New Roman" w:hAnsi="Times New Roman" w:cs="Times New Roman"/>
                <w:bCs/>
                <w:sz w:val="20"/>
                <w:szCs w:val="20"/>
              </w:rPr>
              <w:t>Культура, кинематография</w:t>
            </w:r>
          </w:p>
        </w:tc>
        <w:tc>
          <w:tcPr>
            <w:tcW w:w="850" w:type="dxa"/>
            <w:tcBorders>
              <w:top w:val="nil"/>
              <w:left w:val="nil"/>
              <w:bottom w:val="single" w:sz="4" w:space="0" w:color="auto"/>
              <w:right w:val="single" w:sz="4" w:space="0" w:color="auto"/>
            </w:tcBorders>
            <w:shd w:val="clear" w:color="auto" w:fill="auto"/>
            <w:noWrap/>
            <w:vAlign w:val="bottom"/>
            <w:hideMark/>
          </w:tcPr>
          <w:p w14:paraId="4AD3B437" w14:textId="77777777" w:rsidR="00512841" w:rsidRPr="004C34AD" w:rsidRDefault="00512841" w:rsidP="00A30845">
            <w:pPr>
              <w:spacing w:after="0" w:line="240" w:lineRule="auto"/>
              <w:contextualSpacing/>
              <w:jc w:val="center"/>
              <w:rPr>
                <w:rFonts w:ascii="Times New Roman" w:eastAsia="Times New Roman" w:hAnsi="Times New Roman" w:cs="Times New Roman"/>
                <w:bCs/>
                <w:sz w:val="20"/>
                <w:szCs w:val="20"/>
              </w:rPr>
            </w:pPr>
            <w:r w:rsidRPr="004C34AD">
              <w:rPr>
                <w:rFonts w:ascii="Times New Roman" w:eastAsia="Times New Roman" w:hAnsi="Times New Roman" w:cs="Times New Roman"/>
                <w:bCs/>
                <w:sz w:val="20"/>
                <w:szCs w:val="20"/>
              </w:rPr>
              <w:t>08</w:t>
            </w:r>
          </w:p>
        </w:tc>
        <w:tc>
          <w:tcPr>
            <w:tcW w:w="1702" w:type="dxa"/>
            <w:tcBorders>
              <w:top w:val="nil"/>
              <w:left w:val="single" w:sz="4" w:space="0" w:color="auto"/>
              <w:bottom w:val="single" w:sz="4" w:space="0" w:color="auto"/>
              <w:right w:val="single" w:sz="4" w:space="0" w:color="auto"/>
            </w:tcBorders>
          </w:tcPr>
          <w:p w14:paraId="36B57D05" w14:textId="77777777" w:rsidR="00512841" w:rsidRPr="004C34AD" w:rsidRDefault="00512841" w:rsidP="00A30845">
            <w:pPr>
              <w:spacing w:after="0" w:line="240" w:lineRule="auto"/>
              <w:contextualSpacing/>
              <w:jc w:val="center"/>
              <w:rPr>
                <w:rFonts w:ascii="Times New Roman" w:eastAsia="Times New Roman" w:hAnsi="Times New Roman" w:cs="Times New Roman"/>
                <w:bCs/>
                <w:sz w:val="20"/>
                <w:szCs w:val="20"/>
              </w:rPr>
            </w:pPr>
            <w:r w:rsidRPr="004C34AD">
              <w:rPr>
                <w:rFonts w:ascii="Times New Roman" w:hAnsi="Times New Roman" w:cs="Times New Roman"/>
              </w:rPr>
              <w:t>4,94</w:t>
            </w:r>
          </w:p>
        </w:tc>
        <w:tc>
          <w:tcPr>
            <w:tcW w:w="1276" w:type="dxa"/>
            <w:tcBorders>
              <w:top w:val="nil"/>
              <w:left w:val="single" w:sz="4" w:space="0" w:color="auto"/>
              <w:bottom w:val="single" w:sz="4" w:space="0" w:color="auto"/>
              <w:right w:val="single" w:sz="4" w:space="0" w:color="auto"/>
            </w:tcBorders>
          </w:tcPr>
          <w:p w14:paraId="6B89F6E4" w14:textId="77777777" w:rsidR="00512841" w:rsidRPr="004C34AD" w:rsidRDefault="00512841" w:rsidP="00A30845">
            <w:pPr>
              <w:spacing w:after="0" w:line="240" w:lineRule="auto"/>
              <w:contextualSpacing/>
              <w:jc w:val="center"/>
              <w:rPr>
                <w:rFonts w:ascii="Times New Roman" w:eastAsia="Times New Roman" w:hAnsi="Times New Roman" w:cs="Times New Roman"/>
                <w:bCs/>
                <w:sz w:val="20"/>
                <w:szCs w:val="20"/>
              </w:rPr>
            </w:pPr>
            <w:r w:rsidRPr="004C34AD">
              <w:rPr>
                <w:rFonts w:ascii="Times New Roman" w:hAnsi="Times New Roman" w:cs="Times New Roman"/>
              </w:rPr>
              <w:t>5,05</w:t>
            </w:r>
          </w:p>
        </w:tc>
        <w:tc>
          <w:tcPr>
            <w:tcW w:w="1418" w:type="dxa"/>
            <w:tcBorders>
              <w:top w:val="nil"/>
              <w:left w:val="single" w:sz="4" w:space="0" w:color="auto"/>
              <w:bottom w:val="single" w:sz="4" w:space="0" w:color="auto"/>
              <w:right w:val="single" w:sz="4" w:space="0" w:color="auto"/>
            </w:tcBorders>
            <w:shd w:val="clear" w:color="auto" w:fill="auto"/>
            <w:noWrap/>
            <w:hideMark/>
          </w:tcPr>
          <w:p w14:paraId="26D16D02" w14:textId="77777777" w:rsidR="00512841" w:rsidRPr="004C34AD" w:rsidRDefault="00512841" w:rsidP="00A30845">
            <w:pPr>
              <w:spacing w:after="0" w:line="240" w:lineRule="auto"/>
              <w:contextualSpacing/>
              <w:jc w:val="center"/>
              <w:rPr>
                <w:rFonts w:ascii="Times New Roman" w:eastAsia="Times New Roman" w:hAnsi="Times New Roman" w:cs="Times New Roman"/>
                <w:bCs/>
                <w:sz w:val="20"/>
                <w:szCs w:val="20"/>
              </w:rPr>
            </w:pPr>
            <w:r w:rsidRPr="004C34AD">
              <w:rPr>
                <w:rFonts w:ascii="Times New Roman" w:hAnsi="Times New Roman" w:cs="Times New Roman"/>
              </w:rPr>
              <w:t>5,16</w:t>
            </w:r>
          </w:p>
        </w:tc>
        <w:tc>
          <w:tcPr>
            <w:tcW w:w="1417" w:type="dxa"/>
            <w:tcBorders>
              <w:top w:val="nil"/>
              <w:left w:val="single" w:sz="4" w:space="0" w:color="auto"/>
              <w:bottom w:val="single" w:sz="4" w:space="0" w:color="auto"/>
              <w:right w:val="single" w:sz="4" w:space="0" w:color="auto"/>
            </w:tcBorders>
          </w:tcPr>
          <w:p w14:paraId="4B4FBA05" w14:textId="77777777" w:rsidR="00512841" w:rsidRPr="004C34AD" w:rsidRDefault="00512841" w:rsidP="00A30845">
            <w:pPr>
              <w:spacing w:after="0" w:line="240" w:lineRule="auto"/>
              <w:contextualSpacing/>
              <w:jc w:val="center"/>
              <w:rPr>
                <w:rFonts w:ascii="Times New Roman" w:eastAsia="Times New Roman" w:hAnsi="Times New Roman" w:cs="Times New Roman"/>
                <w:bCs/>
                <w:sz w:val="20"/>
                <w:szCs w:val="20"/>
              </w:rPr>
            </w:pPr>
            <w:r w:rsidRPr="004C34AD">
              <w:rPr>
                <w:rFonts w:ascii="Times New Roman" w:hAnsi="Times New Roman" w:cs="Times New Roman"/>
              </w:rPr>
              <w:t>5,11</w:t>
            </w:r>
          </w:p>
        </w:tc>
      </w:tr>
      <w:tr w:rsidR="00512841" w:rsidRPr="004C34AD" w14:paraId="32632994" w14:textId="77777777" w:rsidTr="00292697">
        <w:trPr>
          <w:trHeight w:val="319"/>
        </w:trPr>
        <w:tc>
          <w:tcPr>
            <w:tcW w:w="3368" w:type="dxa"/>
            <w:tcBorders>
              <w:top w:val="nil"/>
              <w:left w:val="single" w:sz="4" w:space="0" w:color="auto"/>
              <w:bottom w:val="single" w:sz="4" w:space="0" w:color="auto"/>
              <w:right w:val="single" w:sz="4" w:space="0" w:color="auto"/>
            </w:tcBorders>
            <w:shd w:val="clear" w:color="auto" w:fill="auto"/>
            <w:vAlign w:val="bottom"/>
            <w:hideMark/>
          </w:tcPr>
          <w:p w14:paraId="39B466D0" w14:textId="77777777" w:rsidR="00512841" w:rsidRPr="004C34AD" w:rsidRDefault="00512841" w:rsidP="00C63890">
            <w:pPr>
              <w:spacing w:after="0" w:line="240" w:lineRule="auto"/>
              <w:contextualSpacing/>
              <w:jc w:val="both"/>
              <w:rPr>
                <w:rFonts w:ascii="Times New Roman" w:eastAsia="Times New Roman" w:hAnsi="Times New Roman" w:cs="Times New Roman"/>
                <w:bCs/>
                <w:sz w:val="20"/>
                <w:szCs w:val="20"/>
              </w:rPr>
            </w:pPr>
            <w:r w:rsidRPr="004C34AD">
              <w:rPr>
                <w:rFonts w:ascii="Times New Roman" w:eastAsia="Times New Roman" w:hAnsi="Times New Roman" w:cs="Times New Roman"/>
                <w:bCs/>
                <w:sz w:val="20"/>
                <w:szCs w:val="20"/>
              </w:rPr>
              <w:t>Здравоохранение</w:t>
            </w:r>
          </w:p>
        </w:tc>
        <w:tc>
          <w:tcPr>
            <w:tcW w:w="850" w:type="dxa"/>
            <w:tcBorders>
              <w:top w:val="nil"/>
              <w:left w:val="nil"/>
              <w:bottom w:val="single" w:sz="4" w:space="0" w:color="auto"/>
              <w:right w:val="single" w:sz="4" w:space="0" w:color="auto"/>
            </w:tcBorders>
            <w:shd w:val="clear" w:color="auto" w:fill="auto"/>
            <w:noWrap/>
            <w:vAlign w:val="bottom"/>
            <w:hideMark/>
          </w:tcPr>
          <w:p w14:paraId="58D9126D" w14:textId="77777777" w:rsidR="00512841" w:rsidRPr="004C34AD" w:rsidRDefault="00512841" w:rsidP="00A30845">
            <w:pPr>
              <w:spacing w:after="0" w:line="240" w:lineRule="auto"/>
              <w:contextualSpacing/>
              <w:jc w:val="center"/>
              <w:rPr>
                <w:rFonts w:ascii="Times New Roman" w:eastAsia="Times New Roman" w:hAnsi="Times New Roman" w:cs="Times New Roman"/>
                <w:bCs/>
                <w:sz w:val="20"/>
                <w:szCs w:val="20"/>
              </w:rPr>
            </w:pPr>
            <w:r w:rsidRPr="004C34AD">
              <w:rPr>
                <w:rFonts w:ascii="Times New Roman" w:eastAsia="Times New Roman" w:hAnsi="Times New Roman" w:cs="Times New Roman"/>
                <w:bCs/>
                <w:sz w:val="20"/>
                <w:szCs w:val="20"/>
              </w:rPr>
              <w:t>09</w:t>
            </w:r>
          </w:p>
        </w:tc>
        <w:tc>
          <w:tcPr>
            <w:tcW w:w="1702" w:type="dxa"/>
            <w:tcBorders>
              <w:top w:val="nil"/>
              <w:left w:val="single" w:sz="4" w:space="0" w:color="auto"/>
              <w:bottom w:val="single" w:sz="4" w:space="0" w:color="auto"/>
              <w:right w:val="single" w:sz="4" w:space="0" w:color="auto"/>
            </w:tcBorders>
          </w:tcPr>
          <w:p w14:paraId="1AA4C9C6" w14:textId="77777777" w:rsidR="00512841" w:rsidRPr="004C34AD" w:rsidRDefault="00512841" w:rsidP="00A30845">
            <w:pPr>
              <w:spacing w:after="0" w:line="240" w:lineRule="auto"/>
              <w:contextualSpacing/>
              <w:jc w:val="center"/>
              <w:rPr>
                <w:rFonts w:ascii="Times New Roman" w:eastAsia="Times New Roman" w:hAnsi="Times New Roman" w:cs="Times New Roman"/>
                <w:bCs/>
                <w:sz w:val="20"/>
                <w:szCs w:val="20"/>
              </w:rPr>
            </w:pPr>
            <w:r w:rsidRPr="004C34AD">
              <w:rPr>
                <w:rFonts w:ascii="Times New Roman" w:hAnsi="Times New Roman" w:cs="Times New Roman"/>
              </w:rPr>
              <w:t>0,01</w:t>
            </w:r>
          </w:p>
        </w:tc>
        <w:tc>
          <w:tcPr>
            <w:tcW w:w="1276" w:type="dxa"/>
            <w:tcBorders>
              <w:top w:val="nil"/>
              <w:left w:val="single" w:sz="4" w:space="0" w:color="auto"/>
              <w:bottom w:val="single" w:sz="4" w:space="0" w:color="auto"/>
              <w:right w:val="single" w:sz="4" w:space="0" w:color="auto"/>
            </w:tcBorders>
          </w:tcPr>
          <w:p w14:paraId="3EDD732B" w14:textId="77777777" w:rsidR="00512841" w:rsidRPr="004C34AD" w:rsidRDefault="00512841" w:rsidP="00A30845">
            <w:pPr>
              <w:spacing w:after="0" w:line="240" w:lineRule="auto"/>
              <w:contextualSpacing/>
              <w:jc w:val="center"/>
              <w:rPr>
                <w:rFonts w:ascii="Times New Roman" w:eastAsia="Times New Roman" w:hAnsi="Times New Roman" w:cs="Times New Roman"/>
                <w:bCs/>
                <w:sz w:val="20"/>
                <w:szCs w:val="20"/>
              </w:rPr>
            </w:pPr>
            <w:r w:rsidRPr="004C34AD">
              <w:rPr>
                <w:rFonts w:ascii="Times New Roman" w:hAnsi="Times New Roman" w:cs="Times New Roman"/>
              </w:rPr>
              <w:t>0,01</w:t>
            </w:r>
          </w:p>
        </w:tc>
        <w:tc>
          <w:tcPr>
            <w:tcW w:w="1418" w:type="dxa"/>
            <w:tcBorders>
              <w:top w:val="nil"/>
              <w:left w:val="single" w:sz="4" w:space="0" w:color="auto"/>
              <w:bottom w:val="single" w:sz="4" w:space="0" w:color="auto"/>
              <w:right w:val="single" w:sz="4" w:space="0" w:color="auto"/>
            </w:tcBorders>
            <w:shd w:val="clear" w:color="auto" w:fill="auto"/>
            <w:noWrap/>
            <w:hideMark/>
          </w:tcPr>
          <w:p w14:paraId="509801FA" w14:textId="77777777" w:rsidR="00512841" w:rsidRPr="004C34AD" w:rsidRDefault="00512841" w:rsidP="00A30845">
            <w:pPr>
              <w:spacing w:after="0" w:line="240" w:lineRule="auto"/>
              <w:contextualSpacing/>
              <w:jc w:val="center"/>
              <w:rPr>
                <w:rFonts w:ascii="Times New Roman" w:eastAsia="Times New Roman" w:hAnsi="Times New Roman" w:cs="Times New Roman"/>
                <w:bCs/>
                <w:sz w:val="20"/>
                <w:szCs w:val="20"/>
              </w:rPr>
            </w:pPr>
            <w:r w:rsidRPr="004C34AD">
              <w:rPr>
                <w:rFonts w:ascii="Times New Roman" w:hAnsi="Times New Roman" w:cs="Times New Roman"/>
              </w:rPr>
              <w:t>0,01</w:t>
            </w:r>
          </w:p>
        </w:tc>
        <w:tc>
          <w:tcPr>
            <w:tcW w:w="1417" w:type="dxa"/>
            <w:tcBorders>
              <w:top w:val="nil"/>
              <w:left w:val="single" w:sz="4" w:space="0" w:color="auto"/>
              <w:bottom w:val="single" w:sz="4" w:space="0" w:color="auto"/>
              <w:right w:val="single" w:sz="4" w:space="0" w:color="auto"/>
            </w:tcBorders>
          </w:tcPr>
          <w:p w14:paraId="7290A6FD" w14:textId="77777777" w:rsidR="00512841" w:rsidRPr="004C34AD" w:rsidRDefault="00512841" w:rsidP="00A30845">
            <w:pPr>
              <w:spacing w:after="0" w:line="240" w:lineRule="auto"/>
              <w:contextualSpacing/>
              <w:jc w:val="center"/>
              <w:rPr>
                <w:rFonts w:ascii="Times New Roman" w:eastAsia="Times New Roman" w:hAnsi="Times New Roman" w:cs="Times New Roman"/>
                <w:bCs/>
                <w:sz w:val="20"/>
                <w:szCs w:val="20"/>
              </w:rPr>
            </w:pPr>
            <w:r w:rsidRPr="004C34AD">
              <w:rPr>
                <w:rFonts w:ascii="Times New Roman" w:hAnsi="Times New Roman" w:cs="Times New Roman"/>
              </w:rPr>
              <w:t>0,01</w:t>
            </w:r>
          </w:p>
        </w:tc>
      </w:tr>
      <w:tr w:rsidR="00512841" w:rsidRPr="004C34AD" w14:paraId="671B4FBA" w14:textId="77777777" w:rsidTr="00292697">
        <w:trPr>
          <w:trHeight w:val="319"/>
        </w:trPr>
        <w:tc>
          <w:tcPr>
            <w:tcW w:w="3368" w:type="dxa"/>
            <w:tcBorders>
              <w:top w:val="nil"/>
              <w:left w:val="single" w:sz="4" w:space="0" w:color="auto"/>
              <w:bottom w:val="single" w:sz="4" w:space="0" w:color="auto"/>
              <w:right w:val="single" w:sz="4" w:space="0" w:color="auto"/>
            </w:tcBorders>
            <w:shd w:val="clear" w:color="auto" w:fill="auto"/>
            <w:vAlign w:val="bottom"/>
            <w:hideMark/>
          </w:tcPr>
          <w:p w14:paraId="213EDB60" w14:textId="77777777" w:rsidR="00512841" w:rsidRPr="004C34AD" w:rsidRDefault="00512841" w:rsidP="00C63890">
            <w:pPr>
              <w:spacing w:after="0" w:line="240" w:lineRule="auto"/>
              <w:contextualSpacing/>
              <w:jc w:val="both"/>
              <w:rPr>
                <w:rFonts w:ascii="Times New Roman" w:eastAsia="Times New Roman" w:hAnsi="Times New Roman" w:cs="Times New Roman"/>
                <w:bCs/>
                <w:sz w:val="20"/>
                <w:szCs w:val="20"/>
              </w:rPr>
            </w:pPr>
            <w:r w:rsidRPr="004C34AD">
              <w:rPr>
                <w:rFonts w:ascii="Times New Roman" w:eastAsia="Times New Roman" w:hAnsi="Times New Roman" w:cs="Times New Roman"/>
                <w:bCs/>
                <w:sz w:val="20"/>
                <w:szCs w:val="20"/>
              </w:rPr>
              <w:t>Социальная политика</w:t>
            </w:r>
          </w:p>
        </w:tc>
        <w:tc>
          <w:tcPr>
            <w:tcW w:w="850" w:type="dxa"/>
            <w:tcBorders>
              <w:top w:val="nil"/>
              <w:left w:val="nil"/>
              <w:bottom w:val="single" w:sz="4" w:space="0" w:color="auto"/>
              <w:right w:val="single" w:sz="4" w:space="0" w:color="auto"/>
            </w:tcBorders>
            <w:shd w:val="clear" w:color="auto" w:fill="auto"/>
            <w:noWrap/>
            <w:vAlign w:val="bottom"/>
            <w:hideMark/>
          </w:tcPr>
          <w:p w14:paraId="0372A5BB" w14:textId="77777777" w:rsidR="00512841" w:rsidRPr="004C34AD" w:rsidRDefault="00512841" w:rsidP="00A30845">
            <w:pPr>
              <w:spacing w:after="0" w:line="240" w:lineRule="auto"/>
              <w:contextualSpacing/>
              <w:jc w:val="center"/>
              <w:rPr>
                <w:rFonts w:ascii="Times New Roman" w:eastAsia="Times New Roman" w:hAnsi="Times New Roman" w:cs="Times New Roman"/>
                <w:bCs/>
                <w:sz w:val="20"/>
                <w:szCs w:val="20"/>
              </w:rPr>
            </w:pPr>
            <w:r w:rsidRPr="004C34AD">
              <w:rPr>
                <w:rFonts w:ascii="Times New Roman" w:eastAsia="Times New Roman" w:hAnsi="Times New Roman" w:cs="Times New Roman"/>
                <w:bCs/>
                <w:sz w:val="20"/>
                <w:szCs w:val="20"/>
              </w:rPr>
              <w:t>10</w:t>
            </w:r>
          </w:p>
        </w:tc>
        <w:tc>
          <w:tcPr>
            <w:tcW w:w="1702" w:type="dxa"/>
            <w:tcBorders>
              <w:top w:val="nil"/>
              <w:left w:val="single" w:sz="4" w:space="0" w:color="auto"/>
              <w:bottom w:val="single" w:sz="4" w:space="0" w:color="auto"/>
              <w:right w:val="single" w:sz="4" w:space="0" w:color="auto"/>
            </w:tcBorders>
          </w:tcPr>
          <w:p w14:paraId="604C9EB8" w14:textId="0CC9AD4E" w:rsidR="00512841" w:rsidRPr="004C34AD" w:rsidRDefault="00512841" w:rsidP="00A30845">
            <w:pPr>
              <w:spacing w:after="0" w:line="240" w:lineRule="auto"/>
              <w:contextualSpacing/>
              <w:jc w:val="center"/>
              <w:rPr>
                <w:rFonts w:ascii="Times New Roman" w:eastAsia="Times New Roman" w:hAnsi="Times New Roman" w:cs="Times New Roman"/>
                <w:bCs/>
                <w:sz w:val="20"/>
                <w:szCs w:val="20"/>
              </w:rPr>
            </w:pPr>
            <w:r w:rsidRPr="004C34AD">
              <w:rPr>
                <w:rFonts w:ascii="Times New Roman" w:hAnsi="Times New Roman" w:cs="Times New Roman"/>
              </w:rPr>
              <w:t>4,6</w:t>
            </w:r>
            <w:r w:rsidR="00B73A7A" w:rsidRPr="004C34AD">
              <w:rPr>
                <w:rFonts w:ascii="Times New Roman" w:hAnsi="Times New Roman" w:cs="Times New Roman"/>
              </w:rPr>
              <w:t>4</w:t>
            </w:r>
          </w:p>
        </w:tc>
        <w:tc>
          <w:tcPr>
            <w:tcW w:w="1276" w:type="dxa"/>
            <w:tcBorders>
              <w:top w:val="nil"/>
              <w:left w:val="single" w:sz="4" w:space="0" w:color="auto"/>
              <w:bottom w:val="single" w:sz="4" w:space="0" w:color="auto"/>
              <w:right w:val="single" w:sz="4" w:space="0" w:color="auto"/>
            </w:tcBorders>
          </w:tcPr>
          <w:p w14:paraId="7671E3FD" w14:textId="77777777" w:rsidR="00512841" w:rsidRPr="004C34AD" w:rsidRDefault="00512841" w:rsidP="00A30845">
            <w:pPr>
              <w:spacing w:after="0" w:line="240" w:lineRule="auto"/>
              <w:contextualSpacing/>
              <w:jc w:val="center"/>
              <w:rPr>
                <w:rFonts w:ascii="Times New Roman" w:eastAsia="Times New Roman" w:hAnsi="Times New Roman" w:cs="Times New Roman"/>
                <w:bCs/>
                <w:sz w:val="20"/>
                <w:szCs w:val="20"/>
              </w:rPr>
            </w:pPr>
            <w:r w:rsidRPr="004C34AD">
              <w:rPr>
                <w:rFonts w:ascii="Times New Roman" w:hAnsi="Times New Roman" w:cs="Times New Roman"/>
              </w:rPr>
              <w:t>1,53</w:t>
            </w:r>
          </w:p>
        </w:tc>
        <w:tc>
          <w:tcPr>
            <w:tcW w:w="1418" w:type="dxa"/>
            <w:tcBorders>
              <w:top w:val="nil"/>
              <w:left w:val="single" w:sz="4" w:space="0" w:color="auto"/>
              <w:bottom w:val="single" w:sz="4" w:space="0" w:color="auto"/>
              <w:right w:val="single" w:sz="4" w:space="0" w:color="auto"/>
            </w:tcBorders>
            <w:shd w:val="clear" w:color="auto" w:fill="auto"/>
            <w:noWrap/>
            <w:hideMark/>
          </w:tcPr>
          <w:p w14:paraId="0A445760" w14:textId="77777777" w:rsidR="00512841" w:rsidRPr="004C34AD" w:rsidRDefault="00512841" w:rsidP="00A30845">
            <w:pPr>
              <w:spacing w:after="0" w:line="240" w:lineRule="auto"/>
              <w:contextualSpacing/>
              <w:jc w:val="center"/>
              <w:rPr>
                <w:rFonts w:ascii="Times New Roman" w:eastAsia="Times New Roman" w:hAnsi="Times New Roman" w:cs="Times New Roman"/>
                <w:bCs/>
                <w:sz w:val="20"/>
                <w:szCs w:val="20"/>
              </w:rPr>
            </w:pPr>
            <w:r w:rsidRPr="004C34AD">
              <w:rPr>
                <w:rFonts w:ascii="Times New Roman" w:hAnsi="Times New Roman" w:cs="Times New Roman"/>
              </w:rPr>
              <w:t>1,50</w:t>
            </w:r>
          </w:p>
        </w:tc>
        <w:tc>
          <w:tcPr>
            <w:tcW w:w="1417" w:type="dxa"/>
            <w:tcBorders>
              <w:top w:val="nil"/>
              <w:left w:val="single" w:sz="4" w:space="0" w:color="auto"/>
              <w:bottom w:val="single" w:sz="4" w:space="0" w:color="auto"/>
              <w:right w:val="single" w:sz="4" w:space="0" w:color="auto"/>
            </w:tcBorders>
          </w:tcPr>
          <w:p w14:paraId="7AD8B817" w14:textId="77777777" w:rsidR="00512841" w:rsidRPr="004C34AD" w:rsidRDefault="00512841" w:rsidP="00A30845">
            <w:pPr>
              <w:spacing w:after="0" w:line="240" w:lineRule="auto"/>
              <w:contextualSpacing/>
              <w:jc w:val="center"/>
              <w:rPr>
                <w:rFonts w:ascii="Times New Roman" w:eastAsia="Times New Roman" w:hAnsi="Times New Roman" w:cs="Times New Roman"/>
                <w:bCs/>
                <w:sz w:val="20"/>
                <w:szCs w:val="20"/>
              </w:rPr>
            </w:pPr>
            <w:r w:rsidRPr="004C34AD">
              <w:rPr>
                <w:rFonts w:ascii="Times New Roman" w:hAnsi="Times New Roman" w:cs="Times New Roman"/>
              </w:rPr>
              <w:t>1,50</w:t>
            </w:r>
          </w:p>
        </w:tc>
      </w:tr>
      <w:tr w:rsidR="00512841" w:rsidRPr="004C34AD" w14:paraId="24E907D5" w14:textId="77777777" w:rsidTr="00292697">
        <w:trPr>
          <w:trHeight w:val="186"/>
        </w:trPr>
        <w:tc>
          <w:tcPr>
            <w:tcW w:w="3368" w:type="dxa"/>
            <w:tcBorders>
              <w:top w:val="nil"/>
              <w:left w:val="single" w:sz="4" w:space="0" w:color="auto"/>
              <w:bottom w:val="single" w:sz="4" w:space="0" w:color="auto"/>
              <w:right w:val="single" w:sz="4" w:space="0" w:color="auto"/>
            </w:tcBorders>
            <w:shd w:val="clear" w:color="auto" w:fill="auto"/>
            <w:vAlign w:val="bottom"/>
            <w:hideMark/>
          </w:tcPr>
          <w:p w14:paraId="1DCE78B3" w14:textId="77777777" w:rsidR="00512841" w:rsidRPr="004C34AD" w:rsidRDefault="00512841" w:rsidP="00C63890">
            <w:pPr>
              <w:spacing w:after="0" w:line="240" w:lineRule="auto"/>
              <w:contextualSpacing/>
              <w:jc w:val="both"/>
              <w:rPr>
                <w:rFonts w:ascii="Times New Roman" w:eastAsia="Times New Roman" w:hAnsi="Times New Roman" w:cs="Times New Roman"/>
                <w:bCs/>
                <w:sz w:val="20"/>
                <w:szCs w:val="20"/>
              </w:rPr>
            </w:pPr>
            <w:r w:rsidRPr="004C34AD">
              <w:rPr>
                <w:rFonts w:ascii="Times New Roman" w:eastAsia="Times New Roman" w:hAnsi="Times New Roman" w:cs="Times New Roman"/>
                <w:bCs/>
                <w:sz w:val="20"/>
                <w:szCs w:val="20"/>
              </w:rPr>
              <w:t>Физическая культура и спорт</w:t>
            </w:r>
          </w:p>
        </w:tc>
        <w:tc>
          <w:tcPr>
            <w:tcW w:w="850" w:type="dxa"/>
            <w:tcBorders>
              <w:top w:val="nil"/>
              <w:left w:val="nil"/>
              <w:bottom w:val="single" w:sz="4" w:space="0" w:color="auto"/>
              <w:right w:val="single" w:sz="4" w:space="0" w:color="auto"/>
            </w:tcBorders>
            <w:shd w:val="clear" w:color="auto" w:fill="auto"/>
            <w:noWrap/>
            <w:vAlign w:val="bottom"/>
            <w:hideMark/>
          </w:tcPr>
          <w:p w14:paraId="14F9349C" w14:textId="77777777" w:rsidR="00512841" w:rsidRPr="004C34AD" w:rsidRDefault="00512841" w:rsidP="00A30845">
            <w:pPr>
              <w:spacing w:after="0" w:line="240" w:lineRule="auto"/>
              <w:contextualSpacing/>
              <w:jc w:val="center"/>
              <w:rPr>
                <w:rFonts w:ascii="Times New Roman" w:eastAsia="Times New Roman" w:hAnsi="Times New Roman" w:cs="Times New Roman"/>
                <w:bCs/>
                <w:sz w:val="20"/>
                <w:szCs w:val="20"/>
              </w:rPr>
            </w:pPr>
            <w:r w:rsidRPr="004C34AD">
              <w:rPr>
                <w:rFonts w:ascii="Times New Roman" w:eastAsia="Times New Roman" w:hAnsi="Times New Roman" w:cs="Times New Roman"/>
                <w:bCs/>
                <w:sz w:val="20"/>
                <w:szCs w:val="20"/>
              </w:rPr>
              <w:t>11</w:t>
            </w:r>
          </w:p>
        </w:tc>
        <w:tc>
          <w:tcPr>
            <w:tcW w:w="1702" w:type="dxa"/>
            <w:tcBorders>
              <w:top w:val="nil"/>
              <w:left w:val="single" w:sz="4" w:space="0" w:color="auto"/>
              <w:bottom w:val="single" w:sz="4" w:space="0" w:color="auto"/>
              <w:right w:val="single" w:sz="4" w:space="0" w:color="auto"/>
            </w:tcBorders>
          </w:tcPr>
          <w:p w14:paraId="37640663" w14:textId="77777777" w:rsidR="00512841" w:rsidRPr="004C34AD" w:rsidRDefault="00512841" w:rsidP="00A30845">
            <w:pPr>
              <w:spacing w:after="0" w:line="240" w:lineRule="auto"/>
              <w:contextualSpacing/>
              <w:jc w:val="center"/>
              <w:rPr>
                <w:rFonts w:ascii="Times New Roman" w:eastAsia="Times New Roman" w:hAnsi="Times New Roman" w:cs="Times New Roman"/>
                <w:bCs/>
                <w:sz w:val="20"/>
                <w:szCs w:val="20"/>
              </w:rPr>
            </w:pPr>
            <w:r w:rsidRPr="004C34AD">
              <w:rPr>
                <w:rFonts w:ascii="Times New Roman" w:hAnsi="Times New Roman" w:cs="Times New Roman"/>
              </w:rPr>
              <w:t>7,33</w:t>
            </w:r>
          </w:p>
        </w:tc>
        <w:tc>
          <w:tcPr>
            <w:tcW w:w="1276" w:type="dxa"/>
            <w:tcBorders>
              <w:top w:val="nil"/>
              <w:left w:val="single" w:sz="4" w:space="0" w:color="auto"/>
              <w:bottom w:val="single" w:sz="4" w:space="0" w:color="auto"/>
              <w:right w:val="single" w:sz="4" w:space="0" w:color="auto"/>
            </w:tcBorders>
          </w:tcPr>
          <w:p w14:paraId="1355C2E8" w14:textId="77777777" w:rsidR="00512841" w:rsidRPr="004C34AD" w:rsidRDefault="00512841" w:rsidP="00A30845">
            <w:pPr>
              <w:spacing w:after="0" w:line="240" w:lineRule="auto"/>
              <w:contextualSpacing/>
              <w:jc w:val="center"/>
              <w:rPr>
                <w:rFonts w:ascii="Times New Roman" w:eastAsia="Times New Roman" w:hAnsi="Times New Roman" w:cs="Times New Roman"/>
                <w:bCs/>
                <w:sz w:val="20"/>
                <w:szCs w:val="20"/>
              </w:rPr>
            </w:pPr>
            <w:r w:rsidRPr="004C34AD">
              <w:rPr>
                <w:rFonts w:ascii="Times New Roman" w:hAnsi="Times New Roman" w:cs="Times New Roman"/>
              </w:rPr>
              <w:t>7,66</w:t>
            </w:r>
          </w:p>
        </w:tc>
        <w:tc>
          <w:tcPr>
            <w:tcW w:w="1418" w:type="dxa"/>
            <w:tcBorders>
              <w:top w:val="nil"/>
              <w:left w:val="single" w:sz="4" w:space="0" w:color="auto"/>
              <w:bottom w:val="single" w:sz="4" w:space="0" w:color="auto"/>
              <w:right w:val="single" w:sz="4" w:space="0" w:color="auto"/>
            </w:tcBorders>
            <w:shd w:val="clear" w:color="auto" w:fill="auto"/>
            <w:noWrap/>
            <w:hideMark/>
          </w:tcPr>
          <w:p w14:paraId="5C2307EF" w14:textId="77777777" w:rsidR="00512841" w:rsidRPr="004C34AD" w:rsidRDefault="00512841" w:rsidP="00A30845">
            <w:pPr>
              <w:spacing w:after="0" w:line="240" w:lineRule="auto"/>
              <w:contextualSpacing/>
              <w:jc w:val="center"/>
              <w:rPr>
                <w:rFonts w:ascii="Times New Roman" w:eastAsia="Times New Roman" w:hAnsi="Times New Roman" w:cs="Times New Roman"/>
                <w:bCs/>
                <w:sz w:val="20"/>
                <w:szCs w:val="20"/>
              </w:rPr>
            </w:pPr>
            <w:r w:rsidRPr="004C34AD">
              <w:rPr>
                <w:rFonts w:ascii="Times New Roman" w:hAnsi="Times New Roman" w:cs="Times New Roman"/>
              </w:rPr>
              <w:t>8,24</w:t>
            </w:r>
          </w:p>
        </w:tc>
        <w:tc>
          <w:tcPr>
            <w:tcW w:w="1417" w:type="dxa"/>
            <w:tcBorders>
              <w:top w:val="nil"/>
              <w:left w:val="single" w:sz="4" w:space="0" w:color="auto"/>
              <w:bottom w:val="single" w:sz="4" w:space="0" w:color="auto"/>
              <w:right w:val="single" w:sz="4" w:space="0" w:color="auto"/>
            </w:tcBorders>
          </w:tcPr>
          <w:p w14:paraId="46F44ADE" w14:textId="77777777" w:rsidR="00512841" w:rsidRPr="004C34AD" w:rsidRDefault="00512841" w:rsidP="00A30845">
            <w:pPr>
              <w:spacing w:after="0" w:line="240" w:lineRule="auto"/>
              <w:contextualSpacing/>
              <w:jc w:val="center"/>
              <w:rPr>
                <w:rFonts w:ascii="Times New Roman" w:eastAsia="Times New Roman" w:hAnsi="Times New Roman" w:cs="Times New Roman"/>
                <w:bCs/>
                <w:sz w:val="20"/>
                <w:szCs w:val="20"/>
              </w:rPr>
            </w:pPr>
            <w:r w:rsidRPr="004C34AD">
              <w:rPr>
                <w:rFonts w:ascii="Times New Roman" w:hAnsi="Times New Roman" w:cs="Times New Roman"/>
              </w:rPr>
              <w:t>8,37</w:t>
            </w:r>
          </w:p>
        </w:tc>
      </w:tr>
      <w:tr w:rsidR="00512841" w:rsidRPr="004C34AD" w14:paraId="47B3FD33" w14:textId="77777777" w:rsidTr="00292697">
        <w:trPr>
          <w:trHeight w:val="318"/>
        </w:trPr>
        <w:tc>
          <w:tcPr>
            <w:tcW w:w="3368" w:type="dxa"/>
            <w:tcBorders>
              <w:top w:val="nil"/>
              <w:left w:val="single" w:sz="4" w:space="0" w:color="auto"/>
              <w:bottom w:val="single" w:sz="4" w:space="0" w:color="auto"/>
              <w:right w:val="single" w:sz="4" w:space="0" w:color="auto"/>
            </w:tcBorders>
            <w:shd w:val="clear" w:color="auto" w:fill="auto"/>
            <w:vAlign w:val="bottom"/>
            <w:hideMark/>
          </w:tcPr>
          <w:p w14:paraId="1ADE4069" w14:textId="77777777" w:rsidR="00512841" w:rsidRPr="004C34AD" w:rsidRDefault="00512841" w:rsidP="00C63890">
            <w:pPr>
              <w:spacing w:after="0" w:line="240" w:lineRule="auto"/>
              <w:contextualSpacing/>
              <w:jc w:val="both"/>
              <w:rPr>
                <w:rFonts w:ascii="Times New Roman" w:eastAsia="Times New Roman" w:hAnsi="Times New Roman" w:cs="Times New Roman"/>
                <w:bCs/>
                <w:sz w:val="20"/>
                <w:szCs w:val="20"/>
              </w:rPr>
            </w:pPr>
            <w:r w:rsidRPr="004C34AD">
              <w:rPr>
                <w:rFonts w:ascii="Times New Roman" w:eastAsia="Times New Roman" w:hAnsi="Times New Roman" w:cs="Times New Roman"/>
                <w:bCs/>
                <w:sz w:val="20"/>
                <w:szCs w:val="20"/>
              </w:rPr>
              <w:lastRenderedPageBreak/>
              <w:t>Средства массовой информации</w:t>
            </w:r>
          </w:p>
        </w:tc>
        <w:tc>
          <w:tcPr>
            <w:tcW w:w="850" w:type="dxa"/>
            <w:tcBorders>
              <w:top w:val="nil"/>
              <w:left w:val="nil"/>
              <w:bottom w:val="single" w:sz="4" w:space="0" w:color="auto"/>
              <w:right w:val="single" w:sz="4" w:space="0" w:color="auto"/>
            </w:tcBorders>
            <w:shd w:val="clear" w:color="auto" w:fill="auto"/>
            <w:noWrap/>
            <w:vAlign w:val="bottom"/>
            <w:hideMark/>
          </w:tcPr>
          <w:p w14:paraId="5B59C14D" w14:textId="77777777" w:rsidR="00512841" w:rsidRPr="004C34AD" w:rsidRDefault="00512841" w:rsidP="00A30845">
            <w:pPr>
              <w:spacing w:after="0" w:line="240" w:lineRule="auto"/>
              <w:contextualSpacing/>
              <w:jc w:val="center"/>
              <w:rPr>
                <w:rFonts w:ascii="Times New Roman" w:eastAsia="Times New Roman" w:hAnsi="Times New Roman" w:cs="Times New Roman"/>
                <w:bCs/>
                <w:sz w:val="20"/>
                <w:szCs w:val="20"/>
              </w:rPr>
            </w:pPr>
            <w:r w:rsidRPr="004C34AD">
              <w:rPr>
                <w:rFonts w:ascii="Times New Roman" w:eastAsia="Times New Roman" w:hAnsi="Times New Roman" w:cs="Times New Roman"/>
                <w:bCs/>
                <w:sz w:val="20"/>
                <w:szCs w:val="20"/>
              </w:rPr>
              <w:t>12</w:t>
            </w:r>
          </w:p>
        </w:tc>
        <w:tc>
          <w:tcPr>
            <w:tcW w:w="1702" w:type="dxa"/>
            <w:tcBorders>
              <w:top w:val="nil"/>
              <w:left w:val="single" w:sz="4" w:space="0" w:color="auto"/>
              <w:bottom w:val="single" w:sz="4" w:space="0" w:color="auto"/>
              <w:right w:val="single" w:sz="4" w:space="0" w:color="auto"/>
            </w:tcBorders>
          </w:tcPr>
          <w:p w14:paraId="1D5999EA" w14:textId="15303933" w:rsidR="00512841" w:rsidRPr="004C34AD" w:rsidRDefault="00512841" w:rsidP="00A30845">
            <w:pPr>
              <w:spacing w:after="0" w:line="240" w:lineRule="auto"/>
              <w:contextualSpacing/>
              <w:jc w:val="center"/>
              <w:rPr>
                <w:rFonts w:ascii="Times New Roman" w:eastAsia="Times New Roman" w:hAnsi="Times New Roman" w:cs="Times New Roman"/>
                <w:bCs/>
                <w:sz w:val="20"/>
                <w:szCs w:val="20"/>
              </w:rPr>
            </w:pPr>
            <w:r w:rsidRPr="004C34AD">
              <w:rPr>
                <w:rFonts w:ascii="Times New Roman" w:hAnsi="Times New Roman" w:cs="Times New Roman"/>
              </w:rPr>
              <w:t>0,6</w:t>
            </w:r>
            <w:r w:rsidR="00B73A7A" w:rsidRPr="004C34AD">
              <w:rPr>
                <w:rFonts w:ascii="Times New Roman" w:hAnsi="Times New Roman" w:cs="Times New Roman"/>
              </w:rPr>
              <w:t>4</w:t>
            </w:r>
          </w:p>
        </w:tc>
        <w:tc>
          <w:tcPr>
            <w:tcW w:w="1276" w:type="dxa"/>
            <w:tcBorders>
              <w:top w:val="nil"/>
              <w:left w:val="single" w:sz="4" w:space="0" w:color="auto"/>
              <w:bottom w:val="single" w:sz="4" w:space="0" w:color="auto"/>
              <w:right w:val="single" w:sz="4" w:space="0" w:color="auto"/>
            </w:tcBorders>
          </w:tcPr>
          <w:p w14:paraId="117271EA" w14:textId="4A48E2AB" w:rsidR="00512841" w:rsidRPr="004C34AD" w:rsidRDefault="00512841" w:rsidP="00A30845">
            <w:pPr>
              <w:spacing w:after="0" w:line="240" w:lineRule="auto"/>
              <w:contextualSpacing/>
              <w:jc w:val="center"/>
              <w:rPr>
                <w:rFonts w:ascii="Times New Roman" w:eastAsia="Times New Roman" w:hAnsi="Times New Roman" w:cs="Times New Roman"/>
                <w:bCs/>
                <w:sz w:val="20"/>
                <w:szCs w:val="20"/>
              </w:rPr>
            </w:pPr>
            <w:r w:rsidRPr="004C34AD">
              <w:rPr>
                <w:rFonts w:ascii="Times New Roman" w:hAnsi="Times New Roman" w:cs="Times New Roman"/>
              </w:rPr>
              <w:t>0,4</w:t>
            </w:r>
            <w:r w:rsidR="00F30D85" w:rsidRPr="004C34AD">
              <w:rPr>
                <w:rFonts w:ascii="Times New Roman" w:hAnsi="Times New Roman" w:cs="Times New Roman"/>
              </w:rPr>
              <w:t>5</w:t>
            </w:r>
          </w:p>
        </w:tc>
        <w:tc>
          <w:tcPr>
            <w:tcW w:w="1418" w:type="dxa"/>
            <w:tcBorders>
              <w:top w:val="nil"/>
              <w:left w:val="single" w:sz="4" w:space="0" w:color="auto"/>
              <w:bottom w:val="single" w:sz="4" w:space="0" w:color="auto"/>
              <w:right w:val="single" w:sz="4" w:space="0" w:color="auto"/>
            </w:tcBorders>
            <w:shd w:val="clear" w:color="auto" w:fill="auto"/>
            <w:noWrap/>
            <w:hideMark/>
          </w:tcPr>
          <w:p w14:paraId="6E88D18E" w14:textId="77777777" w:rsidR="00512841" w:rsidRPr="004C34AD" w:rsidRDefault="00512841" w:rsidP="00A30845">
            <w:pPr>
              <w:spacing w:after="0" w:line="240" w:lineRule="auto"/>
              <w:contextualSpacing/>
              <w:jc w:val="center"/>
              <w:rPr>
                <w:rFonts w:ascii="Times New Roman" w:eastAsia="Times New Roman" w:hAnsi="Times New Roman" w:cs="Times New Roman"/>
                <w:bCs/>
                <w:sz w:val="20"/>
                <w:szCs w:val="20"/>
              </w:rPr>
            </w:pPr>
            <w:r w:rsidRPr="004C34AD">
              <w:rPr>
                <w:rFonts w:ascii="Times New Roman" w:hAnsi="Times New Roman" w:cs="Times New Roman"/>
              </w:rPr>
              <w:t>0,43</w:t>
            </w:r>
          </w:p>
        </w:tc>
        <w:tc>
          <w:tcPr>
            <w:tcW w:w="1417" w:type="dxa"/>
            <w:tcBorders>
              <w:top w:val="nil"/>
              <w:left w:val="single" w:sz="4" w:space="0" w:color="auto"/>
              <w:bottom w:val="single" w:sz="4" w:space="0" w:color="auto"/>
              <w:right w:val="single" w:sz="4" w:space="0" w:color="auto"/>
            </w:tcBorders>
          </w:tcPr>
          <w:p w14:paraId="11DC3398" w14:textId="77777777" w:rsidR="00512841" w:rsidRPr="004C34AD" w:rsidRDefault="00512841" w:rsidP="00A30845">
            <w:pPr>
              <w:spacing w:after="0" w:line="240" w:lineRule="auto"/>
              <w:contextualSpacing/>
              <w:jc w:val="center"/>
              <w:rPr>
                <w:rFonts w:ascii="Times New Roman" w:eastAsia="Times New Roman" w:hAnsi="Times New Roman" w:cs="Times New Roman"/>
                <w:bCs/>
                <w:sz w:val="20"/>
                <w:szCs w:val="20"/>
              </w:rPr>
            </w:pPr>
            <w:r w:rsidRPr="004C34AD">
              <w:rPr>
                <w:rFonts w:ascii="Times New Roman" w:hAnsi="Times New Roman" w:cs="Times New Roman"/>
              </w:rPr>
              <w:t>0,44</w:t>
            </w:r>
          </w:p>
        </w:tc>
      </w:tr>
      <w:tr w:rsidR="00512841" w:rsidRPr="004C34AD" w14:paraId="0B8DB7A0" w14:textId="77777777" w:rsidTr="00292697">
        <w:trPr>
          <w:trHeight w:val="319"/>
        </w:trPr>
        <w:tc>
          <w:tcPr>
            <w:tcW w:w="3368" w:type="dxa"/>
            <w:tcBorders>
              <w:top w:val="nil"/>
              <w:left w:val="single" w:sz="4" w:space="0" w:color="auto"/>
              <w:bottom w:val="single" w:sz="4" w:space="0" w:color="auto"/>
              <w:right w:val="single" w:sz="4" w:space="0" w:color="auto"/>
            </w:tcBorders>
            <w:shd w:val="clear" w:color="auto" w:fill="auto"/>
            <w:vAlign w:val="bottom"/>
            <w:hideMark/>
          </w:tcPr>
          <w:p w14:paraId="5F056318" w14:textId="77777777" w:rsidR="00512841" w:rsidRPr="004C34AD" w:rsidRDefault="00512841" w:rsidP="00C63890">
            <w:pPr>
              <w:spacing w:after="0" w:line="240" w:lineRule="auto"/>
              <w:contextualSpacing/>
              <w:jc w:val="both"/>
              <w:rPr>
                <w:rFonts w:ascii="Times New Roman" w:eastAsia="Times New Roman" w:hAnsi="Times New Roman" w:cs="Times New Roman"/>
                <w:bCs/>
                <w:sz w:val="20"/>
                <w:szCs w:val="20"/>
              </w:rPr>
            </w:pPr>
            <w:r w:rsidRPr="004C34AD">
              <w:rPr>
                <w:rFonts w:ascii="Times New Roman" w:eastAsia="Times New Roman" w:hAnsi="Times New Roman" w:cs="Times New Roman"/>
                <w:bCs/>
                <w:sz w:val="20"/>
                <w:szCs w:val="20"/>
              </w:rPr>
              <w:t>Обслуживание государственного (муниципального) долга</w:t>
            </w:r>
          </w:p>
        </w:tc>
        <w:tc>
          <w:tcPr>
            <w:tcW w:w="850" w:type="dxa"/>
            <w:tcBorders>
              <w:top w:val="nil"/>
              <w:left w:val="nil"/>
              <w:bottom w:val="single" w:sz="4" w:space="0" w:color="auto"/>
              <w:right w:val="single" w:sz="4" w:space="0" w:color="auto"/>
            </w:tcBorders>
            <w:shd w:val="clear" w:color="auto" w:fill="auto"/>
            <w:noWrap/>
            <w:vAlign w:val="center"/>
            <w:hideMark/>
          </w:tcPr>
          <w:p w14:paraId="6CB77A30" w14:textId="77777777" w:rsidR="00512841" w:rsidRPr="004C34AD" w:rsidRDefault="00512841" w:rsidP="00C63890">
            <w:pPr>
              <w:spacing w:after="0" w:line="240" w:lineRule="auto"/>
              <w:contextualSpacing/>
              <w:jc w:val="center"/>
              <w:rPr>
                <w:rFonts w:ascii="Times New Roman" w:eastAsia="Times New Roman" w:hAnsi="Times New Roman" w:cs="Times New Roman"/>
                <w:bCs/>
                <w:sz w:val="20"/>
                <w:szCs w:val="20"/>
              </w:rPr>
            </w:pPr>
            <w:r w:rsidRPr="004C34AD">
              <w:rPr>
                <w:rFonts w:ascii="Times New Roman" w:eastAsia="Times New Roman" w:hAnsi="Times New Roman" w:cs="Times New Roman"/>
                <w:bCs/>
                <w:sz w:val="20"/>
                <w:szCs w:val="20"/>
              </w:rPr>
              <w:t>13</w:t>
            </w:r>
          </w:p>
        </w:tc>
        <w:tc>
          <w:tcPr>
            <w:tcW w:w="1702" w:type="dxa"/>
            <w:tcBorders>
              <w:top w:val="nil"/>
              <w:left w:val="single" w:sz="4" w:space="0" w:color="auto"/>
              <w:bottom w:val="single" w:sz="4" w:space="0" w:color="auto"/>
              <w:right w:val="single" w:sz="4" w:space="0" w:color="auto"/>
            </w:tcBorders>
          </w:tcPr>
          <w:p w14:paraId="55D787E9" w14:textId="77777777" w:rsidR="00512841" w:rsidRPr="004C34AD" w:rsidRDefault="00512841" w:rsidP="00292697">
            <w:pPr>
              <w:spacing w:after="0" w:line="240" w:lineRule="auto"/>
              <w:contextualSpacing/>
              <w:jc w:val="center"/>
              <w:rPr>
                <w:rFonts w:ascii="Times New Roman" w:eastAsia="Times New Roman" w:hAnsi="Times New Roman" w:cs="Times New Roman"/>
                <w:bCs/>
                <w:sz w:val="20"/>
                <w:szCs w:val="20"/>
              </w:rPr>
            </w:pPr>
            <w:r w:rsidRPr="004C34AD">
              <w:rPr>
                <w:rFonts w:ascii="Times New Roman" w:hAnsi="Times New Roman" w:cs="Times New Roman"/>
              </w:rPr>
              <w:t>0,14</w:t>
            </w:r>
          </w:p>
        </w:tc>
        <w:tc>
          <w:tcPr>
            <w:tcW w:w="1276" w:type="dxa"/>
            <w:tcBorders>
              <w:top w:val="nil"/>
              <w:left w:val="single" w:sz="4" w:space="0" w:color="auto"/>
              <w:bottom w:val="single" w:sz="4" w:space="0" w:color="auto"/>
              <w:right w:val="single" w:sz="4" w:space="0" w:color="auto"/>
            </w:tcBorders>
          </w:tcPr>
          <w:p w14:paraId="4885D4E1" w14:textId="77777777" w:rsidR="00512841" w:rsidRPr="004C34AD" w:rsidRDefault="00512841" w:rsidP="00292697">
            <w:pPr>
              <w:spacing w:after="0" w:line="240" w:lineRule="auto"/>
              <w:contextualSpacing/>
              <w:jc w:val="center"/>
              <w:rPr>
                <w:rFonts w:ascii="Times New Roman" w:eastAsia="Times New Roman" w:hAnsi="Times New Roman" w:cs="Times New Roman"/>
                <w:bCs/>
                <w:sz w:val="20"/>
                <w:szCs w:val="20"/>
              </w:rPr>
            </w:pPr>
            <w:r w:rsidRPr="004C34AD">
              <w:rPr>
                <w:rFonts w:ascii="Times New Roman" w:hAnsi="Times New Roman" w:cs="Times New Roman"/>
              </w:rPr>
              <w:t>0,22</w:t>
            </w:r>
          </w:p>
        </w:tc>
        <w:tc>
          <w:tcPr>
            <w:tcW w:w="1418" w:type="dxa"/>
            <w:tcBorders>
              <w:top w:val="nil"/>
              <w:left w:val="single" w:sz="4" w:space="0" w:color="auto"/>
              <w:bottom w:val="single" w:sz="4" w:space="0" w:color="auto"/>
              <w:right w:val="single" w:sz="4" w:space="0" w:color="auto"/>
            </w:tcBorders>
            <w:shd w:val="clear" w:color="auto" w:fill="auto"/>
            <w:noWrap/>
            <w:hideMark/>
          </w:tcPr>
          <w:p w14:paraId="51449068" w14:textId="77777777" w:rsidR="00512841" w:rsidRPr="004C34AD" w:rsidRDefault="00512841" w:rsidP="00292697">
            <w:pPr>
              <w:spacing w:after="0" w:line="240" w:lineRule="auto"/>
              <w:contextualSpacing/>
              <w:jc w:val="center"/>
              <w:rPr>
                <w:rFonts w:ascii="Times New Roman" w:eastAsia="Times New Roman" w:hAnsi="Times New Roman" w:cs="Times New Roman"/>
                <w:bCs/>
                <w:sz w:val="20"/>
                <w:szCs w:val="20"/>
              </w:rPr>
            </w:pPr>
            <w:r w:rsidRPr="004C34AD">
              <w:rPr>
                <w:rFonts w:ascii="Times New Roman" w:hAnsi="Times New Roman" w:cs="Times New Roman"/>
              </w:rPr>
              <w:t>0,22</w:t>
            </w:r>
          </w:p>
        </w:tc>
        <w:tc>
          <w:tcPr>
            <w:tcW w:w="1417" w:type="dxa"/>
            <w:tcBorders>
              <w:top w:val="nil"/>
              <w:left w:val="single" w:sz="4" w:space="0" w:color="auto"/>
              <w:bottom w:val="single" w:sz="4" w:space="0" w:color="auto"/>
              <w:right w:val="single" w:sz="4" w:space="0" w:color="auto"/>
            </w:tcBorders>
          </w:tcPr>
          <w:p w14:paraId="4E64C95C" w14:textId="77777777" w:rsidR="00512841" w:rsidRPr="004C34AD" w:rsidRDefault="00512841" w:rsidP="00292697">
            <w:pPr>
              <w:spacing w:after="0" w:line="240" w:lineRule="auto"/>
              <w:contextualSpacing/>
              <w:jc w:val="center"/>
              <w:rPr>
                <w:rFonts w:ascii="Times New Roman" w:eastAsia="Times New Roman" w:hAnsi="Times New Roman" w:cs="Times New Roman"/>
                <w:bCs/>
                <w:sz w:val="20"/>
                <w:szCs w:val="20"/>
              </w:rPr>
            </w:pPr>
            <w:r w:rsidRPr="004C34AD">
              <w:rPr>
                <w:rFonts w:ascii="Times New Roman" w:hAnsi="Times New Roman" w:cs="Times New Roman"/>
              </w:rPr>
              <w:t>0,22</w:t>
            </w:r>
          </w:p>
        </w:tc>
      </w:tr>
      <w:tr w:rsidR="00512841" w:rsidRPr="00125788" w14:paraId="7B892149" w14:textId="77777777" w:rsidTr="00292697">
        <w:trPr>
          <w:trHeight w:val="319"/>
        </w:trPr>
        <w:tc>
          <w:tcPr>
            <w:tcW w:w="3368" w:type="dxa"/>
            <w:tcBorders>
              <w:top w:val="nil"/>
              <w:left w:val="single" w:sz="4" w:space="0" w:color="auto"/>
              <w:bottom w:val="single" w:sz="4" w:space="0" w:color="auto"/>
              <w:right w:val="single" w:sz="4" w:space="0" w:color="auto"/>
            </w:tcBorders>
            <w:shd w:val="clear" w:color="auto" w:fill="auto"/>
            <w:vAlign w:val="center"/>
            <w:hideMark/>
          </w:tcPr>
          <w:p w14:paraId="56CA2980" w14:textId="77777777" w:rsidR="00512841" w:rsidRPr="004C34AD" w:rsidRDefault="00512841" w:rsidP="00C63890">
            <w:pPr>
              <w:spacing w:after="0" w:line="240" w:lineRule="auto"/>
              <w:contextualSpacing/>
              <w:jc w:val="both"/>
              <w:rPr>
                <w:rFonts w:ascii="Times New Roman" w:eastAsia="Times New Roman" w:hAnsi="Times New Roman" w:cs="Times New Roman"/>
                <w:b/>
                <w:bCs/>
                <w:sz w:val="20"/>
                <w:szCs w:val="20"/>
              </w:rPr>
            </w:pPr>
            <w:r w:rsidRPr="004C34AD">
              <w:rPr>
                <w:rFonts w:ascii="Times New Roman" w:eastAsia="Times New Roman" w:hAnsi="Times New Roman" w:cs="Times New Roman"/>
                <w:b/>
                <w:bCs/>
                <w:sz w:val="20"/>
                <w:szCs w:val="20"/>
              </w:rPr>
              <w:t>Всего</w:t>
            </w:r>
          </w:p>
        </w:tc>
        <w:tc>
          <w:tcPr>
            <w:tcW w:w="850" w:type="dxa"/>
            <w:tcBorders>
              <w:top w:val="nil"/>
              <w:left w:val="nil"/>
              <w:bottom w:val="single" w:sz="4" w:space="0" w:color="auto"/>
              <w:right w:val="single" w:sz="4" w:space="0" w:color="auto"/>
            </w:tcBorders>
            <w:shd w:val="clear" w:color="auto" w:fill="auto"/>
            <w:noWrap/>
            <w:vAlign w:val="bottom"/>
            <w:hideMark/>
          </w:tcPr>
          <w:p w14:paraId="24A6EC11" w14:textId="77777777" w:rsidR="00512841" w:rsidRPr="004C34AD" w:rsidRDefault="00512841" w:rsidP="00C63890">
            <w:pPr>
              <w:spacing w:after="0" w:line="240" w:lineRule="auto"/>
              <w:contextualSpacing/>
              <w:jc w:val="both"/>
              <w:rPr>
                <w:rFonts w:ascii="Times New Roman" w:eastAsia="Times New Roman" w:hAnsi="Times New Roman" w:cs="Times New Roman"/>
                <w:b/>
                <w:bCs/>
                <w:sz w:val="20"/>
                <w:szCs w:val="20"/>
              </w:rPr>
            </w:pPr>
            <w:r w:rsidRPr="004C34AD">
              <w:rPr>
                <w:rFonts w:ascii="Times New Roman" w:eastAsia="Times New Roman" w:hAnsi="Times New Roman" w:cs="Times New Roman"/>
                <w:b/>
                <w:bCs/>
                <w:sz w:val="20"/>
                <w:szCs w:val="20"/>
              </w:rPr>
              <w:t> </w:t>
            </w:r>
          </w:p>
        </w:tc>
        <w:tc>
          <w:tcPr>
            <w:tcW w:w="1702" w:type="dxa"/>
            <w:tcBorders>
              <w:top w:val="nil"/>
              <w:left w:val="single" w:sz="4" w:space="0" w:color="auto"/>
              <w:bottom w:val="single" w:sz="4" w:space="0" w:color="auto"/>
              <w:right w:val="single" w:sz="4" w:space="0" w:color="auto"/>
            </w:tcBorders>
            <w:vAlign w:val="center"/>
          </w:tcPr>
          <w:p w14:paraId="32BB167A" w14:textId="77777777" w:rsidR="00512841" w:rsidRPr="004C34AD" w:rsidRDefault="00512841" w:rsidP="00C63890">
            <w:pPr>
              <w:spacing w:after="0" w:line="240" w:lineRule="auto"/>
              <w:contextualSpacing/>
              <w:jc w:val="right"/>
              <w:rPr>
                <w:rFonts w:ascii="Times New Roman" w:eastAsia="Times New Roman" w:hAnsi="Times New Roman" w:cs="Times New Roman"/>
                <w:bCs/>
                <w:sz w:val="20"/>
                <w:szCs w:val="20"/>
              </w:rPr>
            </w:pPr>
            <w:r w:rsidRPr="004C34AD">
              <w:rPr>
                <w:rFonts w:ascii="Times New Roman" w:eastAsia="Times New Roman" w:hAnsi="Times New Roman" w:cs="Times New Roman"/>
                <w:b/>
                <w:bCs/>
                <w:sz w:val="20"/>
                <w:szCs w:val="20"/>
              </w:rPr>
              <w:t>100,00</w:t>
            </w:r>
          </w:p>
        </w:tc>
        <w:tc>
          <w:tcPr>
            <w:tcW w:w="1276" w:type="dxa"/>
            <w:tcBorders>
              <w:top w:val="nil"/>
              <w:left w:val="single" w:sz="4" w:space="0" w:color="auto"/>
              <w:bottom w:val="single" w:sz="4" w:space="0" w:color="auto"/>
              <w:right w:val="single" w:sz="4" w:space="0" w:color="auto"/>
            </w:tcBorders>
            <w:vAlign w:val="center"/>
          </w:tcPr>
          <w:p w14:paraId="4E5A190A" w14:textId="77777777" w:rsidR="00512841" w:rsidRPr="004C34AD" w:rsidRDefault="00512841" w:rsidP="00C63890">
            <w:pPr>
              <w:spacing w:after="0" w:line="240" w:lineRule="auto"/>
              <w:contextualSpacing/>
              <w:jc w:val="right"/>
              <w:rPr>
                <w:rFonts w:ascii="Times New Roman" w:eastAsia="Times New Roman" w:hAnsi="Times New Roman" w:cs="Times New Roman"/>
                <w:bCs/>
                <w:sz w:val="20"/>
                <w:szCs w:val="20"/>
              </w:rPr>
            </w:pPr>
            <w:r w:rsidRPr="004C34AD">
              <w:rPr>
                <w:rFonts w:ascii="Times New Roman" w:eastAsia="Times New Roman" w:hAnsi="Times New Roman" w:cs="Times New Roman"/>
                <w:b/>
                <w:bCs/>
                <w:sz w:val="20"/>
                <w:szCs w:val="20"/>
              </w:rPr>
              <w:t>100,00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17F82DA" w14:textId="77777777" w:rsidR="00512841" w:rsidRPr="004C34AD" w:rsidRDefault="00512841" w:rsidP="00C63890">
            <w:pPr>
              <w:spacing w:after="0" w:line="240" w:lineRule="auto"/>
              <w:contextualSpacing/>
              <w:jc w:val="right"/>
              <w:rPr>
                <w:rFonts w:ascii="Times New Roman" w:eastAsia="Times New Roman" w:hAnsi="Times New Roman" w:cs="Times New Roman"/>
                <w:b/>
                <w:bCs/>
                <w:sz w:val="20"/>
                <w:szCs w:val="20"/>
              </w:rPr>
            </w:pPr>
            <w:r w:rsidRPr="004C34AD">
              <w:rPr>
                <w:rFonts w:ascii="Times New Roman" w:eastAsia="Times New Roman" w:hAnsi="Times New Roman" w:cs="Times New Roman"/>
                <w:b/>
                <w:bCs/>
                <w:sz w:val="20"/>
                <w:szCs w:val="20"/>
              </w:rPr>
              <w:t>100,00</w:t>
            </w:r>
          </w:p>
        </w:tc>
        <w:tc>
          <w:tcPr>
            <w:tcW w:w="1417" w:type="dxa"/>
            <w:tcBorders>
              <w:top w:val="nil"/>
              <w:left w:val="single" w:sz="4" w:space="0" w:color="auto"/>
              <w:bottom w:val="single" w:sz="4" w:space="0" w:color="auto"/>
              <w:right w:val="single" w:sz="4" w:space="0" w:color="auto"/>
            </w:tcBorders>
            <w:vAlign w:val="center"/>
          </w:tcPr>
          <w:p w14:paraId="43CBC674" w14:textId="77777777" w:rsidR="00512841" w:rsidRPr="004C34AD" w:rsidRDefault="00512841" w:rsidP="00C63890">
            <w:pPr>
              <w:spacing w:after="0" w:line="240" w:lineRule="auto"/>
              <w:contextualSpacing/>
              <w:jc w:val="right"/>
              <w:rPr>
                <w:rFonts w:ascii="Times New Roman" w:eastAsia="Times New Roman" w:hAnsi="Times New Roman" w:cs="Times New Roman"/>
                <w:b/>
                <w:bCs/>
                <w:sz w:val="20"/>
                <w:szCs w:val="20"/>
              </w:rPr>
            </w:pPr>
            <w:r w:rsidRPr="004C34AD">
              <w:rPr>
                <w:rFonts w:ascii="Times New Roman" w:eastAsia="Times New Roman" w:hAnsi="Times New Roman" w:cs="Times New Roman"/>
                <w:b/>
                <w:bCs/>
                <w:sz w:val="20"/>
                <w:szCs w:val="20"/>
              </w:rPr>
              <w:t>100,00</w:t>
            </w:r>
          </w:p>
        </w:tc>
      </w:tr>
    </w:tbl>
    <w:p w14:paraId="56CEE2DB" w14:textId="77777777" w:rsidR="00512841" w:rsidRPr="00125788" w:rsidRDefault="00512841" w:rsidP="00512841">
      <w:pPr>
        <w:spacing w:after="0"/>
        <w:ind w:firstLine="709"/>
        <w:contextualSpacing/>
        <w:jc w:val="both"/>
        <w:rPr>
          <w:rFonts w:ascii="Times New Roman" w:hAnsi="Times New Roman" w:cs="Times New Roman"/>
          <w:sz w:val="24"/>
          <w:szCs w:val="24"/>
        </w:rPr>
      </w:pPr>
    </w:p>
    <w:p w14:paraId="47F98DB9" w14:textId="77777777" w:rsidR="00512841" w:rsidRPr="004C34AD" w:rsidRDefault="00512841" w:rsidP="00DF10A4">
      <w:pPr>
        <w:spacing w:after="0"/>
        <w:ind w:firstLine="709"/>
        <w:contextualSpacing/>
        <w:jc w:val="both"/>
        <w:rPr>
          <w:rFonts w:ascii="Times New Roman" w:hAnsi="Times New Roman" w:cs="Times New Roman"/>
          <w:sz w:val="24"/>
          <w:szCs w:val="24"/>
        </w:rPr>
      </w:pPr>
      <w:r w:rsidRPr="004C34AD">
        <w:rPr>
          <w:rFonts w:ascii="Times New Roman" w:hAnsi="Times New Roman" w:cs="Times New Roman"/>
          <w:sz w:val="24"/>
          <w:szCs w:val="24"/>
        </w:rPr>
        <w:t xml:space="preserve">Значительную долю расходов в функциональном разрезе, как в абсолютном, так и в </w:t>
      </w:r>
    </w:p>
    <w:p w14:paraId="4BBECE98" w14:textId="77777777" w:rsidR="00512841" w:rsidRPr="004C34AD" w:rsidRDefault="00512841" w:rsidP="00DF10A4">
      <w:pPr>
        <w:spacing w:after="0"/>
        <w:contextualSpacing/>
        <w:jc w:val="both"/>
        <w:rPr>
          <w:rFonts w:ascii="Times New Roman" w:hAnsi="Times New Roman" w:cs="Times New Roman"/>
          <w:sz w:val="24"/>
          <w:szCs w:val="24"/>
        </w:rPr>
      </w:pPr>
      <w:r w:rsidRPr="004C34AD">
        <w:rPr>
          <w:rFonts w:ascii="Times New Roman" w:hAnsi="Times New Roman" w:cs="Times New Roman"/>
          <w:sz w:val="24"/>
          <w:szCs w:val="24"/>
        </w:rPr>
        <w:t>относительном выражении занимают расходы на образование (с учетом межбюджетных трансфертов из бюджета автономного округа).</w:t>
      </w:r>
    </w:p>
    <w:p w14:paraId="720875A2" w14:textId="77777777" w:rsidR="00512841" w:rsidRPr="004C34AD" w:rsidRDefault="00512841" w:rsidP="00512841">
      <w:pPr>
        <w:spacing w:after="0"/>
        <w:ind w:firstLine="709"/>
        <w:contextualSpacing/>
        <w:jc w:val="both"/>
        <w:rPr>
          <w:rFonts w:ascii="Times New Roman" w:hAnsi="Times New Roman" w:cs="Times New Roman"/>
          <w:sz w:val="24"/>
          <w:szCs w:val="24"/>
        </w:rPr>
      </w:pPr>
      <w:r w:rsidRPr="004C34AD">
        <w:rPr>
          <w:rFonts w:ascii="Times New Roman" w:hAnsi="Times New Roman" w:cs="Times New Roman"/>
          <w:sz w:val="24"/>
          <w:szCs w:val="24"/>
        </w:rPr>
        <w:t>На 2023 год они составили 1 914 490,00 тыс. рублей, или 58,17% в общих расходах бюджета, на 2024 год - 1 903 983,40 тыс. рублей или 59,06% в общих расходах бюджета, на 2025 год – 1 894 280,30 тыс. рублей или 58,84% в общих расходах бюджета города Радужный.</w:t>
      </w:r>
    </w:p>
    <w:p w14:paraId="4995AE94" w14:textId="77777777" w:rsidR="00512841" w:rsidRPr="004C34AD" w:rsidRDefault="00512841" w:rsidP="00512841">
      <w:pPr>
        <w:autoSpaceDE w:val="0"/>
        <w:autoSpaceDN w:val="0"/>
        <w:adjustRightInd w:val="0"/>
        <w:spacing w:after="0"/>
        <w:ind w:firstLine="720"/>
        <w:contextualSpacing/>
        <w:jc w:val="both"/>
        <w:rPr>
          <w:rFonts w:ascii="Times New Roman" w:hAnsi="Times New Roman" w:cs="Times New Roman"/>
          <w:sz w:val="24"/>
          <w:szCs w:val="24"/>
        </w:rPr>
      </w:pPr>
      <w:r w:rsidRPr="004C34AD">
        <w:rPr>
          <w:rFonts w:ascii="Times New Roman" w:hAnsi="Times New Roman" w:cs="Times New Roman"/>
          <w:sz w:val="24"/>
          <w:szCs w:val="24"/>
        </w:rPr>
        <w:t>Финансирование сферы образования в основном будет реализовано в рамках муниципальной программы «Развитие образования в городе Радужный».</w:t>
      </w:r>
    </w:p>
    <w:p w14:paraId="0E573ECF" w14:textId="77777777" w:rsidR="00512841" w:rsidRPr="004C34AD" w:rsidRDefault="00512841" w:rsidP="00512841">
      <w:pPr>
        <w:autoSpaceDE w:val="0"/>
        <w:autoSpaceDN w:val="0"/>
        <w:adjustRightInd w:val="0"/>
        <w:spacing w:after="0"/>
        <w:ind w:firstLine="708"/>
        <w:contextualSpacing/>
        <w:jc w:val="both"/>
        <w:rPr>
          <w:rFonts w:ascii="Times New Roman" w:hAnsi="Times New Roman" w:cs="Times New Roman"/>
          <w:sz w:val="24"/>
          <w:szCs w:val="24"/>
        </w:rPr>
      </w:pPr>
      <w:r w:rsidRPr="004C34AD">
        <w:rPr>
          <w:rFonts w:ascii="Times New Roman" w:hAnsi="Times New Roman" w:cs="Times New Roman"/>
          <w:sz w:val="24"/>
          <w:szCs w:val="24"/>
        </w:rPr>
        <w:t>В целом расходы на социальную сферу составили в 2023 году – 72,42 %, или 2 383 459,20 тыс. рублей, в 2024 году – 73,97% или 2 384 522,60 тыс. рублей, в 2025 году – 73,83% или 2 377 021,30 тыс. рублей  в общем объеме расходов бюджета города Радужный, что говорит о социальной ориентированности бюджета на предстоящий среднесрочный период.</w:t>
      </w:r>
    </w:p>
    <w:p w14:paraId="0D5BB1BA" w14:textId="6B629E80" w:rsidR="007D4A29" w:rsidRPr="004C34AD" w:rsidRDefault="007D4A29" w:rsidP="007D4A29">
      <w:pPr>
        <w:spacing w:after="0"/>
        <w:ind w:firstLine="708"/>
        <w:contextualSpacing/>
        <w:jc w:val="both"/>
        <w:rPr>
          <w:rFonts w:ascii="Times New Roman" w:hAnsi="Times New Roman" w:cs="Times New Roman"/>
          <w:sz w:val="24"/>
          <w:szCs w:val="24"/>
        </w:rPr>
      </w:pPr>
      <w:r w:rsidRPr="004C34AD">
        <w:rPr>
          <w:rFonts w:ascii="Times New Roman" w:hAnsi="Times New Roman" w:cs="Times New Roman"/>
          <w:sz w:val="24"/>
          <w:szCs w:val="24"/>
        </w:rPr>
        <w:t>Изменение структуры</w:t>
      </w:r>
      <w:r w:rsidR="00B743EE" w:rsidRPr="004C34AD">
        <w:rPr>
          <w:rFonts w:ascii="Times New Roman" w:hAnsi="Times New Roman" w:cs="Times New Roman"/>
          <w:sz w:val="24"/>
          <w:szCs w:val="24"/>
        </w:rPr>
        <w:t xml:space="preserve"> расходов бюджета города на 202</w:t>
      </w:r>
      <w:r w:rsidR="00AC3507" w:rsidRPr="004C34AD">
        <w:rPr>
          <w:rFonts w:ascii="Times New Roman" w:hAnsi="Times New Roman" w:cs="Times New Roman"/>
          <w:sz w:val="24"/>
          <w:szCs w:val="24"/>
        </w:rPr>
        <w:t>3</w:t>
      </w:r>
      <w:r w:rsidR="00B743EE" w:rsidRPr="004C34AD">
        <w:rPr>
          <w:rFonts w:ascii="Times New Roman" w:hAnsi="Times New Roman" w:cs="Times New Roman"/>
          <w:sz w:val="24"/>
          <w:szCs w:val="24"/>
        </w:rPr>
        <w:t>-202</w:t>
      </w:r>
      <w:r w:rsidR="00AC3507" w:rsidRPr="004C34AD">
        <w:rPr>
          <w:rFonts w:ascii="Times New Roman" w:hAnsi="Times New Roman" w:cs="Times New Roman"/>
          <w:sz w:val="24"/>
          <w:szCs w:val="24"/>
        </w:rPr>
        <w:t>5</w:t>
      </w:r>
      <w:r w:rsidRPr="004C34AD">
        <w:rPr>
          <w:rFonts w:ascii="Times New Roman" w:hAnsi="Times New Roman" w:cs="Times New Roman"/>
          <w:sz w:val="24"/>
          <w:szCs w:val="24"/>
        </w:rPr>
        <w:t xml:space="preserve"> годы представлено в приложении </w:t>
      </w:r>
      <w:r w:rsidR="00E370DF" w:rsidRPr="004C34AD">
        <w:rPr>
          <w:rFonts w:ascii="Times New Roman" w:hAnsi="Times New Roman" w:cs="Times New Roman"/>
          <w:sz w:val="24"/>
          <w:szCs w:val="24"/>
        </w:rPr>
        <w:t>№</w:t>
      </w:r>
      <w:r w:rsidRPr="004C34AD">
        <w:rPr>
          <w:rFonts w:ascii="Times New Roman" w:hAnsi="Times New Roman" w:cs="Times New Roman"/>
          <w:sz w:val="24"/>
          <w:szCs w:val="24"/>
        </w:rPr>
        <w:t>1</w:t>
      </w:r>
      <w:r w:rsidRPr="004C34AD">
        <w:rPr>
          <w:rFonts w:ascii="Times New Roman" w:hAnsi="Times New Roman" w:cs="Times New Roman"/>
          <w:color w:val="0070C0"/>
          <w:sz w:val="24"/>
          <w:szCs w:val="24"/>
        </w:rPr>
        <w:t xml:space="preserve"> </w:t>
      </w:r>
      <w:r w:rsidRPr="004C34AD">
        <w:rPr>
          <w:rFonts w:ascii="Times New Roman" w:hAnsi="Times New Roman" w:cs="Times New Roman"/>
          <w:sz w:val="24"/>
          <w:szCs w:val="24"/>
        </w:rPr>
        <w:t>к пояснительной записке по расходам.</w:t>
      </w:r>
    </w:p>
    <w:p w14:paraId="11BDD27D" w14:textId="51DA130D" w:rsidR="007D4A29" w:rsidRPr="004C34AD" w:rsidRDefault="00B743EE" w:rsidP="007D4A29">
      <w:pPr>
        <w:spacing w:after="0"/>
        <w:ind w:firstLine="708"/>
        <w:contextualSpacing/>
        <w:jc w:val="both"/>
        <w:rPr>
          <w:rFonts w:ascii="Times New Roman" w:eastAsia="Times New Roman" w:hAnsi="Times New Roman" w:cs="Times New Roman"/>
          <w:sz w:val="24"/>
          <w:szCs w:val="24"/>
        </w:rPr>
      </w:pPr>
      <w:r w:rsidRPr="004C34AD">
        <w:rPr>
          <w:rFonts w:ascii="Times New Roman" w:eastAsia="Times New Roman" w:hAnsi="Times New Roman" w:cs="Times New Roman"/>
          <w:sz w:val="24"/>
          <w:szCs w:val="24"/>
        </w:rPr>
        <w:t>Относительно уровня 202</w:t>
      </w:r>
      <w:r w:rsidR="00AC3507" w:rsidRPr="004C34AD">
        <w:rPr>
          <w:rFonts w:ascii="Times New Roman" w:eastAsia="Times New Roman" w:hAnsi="Times New Roman" w:cs="Times New Roman"/>
          <w:sz w:val="24"/>
          <w:szCs w:val="24"/>
        </w:rPr>
        <w:t>2</w:t>
      </w:r>
      <w:r w:rsidR="007D4A29" w:rsidRPr="004C34AD">
        <w:rPr>
          <w:rFonts w:ascii="Times New Roman" w:eastAsia="Times New Roman" w:hAnsi="Times New Roman" w:cs="Times New Roman"/>
          <w:sz w:val="24"/>
          <w:szCs w:val="24"/>
        </w:rPr>
        <w:t xml:space="preserve"> года внесены изменения н</w:t>
      </w:r>
      <w:r w:rsidRPr="004C34AD">
        <w:rPr>
          <w:rFonts w:ascii="Times New Roman" w:eastAsia="Times New Roman" w:hAnsi="Times New Roman" w:cs="Times New Roman"/>
          <w:sz w:val="24"/>
          <w:szCs w:val="24"/>
        </w:rPr>
        <w:t>а 202</w:t>
      </w:r>
      <w:r w:rsidR="00AC3507" w:rsidRPr="004C34AD">
        <w:rPr>
          <w:rFonts w:ascii="Times New Roman" w:eastAsia="Times New Roman" w:hAnsi="Times New Roman" w:cs="Times New Roman"/>
          <w:sz w:val="24"/>
          <w:szCs w:val="24"/>
        </w:rPr>
        <w:t>3</w:t>
      </w:r>
      <w:r w:rsidR="00BB3C40" w:rsidRPr="004C34AD">
        <w:rPr>
          <w:rFonts w:ascii="Times New Roman" w:eastAsia="Times New Roman" w:hAnsi="Times New Roman" w:cs="Times New Roman"/>
          <w:sz w:val="24"/>
          <w:szCs w:val="24"/>
        </w:rPr>
        <w:t xml:space="preserve"> год </w:t>
      </w:r>
      <w:r w:rsidR="007D4A29" w:rsidRPr="004C34AD">
        <w:rPr>
          <w:rFonts w:ascii="Times New Roman" w:eastAsia="Times New Roman" w:hAnsi="Times New Roman" w:cs="Times New Roman"/>
          <w:sz w:val="24"/>
          <w:szCs w:val="24"/>
        </w:rPr>
        <w:t>по следующим разделам:</w:t>
      </w:r>
    </w:p>
    <w:p w14:paraId="6C97E06E" w14:textId="293931D5" w:rsidR="00A576DC" w:rsidRPr="004C34AD" w:rsidRDefault="00A576DC" w:rsidP="004E5D9C">
      <w:pPr>
        <w:spacing w:after="0" w:line="240" w:lineRule="auto"/>
        <w:ind w:firstLine="708"/>
        <w:jc w:val="both"/>
        <w:rPr>
          <w:rFonts w:ascii="Times New Roman" w:eastAsia="Times New Roman" w:hAnsi="Times New Roman" w:cs="Times New Roman"/>
          <w:sz w:val="24"/>
          <w:szCs w:val="24"/>
        </w:rPr>
      </w:pPr>
      <w:r w:rsidRPr="004C34AD">
        <w:rPr>
          <w:rFonts w:ascii="Times New Roman" w:eastAsia="Times New Roman" w:hAnsi="Times New Roman" w:cs="Times New Roman"/>
          <w:sz w:val="24"/>
          <w:szCs w:val="24"/>
        </w:rPr>
        <w:t xml:space="preserve">- по разделу 01 «Общегосударственные вопросы» увеличение бюджетных ассигнований обусловлено: индексацией фонда оплаты труда работников на </w:t>
      </w:r>
      <w:r w:rsidR="00AC3507" w:rsidRPr="004C34AD">
        <w:rPr>
          <w:rFonts w:ascii="Times New Roman" w:eastAsia="Times New Roman" w:hAnsi="Times New Roman" w:cs="Times New Roman"/>
          <w:sz w:val="24"/>
          <w:szCs w:val="24"/>
        </w:rPr>
        <w:t>5,5</w:t>
      </w:r>
      <w:r w:rsidRPr="004C34AD">
        <w:rPr>
          <w:rFonts w:ascii="Times New Roman" w:eastAsia="Times New Roman" w:hAnsi="Times New Roman" w:cs="Times New Roman"/>
          <w:sz w:val="24"/>
          <w:szCs w:val="24"/>
        </w:rPr>
        <w:t>% с 01.10.202</w:t>
      </w:r>
      <w:r w:rsidR="00AC3507" w:rsidRPr="004C34AD">
        <w:rPr>
          <w:rFonts w:ascii="Times New Roman" w:eastAsia="Times New Roman" w:hAnsi="Times New Roman" w:cs="Times New Roman"/>
          <w:sz w:val="24"/>
          <w:szCs w:val="24"/>
        </w:rPr>
        <w:t>3</w:t>
      </w:r>
      <w:r w:rsidRPr="004C34AD">
        <w:rPr>
          <w:rFonts w:ascii="Times New Roman" w:eastAsia="Times New Roman" w:hAnsi="Times New Roman" w:cs="Times New Roman"/>
          <w:sz w:val="24"/>
          <w:szCs w:val="24"/>
        </w:rPr>
        <w:t xml:space="preserve"> года; увеличением расходов на предоставление коммунальных услуг, в связи с повышением тарифов на </w:t>
      </w:r>
      <w:r w:rsidR="00315845" w:rsidRPr="004C34AD">
        <w:rPr>
          <w:rFonts w:ascii="Times New Roman" w:eastAsia="Times New Roman" w:hAnsi="Times New Roman" w:cs="Times New Roman"/>
          <w:sz w:val="24"/>
          <w:szCs w:val="24"/>
        </w:rPr>
        <w:t xml:space="preserve">энергоресурсы; </w:t>
      </w:r>
      <w:r w:rsidR="00E01230" w:rsidRPr="004C34AD">
        <w:rPr>
          <w:rFonts w:ascii="Times New Roman" w:eastAsia="Times New Roman" w:hAnsi="Times New Roman" w:cs="Times New Roman"/>
          <w:sz w:val="24"/>
          <w:szCs w:val="24"/>
        </w:rPr>
        <w:t>увеличением суммы резервного фонда в сравнении с 2022 годом;</w:t>
      </w:r>
    </w:p>
    <w:p w14:paraId="60ACA524" w14:textId="660AB17C" w:rsidR="00963C60" w:rsidRPr="004C34AD" w:rsidRDefault="006431F7" w:rsidP="004E5D9C">
      <w:pPr>
        <w:spacing w:after="0" w:line="240" w:lineRule="auto"/>
        <w:ind w:firstLine="708"/>
        <w:jc w:val="both"/>
        <w:rPr>
          <w:rFonts w:ascii="Times New Roman" w:hAnsi="Times New Roman" w:cs="Times New Roman"/>
          <w:sz w:val="24"/>
          <w:szCs w:val="24"/>
        </w:rPr>
      </w:pPr>
      <w:r w:rsidRPr="004C34AD">
        <w:rPr>
          <w:rFonts w:ascii="Times New Roman" w:hAnsi="Times New Roman" w:cs="Times New Roman"/>
          <w:sz w:val="24"/>
          <w:szCs w:val="24"/>
        </w:rPr>
        <w:t xml:space="preserve">- по разделу 03 "Национальная безопасность и правоохранительная деятельность" </w:t>
      </w:r>
      <w:r w:rsidR="00AC3507" w:rsidRPr="004C34AD">
        <w:rPr>
          <w:rFonts w:ascii="Times New Roman" w:hAnsi="Times New Roman" w:cs="Times New Roman"/>
          <w:sz w:val="24"/>
          <w:szCs w:val="24"/>
        </w:rPr>
        <w:t>уменьшение</w:t>
      </w:r>
      <w:r w:rsidRPr="004C34AD">
        <w:rPr>
          <w:rFonts w:ascii="Times New Roman" w:hAnsi="Times New Roman" w:cs="Times New Roman"/>
          <w:sz w:val="24"/>
          <w:szCs w:val="24"/>
        </w:rPr>
        <w:t xml:space="preserve"> расходов обусловлено тем, что </w:t>
      </w:r>
      <w:r w:rsidR="00AC3507" w:rsidRPr="004C34AD">
        <w:rPr>
          <w:rFonts w:ascii="Times New Roman" w:hAnsi="Times New Roman" w:cs="Times New Roman"/>
          <w:sz w:val="24"/>
          <w:szCs w:val="24"/>
        </w:rPr>
        <w:t>в 2022 году были запланированы расходы по установке подъездных путей к источникам наружного противопожарного водоснабжения (пожарным гидрантам) и демонтаж устаревшего и монтаж современного оборудования ОПС и СО в целях</w:t>
      </w:r>
      <w:r w:rsidRPr="004C34AD">
        <w:rPr>
          <w:rFonts w:ascii="Times New Roman" w:hAnsi="Times New Roman" w:cs="Times New Roman"/>
          <w:sz w:val="24"/>
          <w:szCs w:val="24"/>
        </w:rPr>
        <w:t xml:space="preserve"> обеспечени</w:t>
      </w:r>
      <w:r w:rsidR="00AC3507" w:rsidRPr="004C34AD">
        <w:rPr>
          <w:rFonts w:ascii="Times New Roman" w:hAnsi="Times New Roman" w:cs="Times New Roman"/>
          <w:sz w:val="24"/>
          <w:szCs w:val="24"/>
        </w:rPr>
        <w:t>я</w:t>
      </w:r>
      <w:r w:rsidRPr="004C34AD">
        <w:rPr>
          <w:rFonts w:ascii="Times New Roman" w:hAnsi="Times New Roman" w:cs="Times New Roman"/>
          <w:sz w:val="24"/>
          <w:szCs w:val="24"/>
        </w:rPr>
        <w:t xml:space="preserve"> первичных мер пожарной безопасности в городе Радужный</w:t>
      </w:r>
      <w:r w:rsidR="00AC3507" w:rsidRPr="004C34AD">
        <w:rPr>
          <w:rFonts w:ascii="Times New Roman" w:hAnsi="Times New Roman" w:cs="Times New Roman"/>
          <w:sz w:val="24"/>
          <w:szCs w:val="24"/>
        </w:rPr>
        <w:t>, в планируемом периоде данные расходы не предусмотрены</w:t>
      </w:r>
      <w:r w:rsidRPr="004C34AD">
        <w:rPr>
          <w:rFonts w:ascii="Times New Roman" w:hAnsi="Times New Roman" w:cs="Times New Roman"/>
          <w:sz w:val="24"/>
          <w:szCs w:val="24"/>
        </w:rPr>
        <w:t>.</w:t>
      </w:r>
    </w:p>
    <w:p w14:paraId="4B2DEBEB" w14:textId="2FDE29E3" w:rsidR="00A576DC" w:rsidRPr="004C34AD" w:rsidRDefault="00A576DC" w:rsidP="004E5D9C">
      <w:pPr>
        <w:spacing w:after="0"/>
        <w:ind w:firstLine="708"/>
        <w:contextualSpacing/>
        <w:jc w:val="both"/>
        <w:rPr>
          <w:rFonts w:ascii="Times New Roman" w:hAnsi="Times New Roman"/>
          <w:color w:val="000000"/>
          <w:sz w:val="24"/>
          <w:szCs w:val="24"/>
        </w:rPr>
      </w:pPr>
      <w:r w:rsidRPr="004C34AD">
        <w:rPr>
          <w:rFonts w:ascii="Times New Roman" w:hAnsi="Times New Roman"/>
          <w:color w:val="000000"/>
          <w:sz w:val="24"/>
          <w:szCs w:val="24"/>
        </w:rPr>
        <w:t>- по разделу 04 «Национальная экономика»:</w:t>
      </w:r>
    </w:p>
    <w:p w14:paraId="6DD32092" w14:textId="1DCB366D" w:rsidR="00EA6301" w:rsidRPr="004C34AD" w:rsidRDefault="00EA6301" w:rsidP="00EA6301">
      <w:pPr>
        <w:spacing w:after="0"/>
        <w:ind w:firstLine="708"/>
        <w:contextualSpacing/>
        <w:jc w:val="both"/>
        <w:rPr>
          <w:rFonts w:ascii="Times New Roman" w:hAnsi="Times New Roman"/>
          <w:color w:val="000000"/>
          <w:sz w:val="24"/>
          <w:szCs w:val="24"/>
        </w:rPr>
      </w:pPr>
      <w:r w:rsidRPr="004C34AD">
        <w:rPr>
          <w:rFonts w:ascii="Times New Roman" w:hAnsi="Times New Roman"/>
          <w:color w:val="000000"/>
          <w:sz w:val="24"/>
          <w:szCs w:val="24"/>
        </w:rPr>
        <w:t>по подразделу 0408 «Транспорт» увеличены расходы на осуществление перевозок пассажиров и багажа автомобильным транспортом по маршрутам регулярных перевозок по регулируемым тарифам на территории города Радужный;</w:t>
      </w:r>
    </w:p>
    <w:p w14:paraId="3BC060ED" w14:textId="744196A2" w:rsidR="00A576DC" w:rsidRPr="004C34AD" w:rsidRDefault="00A576DC" w:rsidP="004E5D9C">
      <w:pPr>
        <w:spacing w:after="0"/>
        <w:ind w:firstLine="708"/>
        <w:contextualSpacing/>
        <w:jc w:val="both"/>
        <w:rPr>
          <w:rFonts w:ascii="Times New Roman" w:hAnsi="Times New Roman"/>
          <w:color w:val="000000"/>
          <w:sz w:val="24"/>
          <w:szCs w:val="24"/>
        </w:rPr>
      </w:pPr>
      <w:r w:rsidRPr="004C34AD">
        <w:rPr>
          <w:rFonts w:ascii="Times New Roman" w:hAnsi="Times New Roman"/>
          <w:color w:val="000000"/>
          <w:sz w:val="24"/>
          <w:szCs w:val="24"/>
        </w:rPr>
        <w:t>по подразделу 0409 «Дорожное хозяйство (дорожные фонды)» увеличение бюджетных ассигнований обусловлено тем, что увеличены расходы на ремонт и содержание автомобильных дорог, объектов улично-дорожной сети и искусственных сооружений на них, на капитальный ремонт и ремонт автомобильных дорог общего пользования местного значения и дорожных сооружений на них</w:t>
      </w:r>
      <w:r w:rsidR="00EA6301" w:rsidRPr="004C34AD">
        <w:rPr>
          <w:rFonts w:ascii="Times New Roman" w:hAnsi="Times New Roman"/>
          <w:color w:val="000000"/>
          <w:sz w:val="24"/>
          <w:szCs w:val="24"/>
        </w:rPr>
        <w:t>.</w:t>
      </w:r>
      <w:r w:rsidRPr="004C34AD">
        <w:rPr>
          <w:rFonts w:ascii="Times New Roman" w:hAnsi="Times New Roman"/>
          <w:color w:val="000000"/>
          <w:sz w:val="24"/>
          <w:szCs w:val="24"/>
        </w:rPr>
        <w:t xml:space="preserve"> </w:t>
      </w:r>
    </w:p>
    <w:p w14:paraId="2CD51C00" w14:textId="3FAB3B36" w:rsidR="008411DE" w:rsidRPr="004C34AD" w:rsidRDefault="00515EEB" w:rsidP="008411DE">
      <w:pPr>
        <w:spacing w:after="0"/>
        <w:ind w:firstLine="708"/>
        <w:contextualSpacing/>
        <w:jc w:val="both"/>
        <w:rPr>
          <w:rFonts w:ascii="Times New Roman" w:hAnsi="Times New Roman"/>
          <w:bCs/>
          <w:sz w:val="24"/>
          <w:szCs w:val="24"/>
        </w:rPr>
      </w:pPr>
      <w:r w:rsidRPr="004C34AD">
        <w:rPr>
          <w:rFonts w:ascii="Times New Roman" w:hAnsi="Times New Roman" w:cs="Times New Roman"/>
          <w:sz w:val="24"/>
          <w:szCs w:val="24"/>
        </w:rPr>
        <w:t xml:space="preserve">- </w:t>
      </w:r>
      <w:r w:rsidR="008411DE" w:rsidRPr="004C34AD">
        <w:rPr>
          <w:rFonts w:ascii="Times New Roman" w:hAnsi="Times New Roman"/>
          <w:sz w:val="24"/>
          <w:szCs w:val="24"/>
        </w:rPr>
        <w:t xml:space="preserve"> по разделу 05 «</w:t>
      </w:r>
      <w:r w:rsidR="008411DE" w:rsidRPr="004C34AD">
        <w:rPr>
          <w:rFonts w:ascii="Times New Roman" w:hAnsi="Times New Roman"/>
          <w:bCs/>
          <w:sz w:val="24"/>
          <w:szCs w:val="24"/>
        </w:rPr>
        <w:t>Жилищно-коммунальное хозяйство»:</w:t>
      </w:r>
    </w:p>
    <w:p w14:paraId="069FF775" w14:textId="58C6D551" w:rsidR="008411DE" w:rsidRPr="004C34AD" w:rsidRDefault="008411DE" w:rsidP="008411DE">
      <w:pPr>
        <w:spacing w:after="0"/>
        <w:jc w:val="both"/>
        <w:rPr>
          <w:rFonts w:ascii="Times New Roman" w:hAnsi="Times New Roman"/>
          <w:sz w:val="24"/>
          <w:szCs w:val="24"/>
        </w:rPr>
      </w:pPr>
      <w:r w:rsidRPr="004C34AD">
        <w:rPr>
          <w:rFonts w:ascii="Times New Roman" w:hAnsi="Times New Roman"/>
          <w:sz w:val="24"/>
          <w:szCs w:val="24"/>
        </w:rPr>
        <w:t xml:space="preserve">           по подразделу 0501 «Жилищное хозяйство» </w:t>
      </w:r>
      <w:r w:rsidR="00D35B25" w:rsidRPr="004C34AD">
        <w:rPr>
          <w:rFonts w:ascii="Times New Roman" w:hAnsi="Times New Roman"/>
          <w:sz w:val="24"/>
          <w:szCs w:val="24"/>
        </w:rPr>
        <w:t>увеличение</w:t>
      </w:r>
      <w:r w:rsidRPr="004C34AD">
        <w:rPr>
          <w:rFonts w:ascii="Times New Roman" w:hAnsi="Times New Roman"/>
          <w:sz w:val="24"/>
          <w:szCs w:val="24"/>
        </w:rPr>
        <w:t xml:space="preserve"> бюджетных ассигнований обусловлено тем, что</w:t>
      </w:r>
      <w:r w:rsidR="00D35B25" w:rsidRPr="004C34AD">
        <w:t xml:space="preserve"> </w:t>
      </w:r>
      <w:r w:rsidR="00D35B25" w:rsidRPr="004C34AD">
        <w:rPr>
          <w:rFonts w:ascii="Times New Roman" w:hAnsi="Times New Roman"/>
          <w:sz w:val="24"/>
          <w:szCs w:val="24"/>
        </w:rPr>
        <w:t>из бюджета автономного округа</w:t>
      </w:r>
      <w:r w:rsidR="00D35B25" w:rsidRPr="004C34AD">
        <w:t xml:space="preserve"> с</w:t>
      </w:r>
      <w:r w:rsidR="00D35B25" w:rsidRPr="004C34AD">
        <w:rPr>
          <w:rFonts w:ascii="Times New Roman" w:hAnsi="Times New Roman"/>
          <w:sz w:val="24"/>
          <w:szCs w:val="24"/>
        </w:rPr>
        <w:t xml:space="preserve">убсидия на возмещение за изымаемые жилые помещения предусмотрена в большем объеме в сравнении с 2022 годом, </w:t>
      </w:r>
      <w:bookmarkStart w:id="20" w:name="_Hlk117860883"/>
      <w:r w:rsidR="00D35B25" w:rsidRPr="004C34AD">
        <w:rPr>
          <w:rFonts w:ascii="Times New Roman" w:hAnsi="Times New Roman"/>
          <w:sz w:val="24"/>
          <w:szCs w:val="24"/>
        </w:rPr>
        <w:t>обеспечена доля софинансирования за счет средств бюджета города</w:t>
      </w:r>
      <w:bookmarkEnd w:id="20"/>
      <w:r w:rsidR="00D35B25" w:rsidRPr="004C34AD">
        <w:rPr>
          <w:rFonts w:ascii="Times New Roman" w:hAnsi="Times New Roman"/>
          <w:sz w:val="24"/>
          <w:szCs w:val="24"/>
        </w:rPr>
        <w:t>.</w:t>
      </w:r>
    </w:p>
    <w:p w14:paraId="7282FAF5" w14:textId="75D31F6D" w:rsidR="00292687" w:rsidRPr="004C34AD" w:rsidRDefault="008411DE" w:rsidP="00292687">
      <w:pPr>
        <w:pStyle w:val="aa"/>
        <w:spacing w:after="0"/>
        <w:ind w:left="0"/>
        <w:jc w:val="both"/>
        <w:rPr>
          <w:rFonts w:ascii="Times New Roman" w:eastAsia="Times New Roman" w:hAnsi="Times New Roman" w:cs="Times New Roman"/>
          <w:sz w:val="24"/>
          <w:szCs w:val="24"/>
        </w:rPr>
      </w:pPr>
      <w:r w:rsidRPr="004C34AD">
        <w:rPr>
          <w:sz w:val="24"/>
          <w:szCs w:val="24"/>
        </w:rPr>
        <w:lastRenderedPageBreak/>
        <w:t xml:space="preserve">  </w:t>
      </w:r>
      <w:r w:rsidRPr="004C34AD">
        <w:rPr>
          <w:sz w:val="24"/>
          <w:szCs w:val="24"/>
        </w:rPr>
        <w:tab/>
      </w:r>
      <w:r w:rsidRPr="004C34AD">
        <w:rPr>
          <w:rFonts w:ascii="Times New Roman" w:hAnsi="Times New Roman"/>
          <w:bCs/>
          <w:sz w:val="24"/>
          <w:szCs w:val="24"/>
        </w:rPr>
        <w:t>по подразделу 050</w:t>
      </w:r>
      <w:r w:rsidR="00292687" w:rsidRPr="004C34AD">
        <w:rPr>
          <w:rFonts w:ascii="Times New Roman" w:hAnsi="Times New Roman"/>
          <w:bCs/>
          <w:sz w:val="24"/>
          <w:szCs w:val="24"/>
        </w:rPr>
        <w:t>5</w:t>
      </w:r>
      <w:r w:rsidRPr="004C34AD">
        <w:rPr>
          <w:rFonts w:ascii="Times New Roman" w:hAnsi="Times New Roman"/>
          <w:bCs/>
          <w:sz w:val="24"/>
          <w:szCs w:val="24"/>
        </w:rPr>
        <w:t xml:space="preserve"> </w:t>
      </w:r>
      <w:r w:rsidR="00292687" w:rsidRPr="004C34AD">
        <w:rPr>
          <w:rFonts w:ascii="Times New Roman" w:hAnsi="Times New Roman"/>
          <w:bCs/>
          <w:sz w:val="24"/>
          <w:szCs w:val="24"/>
        </w:rPr>
        <w:t>«Другие вопросы в области жилищно-коммунального хозяйства»</w:t>
      </w:r>
      <w:r w:rsidRPr="004C34AD">
        <w:rPr>
          <w:rFonts w:ascii="Times New Roman" w:hAnsi="Times New Roman"/>
          <w:bCs/>
          <w:sz w:val="24"/>
          <w:szCs w:val="24"/>
        </w:rPr>
        <w:t xml:space="preserve"> </w:t>
      </w:r>
      <w:r w:rsidR="00132412" w:rsidRPr="004C34AD">
        <w:rPr>
          <w:rFonts w:ascii="Times New Roman" w:hAnsi="Times New Roman"/>
          <w:bCs/>
          <w:sz w:val="24"/>
          <w:szCs w:val="24"/>
        </w:rPr>
        <w:t xml:space="preserve">увеличение бюджетных ассигнований </w:t>
      </w:r>
      <w:r w:rsidR="00292687" w:rsidRPr="004C34AD">
        <w:rPr>
          <w:rFonts w:ascii="Times New Roman" w:eastAsia="Times New Roman" w:hAnsi="Times New Roman" w:cs="Times New Roman"/>
          <w:sz w:val="24"/>
          <w:szCs w:val="24"/>
        </w:rPr>
        <w:t>обусловлено: индексацией фонда оплаты труда работников на 5,5% с 01.10.2023 года; увеличением расходов на предоставление коммунальных услуг, в связи с повышением тарифов на энергоресурсы;</w:t>
      </w:r>
    </w:p>
    <w:p w14:paraId="1C6FBF42" w14:textId="3F69A217" w:rsidR="00730EE0" w:rsidRPr="004C34AD" w:rsidRDefault="00292687" w:rsidP="00292687">
      <w:pPr>
        <w:pStyle w:val="aa"/>
        <w:spacing w:after="0"/>
        <w:ind w:left="0"/>
        <w:jc w:val="both"/>
        <w:rPr>
          <w:rFonts w:ascii="Times New Roman" w:eastAsia="Times New Roman" w:hAnsi="Times New Roman" w:cs="Times New Roman"/>
          <w:sz w:val="24"/>
          <w:szCs w:val="24"/>
        </w:rPr>
      </w:pPr>
      <w:r w:rsidRPr="004C34AD">
        <w:rPr>
          <w:rFonts w:ascii="Times New Roman" w:eastAsia="Times New Roman" w:hAnsi="Times New Roman" w:cs="Times New Roman"/>
          <w:sz w:val="24"/>
          <w:szCs w:val="24"/>
        </w:rPr>
        <w:t xml:space="preserve"> </w:t>
      </w:r>
      <w:r w:rsidR="001A27C3" w:rsidRPr="004C34AD">
        <w:rPr>
          <w:rFonts w:ascii="Times New Roman" w:eastAsia="Times New Roman" w:hAnsi="Times New Roman" w:cs="Times New Roman"/>
          <w:sz w:val="24"/>
          <w:szCs w:val="24"/>
        </w:rPr>
        <w:tab/>
      </w:r>
      <w:r w:rsidR="00AA1A73" w:rsidRPr="004C34AD">
        <w:rPr>
          <w:rFonts w:ascii="Times New Roman" w:eastAsia="Times New Roman" w:hAnsi="Times New Roman" w:cs="Times New Roman"/>
          <w:sz w:val="24"/>
          <w:szCs w:val="24"/>
        </w:rPr>
        <w:t xml:space="preserve">- по разделу 07 «Образование» </w:t>
      </w:r>
      <w:bookmarkStart w:id="21" w:name="_Hlk86741852"/>
      <w:r w:rsidR="00AA1A73" w:rsidRPr="004C34AD">
        <w:rPr>
          <w:rFonts w:ascii="Times New Roman" w:eastAsia="Times New Roman" w:hAnsi="Times New Roman" w:cs="Times New Roman"/>
          <w:sz w:val="24"/>
          <w:szCs w:val="24"/>
        </w:rPr>
        <w:t>увеличение бюджетных ассигнований обусловлено</w:t>
      </w:r>
      <w:bookmarkEnd w:id="21"/>
      <w:r w:rsidR="00AA1A73" w:rsidRPr="004C34AD">
        <w:rPr>
          <w:rFonts w:ascii="Times New Roman" w:eastAsia="Times New Roman" w:hAnsi="Times New Roman" w:cs="Times New Roman"/>
          <w:sz w:val="24"/>
          <w:szCs w:val="24"/>
        </w:rPr>
        <w:t>:</w:t>
      </w:r>
    </w:p>
    <w:p w14:paraId="7BFACF12" w14:textId="77777777" w:rsidR="00730EE0" w:rsidRPr="004C34AD" w:rsidRDefault="00AA1A73" w:rsidP="009D41F0">
      <w:pPr>
        <w:spacing w:after="0" w:line="240" w:lineRule="auto"/>
        <w:ind w:firstLine="708"/>
        <w:jc w:val="both"/>
        <w:rPr>
          <w:rFonts w:ascii="Times New Roman" w:eastAsia="Times New Roman" w:hAnsi="Times New Roman" w:cs="Times New Roman"/>
          <w:sz w:val="24"/>
          <w:szCs w:val="24"/>
        </w:rPr>
      </w:pPr>
      <w:r w:rsidRPr="004C34AD">
        <w:rPr>
          <w:rFonts w:ascii="Times New Roman" w:eastAsia="Times New Roman" w:hAnsi="Times New Roman" w:cs="Times New Roman"/>
          <w:sz w:val="24"/>
          <w:szCs w:val="24"/>
        </w:rPr>
        <w:t>* увеличением размера 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(увеличение стоимости питания обучающихся);</w:t>
      </w:r>
    </w:p>
    <w:p w14:paraId="5B3502C3" w14:textId="77777777" w:rsidR="00730EE0" w:rsidRPr="004C34AD" w:rsidRDefault="00AA1A73" w:rsidP="009D41F0">
      <w:pPr>
        <w:spacing w:after="0" w:line="240" w:lineRule="auto"/>
        <w:ind w:firstLine="708"/>
        <w:jc w:val="both"/>
        <w:rPr>
          <w:rFonts w:ascii="Times New Roman" w:eastAsia="Times New Roman" w:hAnsi="Times New Roman" w:cs="Times New Roman"/>
          <w:sz w:val="24"/>
          <w:szCs w:val="24"/>
        </w:rPr>
      </w:pPr>
      <w:r w:rsidRPr="004C34AD">
        <w:rPr>
          <w:rFonts w:ascii="Times New Roman" w:eastAsia="Times New Roman" w:hAnsi="Times New Roman" w:cs="Times New Roman"/>
          <w:sz w:val="24"/>
          <w:szCs w:val="24"/>
        </w:rPr>
        <w:t>* увеличением размера 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(увеличение стоимости питания обучающихся);</w:t>
      </w:r>
    </w:p>
    <w:p w14:paraId="0FDD3895" w14:textId="60D4BAA7" w:rsidR="00730EE0" w:rsidRPr="004C34AD" w:rsidRDefault="00AA1A73" w:rsidP="009D41F0">
      <w:pPr>
        <w:spacing w:after="0" w:line="240" w:lineRule="auto"/>
        <w:ind w:firstLine="708"/>
        <w:jc w:val="both"/>
        <w:rPr>
          <w:rFonts w:ascii="Times New Roman" w:eastAsia="Times New Roman" w:hAnsi="Times New Roman" w:cs="Times New Roman"/>
          <w:sz w:val="24"/>
          <w:szCs w:val="24"/>
        </w:rPr>
      </w:pPr>
      <w:r w:rsidRPr="004C34AD">
        <w:rPr>
          <w:rFonts w:ascii="Times New Roman" w:eastAsia="Times New Roman" w:hAnsi="Times New Roman" w:cs="Times New Roman"/>
          <w:sz w:val="24"/>
          <w:szCs w:val="24"/>
        </w:rPr>
        <w:t xml:space="preserve">* </w:t>
      </w:r>
      <w:bookmarkStart w:id="22" w:name="_Hlk117859136"/>
      <w:r w:rsidRPr="004C34AD">
        <w:rPr>
          <w:rFonts w:ascii="Times New Roman" w:eastAsia="Times New Roman" w:hAnsi="Times New Roman" w:cs="Times New Roman"/>
          <w:sz w:val="24"/>
          <w:szCs w:val="24"/>
        </w:rPr>
        <w:t xml:space="preserve">увеличением размера субвенции на реализацию </w:t>
      </w:r>
      <w:r w:rsidR="00C0125B">
        <w:rPr>
          <w:rFonts w:ascii="Times New Roman" w:eastAsia="Times New Roman" w:hAnsi="Times New Roman" w:cs="Times New Roman"/>
          <w:sz w:val="24"/>
          <w:szCs w:val="24"/>
        </w:rPr>
        <w:t xml:space="preserve">программ </w:t>
      </w:r>
      <w:r w:rsidR="00C0125B" w:rsidRPr="00C0125B">
        <w:rPr>
          <w:rFonts w:ascii="Times New Roman" w:eastAsia="Times New Roman" w:hAnsi="Times New Roman" w:cs="Times New Roman"/>
          <w:sz w:val="24"/>
          <w:szCs w:val="24"/>
        </w:rPr>
        <w:t>дошкольного образования</w:t>
      </w:r>
      <w:r w:rsidR="00C0125B">
        <w:rPr>
          <w:rFonts w:ascii="Times New Roman" w:eastAsia="Times New Roman" w:hAnsi="Times New Roman" w:cs="Times New Roman"/>
          <w:sz w:val="24"/>
          <w:szCs w:val="24"/>
        </w:rPr>
        <w:t>,</w:t>
      </w:r>
      <w:r w:rsidR="00C0125B" w:rsidRPr="00C0125B">
        <w:rPr>
          <w:rFonts w:ascii="Times New Roman" w:eastAsia="Times New Roman" w:hAnsi="Times New Roman" w:cs="Times New Roman"/>
          <w:sz w:val="24"/>
          <w:szCs w:val="24"/>
        </w:rPr>
        <w:t xml:space="preserve"> </w:t>
      </w:r>
      <w:r w:rsidRPr="004C34AD">
        <w:rPr>
          <w:rFonts w:ascii="Times New Roman" w:eastAsia="Times New Roman" w:hAnsi="Times New Roman" w:cs="Times New Roman"/>
          <w:sz w:val="24"/>
          <w:szCs w:val="24"/>
        </w:rPr>
        <w:t xml:space="preserve">основных общеобразовательных программ муниципальным </w:t>
      </w:r>
      <w:r w:rsidR="001246D1" w:rsidRPr="004C34AD">
        <w:rPr>
          <w:rFonts w:ascii="Times New Roman" w:eastAsia="Times New Roman" w:hAnsi="Times New Roman" w:cs="Times New Roman"/>
          <w:sz w:val="24"/>
          <w:szCs w:val="24"/>
        </w:rPr>
        <w:t xml:space="preserve">учреждениям дошкольного, </w:t>
      </w:r>
      <w:r w:rsidRPr="004C34AD">
        <w:rPr>
          <w:rFonts w:ascii="Times New Roman" w:eastAsia="Times New Roman" w:hAnsi="Times New Roman" w:cs="Times New Roman"/>
          <w:sz w:val="24"/>
          <w:szCs w:val="24"/>
        </w:rPr>
        <w:t>обще</w:t>
      </w:r>
      <w:r w:rsidR="001246D1" w:rsidRPr="004C34AD">
        <w:rPr>
          <w:rFonts w:ascii="Times New Roman" w:eastAsia="Times New Roman" w:hAnsi="Times New Roman" w:cs="Times New Roman"/>
          <w:sz w:val="24"/>
          <w:szCs w:val="24"/>
        </w:rPr>
        <w:t>го образования</w:t>
      </w:r>
      <w:r w:rsidRPr="004C34AD">
        <w:rPr>
          <w:rFonts w:ascii="Times New Roman" w:eastAsia="Times New Roman" w:hAnsi="Times New Roman" w:cs="Times New Roman"/>
          <w:sz w:val="24"/>
          <w:szCs w:val="24"/>
        </w:rPr>
        <w:t>, рассчитанного исходя из норматива расходов на обеспечение государственных гарантий реализации прав на получение</w:t>
      </w:r>
      <w:r w:rsidR="001246D1" w:rsidRPr="004C34AD">
        <w:rPr>
          <w:rFonts w:ascii="Times New Roman" w:eastAsia="Times New Roman" w:hAnsi="Times New Roman" w:cs="Times New Roman"/>
          <w:sz w:val="24"/>
          <w:szCs w:val="24"/>
        </w:rPr>
        <w:t xml:space="preserve"> </w:t>
      </w:r>
      <w:r w:rsidRPr="004C34AD">
        <w:rPr>
          <w:rFonts w:ascii="Times New Roman" w:eastAsia="Times New Roman" w:hAnsi="Times New Roman" w:cs="Times New Roman"/>
          <w:sz w:val="24"/>
          <w:szCs w:val="24"/>
        </w:rPr>
        <w:t xml:space="preserve">общедоступного и бесплатного </w:t>
      </w:r>
      <w:r w:rsidR="001246D1" w:rsidRPr="004C34AD">
        <w:rPr>
          <w:rFonts w:ascii="Times New Roman" w:eastAsia="Times New Roman" w:hAnsi="Times New Roman" w:cs="Times New Roman"/>
          <w:sz w:val="24"/>
          <w:szCs w:val="24"/>
        </w:rPr>
        <w:t>дошкольного</w:t>
      </w:r>
      <w:r w:rsidR="00BF5609" w:rsidRPr="004C34AD">
        <w:rPr>
          <w:rFonts w:ascii="Times New Roman" w:eastAsia="Times New Roman" w:hAnsi="Times New Roman" w:cs="Times New Roman"/>
          <w:sz w:val="24"/>
          <w:szCs w:val="24"/>
        </w:rPr>
        <w:t xml:space="preserve">, </w:t>
      </w:r>
      <w:r w:rsidRPr="004C34AD">
        <w:rPr>
          <w:rFonts w:ascii="Times New Roman" w:eastAsia="Times New Roman" w:hAnsi="Times New Roman" w:cs="Times New Roman"/>
          <w:sz w:val="24"/>
          <w:szCs w:val="24"/>
        </w:rPr>
        <w:t xml:space="preserve">начального общего, основного общего, среднего общего образования и среднегодовой численности </w:t>
      </w:r>
      <w:r w:rsidR="00BF5609" w:rsidRPr="004C34AD">
        <w:rPr>
          <w:rFonts w:ascii="Times New Roman" w:eastAsia="Times New Roman" w:hAnsi="Times New Roman" w:cs="Times New Roman"/>
          <w:sz w:val="24"/>
          <w:szCs w:val="24"/>
        </w:rPr>
        <w:t xml:space="preserve">воспитанников и </w:t>
      </w:r>
      <w:r w:rsidRPr="004C34AD">
        <w:rPr>
          <w:rFonts w:ascii="Times New Roman" w:eastAsia="Times New Roman" w:hAnsi="Times New Roman" w:cs="Times New Roman"/>
          <w:sz w:val="24"/>
          <w:szCs w:val="24"/>
        </w:rPr>
        <w:t>обучающихся на планируемый период;</w:t>
      </w:r>
    </w:p>
    <w:p w14:paraId="03FA2E45" w14:textId="5521CE84" w:rsidR="004B3F6E" w:rsidRPr="004C34AD" w:rsidRDefault="004B3F6E" w:rsidP="004B3F6E">
      <w:pPr>
        <w:spacing w:after="0" w:line="240" w:lineRule="auto"/>
        <w:ind w:firstLine="708"/>
        <w:jc w:val="both"/>
        <w:rPr>
          <w:rFonts w:ascii="Times New Roman" w:eastAsia="Times New Roman" w:hAnsi="Times New Roman" w:cs="Times New Roman"/>
          <w:sz w:val="24"/>
          <w:szCs w:val="24"/>
        </w:rPr>
      </w:pPr>
      <w:r w:rsidRPr="004C34AD">
        <w:rPr>
          <w:rFonts w:ascii="Times New Roman" w:eastAsia="Times New Roman" w:hAnsi="Times New Roman" w:cs="Times New Roman"/>
          <w:sz w:val="24"/>
          <w:szCs w:val="24"/>
        </w:rPr>
        <w:t>* увеличением 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 (увеличение стоимости питания)</w:t>
      </w:r>
      <w:r w:rsidR="001F2980" w:rsidRPr="004C34AD">
        <w:rPr>
          <w:rFonts w:ascii="Times New Roman" w:eastAsia="Times New Roman" w:hAnsi="Times New Roman" w:cs="Times New Roman"/>
          <w:sz w:val="24"/>
          <w:szCs w:val="24"/>
        </w:rPr>
        <w:t>;</w:t>
      </w:r>
    </w:p>
    <w:p w14:paraId="30A771C7" w14:textId="2AA54528" w:rsidR="004B3F6E" w:rsidRPr="004C34AD" w:rsidRDefault="004B3F6E" w:rsidP="004B3F6E">
      <w:pPr>
        <w:spacing w:after="0" w:line="240" w:lineRule="auto"/>
        <w:ind w:firstLine="708"/>
        <w:jc w:val="both"/>
        <w:rPr>
          <w:rFonts w:ascii="Times New Roman" w:hAnsi="Times New Roman" w:cs="Times New Roman"/>
          <w:sz w:val="24"/>
          <w:szCs w:val="24"/>
        </w:rPr>
      </w:pPr>
      <w:r w:rsidRPr="004C34AD">
        <w:rPr>
          <w:rFonts w:ascii="Times New Roman" w:hAnsi="Times New Roman" w:cs="Times New Roman"/>
          <w:sz w:val="24"/>
          <w:szCs w:val="24"/>
        </w:rPr>
        <w:t xml:space="preserve">* предоставлением субсидии за счет средств федерального бюджета и бюджета автономного округа в 2023 году на государственную поддержку отрасли культуры в рамках реализации национального проекта «Культура» на приобретение оборудования и учебных материалов для МАУ ДО «Детская художественная школа», </w:t>
      </w:r>
      <w:bookmarkStart w:id="23" w:name="_Hlk117863490"/>
      <w:r w:rsidRPr="004C34AD">
        <w:rPr>
          <w:rFonts w:ascii="Times New Roman" w:hAnsi="Times New Roman"/>
          <w:sz w:val="24"/>
          <w:szCs w:val="24"/>
        </w:rPr>
        <w:t>обеспечена доля софинансирования за счет средств бюджета города</w:t>
      </w:r>
      <w:bookmarkEnd w:id="23"/>
      <w:r w:rsidRPr="004C34AD">
        <w:rPr>
          <w:rFonts w:ascii="Times New Roman" w:hAnsi="Times New Roman" w:cs="Times New Roman"/>
          <w:sz w:val="24"/>
          <w:szCs w:val="24"/>
        </w:rPr>
        <w:t xml:space="preserve">; </w:t>
      </w:r>
    </w:p>
    <w:p w14:paraId="1E393B2B" w14:textId="77777777" w:rsidR="001F2980" w:rsidRPr="004C34AD" w:rsidRDefault="001F2980" w:rsidP="001F2980">
      <w:pPr>
        <w:spacing w:after="0" w:line="240" w:lineRule="auto"/>
        <w:ind w:firstLine="708"/>
        <w:jc w:val="both"/>
        <w:rPr>
          <w:rFonts w:ascii="Times New Roman" w:eastAsia="Times New Roman" w:hAnsi="Times New Roman" w:cs="Times New Roman"/>
          <w:sz w:val="24"/>
          <w:szCs w:val="24"/>
        </w:rPr>
      </w:pPr>
      <w:r w:rsidRPr="004C34AD">
        <w:rPr>
          <w:rFonts w:ascii="Times New Roman" w:eastAsia="Times New Roman" w:hAnsi="Times New Roman" w:cs="Times New Roman"/>
          <w:sz w:val="24"/>
          <w:szCs w:val="24"/>
        </w:rPr>
        <w:t>* увеличением расходов на дополнительное финансовое обеспечение в части организации питания обучающихся 5-11 классов общеобразовательных организаций в связи с увеличением стоимости питания;</w:t>
      </w:r>
    </w:p>
    <w:p w14:paraId="215AC6C1" w14:textId="694E8BA9" w:rsidR="001F2980" w:rsidRPr="004C34AD" w:rsidRDefault="001F2980" w:rsidP="004B3F6E">
      <w:pPr>
        <w:spacing w:after="0" w:line="240" w:lineRule="auto"/>
        <w:ind w:firstLine="708"/>
        <w:jc w:val="both"/>
        <w:rPr>
          <w:rFonts w:ascii="Times New Roman" w:hAnsi="Times New Roman" w:cs="Times New Roman"/>
          <w:sz w:val="24"/>
          <w:szCs w:val="24"/>
        </w:rPr>
      </w:pPr>
      <w:r w:rsidRPr="004C34AD">
        <w:rPr>
          <w:rFonts w:ascii="Times New Roman" w:hAnsi="Times New Roman" w:cs="Times New Roman"/>
          <w:sz w:val="24"/>
          <w:szCs w:val="24"/>
        </w:rPr>
        <w:t xml:space="preserve">* увеличением расходов </w:t>
      </w:r>
      <w:r w:rsidR="00E77E32" w:rsidRPr="004C34AD">
        <w:rPr>
          <w:rFonts w:ascii="Times New Roman" w:hAnsi="Times New Roman" w:cs="Times New Roman"/>
          <w:sz w:val="24"/>
          <w:szCs w:val="24"/>
        </w:rPr>
        <w:t>на обеспечение физической охраны в учреждениях образования</w:t>
      </w:r>
      <w:r w:rsidRPr="004C34AD">
        <w:rPr>
          <w:rFonts w:ascii="Times New Roman" w:hAnsi="Times New Roman" w:cs="Times New Roman"/>
          <w:sz w:val="24"/>
          <w:szCs w:val="24"/>
        </w:rPr>
        <w:t>;</w:t>
      </w:r>
    </w:p>
    <w:bookmarkEnd w:id="22"/>
    <w:p w14:paraId="1D7E8FBA" w14:textId="2AA1B040" w:rsidR="006431F7" w:rsidRPr="004C34AD" w:rsidRDefault="00AA1A73" w:rsidP="009D41F0">
      <w:pPr>
        <w:spacing w:after="0" w:line="240" w:lineRule="auto"/>
        <w:ind w:firstLine="708"/>
        <w:jc w:val="both"/>
        <w:rPr>
          <w:rFonts w:ascii="Times New Roman" w:eastAsia="Times New Roman" w:hAnsi="Times New Roman" w:cs="Times New Roman"/>
          <w:sz w:val="24"/>
          <w:szCs w:val="24"/>
        </w:rPr>
      </w:pPr>
      <w:r w:rsidRPr="004C34AD">
        <w:rPr>
          <w:rFonts w:ascii="Times New Roman" w:eastAsia="Times New Roman" w:hAnsi="Times New Roman" w:cs="Times New Roman"/>
          <w:sz w:val="24"/>
          <w:szCs w:val="24"/>
        </w:rPr>
        <w:t>* увеличением расходов на выполнение муниципального задания по расходам на предоставление коммунальных услуг, в связи с увеличением тарифов на энергоресурсы</w:t>
      </w:r>
      <w:r w:rsidR="00730EE0" w:rsidRPr="004C34AD">
        <w:rPr>
          <w:rFonts w:ascii="Times New Roman" w:eastAsia="Times New Roman" w:hAnsi="Times New Roman" w:cs="Times New Roman"/>
          <w:sz w:val="24"/>
          <w:szCs w:val="24"/>
        </w:rPr>
        <w:t>,</w:t>
      </w:r>
      <w:r w:rsidRPr="004C34AD">
        <w:rPr>
          <w:rFonts w:ascii="Times New Roman" w:eastAsia="Times New Roman" w:hAnsi="Times New Roman" w:cs="Times New Roman"/>
          <w:sz w:val="24"/>
          <w:szCs w:val="24"/>
        </w:rPr>
        <w:t xml:space="preserve"> индексаци</w:t>
      </w:r>
      <w:r w:rsidR="00730EE0" w:rsidRPr="004C34AD">
        <w:rPr>
          <w:rFonts w:ascii="Times New Roman" w:eastAsia="Times New Roman" w:hAnsi="Times New Roman" w:cs="Times New Roman"/>
          <w:sz w:val="24"/>
          <w:szCs w:val="24"/>
        </w:rPr>
        <w:t>ей</w:t>
      </w:r>
      <w:r w:rsidRPr="004C34AD">
        <w:rPr>
          <w:rFonts w:ascii="Times New Roman" w:eastAsia="Times New Roman" w:hAnsi="Times New Roman" w:cs="Times New Roman"/>
          <w:sz w:val="24"/>
          <w:szCs w:val="24"/>
        </w:rPr>
        <w:t xml:space="preserve"> фонда оплаты труда работников на </w:t>
      </w:r>
      <w:r w:rsidR="00197E61" w:rsidRPr="004C34AD">
        <w:rPr>
          <w:rFonts w:ascii="Times New Roman" w:eastAsia="Times New Roman" w:hAnsi="Times New Roman" w:cs="Times New Roman"/>
          <w:sz w:val="24"/>
          <w:szCs w:val="24"/>
        </w:rPr>
        <w:t>5,5</w:t>
      </w:r>
      <w:r w:rsidRPr="004C34AD">
        <w:rPr>
          <w:rFonts w:ascii="Times New Roman" w:eastAsia="Times New Roman" w:hAnsi="Times New Roman" w:cs="Times New Roman"/>
          <w:sz w:val="24"/>
          <w:szCs w:val="24"/>
        </w:rPr>
        <w:t>% с 01.10.202</w:t>
      </w:r>
      <w:r w:rsidR="009D41F0" w:rsidRPr="004C34AD">
        <w:rPr>
          <w:rFonts w:ascii="Times New Roman" w:eastAsia="Times New Roman" w:hAnsi="Times New Roman" w:cs="Times New Roman"/>
          <w:sz w:val="24"/>
          <w:szCs w:val="24"/>
        </w:rPr>
        <w:t>3</w:t>
      </w:r>
      <w:r w:rsidRPr="004C34AD">
        <w:rPr>
          <w:rFonts w:ascii="Times New Roman" w:eastAsia="Times New Roman" w:hAnsi="Times New Roman" w:cs="Times New Roman"/>
          <w:sz w:val="24"/>
          <w:szCs w:val="24"/>
        </w:rPr>
        <w:t xml:space="preserve"> года; </w:t>
      </w:r>
    </w:p>
    <w:p w14:paraId="78BD5DB7" w14:textId="578BE9E2" w:rsidR="0082488A" w:rsidRPr="004C34AD" w:rsidRDefault="0082488A" w:rsidP="003C77E2">
      <w:pPr>
        <w:spacing w:after="0" w:line="240" w:lineRule="auto"/>
        <w:ind w:firstLine="708"/>
        <w:jc w:val="both"/>
        <w:rPr>
          <w:rFonts w:ascii="Times New Roman" w:hAnsi="Times New Roman" w:cs="Times New Roman"/>
          <w:sz w:val="24"/>
          <w:szCs w:val="24"/>
        </w:rPr>
      </w:pPr>
      <w:r w:rsidRPr="004C34AD">
        <w:rPr>
          <w:rFonts w:ascii="Times New Roman" w:hAnsi="Times New Roman" w:cs="Times New Roman"/>
          <w:sz w:val="24"/>
          <w:szCs w:val="24"/>
        </w:rPr>
        <w:t xml:space="preserve">- по разделу 08 «Культура, кинематография» </w:t>
      </w:r>
      <w:r w:rsidRPr="004C34AD">
        <w:rPr>
          <w:rFonts w:ascii="Times New Roman" w:eastAsia="Times New Roman" w:hAnsi="Times New Roman" w:cs="Times New Roman"/>
          <w:sz w:val="24"/>
          <w:szCs w:val="24"/>
        </w:rPr>
        <w:t>увеличение бюджетных ассигнований обусловлено</w:t>
      </w:r>
      <w:r w:rsidRPr="004C34AD">
        <w:rPr>
          <w:rFonts w:ascii="Times New Roman" w:hAnsi="Times New Roman" w:cs="Times New Roman"/>
          <w:sz w:val="24"/>
          <w:szCs w:val="24"/>
        </w:rPr>
        <w:t>:</w:t>
      </w:r>
    </w:p>
    <w:p w14:paraId="6EE90E96" w14:textId="2331E3FC" w:rsidR="00BE7DBF" w:rsidRPr="004C34AD" w:rsidRDefault="00BE7DBF" w:rsidP="00BE7DBF">
      <w:pPr>
        <w:tabs>
          <w:tab w:val="left" w:pos="0"/>
        </w:tabs>
        <w:spacing w:after="0"/>
        <w:contextualSpacing/>
        <w:jc w:val="both"/>
        <w:rPr>
          <w:rFonts w:ascii="Times New Roman" w:hAnsi="Times New Roman" w:cs="Times New Roman"/>
          <w:sz w:val="24"/>
          <w:szCs w:val="24"/>
        </w:rPr>
      </w:pPr>
      <w:r w:rsidRPr="004C34AD">
        <w:rPr>
          <w:rFonts w:ascii="Times New Roman" w:hAnsi="Times New Roman" w:cs="Times New Roman"/>
          <w:sz w:val="24"/>
          <w:szCs w:val="24"/>
        </w:rPr>
        <w:tab/>
      </w:r>
      <w:r w:rsidR="00150D7E" w:rsidRPr="004C34AD">
        <w:rPr>
          <w:rFonts w:ascii="Times New Roman" w:hAnsi="Times New Roman" w:cs="Times New Roman"/>
          <w:sz w:val="24"/>
          <w:szCs w:val="24"/>
        </w:rPr>
        <w:t xml:space="preserve">* </w:t>
      </w:r>
      <w:r w:rsidRPr="004C34AD">
        <w:rPr>
          <w:rFonts w:ascii="Times New Roman" w:hAnsi="Times New Roman" w:cs="Times New Roman"/>
          <w:sz w:val="24"/>
          <w:szCs w:val="24"/>
        </w:rPr>
        <w:t xml:space="preserve"> увеличением целевого показателя отдельных категорий работников, подпадающих под действие указов Президента Российской Федерации от 2012 года «среднемесячная заработная плата работников учреждений культуры» на 2023 год в сравнении с 2022 годом;</w:t>
      </w:r>
    </w:p>
    <w:p w14:paraId="1345E58B" w14:textId="3676A336" w:rsidR="002E7684" w:rsidRPr="004C34AD" w:rsidRDefault="008C6041" w:rsidP="00150D7E">
      <w:pPr>
        <w:tabs>
          <w:tab w:val="left" w:pos="0"/>
        </w:tabs>
        <w:spacing w:after="0"/>
        <w:contextualSpacing/>
        <w:jc w:val="both"/>
        <w:rPr>
          <w:rFonts w:ascii="Times New Roman" w:hAnsi="Times New Roman" w:cs="Times New Roman"/>
          <w:sz w:val="24"/>
          <w:szCs w:val="24"/>
        </w:rPr>
      </w:pPr>
      <w:r w:rsidRPr="004C34AD">
        <w:tab/>
      </w:r>
      <w:r w:rsidR="0082488A" w:rsidRPr="004C34AD">
        <w:rPr>
          <w:rFonts w:ascii="Times New Roman" w:hAnsi="Times New Roman" w:cs="Times New Roman"/>
          <w:sz w:val="24"/>
          <w:szCs w:val="24"/>
        </w:rPr>
        <w:t>* увеличением расходов на выполнение муниципального задания по расходам на предоставление коммунальных услуг, в связи с увеличением тарифов на энергоресурсы</w:t>
      </w:r>
      <w:r w:rsidRPr="004C34AD">
        <w:rPr>
          <w:rFonts w:ascii="Times New Roman" w:hAnsi="Times New Roman" w:cs="Times New Roman"/>
          <w:sz w:val="24"/>
          <w:szCs w:val="24"/>
        </w:rPr>
        <w:t>;</w:t>
      </w:r>
    </w:p>
    <w:p w14:paraId="1B4B79DE" w14:textId="26D7CEC4" w:rsidR="008C6041" w:rsidRPr="004C34AD" w:rsidRDefault="008C6041" w:rsidP="008C6041">
      <w:pPr>
        <w:spacing w:after="0" w:line="240" w:lineRule="auto"/>
        <w:ind w:firstLine="708"/>
        <w:jc w:val="both"/>
        <w:rPr>
          <w:rFonts w:ascii="Times New Roman" w:hAnsi="Times New Roman" w:cs="Times New Roman"/>
          <w:sz w:val="24"/>
          <w:szCs w:val="24"/>
        </w:rPr>
      </w:pPr>
      <w:r w:rsidRPr="004C34AD">
        <w:rPr>
          <w:rFonts w:ascii="Times New Roman" w:hAnsi="Times New Roman" w:cs="Times New Roman"/>
          <w:sz w:val="24"/>
          <w:szCs w:val="24"/>
        </w:rPr>
        <w:t xml:space="preserve">* увеличением расходов </w:t>
      </w:r>
      <w:r w:rsidR="001054A1" w:rsidRPr="004C34AD">
        <w:rPr>
          <w:rFonts w:ascii="Times New Roman" w:hAnsi="Times New Roman" w:cs="Times New Roman"/>
          <w:sz w:val="24"/>
          <w:szCs w:val="24"/>
        </w:rPr>
        <w:t>на обеспечение физической охраны в учреждениях культуры</w:t>
      </w:r>
      <w:r w:rsidRPr="004C34AD">
        <w:rPr>
          <w:rFonts w:ascii="Times New Roman" w:hAnsi="Times New Roman" w:cs="Times New Roman"/>
          <w:sz w:val="24"/>
          <w:szCs w:val="24"/>
        </w:rPr>
        <w:t>.</w:t>
      </w:r>
    </w:p>
    <w:p w14:paraId="01DAF7D2" w14:textId="15B12702" w:rsidR="0082488A" w:rsidRPr="004C34AD" w:rsidRDefault="00C423AF" w:rsidP="00DD695C">
      <w:pPr>
        <w:spacing w:after="0" w:line="240" w:lineRule="auto"/>
        <w:ind w:firstLine="708"/>
        <w:jc w:val="both"/>
        <w:rPr>
          <w:rFonts w:ascii="Times New Roman" w:eastAsia="Times New Roman" w:hAnsi="Times New Roman" w:cs="Times New Roman"/>
          <w:sz w:val="24"/>
          <w:szCs w:val="24"/>
        </w:rPr>
      </w:pPr>
      <w:r w:rsidRPr="004C34AD">
        <w:rPr>
          <w:rFonts w:ascii="Times New Roman" w:eastAsia="Times New Roman" w:hAnsi="Times New Roman" w:cs="Times New Roman"/>
          <w:sz w:val="24"/>
          <w:szCs w:val="24"/>
        </w:rPr>
        <w:t xml:space="preserve">- по разделу 10 «Социальная политика» </w:t>
      </w:r>
      <w:r w:rsidR="008C6041" w:rsidRPr="004C34AD">
        <w:rPr>
          <w:rFonts w:ascii="Times New Roman" w:eastAsia="Times New Roman" w:hAnsi="Times New Roman" w:cs="Times New Roman"/>
          <w:sz w:val="24"/>
          <w:szCs w:val="24"/>
        </w:rPr>
        <w:t xml:space="preserve">уменьшение бюджетных ассигнований связано с тем, что расходы на реализацию муниципальной программы </w:t>
      </w:r>
      <w:r w:rsidR="008C6041" w:rsidRPr="004C34AD">
        <w:rPr>
          <w:rFonts w:ascii="Times New Roman" w:hAnsi="Times New Roman" w:cs="Times New Roman"/>
          <w:sz w:val="24"/>
          <w:szCs w:val="24"/>
        </w:rPr>
        <w:t>«Реализация отдельных государственных полномочий в сфере опеки и попечительства в городе Радужный» в 2023-2025 годах не планируются</w:t>
      </w:r>
      <w:r w:rsidR="00884493">
        <w:rPr>
          <w:rFonts w:ascii="Times New Roman" w:hAnsi="Times New Roman" w:cs="Times New Roman"/>
          <w:sz w:val="24"/>
          <w:szCs w:val="24"/>
        </w:rPr>
        <w:t>, в связи с тем</w:t>
      </w:r>
      <w:r w:rsidR="002B06A6">
        <w:rPr>
          <w:rFonts w:ascii="Times New Roman" w:hAnsi="Times New Roman" w:cs="Times New Roman"/>
          <w:sz w:val="24"/>
          <w:szCs w:val="24"/>
        </w:rPr>
        <w:t>,</w:t>
      </w:r>
      <w:r w:rsidR="00884493">
        <w:rPr>
          <w:rFonts w:ascii="Times New Roman" w:hAnsi="Times New Roman" w:cs="Times New Roman"/>
          <w:sz w:val="24"/>
          <w:szCs w:val="24"/>
        </w:rPr>
        <w:t xml:space="preserve"> что муниципальная программа начиная с 01.01.2023 прекращает свое действие.</w:t>
      </w:r>
      <w:r w:rsidR="008C6041" w:rsidRPr="004C34AD">
        <w:rPr>
          <w:rFonts w:ascii="Times New Roman" w:hAnsi="Times New Roman" w:cs="Times New Roman"/>
          <w:sz w:val="18"/>
          <w:szCs w:val="18"/>
        </w:rPr>
        <w:t xml:space="preserve"> </w:t>
      </w:r>
      <w:r w:rsidR="008C6041" w:rsidRPr="004C34AD">
        <w:rPr>
          <w:rFonts w:ascii="Times New Roman" w:hAnsi="Times New Roman" w:cs="Times New Roman"/>
          <w:sz w:val="24"/>
          <w:szCs w:val="24"/>
        </w:rPr>
        <w:t xml:space="preserve">Исполнение государственных полномочий в соответствии с Законом Ханты-Мансийского автономного округа-Югры от 20.07.2007    №114-оз «О наделении органов местного самоуправления муниципальных образований Ханты-Мансийского автономного округа - </w:t>
      </w:r>
      <w:r w:rsidR="008C6041" w:rsidRPr="004C34AD">
        <w:rPr>
          <w:rFonts w:ascii="Times New Roman" w:hAnsi="Times New Roman" w:cs="Times New Roman"/>
          <w:sz w:val="24"/>
          <w:szCs w:val="24"/>
        </w:rPr>
        <w:lastRenderedPageBreak/>
        <w:t>Югры отдельными государственными полномочиями по осуществлению деятельности по опеке и попечительству» с 01.01.2023 года осуществляется государственными органами власти автономного округа.</w:t>
      </w:r>
    </w:p>
    <w:p w14:paraId="59B04764" w14:textId="73BA770E" w:rsidR="00AD3632" w:rsidRPr="004C34AD" w:rsidRDefault="00AD3632" w:rsidP="00345212">
      <w:pPr>
        <w:spacing w:after="0"/>
        <w:ind w:firstLine="708"/>
        <w:rPr>
          <w:rFonts w:ascii="Times New Roman" w:hAnsi="Times New Roman" w:cs="Times New Roman"/>
          <w:sz w:val="24"/>
          <w:szCs w:val="24"/>
        </w:rPr>
      </w:pPr>
      <w:r w:rsidRPr="004C34AD">
        <w:rPr>
          <w:rFonts w:ascii="Times New Roman" w:hAnsi="Times New Roman" w:cs="Times New Roman"/>
          <w:sz w:val="24"/>
          <w:szCs w:val="24"/>
        </w:rPr>
        <w:t xml:space="preserve">-по разделу 11 «Физическая культура и спорт» </w:t>
      </w:r>
      <w:r w:rsidR="00345212" w:rsidRPr="004C34AD">
        <w:rPr>
          <w:rFonts w:ascii="Times New Roman" w:eastAsia="Times New Roman" w:hAnsi="Times New Roman" w:cs="Times New Roman"/>
          <w:sz w:val="24"/>
          <w:szCs w:val="24"/>
        </w:rPr>
        <w:t>увеличение бюджетных ассигнований обусловлено</w:t>
      </w:r>
      <w:r w:rsidRPr="004C34AD">
        <w:rPr>
          <w:rFonts w:ascii="Times New Roman" w:hAnsi="Times New Roman" w:cs="Times New Roman"/>
          <w:sz w:val="24"/>
          <w:szCs w:val="24"/>
        </w:rPr>
        <w:t>:</w:t>
      </w:r>
    </w:p>
    <w:p w14:paraId="1EB1B189" w14:textId="40E6720A" w:rsidR="008F2A9A" w:rsidRPr="004C34AD" w:rsidRDefault="008F2A9A" w:rsidP="008F2A9A">
      <w:pPr>
        <w:spacing w:after="0"/>
        <w:ind w:firstLine="708"/>
        <w:jc w:val="both"/>
        <w:rPr>
          <w:rFonts w:ascii="Times New Roman" w:hAnsi="Times New Roman" w:cs="Times New Roman"/>
          <w:sz w:val="24"/>
          <w:szCs w:val="24"/>
        </w:rPr>
      </w:pPr>
      <w:r w:rsidRPr="004C34AD">
        <w:rPr>
          <w:rFonts w:ascii="Times New Roman" w:hAnsi="Times New Roman" w:cs="Times New Roman"/>
          <w:sz w:val="24"/>
          <w:szCs w:val="24"/>
        </w:rPr>
        <w:t>* увеличением размера субсидии из бюджета автономного округа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w:t>
      </w:r>
      <w:r w:rsidRPr="004C34AD">
        <w:rPr>
          <w:rFonts w:ascii="Times New Roman" w:hAnsi="Times New Roman"/>
          <w:sz w:val="24"/>
          <w:szCs w:val="24"/>
        </w:rPr>
        <w:t xml:space="preserve"> обеспечена доля софинансирования за счет средств бюджета города</w:t>
      </w:r>
      <w:r w:rsidRPr="004C34AD">
        <w:rPr>
          <w:rFonts w:ascii="Times New Roman" w:hAnsi="Times New Roman" w:cs="Times New Roman"/>
          <w:sz w:val="24"/>
          <w:szCs w:val="24"/>
        </w:rPr>
        <w:t xml:space="preserve">; </w:t>
      </w:r>
    </w:p>
    <w:p w14:paraId="3298B950" w14:textId="3681C8BE" w:rsidR="00345212" w:rsidRPr="004C34AD" w:rsidRDefault="00345212" w:rsidP="00345212">
      <w:pPr>
        <w:pStyle w:val="a4"/>
        <w:spacing w:before="0" w:beforeAutospacing="0" w:after="0" w:afterAutospacing="0"/>
        <w:ind w:firstLine="708"/>
        <w:jc w:val="both"/>
      </w:pPr>
      <w:r w:rsidRPr="004C34AD">
        <w:t xml:space="preserve">* увеличением расходов на выполнение муниципального задания по расходам на предоставление коммунальных услуг, в связи с увеличением тарифов на энергоресурсы, индексацией фонда оплаты труда работников на </w:t>
      </w:r>
      <w:r w:rsidR="001054A1" w:rsidRPr="004C34AD">
        <w:t>5,5</w:t>
      </w:r>
      <w:r w:rsidRPr="004C34AD">
        <w:t>% с 01.10.202</w:t>
      </w:r>
      <w:r w:rsidR="001054A1" w:rsidRPr="004C34AD">
        <w:t>3</w:t>
      </w:r>
      <w:r w:rsidRPr="004C34AD">
        <w:t xml:space="preserve"> года;</w:t>
      </w:r>
    </w:p>
    <w:p w14:paraId="10142C9B" w14:textId="70826E26" w:rsidR="009A66FA" w:rsidRPr="004C34AD" w:rsidRDefault="009A66FA" w:rsidP="004E5D9C">
      <w:pPr>
        <w:spacing w:after="0"/>
        <w:ind w:firstLine="708"/>
        <w:rPr>
          <w:rFonts w:ascii="Times New Roman" w:hAnsi="Times New Roman" w:cs="Times New Roman"/>
          <w:sz w:val="24"/>
          <w:szCs w:val="24"/>
        </w:rPr>
      </w:pPr>
      <w:r w:rsidRPr="004C34AD">
        <w:rPr>
          <w:rFonts w:ascii="Times New Roman" w:hAnsi="Times New Roman" w:cs="Times New Roman"/>
          <w:sz w:val="24"/>
          <w:szCs w:val="24"/>
        </w:rPr>
        <w:t xml:space="preserve">* </w:t>
      </w:r>
      <w:r w:rsidR="004E5D9C" w:rsidRPr="004C34AD">
        <w:rPr>
          <w:rFonts w:ascii="Times New Roman" w:hAnsi="Times New Roman" w:cs="Times New Roman"/>
          <w:sz w:val="24"/>
          <w:szCs w:val="24"/>
        </w:rPr>
        <w:t xml:space="preserve">увеличением расходов </w:t>
      </w:r>
      <w:bookmarkStart w:id="24" w:name="_Hlk117863208"/>
      <w:r w:rsidR="004E5D9C" w:rsidRPr="004C34AD">
        <w:rPr>
          <w:rFonts w:ascii="Times New Roman" w:hAnsi="Times New Roman" w:cs="Times New Roman"/>
          <w:sz w:val="24"/>
          <w:szCs w:val="24"/>
        </w:rPr>
        <w:t>на обеспечение физической охраны в учреждениях спорта</w:t>
      </w:r>
      <w:bookmarkEnd w:id="24"/>
      <w:r w:rsidR="004E5D9C" w:rsidRPr="004C34AD">
        <w:rPr>
          <w:rFonts w:ascii="Times New Roman" w:hAnsi="Times New Roman" w:cs="Times New Roman"/>
          <w:sz w:val="24"/>
          <w:szCs w:val="24"/>
        </w:rPr>
        <w:t>.</w:t>
      </w:r>
    </w:p>
    <w:p w14:paraId="211FA15C" w14:textId="7F03B75C" w:rsidR="00AD3632" w:rsidRPr="004C34AD" w:rsidRDefault="00AD3632" w:rsidP="00C91A22">
      <w:pPr>
        <w:spacing w:after="0"/>
        <w:ind w:firstLine="708"/>
        <w:jc w:val="both"/>
        <w:rPr>
          <w:rFonts w:ascii="Times New Roman" w:eastAsia="Times New Roman" w:hAnsi="Times New Roman" w:cs="Times New Roman"/>
          <w:sz w:val="24"/>
          <w:szCs w:val="24"/>
        </w:rPr>
      </w:pPr>
      <w:r w:rsidRPr="004C34AD">
        <w:rPr>
          <w:rFonts w:ascii="Times New Roman" w:eastAsia="Times New Roman" w:hAnsi="Times New Roman" w:cs="Times New Roman"/>
          <w:sz w:val="24"/>
          <w:szCs w:val="24"/>
        </w:rPr>
        <w:t xml:space="preserve">- по разделу 12 «Средства массовой информации» </w:t>
      </w:r>
      <w:r w:rsidR="00C91A22" w:rsidRPr="004C34AD">
        <w:rPr>
          <w:rFonts w:ascii="Times New Roman" w:eastAsia="Times New Roman" w:hAnsi="Times New Roman" w:cs="Times New Roman"/>
          <w:sz w:val="24"/>
          <w:szCs w:val="24"/>
        </w:rPr>
        <w:t>уменьшение</w:t>
      </w:r>
      <w:r w:rsidRPr="004C34AD">
        <w:rPr>
          <w:rFonts w:ascii="Times New Roman" w:eastAsia="Times New Roman" w:hAnsi="Times New Roman" w:cs="Times New Roman"/>
          <w:sz w:val="24"/>
          <w:szCs w:val="24"/>
        </w:rPr>
        <w:t xml:space="preserve"> </w:t>
      </w:r>
      <w:r w:rsidR="00C91A22" w:rsidRPr="004C34AD">
        <w:rPr>
          <w:rFonts w:ascii="Times New Roman" w:eastAsia="Times New Roman" w:hAnsi="Times New Roman" w:cs="Times New Roman"/>
          <w:sz w:val="24"/>
          <w:szCs w:val="24"/>
        </w:rPr>
        <w:t xml:space="preserve">бюджетных ассигнований связано с </w:t>
      </w:r>
      <w:r w:rsidRPr="004C34AD">
        <w:rPr>
          <w:rFonts w:ascii="Times New Roman" w:eastAsia="Times New Roman" w:hAnsi="Times New Roman" w:cs="Times New Roman"/>
          <w:sz w:val="24"/>
          <w:szCs w:val="24"/>
        </w:rPr>
        <w:t>тем, что</w:t>
      </w:r>
      <w:r w:rsidR="00C91A22" w:rsidRPr="004C34AD">
        <w:rPr>
          <w:rFonts w:ascii="Times New Roman" w:eastAsia="Times New Roman" w:hAnsi="Times New Roman" w:cs="Times New Roman"/>
          <w:sz w:val="24"/>
          <w:szCs w:val="24"/>
        </w:rPr>
        <w:t xml:space="preserve"> расходы на информационное обеспечение деятельности администрации города Радужный посредством оказания услуг телевидения и радиовещания </w:t>
      </w:r>
      <w:r w:rsidRPr="004C34AD">
        <w:rPr>
          <w:rFonts w:ascii="Times New Roman" w:eastAsia="Times New Roman" w:hAnsi="Times New Roman" w:cs="Times New Roman"/>
          <w:sz w:val="24"/>
          <w:szCs w:val="24"/>
        </w:rPr>
        <w:t>в проекте бюджета города на 202</w:t>
      </w:r>
      <w:r w:rsidR="00C91A22" w:rsidRPr="004C34AD">
        <w:rPr>
          <w:rFonts w:ascii="Times New Roman" w:eastAsia="Times New Roman" w:hAnsi="Times New Roman" w:cs="Times New Roman"/>
          <w:sz w:val="24"/>
          <w:szCs w:val="24"/>
        </w:rPr>
        <w:t>3</w:t>
      </w:r>
      <w:r w:rsidRPr="004C34AD">
        <w:rPr>
          <w:rFonts w:ascii="Times New Roman" w:eastAsia="Times New Roman" w:hAnsi="Times New Roman" w:cs="Times New Roman"/>
          <w:sz w:val="24"/>
          <w:szCs w:val="24"/>
        </w:rPr>
        <w:t xml:space="preserve"> год</w:t>
      </w:r>
      <w:r w:rsidR="00C91A22" w:rsidRPr="004C34AD">
        <w:rPr>
          <w:rFonts w:ascii="Times New Roman" w:eastAsia="Times New Roman" w:hAnsi="Times New Roman" w:cs="Times New Roman"/>
          <w:sz w:val="24"/>
          <w:szCs w:val="24"/>
        </w:rPr>
        <w:t xml:space="preserve"> планируются в меньшем объеме</w:t>
      </w:r>
      <w:r w:rsidRPr="004C34AD">
        <w:rPr>
          <w:rFonts w:ascii="Times New Roman" w:eastAsia="Times New Roman" w:hAnsi="Times New Roman" w:cs="Times New Roman"/>
          <w:sz w:val="24"/>
          <w:szCs w:val="24"/>
        </w:rPr>
        <w:t xml:space="preserve"> в сравнении с 202</w:t>
      </w:r>
      <w:r w:rsidR="00C91A22" w:rsidRPr="004C34AD">
        <w:rPr>
          <w:rFonts w:ascii="Times New Roman" w:eastAsia="Times New Roman" w:hAnsi="Times New Roman" w:cs="Times New Roman"/>
          <w:sz w:val="24"/>
          <w:szCs w:val="24"/>
        </w:rPr>
        <w:t>2</w:t>
      </w:r>
      <w:r w:rsidRPr="004C34AD">
        <w:rPr>
          <w:rFonts w:ascii="Times New Roman" w:eastAsia="Times New Roman" w:hAnsi="Times New Roman" w:cs="Times New Roman"/>
          <w:sz w:val="24"/>
          <w:szCs w:val="24"/>
        </w:rPr>
        <w:t xml:space="preserve"> годом</w:t>
      </w:r>
      <w:r w:rsidR="00C91A22" w:rsidRPr="004C34AD">
        <w:rPr>
          <w:rFonts w:ascii="Times New Roman" w:eastAsia="Times New Roman" w:hAnsi="Times New Roman" w:cs="Times New Roman"/>
          <w:sz w:val="24"/>
          <w:szCs w:val="24"/>
        </w:rPr>
        <w:t>.</w:t>
      </w:r>
    </w:p>
    <w:p w14:paraId="7B62BA7C" w14:textId="2E7DFFB1" w:rsidR="00C91A22" w:rsidRPr="00F839B3" w:rsidRDefault="00C91A22" w:rsidP="004C34AD">
      <w:pPr>
        <w:spacing w:after="0" w:line="240" w:lineRule="auto"/>
        <w:ind w:firstLine="708"/>
        <w:jc w:val="both"/>
        <w:rPr>
          <w:rFonts w:ascii="Times New Roman" w:hAnsi="Times New Roman" w:cs="Times New Roman"/>
          <w:sz w:val="24"/>
          <w:szCs w:val="24"/>
        </w:rPr>
      </w:pPr>
      <w:r w:rsidRPr="004C34AD">
        <w:rPr>
          <w:rFonts w:ascii="Times New Roman" w:eastAsia="Times New Roman" w:hAnsi="Times New Roman" w:cs="Times New Roman"/>
          <w:sz w:val="24"/>
          <w:szCs w:val="24"/>
        </w:rPr>
        <w:t xml:space="preserve">- по разделу 13 «Обслуживание государственного (муниципального) долга» бюджетные ассигнования предусмотрены в большем объеме, </w:t>
      </w:r>
      <w:r w:rsidRPr="004C34AD">
        <w:rPr>
          <w:rFonts w:ascii="Times New Roman" w:hAnsi="Times New Roman" w:cs="Times New Roman"/>
          <w:sz w:val="24"/>
          <w:szCs w:val="24"/>
        </w:rPr>
        <w:t>в связи с увеличением среднего значения годовой процентной ставки на 2023 год и на плановый период 2024 и 2025 годов.</w:t>
      </w:r>
      <w:r w:rsidRPr="00136D83">
        <w:rPr>
          <w:rFonts w:ascii="Times New Roman" w:hAnsi="Times New Roman" w:cs="Times New Roman"/>
          <w:sz w:val="24"/>
          <w:szCs w:val="24"/>
        </w:rPr>
        <w:t xml:space="preserve">                 </w:t>
      </w:r>
    </w:p>
    <w:p w14:paraId="4C9E4779" w14:textId="1599206F" w:rsidR="00C91A22" w:rsidRDefault="00C91A22" w:rsidP="004C34AD">
      <w:pPr>
        <w:spacing w:after="0" w:line="240" w:lineRule="auto"/>
        <w:ind w:firstLine="708"/>
        <w:jc w:val="both"/>
        <w:rPr>
          <w:rFonts w:ascii="Times New Roman" w:eastAsia="Times New Roman" w:hAnsi="Times New Roman" w:cs="Times New Roman"/>
          <w:sz w:val="24"/>
          <w:szCs w:val="24"/>
        </w:rPr>
      </w:pPr>
    </w:p>
    <w:p w14:paraId="5D64C9AB" w14:textId="77777777" w:rsidR="00B24678" w:rsidRPr="00781271" w:rsidRDefault="00B24678" w:rsidP="004C34AD">
      <w:pPr>
        <w:spacing w:after="0" w:line="240" w:lineRule="auto"/>
        <w:ind w:firstLine="708"/>
        <w:contextualSpacing/>
        <w:jc w:val="center"/>
        <w:rPr>
          <w:rFonts w:ascii="Times New Roman" w:hAnsi="Times New Roman" w:cs="Times New Roman"/>
          <w:b/>
          <w:sz w:val="26"/>
          <w:szCs w:val="24"/>
        </w:rPr>
      </w:pPr>
      <w:r w:rsidRPr="00781271">
        <w:rPr>
          <w:rFonts w:ascii="Times New Roman" w:hAnsi="Times New Roman" w:cs="Times New Roman"/>
          <w:b/>
          <w:sz w:val="26"/>
          <w:szCs w:val="24"/>
        </w:rPr>
        <w:t>Распределение расходов бюджета города в разрезе классификации сектора государственного управления на 2023 год и на плановый период 2024 и 2025 годов сложилось следующим образом:</w:t>
      </w:r>
    </w:p>
    <w:p w14:paraId="7E99889F" w14:textId="77777777" w:rsidR="00B24678" w:rsidRPr="00781271" w:rsidRDefault="00B24678" w:rsidP="00B24678">
      <w:pPr>
        <w:spacing w:after="0"/>
        <w:ind w:firstLine="708"/>
        <w:contextualSpacing/>
        <w:jc w:val="right"/>
        <w:rPr>
          <w:rFonts w:ascii="Times New Roman" w:hAnsi="Times New Roman" w:cs="Times New Roman"/>
          <w:bCs/>
          <w:sz w:val="20"/>
          <w:szCs w:val="20"/>
        </w:rPr>
      </w:pPr>
      <w:r w:rsidRPr="00781271">
        <w:rPr>
          <w:rFonts w:ascii="Times New Roman" w:hAnsi="Times New Roman" w:cs="Times New Roman"/>
          <w:bCs/>
          <w:sz w:val="20"/>
          <w:szCs w:val="20"/>
        </w:rPr>
        <w:t>(тыс. рублей)</w:t>
      </w: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4"/>
        <w:gridCol w:w="885"/>
        <w:gridCol w:w="1667"/>
        <w:gridCol w:w="1843"/>
        <w:gridCol w:w="1842"/>
      </w:tblGrid>
      <w:tr w:rsidR="00B24678" w:rsidRPr="00781271" w14:paraId="7257190B" w14:textId="77777777" w:rsidTr="009C3F54">
        <w:trPr>
          <w:trHeight w:val="255"/>
          <w:tblHeader/>
        </w:trPr>
        <w:tc>
          <w:tcPr>
            <w:tcW w:w="3984" w:type="dxa"/>
            <w:shd w:val="clear" w:color="auto" w:fill="auto"/>
            <w:noWrap/>
            <w:vAlign w:val="center"/>
          </w:tcPr>
          <w:p w14:paraId="631B445B" w14:textId="77777777" w:rsidR="00B24678" w:rsidRPr="00781271" w:rsidRDefault="00B24678" w:rsidP="00C23452">
            <w:pPr>
              <w:spacing w:after="0"/>
              <w:contextualSpacing/>
              <w:jc w:val="center"/>
              <w:rPr>
                <w:rFonts w:ascii="Times New Roman" w:hAnsi="Times New Roman" w:cs="Times New Roman"/>
                <w:bCs/>
                <w:sz w:val="20"/>
                <w:szCs w:val="20"/>
              </w:rPr>
            </w:pPr>
            <w:r w:rsidRPr="00781271">
              <w:rPr>
                <w:rFonts w:ascii="Times New Roman" w:hAnsi="Times New Roman" w:cs="Times New Roman"/>
                <w:bCs/>
                <w:sz w:val="20"/>
                <w:szCs w:val="20"/>
              </w:rPr>
              <w:t>Наименование</w:t>
            </w:r>
          </w:p>
        </w:tc>
        <w:tc>
          <w:tcPr>
            <w:tcW w:w="885" w:type="dxa"/>
            <w:shd w:val="clear" w:color="auto" w:fill="auto"/>
            <w:noWrap/>
            <w:vAlign w:val="center"/>
          </w:tcPr>
          <w:p w14:paraId="281A35FF" w14:textId="77777777" w:rsidR="00B24678" w:rsidRPr="00781271" w:rsidRDefault="00B24678" w:rsidP="00C23452">
            <w:pPr>
              <w:spacing w:after="0"/>
              <w:contextualSpacing/>
              <w:jc w:val="center"/>
              <w:rPr>
                <w:rFonts w:ascii="Times New Roman" w:hAnsi="Times New Roman" w:cs="Times New Roman"/>
                <w:bCs/>
                <w:sz w:val="20"/>
                <w:szCs w:val="20"/>
              </w:rPr>
            </w:pPr>
            <w:r w:rsidRPr="00781271">
              <w:rPr>
                <w:rFonts w:ascii="Times New Roman" w:hAnsi="Times New Roman" w:cs="Times New Roman"/>
                <w:bCs/>
                <w:sz w:val="20"/>
                <w:szCs w:val="20"/>
              </w:rPr>
              <w:t>КОСГУ</w:t>
            </w:r>
          </w:p>
        </w:tc>
        <w:tc>
          <w:tcPr>
            <w:tcW w:w="1667" w:type="dxa"/>
            <w:tcBorders>
              <w:bottom w:val="nil"/>
              <w:right w:val="single" w:sz="4" w:space="0" w:color="auto"/>
            </w:tcBorders>
            <w:shd w:val="clear" w:color="auto" w:fill="auto"/>
            <w:noWrap/>
            <w:vAlign w:val="center"/>
          </w:tcPr>
          <w:p w14:paraId="10963070" w14:textId="77777777" w:rsidR="00B24678" w:rsidRPr="00781271" w:rsidRDefault="00B24678" w:rsidP="00C23452">
            <w:pPr>
              <w:spacing w:after="0"/>
              <w:contextualSpacing/>
              <w:jc w:val="center"/>
              <w:rPr>
                <w:rFonts w:ascii="Times New Roman" w:eastAsia="Times New Roman" w:hAnsi="Times New Roman" w:cs="Times New Roman"/>
                <w:bCs/>
                <w:sz w:val="20"/>
                <w:szCs w:val="20"/>
              </w:rPr>
            </w:pPr>
            <w:r w:rsidRPr="00781271">
              <w:rPr>
                <w:rFonts w:ascii="Times New Roman" w:eastAsia="Times New Roman" w:hAnsi="Times New Roman" w:cs="Times New Roman"/>
                <w:bCs/>
                <w:sz w:val="20"/>
                <w:szCs w:val="20"/>
              </w:rPr>
              <w:t xml:space="preserve">2023 год </w:t>
            </w:r>
          </w:p>
          <w:p w14:paraId="6CCCE006" w14:textId="77777777" w:rsidR="00B24678" w:rsidRPr="00781271" w:rsidRDefault="00B24678" w:rsidP="00C23452">
            <w:pPr>
              <w:spacing w:after="0"/>
              <w:contextualSpacing/>
              <w:jc w:val="center"/>
              <w:rPr>
                <w:rFonts w:ascii="Times New Roman" w:eastAsia="Times New Roman" w:hAnsi="Times New Roman" w:cs="Times New Roman"/>
                <w:bCs/>
                <w:sz w:val="20"/>
                <w:szCs w:val="20"/>
              </w:rPr>
            </w:pPr>
            <w:r w:rsidRPr="00781271">
              <w:rPr>
                <w:rFonts w:ascii="Times New Roman" w:eastAsia="Times New Roman" w:hAnsi="Times New Roman" w:cs="Times New Roman"/>
                <w:bCs/>
                <w:sz w:val="20"/>
                <w:szCs w:val="20"/>
              </w:rPr>
              <w:t xml:space="preserve">(проект) </w:t>
            </w:r>
          </w:p>
        </w:tc>
        <w:tc>
          <w:tcPr>
            <w:tcW w:w="1843" w:type="dxa"/>
            <w:tcBorders>
              <w:left w:val="single" w:sz="4" w:space="0" w:color="auto"/>
              <w:bottom w:val="single" w:sz="4" w:space="0" w:color="auto"/>
              <w:right w:val="single" w:sz="4" w:space="0" w:color="auto"/>
            </w:tcBorders>
            <w:shd w:val="clear" w:color="auto" w:fill="auto"/>
            <w:noWrap/>
            <w:vAlign w:val="center"/>
          </w:tcPr>
          <w:p w14:paraId="0ABB2DE2" w14:textId="77777777" w:rsidR="00B24678" w:rsidRPr="00781271" w:rsidRDefault="00B24678" w:rsidP="00C23452">
            <w:pPr>
              <w:spacing w:after="0"/>
              <w:contextualSpacing/>
              <w:jc w:val="center"/>
              <w:rPr>
                <w:rFonts w:ascii="Times New Roman" w:eastAsia="Times New Roman" w:hAnsi="Times New Roman" w:cs="Times New Roman"/>
                <w:bCs/>
                <w:sz w:val="20"/>
                <w:szCs w:val="20"/>
              </w:rPr>
            </w:pPr>
            <w:r w:rsidRPr="00781271">
              <w:rPr>
                <w:rFonts w:ascii="Times New Roman" w:eastAsia="Times New Roman" w:hAnsi="Times New Roman" w:cs="Times New Roman"/>
                <w:bCs/>
                <w:sz w:val="20"/>
                <w:szCs w:val="20"/>
              </w:rPr>
              <w:t>2024 год</w:t>
            </w:r>
          </w:p>
          <w:p w14:paraId="49DBF990" w14:textId="77777777" w:rsidR="00B24678" w:rsidRPr="00781271" w:rsidRDefault="00B24678" w:rsidP="00C23452">
            <w:pPr>
              <w:spacing w:after="0"/>
              <w:contextualSpacing/>
              <w:jc w:val="center"/>
              <w:rPr>
                <w:rFonts w:ascii="Times New Roman" w:eastAsia="Times New Roman" w:hAnsi="Times New Roman" w:cs="Times New Roman"/>
                <w:bCs/>
                <w:sz w:val="20"/>
                <w:szCs w:val="20"/>
              </w:rPr>
            </w:pPr>
            <w:r w:rsidRPr="00781271">
              <w:rPr>
                <w:rFonts w:ascii="Times New Roman" w:eastAsia="Times New Roman" w:hAnsi="Times New Roman" w:cs="Times New Roman"/>
                <w:bCs/>
                <w:sz w:val="20"/>
                <w:szCs w:val="20"/>
              </w:rPr>
              <w:t xml:space="preserve"> (проект) </w:t>
            </w:r>
          </w:p>
        </w:tc>
        <w:tc>
          <w:tcPr>
            <w:tcW w:w="1842" w:type="dxa"/>
            <w:tcBorders>
              <w:left w:val="single" w:sz="4" w:space="0" w:color="auto"/>
              <w:bottom w:val="single" w:sz="4" w:space="0" w:color="auto"/>
              <w:right w:val="single" w:sz="4" w:space="0" w:color="auto"/>
            </w:tcBorders>
            <w:shd w:val="clear" w:color="auto" w:fill="auto"/>
            <w:vAlign w:val="center"/>
          </w:tcPr>
          <w:p w14:paraId="1701E793" w14:textId="77777777" w:rsidR="00B24678" w:rsidRPr="00781271" w:rsidRDefault="00B24678" w:rsidP="00C23452">
            <w:pPr>
              <w:spacing w:after="0"/>
              <w:contextualSpacing/>
              <w:jc w:val="center"/>
              <w:rPr>
                <w:rFonts w:ascii="Times New Roman" w:eastAsia="Times New Roman" w:hAnsi="Times New Roman" w:cs="Times New Roman"/>
                <w:bCs/>
                <w:sz w:val="20"/>
                <w:szCs w:val="20"/>
              </w:rPr>
            </w:pPr>
            <w:r w:rsidRPr="00781271">
              <w:rPr>
                <w:rFonts w:ascii="Times New Roman" w:eastAsia="Times New Roman" w:hAnsi="Times New Roman" w:cs="Times New Roman"/>
                <w:bCs/>
                <w:sz w:val="20"/>
                <w:szCs w:val="20"/>
              </w:rPr>
              <w:t>2025 год</w:t>
            </w:r>
          </w:p>
          <w:p w14:paraId="3F1DB936" w14:textId="77777777" w:rsidR="00B24678" w:rsidRPr="00781271" w:rsidRDefault="00B24678" w:rsidP="00C23452">
            <w:pPr>
              <w:spacing w:after="0"/>
              <w:contextualSpacing/>
              <w:jc w:val="center"/>
              <w:rPr>
                <w:rFonts w:ascii="Times New Roman" w:eastAsia="Times New Roman" w:hAnsi="Times New Roman" w:cs="Times New Roman"/>
                <w:bCs/>
                <w:sz w:val="20"/>
                <w:szCs w:val="20"/>
              </w:rPr>
            </w:pPr>
            <w:r w:rsidRPr="00781271">
              <w:rPr>
                <w:rFonts w:ascii="Times New Roman" w:eastAsia="Times New Roman" w:hAnsi="Times New Roman" w:cs="Times New Roman"/>
                <w:bCs/>
                <w:sz w:val="20"/>
                <w:szCs w:val="20"/>
              </w:rPr>
              <w:t xml:space="preserve"> (проект)</w:t>
            </w:r>
          </w:p>
        </w:tc>
      </w:tr>
      <w:tr w:rsidR="00B24678" w:rsidRPr="00781271" w14:paraId="537C5564" w14:textId="77777777" w:rsidTr="004C34AD">
        <w:trPr>
          <w:trHeight w:val="285"/>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tcPr>
          <w:p w14:paraId="12689F54" w14:textId="77777777" w:rsidR="00B24678" w:rsidRPr="00781271" w:rsidRDefault="00B24678" w:rsidP="00C23452">
            <w:pPr>
              <w:spacing w:after="0"/>
              <w:rPr>
                <w:rFonts w:ascii="Times New Roman" w:hAnsi="Times New Roman" w:cs="Times New Roman"/>
                <w:b/>
                <w:sz w:val="20"/>
                <w:szCs w:val="20"/>
              </w:rPr>
            </w:pPr>
            <w:r w:rsidRPr="00781271">
              <w:rPr>
                <w:rFonts w:ascii="Times New Roman" w:hAnsi="Times New Roman" w:cs="Times New Roman"/>
                <w:b/>
                <w:bCs/>
                <w:color w:val="000000"/>
                <w:sz w:val="20"/>
                <w:szCs w:val="20"/>
              </w:rPr>
              <w:t>Расходы всего</w:t>
            </w:r>
          </w:p>
        </w:tc>
        <w:tc>
          <w:tcPr>
            <w:tcW w:w="885" w:type="dxa"/>
            <w:tcBorders>
              <w:top w:val="single" w:sz="4" w:space="0" w:color="auto"/>
              <w:left w:val="nil"/>
              <w:bottom w:val="single" w:sz="4" w:space="0" w:color="auto"/>
              <w:right w:val="single" w:sz="4" w:space="0" w:color="auto"/>
            </w:tcBorders>
            <w:shd w:val="clear" w:color="auto" w:fill="auto"/>
            <w:vAlign w:val="center"/>
          </w:tcPr>
          <w:p w14:paraId="52B51562" w14:textId="77777777" w:rsidR="00B24678" w:rsidRPr="00781271" w:rsidRDefault="00B24678" w:rsidP="00C23452">
            <w:pPr>
              <w:spacing w:after="0"/>
              <w:rPr>
                <w:rFonts w:ascii="Times New Roman" w:hAnsi="Times New Roman" w:cs="Times New Roman"/>
                <w:b/>
                <w:sz w:val="20"/>
                <w:szCs w:val="20"/>
              </w:rPr>
            </w:pPr>
            <w:r w:rsidRPr="00781271">
              <w:rPr>
                <w:rFonts w:ascii="Times New Roman" w:hAnsi="Times New Roman" w:cs="Times New Roman"/>
                <w:b/>
                <w:bCs/>
                <w:color w:val="000000"/>
                <w:sz w:val="20"/>
                <w:szCs w:val="20"/>
              </w:rPr>
              <w:t> </w:t>
            </w:r>
          </w:p>
        </w:tc>
        <w:tc>
          <w:tcPr>
            <w:tcW w:w="1667" w:type="dxa"/>
            <w:tcBorders>
              <w:top w:val="single" w:sz="4" w:space="0" w:color="auto"/>
              <w:left w:val="nil"/>
              <w:bottom w:val="single" w:sz="4" w:space="0" w:color="auto"/>
              <w:right w:val="single" w:sz="4" w:space="0" w:color="auto"/>
            </w:tcBorders>
            <w:shd w:val="clear" w:color="auto" w:fill="auto"/>
            <w:vAlign w:val="center"/>
          </w:tcPr>
          <w:p w14:paraId="08022F77" w14:textId="77777777" w:rsidR="00B24678" w:rsidRPr="00781271" w:rsidRDefault="00B24678" w:rsidP="00C23452">
            <w:pPr>
              <w:spacing w:after="0"/>
              <w:jc w:val="center"/>
              <w:rPr>
                <w:rFonts w:ascii="Times New Roman" w:hAnsi="Times New Roman" w:cs="Times New Roman"/>
                <w:b/>
                <w:color w:val="000000"/>
              </w:rPr>
            </w:pPr>
            <w:r w:rsidRPr="00781271">
              <w:rPr>
                <w:rFonts w:ascii="Times New Roman" w:hAnsi="Times New Roman" w:cs="Times New Roman"/>
                <w:b/>
                <w:bCs/>
                <w:color w:val="000000"/>
              </w:rPr>
              <w:t>3 290 952,10</w:t>
            </w:r>
          </w:p>
        </w:tc>
        <w:tc>
          <w:tcPr>
            <w:tcW w:w="1843" w:type="dxa"/>
            <w:tcBorders>
              <w:top w:val="single" w:sz="4" w:space="0" w:color="auto"/>
              <w:left w:val="nil"/>
              <w:bottom w:val="single" w:sz="4" w:space="0" w:color="auto"/>
              <w:right w:val="single" w:sz="4" w:space="0" w:color="auto"/>
            </w:tcBorders>
            <w:shd w:val="clear" w:color="auto" w:fill="auto"/>
            <w:vAlign w:val="center"/>
          </w:tcPr>
          <w:p w14:paraId="56E39A0F" w14:textId="77777777" w:rsidR="00B24678" w:rsidRPr="00781271" w:rsidRDefault="00B24678" w:rsidP="00C23452">
            <w:pPr>
              <w:spacing w:after="0"/>
              <w:jc w:val="center"/>
              <w:rPr>
                <w:rFonts w:ascii="Times New Roman" w:hAnsi="Times New Roman" w:cs="Times New Roman"/>
                <w:b/>
                <w:color w:val="000000"/>
              </w:rPr>
            </w:pPr>
            <w:r w:rsidRPr="00781271">
              <w:rPr>
                <w:rFonts w:ascii="Times New Roman" w:hAnsi="Times New Roman" w:cs="Times New Roman"/>
                <w:b/>
                <w:bCs/>
                <w:color w:val="000000"/>
              </w:rPr>
              <w:t>3 223 706,30</w:t>
            </w:r>
          </w:p>
        </w:tc>
        <w:tc>
          <w:tcPr>
            <w:tcW w:w="1842" w:type="dxa"/>
            <w:tcBorders>
              <w:top w:val="single" w:sz="4" w:space="0" w:color="auto"/>
              <w:left w:val="nil"/>
              <w:bottom w:val="single" w:sz="4" w:space="0" w:color="auto"/>
              <w:right w:val="single" w:sz="4" w:space="0" w:color="auto"/>
            </w:tcBorders>
            <w:shd w:val="clear" w:color="auto" w:fill="auto"/>
            <w:vAlign w:val="center"/>
          </w:tcPr>
          <w:p w14:paraId="749A0345" w14:textId="77777777" w:rsidR="00B24678" w:rsidRPr="00781271" w:rsidRDefault="00B24678" w:rsidP="00C23452">
            <w:pPr>
              <w:spacing w:after="0"/>
              <w:jc w:val="center"/>
              <w:rPr>
                <w:rFonts w:ascii="Times New Roman" w:hAnsi="Times New Roman" w:cs="Times New Roman"/>
                <w:b/>
                <w:color w:val="000000"/>
              </w:rPr>
            </w:pPr>
            <w:r w:rsidRPr="00781271">
              <w:rPr>
                <w:rFonts w:ascii="Times New Roman" w:hAnsi="Times New Roman" w:cs="Times New Roman"/>
                <w:b/>
                <w:bCs/>
                <w:color w:val="000000"/>
              </w:rPr>
              <w:t>3 219 423,60</w:t>
            </w:r>
          </w:p>
        </w:tc>
      </w:tr>
      <w:tr w:rsidR="00B24678" w:rsidRPr="00781271" w14:paraId="5BE7EC9C" w14:textId="77777777" w:rsidTr="004C34AD">
        <w:trPr>
          <w:trHeight w:val="285"/>
        </w:trPr>
        <w:tc>
          <w:tcPr>
            <w:tcW w:w="3984" w:type="dxa"/>
            <w:tcBorders>
              <w:top w:val="nil"/>
              <w:left w:val="single" w:sz="4" w:space="0" w:color="auto"/>
              <w:bottom w:val="single" w:sz="4" w:space="0" w:color="auto"/>
              <w:right w:val="single" w:sz="4" w:space="0" w:color="auto"/>
            </w:tcBorders>
            <w:shd w:val="clear" w:color="auto" w:fill="auto"/>
            <w:vAlign w:val="center"/>
          </w:tcPr>
          <w:p w14:paraId="63E4C9BF" w14:textId="77777777" w:rsidR="00B24678" w:rsidRPr="00781271" w:rsidRDefault="00B24678" w:rsidP="00781271">
            <w:pPr>
              <w:spacing w:after="0" w:line="240" w:lineRule="auto"/>
              <w:rPr>
                <w:rFonts w:ascii="Times New Roman" w:hAnsi="Times New Roman" w:cs="Times New Roman"/>
                <w:bCs/>
                <w:sz w:val="20"/>
                <w:szCs w:val="20"/>
              </w:rPr>
            </w:pPr>
            <w:r w:rsidRPr="00781271">
              <w:rPr>
                <w:rFonts w:ascii="Times New Roman" w:hAnsi="Times New Roman" w:cs="Times New Roman"/>
                <w:color w:val="000000"/>
                <w:sz w:val="20"/>
                <w:szCs w:val="20"/>
              </w:rPr>
              <w:t>Оплата труда, начисления на выплаты по оплате труда</w:t>
            </w:r>
          </w:p>
        </w:tc>
        <w:tc>
          <w:tcPr>
            <w:tcW w:w="885" w:type="dxa"/>
            <w:tcBorders>
              <w:top w:val="nil"/>
              <w:left w:val="nil"/>
              <w:bottom w:val="single" w:sz="4" w:space="0" w:color="auto"/>
              <w:right w:val="single" w:sz="4" w:space="0" w:color="auto"/>
            </w:tcBorders>
            <w:shd w:val="clear" w:color="auto" w:fill="auto"/>
            <w:vAlign w:val="center"/>
          </w:tcPr>
          <w:p w14:paraId="5B1C9E38" w14:textId="77777777" w:rsidR="00B24678" w:rsidRPr="00781271" w:rsidRDefault="00B24678" w:rsidP="00C23452">
            <w:pPr>
              <w:spacing w:after="0"/>
              <w:rPr>
                <w:rFonts w:ascii="Times New Roman" w:hAnsi="Times New Roman" w:cs="Times New Roman"/>
                <w:bCs/>
                <w:sz w:val="20"/>
                <w:szCs w:val="20"/>
              </w:rPr>
            </w:pPr>
            <w:r w:rsidRPr="00781271">
              <w:rPr>
                <w:rFonts w:ascii="Times New Roman" w:hAnsi="Times New Roman" w:cs="Times New Roman"/>
                <w:color w:val="000000"/>
                <w:sz w:val="20"/>
                <w:szCs w:val="20"/>
              </w:rPr>
              <w:t>210</w:t>
            </w:r>
          </w:p>
        </w:tc>
        <w:tc>
          <w:tcPr>
            <w:tcW w:w="1667" w:type="dxa"/>
            <w:tcBorders>
              <w:top w:val="nil"/>
              <w:left w:val="nil"/>
              <w:bottom w:val="single" w:sz="4" w:space="0" w:color="auto"/>
              <w:right w:val="single" w:sz="4" w:space="0" w:color="auto"/>
            </w:tcBorders>
            <w:shd w:val="clear" w:color="auto" w:fill="auto"/>
            <w:vAlign w:val="center"/>
          </w:tcPr>
          <w:p w14:paraId="73EEB184" w14:textId="77777777" w:rsidR="00B24678" w:rsidRPr="00781271" w:rsidRDefault="00B24678" w:rsidP="00C23452">
            <w:pPr>
              <w:spacing w:after="0"/>
              <w:jc w:val="center"/>
              <w:rPr>
                <w:rFonts w:ascii="Times New Roman" w:hAnsi="Times New Roman" w:cs="Times New Roman"/>
                <w:bCs/>
                <w:color w:val="000000"/>
              </w:rPr>
            </w:pPr>
            <w:r w:rsidRPr="00781271">
              <w:rPr>
                <w:rFonts w:ascii="Times New Roman" w:hAnsi="Times New Roman" w:cs="Times New Roman"/>
                <w:color w:val="000000"/>
              </w:rPr>
              <w:t>482 126,90</w:t>
            </w:r>
          </w:p>
        </w:tc>
        <w:tc>
          <w:tcPr>
            <w:tcW w:w="1843" w:type="dxa"/>
            <w:tcBorders>
              <w:top w:val="nil"/>
              <w:left w:val="nil"/>
              <w:bottom w:val="single" w:sz="4" w:space="0" w:color="auto"/>
              <w:right w:val="single" w:sz="4" w:space="0" w:color="auto"/>
            </w:tcBorders>
            <w:shd w:val="clear" w:color="auto" w:fill="auto"/>
            <w:vAlign w:val="center"/>
          </w:tcPr>
          <w:p w14:paraId="271D19BA" w14:textId="77777777" w:rsidR="00B24678" w:rsidRPr="00781271" w:rsidRDefault="00B24678" w:rsidP="00C23452">
            <w:pPr>
              <w:spacing w:after="0"/>
              <w:jc w:val="center"/>
              <w:rPr>
                <w:rFonts w:ascii="Times New Roman" w:hAnsi="Times New Roman" w:cs="Times New Roman"/>
                <w:bCs/>
                <w:color w:val="000000"/>
              </w:rPr>
            </w:pPr>
            <w:r w:rsidRPr="00781271">
              <w:rPr>
                <w:rFonts w:ascii="Times New Roman" w:hAnsi="Times New Roman" w:cs="Times New Roman"/>
                <w:color w:val="000000"/>
              </w:rPr>
              <w:t>501 777,60</w:t>
            </w:r>
          </w:p>
        </w:tc>
        <w:tc>
          <w:tcPr>
            <w:tcW w:w="1842" w:type="dxa"/>
            <w:tcBorders>
              <w:top w:val="nil"/>
              <w:left w:val="nil"/>
              <w:bottom w:val="single" w:sz="4" w:space="0" w:color="auto"/>
              <w:right w:val="single" w:sz="4" w:space="0" w:color="auto"/>
            </w:tcBorders>
            <w:shd w:val="clear" w:color="auto" w:fill="auto"/>
            <w:vAlign w:val="center"/>
          </w:tcPr>
          <w:p w14:paraId="2270C951" w14:textId="77777777" w:rsidR="00B24678" w:rsidRPr="00781271" w:rsidRDefault="00B24678" w:rsidP="00C23452">
            <w:pPr>
              <w:spacing w:after="0"/>
              <w:jc w:val="center"/>
              <w:rPr>
                <w:rFonts w:ascii="Times New Roman" w:hAnsi="Times New Roman" w:cs="Times New Roman"/>
                <w:bCs/>
                <w:color w:val="000000"/>
              </w:rPr>
            </w:pPr>
            <w:r w:rsidRPr="00781271">
              <w:rPr>
                <w:rFonts w:ascii="Times New Roman" w:hAnsi="Times New Roman" w:cs="Times New Roman"/>
                <w:color w:val="000000"/>
              </w:rPr>
              <w:t>501 384,60</w:t>
            </w:r>
          </w:p>
        </w:tc>
      </w:tr>
      <w:tr w:rsidR="00B24678" w:rsidRPr="00781271" w14:paraId="12399440" w14:textId="77777777" w:rsidTr="004C34AD">
        <w:trPr>
          <w:trHeight w:val="285"/>
        </w:trPr>
        <w:tc>
          <w:tcPr>
            <w:tcW w:w="3984" w:type="dxa"/>
            <w:tcBorders>
              <w:top w:val="nil"/>
              <w:left w:val="single" w:sz="4" w:space="0" w:color="auto"/>
              <w:bottom w:val="single" w:sz="4" w:space="0" w:color="auto"/>
              <w:right w:val="single" w:sz="4" w:space="0" w:color="auto"/>
            </w:tcBorders>
            <w:shd w:val="clear" w:color="auto" w:fill="auto"/>
            <w:vAlign w:val="center"/>
          </w:tcPr>
          <w:p w14:paraId="6B6D01BF" w14:textId="77777777" w:rsidR="00B24678" w:rsidRPr="00781271" w:rsidRDefault="00B24678" w:rsidP="00781271">
            <w:pPr>
              <w:spacing w:after="0" w:line="240" w:lineRule="auto"/>
              <w:rPr>
                <w:rFonts w:ascii="Times New Roman" w:hAnsi="Times New Roman" w:cs="Times New Roman"/>
                <w:bCs/>
                <w:sz w:val="20"/>
                <w:szCs w:val="20"/>
              </w:rPr>
            </w:pPr>
            <w:r w:rsidRPr="00781271">
              <w:rPr>
                <w:rFonts w:ascii="Times New Roman" w:hAnsi="Times New Roman" w:cs="Times New Roman"/>
                <w:color w:val="000000"/>
                <w:sz w:val="20"/>
                <w:szCs w:val="20"/>
              </w:rPr>
              <w:t>Заработная плата</w:t>
            </w:r>
          </w:p>
        </w:tc>
        <w:tc>
          <w:tcPr>
            <w:tcW w:w="885" w:type="dxa"/>
            <w:tcBorders>
              <w:top w:val="nil"/>
              <w:left w:val="nil"/>
              <w:bottom w:val="single" w:sz="4" w:space="0" w:color="auto"/>
              <w:right w:val="single" w:sz="4" w:space="0" w:color="auto"/>
            </w:tcBorders>
            <w:shd w:val="clear" w:color="auto" w:fill="auto"/>
            <w:vAlign w:val="center"/>
          </w:tcPr>
          <w:p w14:paraId="4FE8FDDD" w14:textId="77777777" w:rsidR="00B24678" w:rsidRPr="00781271" w:rsidRDefault="00B24678" w:rsidP="00C23452">
            <w:pPr>
              <w:spacing w:after="0"/>
              <w:rPr>
                <w:rFonts w:ascii="Times New Roman" w:hAnsi="Times New Roman" w:cs="Times New Roman"/>
                <w:bCs/>
                <w:sz w:val="20"/>
                <w:szCs w:val="20"/>
              </w:rPr>
            </w:pPr>
            <w:r w:rsidRPr="00781271">
              <w:rPr>
                <w:rFonts w:ascii="Times New Roman" w:hAnsi="Times New Roman" w:cs="Times New Roman"/>
                <w:color w:val="000000"/>
                <w:sz w:val="20"/>
                <w:szCs w:val="20"/>
              </w:rPr>
              <w:t>211</w:t>
            </w:r>
          </w:p>
        </w:tc>
        <w:tc>
          <w:tcPr>
            <w:tcW w:w="1667" w:type="dxa"/>
            <w:tcBorders>
              <w:top w:val="nil"/>
              <w:left w:val="nil"/>
              <w:bottom w:val="single" w:sz="4" w:space="0" w:color="auto"/>
              <w:right w:val="single" w:sz="4" w:space="0" w:color="auto"/>
            </w:tcBorders>
            <w:shd w:val="clear" w:color="auto" w:fill="auto"/>
            <w:vAlign w:val="center"/>
          </w:tcPr>
          <w:p w14:paraId="385FDC54" w14:textId="77777777" w:rsidR="00B24678" w:rsidRPr="00781271" w:rsidRDefault="00B24678" w:rsidP="00C23452">
            <w:pPr>
              <w:spacing w:after="0"/>
              <w:jc w:val="center"/>
              <w:rPr>
                <w:rFonts w:ascii="Times New Roman" w:hAnsi="Times New Roman" w:cs="Times New Roman"/>
                <w:bCs/>
                <w:color w:val="000000"/>
              </w:rPr>
            </w:pPr>
            <w:r w:rsidRPr="00781271">
              <w:rPr>
                <w:rFonts w:ascii="Times New Roman" w:hAnsi="Times New Roman" w:cs="Times New Roman"/>
                <w:color w:val="000000"/>
              </w:rPr>
              <w:t>363 933,00</w:t>
            </w:r>
          </w:p>
        </w:tc>
        <w:tc>
          <w:tcPr>
            <w:tcW w:w="1843" w:type="dxa"/>
            <w:tcBorders>
              <w:top w:val="nil"/>
              <w:left w:val="nil"/>
              <w:bottom w:val="single" w:sz="4" w:space="0" w:color="auto"/>
              <w:right w:val="single" w:sz="4" w:space="0" w:color="auto"/>
            </w:tcBorders>
            <w:shd w:val="clear" w:color="auto" w:fill="auto"/>
            <w:vAlign w:val="center"/>
          </w:tcPr>
          <w:p w14:paraId="50946293" w14:textId="77777777" w:rsidR="00B24678" w:rsidRPr="00781271" w:rsidRDefault="00B24678" w:rsidP="00C23452">
            <w:pPr>
              <w:spacing w:after="0"/>
              <w:jc w:val="center"/>
              <w:rPr>
                <w:rFonts w:ascii="Times New Roman" w:hAnsi="Times New Roman" w:cs="Times New Roman"/>
                <w:bCs/>
                <w:color w:val="000000"/>
              </w:rPr>
            </w:pPr>
            <w:r w:rsidRPr="00781271">
              <w:rPr>
                <w:rFonts w:ascii="Times New Roman" w:hAnsi="Times New Roman" w:cs="Times New Roman"/>
                <w:color w:val="000000"/>
              </w:rPr>
              <w:t>379 659,30</w:t>
            </w:r>
          </w:p>
        </w:tc>
        <w:tc>
          <w:tcPr>
            <w:tcW w:w="1842" w:type="dxa"/>
            <w:tcBorders>
              <w:top w:val="nil"/>
              <w:left w:val="nil"/>
              <w:bottom w:val="single" w:sz="4" w:space="0" w:color="auto"/>
              <w:right w:val="single" w:sz="4" w:space="0" w:color="auto"/>
            </w:tcBorders>
            <w:shd w:val="clear" w:color="auto" w:fill="auto"/>
            <w:vAlign w:val="center"/>
          </w:tcPr>
          <w:p w14:paraId="679675FF" w14:textId="77777777" w:rsidR="00B24678" w:rsidRPr="00781271" w:rsidRDefault="00B24678" w:rsidP="00C23452">
            <w:pPr>
              <w:spacing w:after="0"/>
              <w:jc w:val="center"/>
              <w:rPr>
                <w:rFonts w:ascii="Times New Roman" w:hAnsi="Times New Roman" w:cs="Times New Roman"/>
                <w:bCs/>
                <w:color w:val="000000"/>
              </w:rPr>
            </w:pPr>
            <w:r w:rsidRPr="00781271">
              <w:rPr>
                <w:rFonts w:ascii="Times New Roman" w:hAnsi="Times New Roman" w:cs="Times New Roman"/>
                <w:color w:val="000000"/>
              </w:rPr>
              <w:t>379 365,20</w:t>
            </w:r>
          </w:p>
        </w:tc>
      </w:tr>
      <w:tr w:rsidR="00B24678" w:rsidRPr="00781271" w14:paraId="51BEEF16" w14:textId="77777777" w:rsidTr="004C34AD">
        <w:trPr>
          <w:trHeight w:val="285"/>
        </w:trPr>
        <w:tc>
          <w:tcPr>
            <w:tcW w:w="3984" w:type="dxa"/>
            <w:tcBorders>
              <w:top w:val="nil"/>
              <w:left w:val="single" w:sz="4" w:space="0" w:color="auto"/>
              <w:bottom w:val="single" w:sz="4" w:space="0" w:color="auto"/>
              <w:right w:val="single" w:sz="4" w:space="0" w:color="auto"/>
            </w:tcBorders>
            <w:shd w:val="clear" w:color="auto" w:fill="auto"/>
            <w:vAlign w:val="center"/>
          </w:tcPr>
          <w:p w14:paraId="45F92235" w14:textId="77777777" w:rsidR="00B24678" w:rsidRPr="00781271" w:rsidRDefault="00B24678" w:rsidP="00781271">
            <w:pPr>
              <w:spacing w:after="0" w:line="240" w:lineRule="auto"/>
              <w:rPr>
                <w:rFonts w:ascii="Times New Roman" w:hAnsi="Times New Roman" w:cs="Times New Roman"/>
                <w:bCs/>
                <w:sz w:val="20"/>
                <w:szCs w:val="20"/>
              </w:rPr>
            </w:pPr>
            <w:r w:rsidRPr="00781271">
              <w:rPr>
                <w:rFonts w:ascii="Times New Roman" w:hAnsi="Times New Roman" w:cs="Times New Roman"/>
                <w:color w:val="000000"/>
                <w:sz w:val="20"/>
                <w:szCs w:val="20"/>
              </w:rPr>
              <w:t>Прочие несоциальные выплаты персоналу в денежной форме</w:t>
            </w:r>
          </w:p>
        </w:tc>
        <w:tc>
          <w:tcPr>
            <w:tcW w:w="885" w:type="dxa"/>
            <w:tcBorders>
              <w:top w:val="nil"/>
              <w:left w:val="nil"/>
              <w:bottom w:val="single" w:sz="4" w:space="0" w:color="auto"/>
              <w:right w:val="single" w:sz="4" w:space="0" w:color="auto"/>
            </w:tcBorders>
            <w:shd w:val="clear" w:color="auto" w:fill="auto"/>
            <w:vAlign w:val="center"/>
          </w:tcPr>
          <w:p w14:paraId="01A2259F" w14:textId="77777777" w:rsidR="00B24678" w:rsidRPr="00781271" w:rsidRDefault="00B24678" w:rsidP="00C23452">
            <w:pPr>
              <w:spacing w:after="0"/>
              <w:rPr>
                <w:rFonts w:ascii="Times New Roman" w:hAnsi="Times New Roman" w:cs="Times New Roman"/>
                <w:bCs/>
                <w:sz w:val="20"/>
                <w:szCs w:val="20"/>
              </w:rPr>
            </w:pPr>
            <w:r w:rsidRPr="00781271">
              <w:rPr>
                <w:rFonts w:ascii="Times New Roman" w:hAnsi="Times New Roman" w:cs="Times New Roman"/>
                <w:color w:val="000000"/>
                <w:sz w:val="20"/>
                <w:szCs w:val="20"/>
              </w:rPr>
              <w:t>212</w:t>
            </w:r>
          </w:p>
        </w:tc>
        <w:tc>
          <w:tcPr>
            <w:tcW w:w="1667" w:type="dxa"/>
            <w:tcBorders>
              <w:top w:val="nil"/>
              <w:left w:val="nil"/>
              <w:bottom w:val="single" w:sz="4" w:space="0" w:color="auto"/>
              <w:right w:val="single" w:sz="4" w:space="0" w:color="auto"/>
            </w:tcBorders>
            <w:shd w:val="clear" w:color="auto" w:fill="auto"/>
            <w:vAlign w:val="center"/>
          </w:tcPr>
          <w:p w14:paraId="4489FA7C" w14:textId="77777777" w:rsidR="00B24678" w:rsidRPr="00781271" w:rsidRDefault="00B24678" w:rsidP="00C23452">
            <w:pPr>
              <w:spacing w:after="0"/>
              <w:jc w:val="center"/>
              <w:rPr>
                <w:rFonts w:ascii="Times New Roman" w:hAnsi="Times New Roman" w:cs="Times New Roman"/>
                <w:bCs/>
                <w:color w:val="000000"/>
              </w:rPr>
            </w:pPr>
            <w:r w:rsidRPr="00781271">
              <w:rPr>
                <w:rFonts w:ascii="Times New Roman" w:hAnsi="Times New Roman" w:cs="Times New Roman"/>
                <w:color w:val="000000"/>
              </w:rPr>
              <w:t>575,80</w:t>
            </w:r>
          </w:p>
        </w:tc>
        <w:tc>
          <w:tcPr>
            <w:tcW w:w="1843" w:type="dxa"/>
            <w:tcBorders>
              <w:top w:val="nil"/>
              <w:left w:val="nil"/>
              <w:bottom w:val="single" w:sz="4" w:space="0" w:color="auto"/>
              <w:right w:val="single" w:sz="4" w:space="0" w:color="auto"/>
            </w:tcBorders>
            <w:shd w:val="clear" w:color="auto" w:fill="auto"/>
            <w:vAlign w:val="center"/>
          </w:tcPr>
          <w:p w14:paraId="7C5B49F3" w14:textId="77777777" w:rsidR="00B24678" w:rsidRPr="00781271" w:rsidRDefault="00B24678" w:rsidP="00C23452">
            <w:pPr>
              <w:spacing w:after="0"/>
              <w:jc w:val="center"/>
              <w:rPr>
                <w:rFonts w:ascii="Times New Roman" w:hAnsi="Times New Roman" w:cs="Times New Roman"/>
                <w:bCs/>
                <w:color w:val="000000"/>
              </w:rPr>
            </w:pPr>
            <w:r w:rsidRPr="00781271">
              <w:rPr>
                <w:rFonts w:ascii="Times New Roman" w:hAnsi="Times New Roman" w:cs="Times New Roman"/>
                <w:color w:val="000000"/>
              </w:rPr>
              <w:t>578,30</w:t>
            </w:r>
          </w:p>
        </w:tc>
        <w:tc>
          <w:tcPr>
            <w:tcW w:w="1842" w:type="dxa"/>
            <w:tcBorders>
              <w:top w:val="nil"/>
              <w:left w:val="nil"/>
              <w:bottom w:val="single" w:sz="4" w:space="0" w:color="auto"/>
              <w:right w:val="single" w:sz="4" w:space="0" w:color="auto"/>
            </w:tcBorders>
            <w:shd w:val="clear" w:color="auto" w:fill="auto"/>
            <w:vAlign w:val="center"/>
          </w:tcPr>
          <w:p w14:paraId="5530F1F4" w14:textId="77777777" w:rsidR="00B24678" w:rsidRPr="00781271" w:rsidRDefault="00B24678" w:rsidP="00C23452">
            <w:pPr>
              <w:spacing w:after="0"/>
              <w:jc w:val="center"/>
              <w:rPr>
                <w:rFonts w:ascii="Times New Roman" w:hAnsi="Times New Roman" w:cs="Times New Roman"/>
                <w:bCs/>
                <w:color w:val="000000"/>
              </w:rPr>
            </w:pPr>
            <w:r w:rsidRPr="00781271">
              <w:rPr>
                <w:rFonts w:ascii="Times New Roman" w:hAnsi="Times New Roman" w:cs="Times New Roman"/>
                <w:color w:val="000000"/>
              </w:rPr>
              <w:t>573,40</w:t>
            </w:r>
          </w:p>
        </w:tc>
      </w:tr>
      <w:tr w:rsidR="00B24678" w:rsidRPr="00781271" w14:paraId="0E62F1D5" w14:textId="77777777" w:rsidTr="004C34AD">
        <w:trPr>
          <w:trHeight w:val="285"/>
        </w:trPr>
        <w:tc>
          <w:tcPr>
            <w:tcW w:w="3984" w:type="dxa"/>
            <w:tcBorders>
              <w:top w:val="nil"/>
              <w:left w:val="single" w:sz="4" w:space="0" w:color="auto"/>
              <w:bottom w:val="single" w:sz="4" w:space="0" w:color="auto"/>
              <w:right w:val="single" w:sz="4" w:space="0" w:color="auto"/>
            </w:tcBorders>
            <w:shd w:val="clear" w:color="auto" w:fill="auto"/>
            <w:vAlign w:val="center"/>
          </w:tcPr>
          <w:p w14:paraId="24E709D8" w14:textId="77777777" w:rsidR="00B24678" w:rsidRPr="00781271" w:rsidRDefault="00B24678" w:rsidP="00781271">
            <w:pPr>
              <w:spacing w:after="0" w:line="240" w:lineRule="auto"/>
              <w:rPr>
                <w:rFonts w:ascii="Times New Roman" w:hAnsi="Times New Roman" w:cs="Times New Roman"/>
                <w:bCs/>
                <w:sz w:val="20"/>
                <w:szCs w:val="20"/>
              </w:rPr>
            </w:pPr>
            <w:r w:rsidRPr="00781271">
              <w:rPr>
                <w:rFonts w:ascii="Times New Roman" w:hAnsi="Times New Roman" w:cs="Times New Roman"/>
                <w:color w:val="000000"/>
                <w:sz w:val="20"/>
                <w:szCs w:val="20"/>
              </w:rPr>
              <w:t>Начисления на выплаты по оплате труда</w:t>
            </w:r>
          </w:p>
        </w:tc>
        <w:tc>
          <w:tcPr>
            <w:tcW w:w="885" w:type="dxa"/>
            <w:tcBorders>
              <w:top w:val="nil"/>
              <w:left w:val="nil"/>
              <w:bottom w:val="single" w:sz="4" w:space="0" w:color="auto"/>
              <w:right w:val="single" w:sz="4" w:space="0" w:color="auto"/>
            </w:tcBorders>
            <w:shd w:val="clear" w:color="auto" w:fill="auto"/>
            <w:vAlign w:val="center"/>
          </w:tcPr>
          <w:p w14:paraId="4E7157B1" w14:textId="77777777" w:rsidR="00B24678" w:rsidRPr="00781271" w:rsidRDefault="00B24678" w:rsidP="00C23452">
            <w:pPr>
              <w:spacing w:after="0"/>
              <w:rPr>
                <w:rFonts w:ascii="Times New Roman" w:hAnsi="Times New Roman" w:cs="Times New Roman"/>
                <w:bCs/>
                <w:sz w:val="20"/>
                <w:szCs w:val="20"/>
              </w:rPr>
            </w:pPr>
            <w:r w:rsidRPr="00781271">
              <w:rPr>
                <w:rFonts w:ascii="Times New Roman" w:hAnsi="Times New Roman" w:cs="Times New Roman"/>
                <w:color w:val="000000"/>
                <w:sz w:val="20"/>
                <w:szCs w:val="20"/>
              </w:rPr>
              <w:t>213</w:t>
            </w:r>
          </w:p>
        </w:tc>
        <w:tc>
          <w:tcPr>
            <w:tcW w:w="1667" w:type="dxa"/>
            <w:tcBorders>
              <w:top w:val="nil"/>
              <w:left w:val="nil"/>
              <w:bottom w:val="single" w:sz="4" w:space="0" w:color="auto"/>
              <w:right w:val="single" w:sz="4" w:space="0" w:color="auto"/>
            </w:tcBorders>
            <w:shd w:val="clear" w:color="auto" w:fill="auto"/>
            <w:vAlign w:val="center"/>
          </w:tcPr>
          <w:p w14:paraId="6D3E124A" w14:textId="77777777" w:rsidR="00B24678" w:rsidRPr="00781271" w:rsidRDefault="00B24678" w:rsidP="00C23452">
            <w:pPr>
              <w:spacing w:after="0"/>
              <w:jc w:val="center"/>
              <w:rPr>
                <w:rFonts w:ascii="Times New Roman" w:hAnsi="Times New Roman" w:cs="Times New Roman"/>
                <w:bCs/>
                <w:color w:val="000000"/>
              </w:rPr>
            </w:pPr>
            <w:r w:rsidRPr="00781271">
              <w:rPr>
                <w:rFonts w:ascii="Times New Roman" w:hAnsi="Times New Roman" w:cs="Times New Roman"/>
                <w:color w:val="000000"/>
              </w:rPr>
              <w:t>109 182,10</w:t>
            </w:r>
          </w:p>
        </w:tc>
        <w:tc>
          <w:tcPr>
            <w:tcW w:w="1843" w:type="dxa"/>
            <w:tcBorders>
              <w:top w:val="nil"/>
              <w:left w:val="nil"/>
              <w:bottom w:val="single" w:sz="4" w:space="0" w:color="auto"/>
              <w:right w:val="single" w:sz="4" w:space="0" w:color="auto"/>
            </w:tcBorders>
            <w:shd w:val="clear" w:color="auto" w:fill="auto"/>
            <w:vAlign w:val="center"/>
          </w:tcPr>
          <w:p w14:paraId="01509DCB" w14:textId="77777777" w:rsidR="00B24678" w:rsidRPr="00781271" w:rsidRDefault="00B24678" w:rsidP="00C23452">
            <w:pPr>
              <w:spacing w:after="0"/>
              <w:jc w:val="center"/>
              <w:rPr>
                <w:rFonts w:ascii="Times New Roman" w:hAnsi="Times New Roman" w:cs="Times New Roman"/>
                <w:bCs/>
                <w:color w:val="000000"/>
              </w:rPr>
            </w:pPr>
            <w:r w:rsidRPr="00781271">
              <w:rPr>
                <w:rFonts w:ascii="Times New Roman" w:hAnsi="Times New Roman" w:cs="Times New Roman"/>
                <w:color w:val="000000"/>
              </w:rPr>
              <w:t>113 910,00</w:t>
            </w:r>
          </w:p>
        </w:tc>
        <w:tc>
          <w:tcPr>
            <w:tcW w:w="1842" w:type="dxa"/>
            <w:tcBorders>
              <w:top w:val="nil"/>
              <w:left w:val="nil"/>
              <w:bottom w:val="single" w:sz="4" w:space="0" w:color="auto"/>
              <w:right w:val="single" w:sz="4" w:space="0" w:color="auto"/>
            </w:tcBorders>
            <w:shd w:val="clear" w:color="auto" w:fill="auto"/>
            <w:vAlign w:val="center"/>
          </w:tcPr>
          <w:p w14:paraId="0CC2206F" w14:textId="77777777" w:rsidR="00B24678" w:rsidRPr="00781271" w:rsidRDefault="00B24678" w:rsidP="00C23452">
            <w:pPr>
              <w:spacing w:after="0"/>
              <w:jc w:val="center"/>
              <w:rPr>
                <w:rFonts w:ascii="Times New Roman" w:hAnsi="Times New Roman" w:cs="Times New Roman"/>
                <w:bCs/>
                <w:color w:val="000000"/>
              </w:rPr>
            </w:pPr>
            <w:r w:rsidRPr="00781271">
              <w:rPr>
                <w:rFonts w:ascii="Times New Roman" w:hAnsi="Times New Roman" w:cs="Times New Roman"/>
                <w:color w:val="000000"/>
              </w:rPr>
              <w:t>113 815,20</w:t>
            </w:r>
          </w:p>
        </w:tc>
      </w:tr>
      <w:tr w:rsidR="00B24678" w:rsidRPr="00781271" w14:paraId="2FDD242A" w14:textId="77777777" w:rsidTr="004C34AD">
        <w:trPr>
          <w:trHeight w:val="285"/>
        </w:trPr>
        <w:tc>
          <w:tcPr>
            <w:tcW w:w="3984" w:type="dxa"/>
            <w:tcBorders>
              <w:top w:val="nil"/>
              <w:left w:val="single" w:sz="4" w:space="0" w:color="auto"/>
              <w:bottom w:val="single" w:sz="4" w:space="0" w:color="auto"/>
              <w:right w:val="single" w:sz="4" w:space="0" w:color="auto"/>
            </w:tcBorders>
            <w:shd w:val="clear" w:color="auto" w:fill="auto"/>
            <w:vAlign w:val="center"/>
          </w:tcPr>
          <w:p w14:paraId="04E43D81" w14:textId="77777777" w:rsidR="00B24678" w:rsidRPr="00781271" w:rsidRDefault="00B24678" w:rsidP="00781271">
            <w:pPr>
              <w:spacing w:after="0" w:line="240" w:lineRule="auto"/>
              <w:rPr>
                <w:rFonts w:ascii="Times New Roman" w:hAnsi="Times New Roman" w:cs="Times New Roman"/>
                <w:bCs/>
                <w:sz w:val="20"/>
                <w:szCs w:val="20"/>
              </w:rPr>
            </w:pPr>
            <w:r w:rsidRPr="00781271">
              <w:rPr>
                <w:rFonts w:ascii="Times New Roman" w:hAnsi="Times New Roman" w:cs="Times New Roman"/>
                <w:color w:val="000000"/>
                <w:sz w:val="20"/>
                <w:szCs w:val="20"/>
              </w:rPr>
              <w:t>Прочие несоциальные выплаты персоналу в натуральной форме</w:t>
            </w:r>
          </w:p>
        </w:tc>
        <w:tc>
          <w:tcPr>
            <w:tcW w:w="885" w:type="dxa"/>
            <w:tcBorders>
              <w:top w:val="nil"/>
              <w:left w:val="nil"/>
              <w:bottom w:val="single" w:sz="4" w:space="0" w:color="auto"/>
              <w:right w:val="single" w:sz="4" w:space="0" w:color="auto"/>
            </w:tcBorders>
            <w:shd w:val="clear" w:color="auto" w:fill="auto"/>
            <w:vAlign w:val="center"/>
          </w:tcPr>
          <w:p w14:paraId="431833C6" w14:textId="77777777" w:rsidR="00B24678" w:rsidRPr="00781271" w:rsidRDefault="00B24678" w:rsidP="00C23452">
            <w:pPr>
              <w:spacing w:after="0"/>
              <w:rPr>
                <w:rFonts w:ascii="Times New Roman" w:hAnsi="Times New Roman" w:cs="Times New Roman"/>
                <w:bCs/>
                <w:sz w:val="20"/>
                <w:szCs w:val="20"/>
              </w:rPr>
            </w:pPr>
            <w:r w:rsidRPr="00781271">
              <w:rPr>
                <w:rFonts w:ascii="Times New Roman" w:hAnsi="Times New Roman" w:cs="Times New Roman"/>
                <w:color w:val="000000"/>
                <w:sz w:val="20"/>
                <w:szCs w:val="20"/>
              </w:rPr>
              <w:t>214</w:t>
            </w:r>
          </w:p>
        </w:tc>
        <w:tc>
          <w:tcPr>
            <w:tcW w:w="1667" w:type="dxa"/>
            <w:tcBorders>
              <w:top w:val="nil"/>
              <w:left w:val="nil"/>
              <w:bottom w:val="single" w:sz="4" w:space="0" w:color="auto"/>
              <w:right w:val="single" w:sz="4" w:space="0" w:color="auto"/>
            </w:tcBorders>
            <w:shd w:val="clear" w:color="auto" w:fill="auto"/>
            <w:vAlign w:val="center"/>
          </w:tcPr>
          <w:p w14:paraId="12871414" w14:textId="77777777" w:rsidR="00B24678" w:rsidRPr="00781271" w:rsidRDefault="00B24678" w:rsidP="00C23452">
            <w:pPr>
              <w:spacing w:after="0"/>
              <w:jc w:val="center"/>
              <w:rPr>
                <w:rFonts w:ascii="Times New Roman" w:hAnsi="Times New Roman" w:cs="Times New Roman"/>
                <w:bCs/>
                <w:color w:val="000000"/>
              </w:rPr>
            </w:pPr>
            <w:r w:rsidRPr="00781271">
              <w:rPr>
                <w:rFonts w:ascii="Times New Roman" w:hAnsi="Times New Roman" w:cs="Times New Roman"/>
                <w:color w:val="000000"/>
              </w:rPr>
              <w:t>8 436,00</w:t>
            </w:r>
          </w:p>
        </w:tc>
        <w:tc>
          <w:tcPr>
            <w:tcW w:w="1843" w:type="dxa"/>
            <w:tcBorders>
              <w:top w:val="nil"/>
              <w:left w:val="nil"/>
              <w:bottom w:val="single" w:sz="4" w:space="0" w:color="auto"/>
              <w:right w:val="single" w:sz="4" w:space="0" w:color="auto"/>
            </w:tcBorders>
            <w:shd w:val="clear" w:color="auto" w:fill="auto"/>
            <w:vAlign w:val="center"/>
          </w:tcPr>
          <w:p w14:paraId="6319F6AA" w14:textId="77777777" w:rsidR="00B24678" w:rsidRPr="00781271" w:rsidRDefault="00B24678" w:rsidP="00C23452">
            <w:pPr>
              <w:spacing w:after="0"/>
              <w:jc w:val="center"/>
              <w:rPr>
                <w:rFonts w:ascii="Times New Roman" w:hAnsi="Times New Roman" w:cs="Times New Roman"/>
                <w:bCs/>
                <w:color w:val="000000"/>
              </w:rPr>
            </w:pPr>
            <w:r w:rsidRPr="00781271">
              <w:rPr>
                <w:rFonts w:ascii="Times New Roman" w:hAnsi="Times New Roman" w:cs="Times New Roman"/>
                <w:color w:val="000000"/>
              </w:rPr>
              <w:t>7 630,00</w:t>
            </w:r>
          </w:p>
        </w:tc>
        <w:tc>
          <w:tcPr>
            <w:tcW w:w="1842" w:type="dxa"/>
            <w:tcBorders>
              <w:top w:val="nil"/>
              <w:left w:val="nil"/>
              <w:bottom w:val="single" w:sz="4" w:space="0" w:color="auto"/>
              <w:right w:val="single" w:sz="4" w:space="0" w:color="auto"/>
            </w:tcBorders>
            <w:shd w:val="clear" w:color="auto" w:fill="auto"/>
            <w:vAlign w:val="center"/>
          </w:tcPr>
          <w:p w14:paraId="7618C8D2" w14:textId="77777777" w:rsidR="00B24678" w:rsidRPr="00781271" w:rsidRDefault="00B24678" w:rsidP="00C23452">
            <w:pPr>
              <w:spacing w:after="0"/>
              <w:jc w:val="center"/>
              <w:rPr>
                <w:rFonts w:ascii="Times New Roman" w:hAnsi="Times New Roman" w:cs="Times New Roman"/>
                <w:bCs/>
                <w:color w:val="000000"/>
              </w:rPr>
            </w:pPr>
            <w:r w:rsidRPr="00781271">
              <w:rPr>
                <w:rFonts w:ascii="Times New Roman" w:hAnsi="Times New Roman" w:cs="Times New Roman"/>
                <w:color w:val="000000"/>
              </w:rPr>
              <w:t>7 630,80</w:t>
            </w:r>
          </w:p>
        </w:tc>
      </w:tr>
      <w:tr w:rsidR="00B24678" w:rsidRPr="00781271" w14:paraId="4986C602" w14:textId="77777777" w:rsidTr="004C34AD">
        <w:trPr>
          <w:trHeight w:val="285"/>
        </w:trPr>
        <w:tc>
          <w:tcPr>
            <w:tcW w:w="3984" w:type="dxa"/>
            <w:tcBorders>
              <w:top w:val="nil"/>
              <w:left w:val="single" w:sz="4" w:space="0" w:color="auto"/>
              <w:bottom w:val="single" w:sz="4" w:space="0" w:color="auto"/>
              <w:right w:val="single" w:sz="4" w:space="0" w:color="auto"/>
            </w:tcBorders>
            <w:shd w:val="clear" w:color="auto" w:fill="auto"/>
            <w:vAlign w:val="center"/>
          </w:tcPr>
          <w:p w14:paraId="51C12D1C" w14:textId="77777777" w:rsidR="00B24678" w:rsidRPr="00781271" w:rsidRDefault="00B24678" w:rsidP="00781271">
            <w:pPr>
              <w:spacing w:after="0" w:line="240" w:lineRule="auto"/>
              <w:rPr>
                <w:rFonts w:ascii="Times New Roman" w:hAnsi="Times New Roman" w:cs="Times New Roman"/>
                <w:bCs/>
                <w:sz w:val="20"/>
                <w:szCs w:val="20"/>
              </w:rPr>
            </w:pPr>
            <w:r w:rsidRPr="00781271">
              <w:rPr>
                <w:rFonts w:ascii="Times New Roman" w:hAnsi="Times New Roman" w:cs="Times New Roman"/>
                <w:color w:val="000000"/>
                <w:sz w:val="20"/>
                <w:szCs w:val="20"/>
              </w:rPr>
              <w:t>Оплата работ, услуг</w:t>
            </w:r>
          </w:p>
        </w:tc>
        <w:tc>
          <w:tcPr>
            <w:tcW w:w="885" w:type="dxa"/>
            <w:tcBorders>
              <w:top w:val="nil"/>
              <w:left w:val="nil"/>
              <w:bottom w:val="single" w:sz="4" w:space="0" w:color="auto"/>
              <w:right w:val="single" w:sz="4" w:space="0" w:color="auto"/>
            </w:tcBorders>
            <w:shd w:val="clear" w:color="auto" w:fill="auto"/>
            <w:vAlign w:val="center"/>
          </w:tcPr>
          <w:p w14:paraId="7AEC5A71" w14:textId="77777777" w:rsidR="00B24678" w:rsidRPr="00781271" w:rsidRDefault="00B24678" w:rsidP="00C23452">
            <w:pPr>
              <w:spacing w:after="0"/>
              <w:rPr>
                <w:rFonts w:ascii="Times New Roman" w:hAnsi="Times New Roman" w:cs="Times New Roman"/>
                <w:bCs/>
                <w:sz w:val="20"/>
                <w:szCs w:val="20"/>
              </w:rPr>
            </w:pPr>
            <w:r w:rsidRPr="00781271">
              <w:rPr>
                <w:rFonts w:ascii="Times New Roman" w:hAnsi="Times New Roman" w:cs="Times New Roman"/>
                <w:color w:val="000000"/>
                <w:sz w:val="20"/>
                <w:szCs w:val="20"/>
              </w:rPr>
              <w:t>220</w:t>
            </w:r>
          </w:p>
        </w:tc>
        <w:tc>
          <w:tcPr>
            <w:tcW w:w="1667" w:type="dxa"/>
            <w:tcBorders>
              <w:top w:val="nil"/>
              <w:left w:val="nil"/>
              <w:bottom w:val="single" w:sz="4" w:space="0" w:color="auto"/>
              <w:right w:val="single" w:sz="4" w:space="0" w:color="auto"/>
            </w:tcBorders>
            <w:shd w:val="clear" w:color="auto" w:fill="auto"/>
            <w:vAlign w:val="center"/>
          </w:tcPr>
          <w:p w14:paraId="5856A7FF" w14:textId="77777777" w:rsidR="00B24678" w:rsidRPr="00781271" w:rsidRDefault="00B24678" w:rsidP="00C23452">
            <w:pPr>
              <w:spacing w:after="0"/>
              <w:jc w:val="center"/>
              <w:rPr>
                <w:rFonts w:ascii="Times New Roman" w:hAnsi="Times New Roman" w:cs="Times New Roman"/>
                <w:bCs/>
                <w:color w:val="000000"/>
              </w:rPr>
            </w:pPr>
            <w:r w:rsidRPr="00781271">
              <w:rPr>
                <w:rFonts w:ascii="Times New Roman" w:hAnsi="Times New Roman" w:cs="Times New Roman"/>
                <w:color w:val="000000"/>
              </w:rPr>
              <w:t>400 112,92</w:t>
            </w:r>
          </w:p>
        </w:tc>
        <w:tc>
          <w:tcPr>
            <w:tcW w:w="1843" w:type="dxa"/>
            <w:tcBorders>
              <w:top w:val="nil"/>
              <w:left w:val="nil"/>
              <w:bottom w:val="single" w:sz="4" w:space="0" w:color="auto"/>
              <w:right w:val="single" w:sz="4" w:space="0" w:color="auto"/>
            </w:tcBorders>
            <w:shd w:val="clear" w:color="auto" w:fill="auto"/>
            <w:vAlign w:val="center"/>
          </w:tcPr>
          <w:p w14:paraId="0F77C0B9" w14:textId="77777777" w:rsidR="00B24678" w:rsidRPr="00781271" w:rsidRDefault="00B24678" w:rsidP="00C23452">
            <w:pPr>
              <w:spacing w:after="0"/>
              <w:jc w:val="center"/>
              <w:rPr>
                <w:rFonts w:ascii="Times New Roman" w:hAnsi="Times New Roman" w:cs="Times New Roman"/>
                <w:bCs/>
                <w:color w:val="000000"/>
              </w:rPr>
            </w:pPr>
            <w:r w:rsidRPr="00781271">
              <w:rPr>
                <w:rFonts w:ascii="Times New Roman" w:hAnsi="Times New Roman" w:cs="Times New Roman"/>
                <w:color w:val="000000"/>
              </w:rPr>
              <w:t>268 669,82</w:t>
            </w:r>
          </w:p>
        </w:tc>
        <w:tc>
          <w:tcPr>
            <w:tcW w:w="1842" w:type="dxa"/>
            <w:tcBorders>
              <w:top w:val="nil"/>
              <w:left w:val="nil"/>
              <w:bottom w:val="single" w:sz="4" w:space="0" w:color="auto"/>
              <w:right w:val="single" w:sz="4" w:space="0" w:color="auto"/>
            </w:tcBorders>
            <w:shd w:val="clear" w:color="auto" w:fill="auto"/>
            <w:vAlign w:val="center"/>
          </w:tcPr>
          <w:p w14:paraId="00293FF2" w14:textId="77777777" w:rsidR="00B24678" w:rsidRPr="00781271" w:rsidRDefault="00B24678" w:rsidP="00C23452">
            <w:pPr>
              <w:spacing w:after="0"/>
              <w:jc w:val="center"/>
              <w:rPr>
                <w:rFonts w:ascii="Times New Roman" w:hAnsi="Times New Roman" w:cs="Times New Roman"/>
                <w:bCs/>
                <w:color w:val="000000"/>
              </w:rPr>
            </w:pPr>
            <w:r w:rsidRPr="00781271">
              <w:rPr>
                <w:rFonts w:ascii="Times New Roman" w:hAnsi="Times New Roman" w:cs="Times New Roman"/>
                <w:color w:val="000000"/>
              </w:rPr>
              <w:t>229 728,52</w:t>
            </w:r>
          </w:p>
        </w:tc>
      </w:tr>
      <w:tr w:rsidR="00B24678" w:rsidRPr="00781271" w14:paraId="43F8F8FF" w14:textId="77777777" w:rsidTr="004C34AD">
        <w:trPr>
          <w:trHeight w:val="285"/>
        </w:trPr>
        <w:tc>
          <w:tcPr>
            <w:tcW w:w="3984" w:type="dxa"/>
            <w:tcBorders>
              <w:top w:val="nil"/>
              <w:left w:val="single" w:sz="4" w:space="0" w:color="auto"/>
              <w:bottom w:val="single" w:sz="4" w:space="0" w:color="auto"/>
              <w:right w:val="single" w:sz="4" w:space="0" w:color="auto"/>
            </w:tcBorders>
            <w:shd w:val="clear" w:color="auto" w:fill="auto"/>
            <w:vAlign w:val="center"/>
          </w:tcPr>
          <w:p w14:paraId="5267232D" w14:textId="77777777" w:rsidR="00B24678" w:rsidRPr="00781271" w:rsidRDefault="00B24678" w:rsidP="00781271">
            <w:pPr>
              <w:spacing w:after="0" w:line="240" w:lineRule="auto"/>
              <w:rPr>
                <w:rFonts w:ascii="Times New Roman" w:hAnsi="Times New Roman" w:cs="Times New Roman"/>
                <w:bCs/>
                <w:sz w:val="20"/>
                <w:szCs w:val="20"/>
              </w:rPr>
            </w:pPr>
            <w:r w:rsidRPr="00781271">
              <w:rPr>
                <w:rFonts w:ascii="Times New Roman" w:hAnsi="Times New Roman" w:cs="Times New Roman"/>
                <w:color w:val="000000"/>
                <w:sz w:val="20"/>
                <w:szCs w:val="20"/>
              </w:rPr>
              <w:t>Услуги связи</w:t>
            </w:r>
          </w:p>
        </w:tc>
        <w:tc>
          <w:tcPr>
            <w:tcW w:w="885" w:type="dxa"/>
            <w:tcBorders>
              <w:top w:val="nil"/>
              <w:left w:val="nil"/>
              <w:bottom w:val="single" w:sz="4" w:space="0" w:color="auto"/>
              <w:right w:val="single" w:sz="4" w:space="0" w:color="auto"/>
            </w:tcBorders>
            <w:shd w:val="clear" w:color="auto" w:fill="auto"/>
            <w:vAlign w:val="center"/>
          </w:tcPr>
          <w:p w14:paraId="59BD6584" w14:textId="77777777" w:rsidR="00B24678" w:rsidRPr="00781271" w:rsidRDefault="00B24678" w:rsidP="00C23452">
            <w:pPr>
              <w:spacing w:after="0"/>
              <w:rPr>
                <w:rFonts w:ascii="Times New Roman" w:hAnsi="Times New Roman" w:cs="Times New Roman"/>
                <w:bCs/>
                <w:sz w:val="20"/>
                <w:szCs w:val="20"/>
              </w:rPr>
            </w:pPr>
            <w:r w:rsidRPr="00781271">
              <w:rPr>
                <w:rFonts w:ascii="Times New Roman" w:hAnsi="Times New Roman" w:cs="Times New Roman"/>
                <w:color w:val="000000"/>
                <w:sz w:val="20"/>
                <w:szCs w:val="20"/>
              </w:rPr>
              <w:t>221</w:t>
            </w:r>
          </w:p>
        </w:tc>
        <w:tc>
          <w:tcPr>
            <w:tcW w:w="1667" w:type="dxa"/>
            <w:tcBorders>
              <w:top w:val="nil"/>
              <w:left w:val="nil"/>
              <w:bottom w:val="single" w:sz="4" w:space="0" w:color="auto"/>
              <w:right w:val="single" w:sz="4" w:space="0" w:color="auto"/>
            </w:tcBorders>
            <w:shd w:val="clear" w:color="auto" w:fill="auto"/>
            <w:vAlign w:val="center"/>
          </w:tcPr>
          <w:p w14:paraId="51EC4F92" w14:textId="77777777" w:rsidR="00B24678" w:rsidRPr="00781271" w:rsidRDefault="00B24678" w:rsidP="00C23452">
            <w:pPr>
              <w:spacing w:after="0"/>
              <w:jc w:val="center"/>
              <w:rPr>
                <w:rFonts w:ascii="Times New Roman" w:hAnsi="Times New Roman" w:cs="Times New Roman"/>
                <w:bCs/>
                <w:color w:val="000000"/>
              </w:rPr>
            </w:pPr>
            <w:r w:rsidRPr="00781271">
              <w:rPr>
                <w:rFonts w:ascii="Times New Roman" w:hAnsi="Times New Roman" w:cs="Times New Roman"/>
                <w:color w:val="000000"/>
              </w:rPr>
              <w:t>7 296,50</w:t>
            </w:r>
          </w:p>
        </w:tc>
        <w:tc>
          <w:tcPr>
            <w:tcW w:w="1843" w:type="dxa"/>
            <w:tcBorders>
              <w:top w:val="nil"/>
              <w:left w:val="nil"/>
              <w:bottom w:val="single" w:sz="4" w:space="0" w:color="auto"/>
              <w:right w:val="single" w:sz="4" w:space="0" w:color="auto"/>
            </w:tcBorders>
            <w:shd w:val="clear" w:color="auto" w:fill="auto"/>
            <w:vAlign w:val="center"/>
          </w:tcPr>
          <w:p w14:paraId="71B56CFA" w14:textId="77777777" w:rsidR="00B24678" w:rsidRPr="00781271" w:rsidRDefault="00B24678" w:rsidP="00C23452">
            <w:pPr>
              <w:spacing w:after="0"/>
              <w:jc w:val="center"/>
              <w:rPr>
                <w:rFonts w:ascii="Times New Roman" w:hAnsi="Times New Roman" w:cs="Times New Roman"/>
                <w:bCs/>
                <w:color w:val="000000"/>
              </w:rPr>
            </w:pPr>
            <w:r w:rsidRPr="00781271">
              <w:rPr>
                <w:rFonts w:ascii="Times New Roman" w:hAnsi="Times New Roman" w:cs="Times New Roman"/>
                <w:color w:val="000000"/>
              </w:rPr>
              <w:t>6 044,50</w:t>
            </w:r>
          </w:p>
        </w:tc>
        <w:tc>
          <w:tcPr>
            <w:tcW w:w="1842" w:type="dxa"/>
            <w:tcBorders>
              <w:top w:val="nil"/>
              <w:left w:val="nil"/>
              <w:bottom w:val="single" w:sz="4" w:space="0" w:color="auto"/>
              <w:right w:val="single" w:sz="4" w:space="0" w:color="auto"/>
            </w:tcBorders>
            <w:shd w:val="clear" w:color="auto" w:fill="auto"/>
            <w:vAlign w:val="center"/>
          </w:tcPr>
          <w:p w14:paraId="5822A3F6" w14:textId="77777777" w:rsidR="00B24678" w:rsidRPr="00781271" w:rsidRDefault="00B24678" w:rsidP="00C23452">
            <w:pPr>
              <w:spacing w:after="0"/>
              <w:jc w:val="center"/>
              <w:rPr>
                <w:rFonts w:ascii="Times New Roman" w:hAnsi="Times New Roman" w:cs="Times New Roman"/>
                <w:bCs/>
                <w:color w:val="000000"/>
              </w:rPr>
            </w:pPr>
            <w:r w:rsidRPr="00781271">
              <w:rPr>
                <w:rFonts w:ascii="Times New Roman" w:hAnsi="Times New Roman" w:cs="Times New Roman"/>
                <w:color w:val="000000"/>
              </w:rPr>
              <w:t>6 049,50</w:t>
            </w:r>
          </w:p>
        </w:tc>
      </w:tr>
      <w:tr w:rsidR="00B24678" w:rsidRPr="00781271" w14:paraId="49E271AA" w14:textId="77777777" w:rsidTr="004C34AD">
        <w:trPr>
          <w:trHeight w:val="285"/>
        </w:trPr>
        <w:tc>
          <w:tcPr>
            <w:tcW w:w="3984" w:type="dxa"/>
            <w:tcBorders>
              <w:top w:val="nil"/>
              <w:left w:val="single" w:sz="4" w:space="0" w:color="auto"/>
              <w:bottom w:val="single" w:sz="4" w:space="0" w:color="auto"/>
              <w:right w:val="single" w:sz="4" w:space="0" w:color="auto"/>
            </w:tcBorders>
            <w:shd w:val="clear" w:color="auto" w:fill="auto"/>
            <w:vAlign w:val="center"/>
          </w:tcPr>
          <w:p w14:paraId="4175264E" w14:textId="77777777" w:rsidR="00B24678" w:rsidRPr="00781271" w:rsidRDefault="00B24678" w:rsidP="00781271">
            <w:pPr>
              <w:spacing w:after="0" w:line="240" w:lineRule="auto"/>
              <w:rPr>
                <w:rFonts w:ascii="Times New Roman" w:hAnsi="Times New Roman" w:cs="Times New Roman"/>
                <w:bCs/>
                <w:sz w:val="20"/>
                <w:szCs w:val="20"/>
              </w:rPr>
            </w:pPr>
            <w:r w:rsidRPr="00781271">
              <w:rPr>
                <w:rFonts w:ascii="Times New Roman" w:hAnsi="Times New Roman" w:cs="Times New Roman"/>
                <w:color w:val="000000"/>
                <w:sz w:val="20"/>
                <w:szCs w:val="20"/>
              </w:rPr>
              <w:t>Транспортные услуги</w:t>
            </w:r>
          </w:p>
        </w:tc>
        <w:tc>
          <w:tcPr>
            <w:tcW w:w="885" w:type="dxa"/>
            <w:tcBorders>
              <w:top w:val="nil"/>
              <w:left w:val="nil"/>
              <w:bottom w:val="single" w:sz="4" w:space="0" w:color="auto"/>
              <w:right w:val="single" w:sz="4" w:space="0" w:color="auto"/>
            </w:tcBorders>
            <w:shd w:val="clear" w:color="auto" w:fill="auto"/>
            <w:vAlign w:val="center"/>
          </w:tcPr>
          <w:p w14:paraId="464B45BE" w14:textId="77777777" w:rsidR="00B24678" w:rsidRPr="00781271" w:rsidRDefault="00B24678" w:rsidP="00C23452">
            <w:pPr>
              <w:spacing w:after="0"/>
              <w:rPr>
                <w:rFonts w:ascii="Times New Roman" w:hAnsi="Times New Roman" w:cs="Times New Roman"/>
                <w:bCs/>
                <w:sz w:val="20"/>
                <w:szCs w:val="20"/>
              </w:rPr>
            </w:pPr>
            <w:r w:rsidRPr="00781271">
              <w:rPr>
                <w:rFonts w:ascii="Times New Roman" w:hAnsi="Times New Roman" w:cs="Times New Roman"/>
                <w:color w:val="000000"/>
                <w:sz w:val="20"/>
                <w:szCs w:val="20"/>
              </w:rPr>
              <w:t>222</w:t>
            </w:r>
          </w:p>
        </w:tc>
        <w:tc>
          <w:tcPr>
            <w:tcW w:w="1667" w:type="dxa"/>
            <w:tcBorders>
              <w:top w:val="nil"/>
              <w:left w:val="nil"/>
              <w:bottom w:val="single" w:sz="4" w:space="0" w:color="auto"/>
              <w:right w:val="single" w:sz="4" w:space="0" w:color="auto"/>
            </w:tcBorders>
            <w:shd w:val="clear" w:color="auto" w:fill="auto"/>
            <w:vAlign w:val="center"/>
          </w:tcPr>
          <w:p w14:paraId="50BF67D5" w14:textId="77777777" w:rsidR="00B24678" w:rsidRPr="00781271" w:rsidRDefault="00B24678" w:rsidP="00C23452">
            <w:pPr>
              <w:spacing w:after="0"/>
              <w:jc w:val="center"/>
              <w:rPr>
                <w:rFonts w:ascii="Times New Roman" w:hAnsi="Times New Roman" w:cs="Times New Roman"/>
                <w:bCs/>
                <w:color w:val="000000"/>
              </w:rPr>
            </w:pPr>
            <w:r w:rsidRPr="00781271">
              <w:rPr>
                <w:rFonts w:ascii="Times New Roman" w:hAnsi="Times New Roman" w:cs="Times New Roman"/>
                <w:color w:val="000000"/>
              </w:rPr>
              <w:t>39 792,70</w:t>
            </w:r>
          </w:p>
        </w:tc>
        <w:tc>
          <w:tcPr>
            <w:tcW w:w="1843" w:type="dxa"/>
            <w:tcBorders>
              <w:top w:val="nil"/>
              <w:left w:val="nil"/>
              <w:bottom w:val="single" w:sz="4" w:space="0" w:color="auto"/>
              <w:right w:val="single" w:sz="4" w:space="0" w:color="auto"/>
            </w:tcBorders>
            <w:shd w:val="clear" w:color="auto" w:fill="auto"/>
            <w:vAlign w:val="center"/>
          </w:tcPr>
          <w:p w14:paraId="59FF401A" w14:textId="77777777" w:rsidR="00B24678" w:rsidRPr="00781271" w:rsidRDefault="00B24678" w:rsidP="00C23452">
            <w:pPr>
              <w:spacing w:after="0"/>
              <w:jc w:val="center"/>
              <w:rPr>
                <w:rFonts w:ascii="Times New Roman" w:hAnsi="Times New Roman" w:cs="Times New Roman"/>
                <w:bCs/>
                <w:color w:val="000000"/>
              </w:rPr>
            </w:pPr>
            <w:r w:rsidRPr="00781271">
              <w:rPr>
                <w:rFonts w:ascii="Times New Roman" w:hAnsi="Times New Roman" w:cs="Times New Roman"/>
                <w:color w:val="000000"/>
              </w:rPr>
              <w:t>24 472,70</w:t>
            </w:r>
          </w:p>
        </w:tc>
        <w:tc>
          <w:tcPr>
            <w:tcW w:w="1842" w:type="dxa"/>
            <w:tcBorders>
              <w:top w:val="nil"/>
              <w:left w:val="nil"/>
              <w:bottom w:val="single" w:sz="4" w:space="0" w:color="auto"/>
              <w:right w:val="single" w:sz="4" w:space="0" w:color="auto"/>
            </w:tcBorders>
            <w:shd w:val="clear" w:color="auto" w:fill="auto"/>
            <w:vAlign w:val="center"/>
          </w:tcPr>
          <w:p w14:paraId="304B0A9A" w14:textId="77777777" w:rsidR="00B24678" w:rsidRPr="00781271" w:rsidRDefault="00B24678" w:rsidP="00C23452">
            <w:pPr>
              <w:spacing w:after="0"/>
              <w:jc w:val="center"/>
              <w:rPr>
                <w:rFonts w:ascii="Times New Roman" w:hAnsi="Times New Roman" w:cs="Times New Roman"/>
                <w:bCs/>
                <w:color w:val="000000"/>
              </w:rPr>
            </w:pPr>
            <w:r w:rsidRPr="00781271">
              <w:rPr>
                <w:rFonts w:ascii="Times New Roman" w:hAnsi="Times New Roman" w:cs="Times New Roman"/>
                <w:color w:val="000000"/>
              </w:rPr>
              <w:t>24 472,70</w:t>
            </w:r>
          </w:p>
        </w:tc>
      </w:tr>
      <w:tr w:rsidR="00B24678" w:rsidRPr="00781271" w14:paraId="109DA4C9" w14:textId="77777777" w:rsidTr="004C34AD">
        <w:trPr>
          <w:trHeight w:val="285"/>
        </w:trPr>
        <w:tc>
          <w:tcPr>
            <w:tcW w:w="3984" w:type="dxa"/>
            <w:tcBorders>
              <w:top w:val="nil"/>
              <w:left w:val="single" w:sz="4" w:space="0" w:color="auto"/>
              <w:bottom w:val="single" w:sz="4" w:space="0" w:color="auto"/>
              <w:right w:val="single" w:sz="4" w:space="0" w:color="auto"/>
            </w:tcBorders>
            <w:shd w:val="clear" w:color="auto" w:fill="auto"/>
            <w:vAlign w:val="center"/>
          </w:tcPr>
          <w:p w14:paraId="0F2F57AF" w14:textId="77777777" w:rsidR="00B24678" w:rsidRPr="00781271" w:rsidRDefault="00B24678" w:rsidP="00781271">
            <w:pPr>
              <w:spacing w:after="0" w:line="240" w:lineRule="auto"/>
              <w:rPr>
                <w:rFonts w:ascii="Times New Roman" w:hAnsi="Times New Roman" w:cs="Times New Roman"/>
                <w:bCs/>
                <w:sz w:val="20"/>
                <w:szCs w:val="20"/>
              </w:rPr>
            </w:pPr>
            <w:r w:rsidRPr="00781271">
              <w:rPr>
                <w:rFonts w:ascii="Times New Roman" w:hAnsi="Times New Roman" w:cs="Times New Roman"/>
                <w:color w:val="000000"/>
                <w:sz w:val="20"/>
                <w:szCs w:val="20"/>
              </w:rPr>
              <w:t>Коммунальные услуги</w:t>
            </w:r>
          </w:p>
        </w:tc>
        <w:tc>
          <w:tcPr>
            <w:tcW w:w="885" w:type="dxa"/>
            <w:tcBorders>
              <w:top w:val="nil"/>
              <w:left w:val="nil"/>
              <w:bottom w:val="single" w:sz="4" w:space="0" w:color="auto"/>
              <w:right w:val="single" w:sz="4" w:space="0" w:color="auto"/>
            </w:tcBorders>
            <w:shd w:val="clear" w:color="auto" w:fill="auto"/>
            <w:vAlign w:val="center"/>
          </w:tcPr>
          <w:p w14:paraId="26438EA5" w14:textId="77777777" w:rsidR="00B24678" w:rsidRPr="00781271" w:rsidRDefault="00B24678" w:rsidP="00C23452">
            <w:pPr>
              <w:spacing w:after="0"/>
              <w:rPr>
                <w:rFonts w:ascii="Times New Roman" w:hAnsi="Times New Roman" w:cs="Times New Roman"/>
                <w:bCs/>
                <w:sz w:val="20"/>
                <w:szCs w:val="20"/>
              </w:rPr>
            </w:pPr>
            <w:r w:rsidRPr="00781271">
              <w:rPr>
                <w:rFonts w:ascii="Times New Roman" w:hAnsi="Times New Roman" w:cs="Times New Roman"/>
                <w:color w:val="000000"/>
                <w:sz w:val="20"/>
                <w:szCs w:val="20"/>
              </w:rPr>
              <w:t>223</w:t>
            </w:r>
          </w:p>
        </w:tc>
        <w:tc>
          <w:tcPr>
            <w:tcW w:w="1667" w:type="dxa"/>
            <w:tcBorders>
              <w:top w:val="nil"/>
              <w:left w:val="nil"/>
              <w:bottom w:val="single" w:sz="4" w:space="0" w:color="auto"/>
              <w:right w:val="single" w:sz="4" w:space="0" w:color="auto"/>
            </w:tcBorders>
            <w:shd w:val="clear" w:color="auto" w:fill="auto"/>
            <w:vAlign w:val="center"/>
          </w:tcPr>
          <w:p w14:paraId="08C42104" w14:textId="77777777" w:rsidR="00B24678" w:rsidRPr="00781271" w:rsidRDefault="00B24678" w:rsidP="00C23452">
            <w:pPr>
              <w:spacing w:after="0"/>
              <w:jc w:val="center"/>
              <w:rPr>
                <w:rFonts w:ascii="Times New Roman" w:hAnsi="Times New Roman" w:cs="Times New Roman"/>
                <w:bCs/>
                <w:color w:val="000000"/>
              </w:rPr>
            </w:pPr>
            <w:r w:rsidRPr="00781271">
              <w:rPr>
                <w:rFonts w:ascii="Times New Roman" w:hAnsi="Times New Roman" w:cs="Times New Roman"/>
                <w:color w:val="000000"/>
              </w:rPr>
              <w:t>17 767,10</w:t>
            </w:r>
          </w:p>
        </w:tc>
        <w:tc>
          <w:tcPr>
            <w:tcW w:w="1843" w:type="dxa"/>
            <w:tcBorders>
              <w:top w:val="nil"/>
              <w:left w:val="nil"/>
              <w:bottom w:val="single" w:sz="4" w:space="0" w:color="auto"/>
              <w:right w:val="single" w:sz="4" w:space="0" w:color="auto"/>
            </w:tcBorders>
            <w:shd w:val="clear" w:color="auto" w:fill="auto"/>
            <w:vAlign w:val="center"/>
          </w:tcPr>
          <w:p w14:paraId="67335E75" w14:textId="77777777" w:rsidR="00B24678" w:rsidRPr="00781271" w:rsidRDefault="00B24678" w:rsidP="00C23452">
            <w:pPr>
              <w:spacing w:after="0"/>
              <w:jc w:val="center"/>
              <w:rPr>
                <w:rFonts w:ascii="Times New Roman" w:hAnsi="Times New Roman" w:cs="Times New Roman"/>
                <w:bCs/>
                <w:color w:val="000000"/>
              </w:rPr>
            </w:pPr>
            <w:r w:rsidRPr="00781271">
              <w:rPr>
                <w:rFonts w:ascii="Times New Roman" w:hAnsi="Times New Roman" w:cs="Times New Roman"/>
                <w:color w:val="000000"/>
              </w:rPr>
              <w:t>17 701,70</w:t>
            </w:r>
          </w:p>
        </w:tc>
        <w:tc>
          <w:tcPr>
            <w:tcW w:w="1842" w:type="dxa"/>
            <w:tcBorders>
              <w:top w:val="nil"/>
              <w:left w:val="nil"/>
              <w:bottom w:val="single" w:sz="4" w:space="0" w:color="auto"/>
              <w:right w:val="single" w:sz="4" w:space="0" w:color="auto"/>
            </w:tcBorders>
            <w:shd w:val="clear" w:color="auto" w:fill="auto"/>
            <w:vAlign w:val="center"/>
          </w:tcPr>
          <w:p w14:paraId="38BB9DB3" w14:textId="77777777" w:rsidR="00B24678" w:rsidRPr="00781271" w:rsidRDefault="00B24678" w:rsidP="00C23452">
            <w:pPr>
              <w:spacing w:after="0"/>
              <w:jc w:val="center"/>
              <w:rPr>
                <w:rFonts w:ascii="Times New Roman" w:hAnsi="Times New Roman" w:cs="Times New Roman"/>
                <w:bCs/>
                <w:color w:val="000000"/>
              </w:rPr>
            </w:pPr>
            <w:r w:rsidRPr="00781271">
              <w:rPr>
                <w:rFonts w:ascii="Times New Roman" w:hAnsi="Times New Roman" w:cs="Times New Roman"/>
                <w:color w:val="000000"/>
              </w:rPr>
              <w:t>12 136,80</w:t>
            </w:r>
          </w:p>
        </w:tc>
      </w:tr>
      <w:tr w:rsidR="00B24678" w:rsidRPr="00781271" w14:paraId="34D907B6" w14:textId="77777777" w:rsidTr="004C34AD">
        <w:trPr>
          <w:trHeight w:val="285"/>
        </w:trPr>
        <w:tc>
          <w:tcPr>
            <w:tcW w:w="3984" w:type="dxa"/>
            <w:tcBorders>
              <w:top w:val="nil"/>
              <w:left w:val="single" w:sz="4" w:space="0" w:color="auto"/>
              <w:bottom w:val="single" w:sz="4" w:space="0" w:color="auto"/>
              <w:right w:val="single" w:sz="4" w:space="0" w:color="auto"/>
            </w:tcBorders>
            <w:shd w:val="clear" w:color="auto" w:fill="auto"/>
            <w:vAlign w:val="center"/>
          </w:tcPr>
          <w:p w14:paraId="0AC774CF" w14:textId="77777777" w:rsidR="00B24678" w:rsidRPr="00781271" w:rsidRDefault="00B24678" w:rsidP="00781271">
            <w:pPr>
              <w:spacing w:after="0" w:line="240" w:lineRule="auto"/>
              <w:rPr>
                <w:rFonts w:ascii="Times New Roman" w:hAnsi="Times New Roman" w:cs="Times New Roman"/>
                <w:bCs/>
                <w:sz w:val="20"/>
                <w:szCs w:val="20"/>
              </w:rPr>
            </w:pPr>
            <w:r w:rsidRPr="00781271">
              <w:rPr>
                <w:rFonts w:ascii="Times New Roman" w:hAnsi="Times New Roman" w:cs="Times New Roman"/>
                <w:color w:val="000000"/>
                <w:sz w:val="20"/>
                <w:szCs w:val="20"/>
              </w:rPr>
              <w:t>Работы, услуги по содержанию имущества</w:t>
            </w:r>
          </w:p>
        </w:tc>
        <w:tc>
          <w:tcPr>
            <w:tcW w:w="885" w:type="dxa"/>
            <w:tcBorders>
              <w:top w:val="nil"/>
              <w:left w:val="nil"/>
              <w:bottom w:val="single" w:sz="4" w:space="0" w:color="auto"/>
              <w:right w:val="single" w:sz="4" w:space="0" w:color="auto"/>
            </w:tcBorders>
            <w:shd w:val="clear" w:color="auto" w:fill="auto"/>
            <w:vAlign w:val="center"/>
          </w:tcPr>
          <w:p w14:paraId="20D8EF1C" w14:textId="77777777" w:rsidR="00B24678" w:rsidRPr="00781271" w:rsidRDefault="00B24678" w:rsidP="00C23452">
            <w:pPr>
              <w:spacing w:after="0"/>
              <w:rPr>
                <w:rFonts w:ascii="Times New Roman" w:hAnsi="Times New Roman" w:cs="Times New Roman"/>
                <w:bCs/>
                <w:sz w:val="20"/>
                <w:szCs w:val="20"/>
              </w:rPr>
            </w:pPr>
            <w:r w:rsidRPr="00781271">
              <w:rPr>
                <w:rFonts w:ascii="Times New Roman" w:hAnsi="Times New Roman" w:cs="Times New Roman"/>
                <w:color w:val="000000"/>
                <w:sz w:val="20"/>
                <w:szCs w:val="20"/>
              </w:rPr>
              <w:t>225</w:t>
            </w:r>
          </w:p>
        </w:tc>
        <w:tc>
          <w:tcPr>
            <w:tcW w:w="1667" w:type="dxa"/>
            <w:tcBorders>
              <w:top w:val="nil"/>
              <w:left w:val="nil"/>
              <w:bottom w:val="single" w:sz="4" w:space="0" w:color="auto"/>
              <w:right w:val="single" w:sz="4" w:space="0" w:color="auto"/>
            </w:tcBorders>
            <w:shd w:val="clear" w:color="auto" w:fill="auto"/>
            <w:vAlign w:val="center"/>
          </w:tcPr>
          <w:p w14:paraId="3D59CAB5" w14:textId="77777777" w:rsidR="00B24678" w:rsidRPr="00781271" w:rsidRDefault="00B24678" w:rsidP="00C23452">
            <w:pPr>
              <w:spacing w:after="0"/>
              <w:jc w:val="center"/>
              <w:rPr>
                <w:rFonts w:ascii="Times New Roman" w:hAnsi="Times New Roman" w:cs="Times New Roman"/>
                <w:bCs/>
                <w:color w:val="000000"/>
              </w:rPr>
            </w:pPr>
            <w:r w:rsidRPr="00781271">
              <w:rPr>
                <w:rFonts w:ascii="Times New Roman" w:hAnsi="Times New Roman" w:cs="Times New Roman"/>
                <w:color w:val="000000"/>
              </w:rPr>
              <w:t>233 593,20</w:t>
            </w:r>
          </w:p>
        </w:tc>
        <w:tc>
          <w:tcPr>
            <w:tcW w:w="1843" w:type="dxa"/>
            <w:tcBorders>
              <w:top w:val="nil"/>
              <w:left w:val="nil"/>
              <w:bottom w:val="single" w:sz="4" w:space="0" w:color="auto"/>
              <w:right w:val="single" w:sz="4" w:space="0" w:color="auto"/>
            </w:tcBorders>
            <w:shd w:val="clear" w:color="auto" w:fill="auto"/>
            <w:vAlign w:val="center"/>
          </w:tcPr>
          <w:p w14:paraId="38C24ACF" w14:textId="77777777" w:rsidR="00B24678" w:rsidRPr="00781271" w:rsidRDefault="00B24678" w:rsidP="00C23452">
            <w:pPr>
              <w:spacing w:after="0"/>
              <w:jc w:val="center"/>
              <w:rPr>
                <w:rFonts w:ascii="Times New Roman" w:hAnsi="Times New Roman" w:cs="Times New Roman"/>
                <w:bCs/>
                <w:color w:val="000000"/>
              </w:rPr>
            </w:pPr>
            <w:r w:rsidRPr="00781271">
              <w:rPr>
                <w:rFonts w:ascii="Times New Roman" w:hAnsi="Times New Roman" w:cs="Times New Roman"/>
                <w:color w:val="000000"/>
              </w:rPr>
              <w:t>139 774,22</w:t>
            </w:r>
          </w:p>
        </w:tc>
        <w:tc>
          <w:tcPr>
            <w:tcW w:w="1842" w:type="dxa"/>
            <w:tcBorders>
              <w:top w:val="nil"/>
              <w:left w:val="nil"/>
              <w:bottom w:val="single" w:sz="4" w:space="0" w:color="auto"/>
              <w:right w:val="single" w:sz="4" w:space="0" w:color="auto"/>
            </w:tcBorders>
            <w:shd w:val="clear" w:color="auto" w:fill="auto"/>
            <w:vAlign w:val="center"/>
          </w:tcPr>
          <w:p w14:paraId="10BCC4DD" w14:textId="77777777" w:rsidR="00B24678" w:rsidRPr="00781271" w:rsidRDefault="00B24678" w:rsidP="00C23452">
            <w:pPr>
              <w:spacing w:after="0"/>
              <w:jc w:val="center"/>
              <w:rPr>
                <w:rFonts w:ascii="Times New Roman" w:hAnsi="Times New Roman" w:cs="Times New Roman"/>
                <w:bCs/>
                <w:color w:val="000000"/>
              </w:rPr>
            </w:pPr>
            <w:r w:rsidRPr="00781271">
              <w:rPr>
                <w:rFonts w:ascii="Times New Roman" w:hAnsi="Times New Roman" w:cs="Times New Roman"/>
                <w:color w:val="000000"/>
              </w:rPr>
              <w:t>111 771,82</w:t>
            </w:r>
          </w:p>
        </w:tc>
      </w:tr>
      <w:tr w:rsidR="00B24678" w:rsidRPr="00781271" w14:paraId="0C1D8C4F" w14:textId="77777777" w:rsidTr="004C34AD">
        <w:trPr>
          <w:trHeight w:val="285"/>
        </w:trPr>
        <w:tc>
          <w:tcPr>
            <w:tcW w:w="3984" w:type="dxa"/>
            <w:tcBorders>
              <w:top w:val="nil"/>
              <w:left w:val="single" w:sz="4" w:space="0" w:color="auto"/>
              <w:bottom w:val="single" w:sz="4" w:space="0" w:color="auto"/>
              <w:right w:val="single" w:sz="4" w:space="0" w:color="auto"/>
            </w:tcBorders>
            <w:shd w:val="clear" w:color="auto" w:fill="auto"/>
            <w:vAlign w:val="center"/>
          </w:tcPr>
          <w:p w14:paraId="05099827" w14:textId="77777777" w:rsidR="00B24678" w:rsidRPr="00781271" w:rsidRDefault="00B24678" w:rsidP="00781271">
            <w:pPr>
              <w:spacing w:after="0" w:line="240" w:lineRule="auto"/>
              <w:rPr>
                <w:rFonts w:ascii="Times New Roman" w:hAnsi="Times New Roman" w:cs="Times New Roman"/>
                <w:bCs/>
                <w:sz w:val="20"/>
                <w:szCs w:val="20"/>
              </w:rPr>
            </w:pPr>
            <w:r w:rsidRPr="00781271">
              <w:rPr>
                <w:rFonts w:ascii="Times New Roman" w:hAnsi="Times New Roman" w:cs="Times New Roman"/>
                <w:color w:val="000000"/>
                <w:sz w:val="20"/>
                <w:szCs w:val="20"/>
              </w:rPr>
              <w:t>Прочие работы, услуги</w:t>
            </w:r>
          </w:p>
        </w:tc>
        <w:tc>
          <w:tcPr>
            <w:tcW w:w="885" w:type="dxa"/>
            <w:tcBorders>
              <w:top w:val="nil"/>
              <w:left w:val="nil"/>
              <w:bottom w:val="single" w:sz="4" w:space="0" w:color="auto"/>
              <w:right w:val="single" w:sz="4" w:space="0" w:color="auto"/>
            </w:tcBorders>
            <w:shd w:val="clear" w:color="auto" w:fill="auto"/>
            <w:vAlign w:val="center"/>
          </w:tcPr>
          <w:p w14:paraId="5C1ECB23" w14:textId="77777777" w:rsidR="00B24678" w:rsidRPr="00781271" w:rsidRDefault="00B24678" w:rsidP="00C23452">
            <w:pPr>
              <w:spacing w:after="0"/>
              <w:rPr>
                <w:rFonts w:ascii="Times New Roman" w:hAnsi="Times New Roman" w:cs="Times New Roman"/>
                <w:bCs/>
                <w:sz w:val="20"/>
                <w:szCs w:val="20"/>
              </w:rPr>
            </w:pPr>
            <w:r w:rsidRPr="00781271">
              <w:rPr>
                <w:rFonts w:ascii="Times New Roman" w:hAnsi="Times New Roman" w:cs="Times New Roman"/>
                <w:color w:val="000000"/>
                <w:sz w:val="20"/>
                <w:szCs w:val="20"/>
              </w:rPr>
              <w:t>226</w:t>
            </w:r>
          </w:p>
        </w:tc>
        <w:tc>
          <w:tcPr>
            <w:tcW w:w="1667" w:type="dxa"/>
            <w:tcBorders>
              <w:top w:val="nil"/>
              <w:left w:val="nil"/>
              <w:bottom w:val="single" w:sz="4" w:space="0" w:color="auto"/>
              <w:right w:val="single" w:sz="4" w:space="0" w:color="auto"/>
            </w:tcBorders>
            <w:shd w:val="clear" w:color="auto" w:fill="auto"/>
            <w:vAlign w:val="center"/>
          </w:tcPr>
          <w:p w14:paraId="2463D5AF" w14:textId="77777777" w:rsidR="00B24678" w:rsidRPr="00781271" w:rsidRDefault="00B24678" w:rsidP="00C23452">
            <w:pPr>
              <w:spacing w:after="0"/>
              <w:jc w:val="center"/>
              <w:rPr>
                <w:rFonts w:ascii="Times New Roman" w:hAnsi="Times New Roman" w:cs="Times New Roman"/>
                <w:bCs/>
                <w:color w:val="000000"/>
              </w:rPr>
            </w:pPr>
            <w:r w:rsidRPr="00781271">
              <w:rPr>
                <w:rFonts w:ascii="Times New Roman" w:hAnsi="Times New Roman" w:cs="Times New Roman"/>
                <w:color w:val="000000"/>
              </w:rPr>
              <w:t>101 394,92</w:t>
            </w:r>
          </w:p>
        </w:tc>
        <w:tc>
          <w:tcPr>
            <w:tcW w:w="1843" w:type="dxa"/>
            <w:tcBorders>
              <w:top w:val="nil"/>
              <w:left w:val="nil"/>
              <w:bottom w:val="single" w:sz="4" w:space="0" w:color="auto"/>
              <w:right w:val="single" w:sz="4" w:space="0" w:color="auto"/>
            </w:tcBorders>
            <w:shd w:val="clear" w:color="auto" w:fill="auto"/>
            <w:vAlign w:val="center"/>
          </w:tcPr>
          <w:p w14:paraId="2509577E" w14:textId="77777777" w:rsidR="00B24678" w:rsidRPr="00781271" w:rsidRDefault="00B24678" w:rsidP="00C23452">
            <w:pPr>
              <w:spacing w:after="0"/>
              <w:jc w:val="center"/>
              <w:rPr>
                <w:rFonts w:ascii="Times New Roman" w:hAnsi="Times New Roman" w:cs="Times New Roman"/>
                <w:bCs/>
                <w:color w:val="000000"/>
              </w:rPr>
            </w:pPr>
            <w:r w:rsidRPr="00781271">
              <w:rPr>
                <w:rFonts w:ascii="Times New Roman" w:hAnsi="Times New Roman" w:cs="Times New Roman"/>
                <w:color w:val="000000"/>
              </w:rPr>
              <w:t>80 408,20</w:t>
            </w:r>
          </w:p>
        </w:tc>
        <w:tc>
          <w:tcPr>
            <w:tcW w:w="1842" w:type="dxa"/>
            <w:tcBorders>
              <w:top w:val="nil"/>
              <w:left w:val="nil"/>
              <w:bottom w:val="single" w:sz="4" w:space="0" w:color="auto"/>
              <w:right w:val="single" w:sz="4" w:space="0" w:color="auto"/>
            </w:tcBorders>
            <w:shd w:val="clear" w:color="auto" w:fill="auto"/>
            <w:vAlign w:val="center"/>
          </w:tcPr>
          <w:p w14:paraId="726E4A19" w14:textId="77777777" w:rsidR="00B24678" w:rsidRPr="00781271" w:rsidRDefault="00B24678" w:rsidP="00C23452">
            <w:pPr>
              <w:spacing w:after="0"/>
              <w:jc w:val="center"/>
              <w:rPr>
                <w:rFonts w:ascii="Times New Roman" w:hAnsi="Times New Roman" w:cs="Times New Roman"/>
                <w:bCs/>
                <w:color w:val="000000"/>
              </w:rPr>
            </w:pPr>
            <w:r w:rsidRPr="00781271">
              <w:rPr>
                <w:rFonts w:ascii="Times New Roman" w:hAnsi="Times New Roman" w:cs="Times New Roman"/>
                <w:color w:val="000000"/>
              </w:rPr>
              <w:t>75 029,20</w:t>
            </w:r>
          </w:p>
        </w:tc>
      </w:tr>
      <w:tr w:rsidR="00B24678" w:rsidRPr="00781271" w14:paraId="0E643009" w14:textId="77777777" w:rsidTr="004C34AD">
        <w:trPr>
          <w:trHeight w:val="285"/>
        </w:trPr>
        <w:tc>
          <w:tcPr>
            <w:tcW w:w="3984" w:type="dxa"/>
            <w:tcBorders>
              <w:top w:val="nil"/>
              <w:left w:val="single" w:sz="4" w:space="0" w:color="auto"/>
              <w:bottom w:val="single" w:sz="4" w:space="0" w:color="auto"/>
              <w:right w:val="single" w:sz="4" w:space="0" w:color="auto"/>
            </w:tcBorders>
            <w:shd w:val="clear" w:color="auto" w:fill="auto"/>
            <w:vAlign w:val="center"/>
          </w:tcPr>
          <w:p w14:paraId="649C637A" w14:textId="77777777" w:rsidR="00B24678" w:rsidRPr="00781271" w:rsidRDefault="00B24678" w:rsidP="00781271">
            <w:pPr>
              <w:spacing w:after="0" w:line="240" w:lineRule="auto"/>
              <w:rPr>
                <w:rFonts w:ascii="Times New Roman" w:hAnsi="Times New Roman" w:cs="Times New Roman"/>
                <w:bCs/>
                <w:sz w:val="20"/>
                <w:szCs w:val="20"/>
              </w:rPr>
            </w:pPr>
            <w:r w:rsidRPr="00781271">
              <w:rPr>
                <w:rFonts w:ascii="Times New Roman" w:hAnsi="Times New Roman" w:cs="Times New Roman"/>
                <w:color w:val="000000"/>
                <w:sz w:val="20"/>
                <w:szCs w:val="20"/>
              </w:rPr>
              <w:t>Страхование</w:t>
            </w:r>
          </w:p>
        </w:tc>
        <w:tc>
          <w:tcPr>
            <w:tcW w:w="885" w:type="dxa"/>
            <w:tcBorders>
              <w:top w:val="nil"/>
              <w:left w:val="nil"/>
              <w:bottom w:val="single" w:sz="4" w:space="0" w:color="auto"/>
              <w:right w:val="single" w:sz="4" w:space="0" w:color="auto"/>
            </w:tcBorders>
            <w:shd w:val="clear" w:color="auto" w:fill="auto"/>
            <w:vAlign w:val="center"/>
          </w:tcPr>
          <w:p w14:paraId="5EA122AC" w14:textId="77777777" w:rsidR="00B24678" w:rsidRPr="00781271" w:rsidRDefault="00B24678" w:rsidP="00C23452">
            <w:pPr>
              <w:spacing w:after="0"/>
              <w:rPr>
                <w:rFonts w:ascii="Times New Roman" w:hAnsi="Times New Roman" w:cs="Times New Roman"/>
                <w:bCs/>
                <w:sz w:val="20"/>
                <w:szCs w:val="20"/>
              </w:rPr>
            </w:pPr>
            <w:r w:rsidRPr="00781271">
              <w:rPr>
                <w:rFonts w:ascii="Times New Roman" w:hAnsi="Times New Roman" w:cs="Times New Roman"/>
                <w:color w:val="000000"/>
                <w:sz w:val="20"/>
                <w:szCs w:val="20"/>
              </w:rPr>
              <w:t>227</w:t>
            </w:r>
          </w:p>
        </w:tc>
        <w:tc>
          <w:tcPr>
            <w:tcW w:w="1667" w:type="dxa"/>
            <w:tcBorders>
              <w:top w:val="nil"/>
              <w:left w:val="nil"/>
              <w:bottom w:val="single" w:sz="4" w:space="0" w:color="auto"/>
              <w:right w:val="single" w:sz="4" w:space="0" w:color="auto"/>
            </w:tcBorders>
            <w:shd w:val="clear" w:color="auto" w:fill="auto"/>
            <w:vAlign w:val="center"/>
          </w:tcPr>
          <w:p w14:paraId="66BC1B24" w14:textId="77777777" w:rsidR="00B24678" w:rsidRPr="00781271" w:rsidRDefault="00B24678" w:rsidP="00C23452">
            <w:pPr>
              <w:spacing w:after="0"/>
              <w:jc w:val="center"/>
              <w:rPr>
                <w:rFonts w:ascii="Times New Roman" w:hAnsi="Times New Roman" w:cs="Times New Roman"/>
                <w:bCs/>
                <w:color w:val="000000"/>
              </w:rPr>
            </w:pPr>
            <w:r w:rsidRPr="00781271">
              <w:rPr>
                <w:rFonts w:ascii="Times New Roman" w:hAnsi="Times New Roman" w:cs="Times New Roman"/>
                <w:color w:val="000000"/>
              </w:rPr>
              <w:t>268,50</w:t>
            </w:r>
          </w:p>
        </w:tc>
        <w:tc>
          <w:tcPr>
            <w:tcW w:w="1843" w:type="dxa"/>
            <w:tcBorders>
              <w:top w:val="nil"/>
              <w:left w:val="nil"/>
              <w:bottom w:val="single" w:sz="4" w:space="0" w:color="auto"/>
              <w:right w:val="single" w:sz="4" w:space="0" w:color="auto"/>
            </w:tcBorders>
            <w:shd w:val="clear" w:color="auto" w:fill="auto"/>
            <w:vAlign w:val="center"/>
          </w:tcPr>
          <w:p w14:paraId="596A1B2E" w14:textId="77777777" w:rsidR="00B24678" w:rsidRPr="00781271" w:rsidRDefault="00B24678" w:rsidP="00C23452">
            <w:pPr>
              <w:spacing w:after="0"/>
              <w:jc w:val="center"/>
              <w:rPr>
                <w:rFonts w:ascii="Times New Roman" w:hAnsi="Times New Roman" w:cs="Times New Roman"/>
                <w:bCs/>
                <w:color w:val="000000"/>
              </w:rPr>
            </w:pPr>
            <w:r w:rsidRPr="00781271">
              <w:rPr>
                <w:rFonts w:ascii="Times New Roman" w:hAnsi="Times New Roman" w:cs="Times New Roman"/>
                <w:color w:val="000000"/>
              </w:rPr>
              <w:t>268,50</w:t>
            </w:r>
          </w:p>
        </w:tc>
        <w:tc>
          <w:tcPr>
            <w:tcW w:w="1842" w:type="dxa"/>
            <w:tcBorders>
              <w:top w:val="nil"/>
              <w:left w:val="nil"/>
              <w:bottom w:val="single" w:sz="4" w:space="0" w:color="auto"/>
              <w:right w:val="single" w:sz="4" w:space="0" w:color="auto"/>
            </w:tcBorders>
            <w:shd w:val="clear" w:color="auto" w:fill="auto"/>
            <w:vAlign w:val="center"/>
          </w:tcPr>
          <w:p w14:paraId="56A18B27" w14:textId="77777777" w:rsidR="00B24678" w:rsidRPr="00781271" w:rsidRDefault="00B24678" w:rsidP="00C23452">
            <w:pPr>
              <w:spacing w:after="0"/>
              <w:jc w:val="center"/>
              <w:rPr>
                <w:rFonts w:ascii="Times New Roman" w:hAnsi="Times New Roman" w:cs="Times New Roman"/>
                <w:bCs/>
                <w:color w:val="000000"/>
              </w:rPr>
            </w:pPr>
            <w:r w:rsidRPr="00781271">
              <w:rPr>
                <w:rFonts w:ascii="Times New Roman" w:hAnsi="Times New Roman" w:cs="Times New Roman"/>
                <w:color w:val="000000"/>
              </w:rPr>
              <w:t>268,50</w:t>
            </w:r>
          </w:p>
        </w:tc>
      </w:tr>
      <w:tr w:rsidR="00B24678" w:rsidRPr="00781271" w14:paraId="4969AF6F" w14:textId="77777777" w:rsidTr="004C34AD">
        <w:trPr>
          <w:trHeight w:val="285"/>
        </w:trPr>
        <w:tc>
          <w:tcPr>
            <w:tcW w:w="3984" w:type="dxa"/>
            <w:tcBorders>
              <w:top w:val="nil"/>
              <w:left w:val="single" w:sz="4" w:space="0" w:color="auto"/>
              <w:bottom w:val="single" w:sz="4" w:space="0" w:color="auto"/>
              <w:right w:val="single" w:sz="4" w:space="0" w:color="auto"/>
            </w:tcBorders>
            <w:shd w:val="clear" w:color="auto" w:fill="auto"/>
            <w:vAlign w:val="center"/>
          </w:tcPr>
          <w:p w14:paraId="34938D15" w14:textId="77777777" w:rsidR="00B24678" w:rsidRPr="00781271" w:rsidRDefault="00B24678" w:rsidP="00781271">
            <w:pPr>
              <w:spacing w:after="0" w:line="240" w:lineRule="auto"/>
              <w:rPr>
                <w:rFonts w:ascii="Times New Roman" w:hAnsi="Times New Roman" w:cs="Times New Roman"/>
                <w:bCs/>
                <w:sz w:val="20"/>
                <w:szCs w:val="20"/>
              </w:rPr>
            </w:pPr>
            <w:r w:rsidRPr="00781271">
              <w:rPr>
                <w:rFonts w:ascii="Times New Roman" w:hAnsi="Times New Roman" w:cs="Times New Roman"/>
                <w:color w:val="000000"/>
                <w:sz w:val="20"/>
                <w:szCs w:val="20"/>
              </w:rPr>
              <w:t>Услуги, работы для целей капитальных вложений</w:t>
            </w:r>
          </w:p>
        </w:tc>
        <w:tc>
          <w:tcPr>
            <w:tcW w:w="885" w:type="dxa"/>
            <w:tcBorders>
              <w:top w:val="nil"/>
              <w:left w:val="nil"/>
              <w:bottom w:val="single" w:sz="4" w:space="0" w:color="auto"/>
              <w:right w:val="single" w:sz="4" w:space="0" w:color="auto"/>
            </w:tcBorders>
            <w:shd w:val="clear" w:color="auto" w:fill="auto"/>
            <w:vAlign w:val="center"/>
          </w:tcPr>
          <w:p w14:paraId="1B9820DE" w14:textId="77777777" w:rsidR="00B24678" w:rsidRPr="00781271" w:rsidRDefault="00B24678" w:rsidP="00C23452">
            <w:pPr>
              <w:spacing w:after="0"/>
              <w:rPr>
                <w:rFonts w:ascii="Times New Roman" w:hAnsi="Times New Roman" w:cs="Times New Roman"/>
                <w:bCs/>
                <w:sz w:val="20"/>
                <w:szCs w:val="20"/>
              </w:rPr>
            </w:pPr>
            <w:r w:rsidRPr="00781271">
              <w:rPr>
                <w:rFonts w:ascii="Times New Roman" w:hAnsi="Times New Roman" w:cs="Times New Roman"/>
                <w:color w:val="000000"/>
                <w:sz w:val="20"/>
                <w:szCs w:val="20"/>
              </w:rPr>
              <w:t>228</w:t>
            </w:r>
          </w:p>
        </w:tc>
        <w:tc>
          <w:tcPr>
            <w:tcW w:w="1667" w:type="dxa"/>
            <w:tcBorders>
              <w:top w:val="nil"/>
              <w:left w:val="nil"/>
              <w:bottom w:val="single" w:sz="4" w:space="0" w:color="auto"/>
              <w:right w:val="single" w:sz="4" w:space="0" w:color="auto"/>
            </w:tcBorders>
            <w:shd w:val="clear" w:color="auto" w:fill="auto"/>
            <w:vAlign w:val="center"/>
          </w:tcPr>
          <w:p w14:paraId="3631AE01" w14:textId="77777777" w:rsidR="00B24678" w:rsidRPr="00781271" w:rsidRDefault="00B24678" w:rsidP="00C23452">
            <w:pPr>
              <w:spacing w:after="0"/>
              <w:jc w:val="center"/>
              <w:rPr>
                <w:rFonts w:ascii="Times New Roman" w:hAnsi="Times New Roman" w:cs="Times New Roman"/>
              </w:rPr>
            </w:pPr>
            <w:r w:rsidRPr="00781271">
              <w:rPr>
                <w:rFonts w:ascii="Times New Roman" w:hAnsi="Times New Roman" w:cs="Times New Roman"/>
                <w:color w:val="000000"/>
              </w:rPr>
              <w:t>0</w:t>
            </w:r>
          </w:p>
        </w:tc>
        <w:tc>
          <w:tcPr>
            <w:tcW w:w="1843" w:type="dxa"/>
            <w:tcBorders>
              <w:top w:val="nil"/>
              <w:left w:val="nil"/>
              <w:bottom w:val="single" w:sz="4" w:space="0" w:color="auto"/>
              <w:right w:val="single" w:sz="4" w:space="0" w:color="auto"/>
            </w:tcBorders>
            <w:shd w:val="clear" w:color="auto" w:fill="auto"/>
            <w:vAlign w:val="center"/>
          </w:tcPr>
          <w:p w14:paraId="2AED2F89" w14:textId="77777777" w:rsidR="00B24678" w:rsidRPr="00781271" w:rsidRDefault="00B24678" w:rsidP="00C23452">
            <w:pPr>
              <w:spacing w:after="0"/>
              <w:jc w:val="center"/>
              <w:rPr>
                <w:rFonts w:ascii="Times New Roman" w:hAnsi="Times New Roman" w:cs="Times New Roman"/>
              </w:rPr>
            </w:pPr>
            <w:r w:rsidRPr="00781271">
              <w:rPr>
                <w:rFonts w:ascii="Times New Roman" w:hAnsi="Times New Roman" w:cs="Times New Roman"/>
                <w:color w:val="000000"/>
              </w:rPr>
              <w:t>0</w:t>
            </w:r>
          </w:p>
        </w:tc>
        <w:tc>
          <w:tcPr>
            <w:tcW w:w="1842" w:type="dxa"/>
            <w:tcBorders>
              <w:top w:val="nil"/>
              <w:left w:val="nil"/>
              <w:bottom w:val="single" w:sz="4" w:space="0" w:color="auto"/>
              <w:right w:val="single" w:sz="4" w:space="0" w:color="auto"/>
            </w:tcBorders>
            <w:shd w:val="clear" w:color="auto" w:fill="auto"/>
            <w:vAlign w:val="center"/>
          </w:tcPr>
          <w:p w14:paraId="68456612" w14:textId="77777777" w:rsidR="00B24678" w:rsidRPr="00781271" w:rsidRDefault="00B24678" w:rsidP="00C23452">
            <w:pPr>
              <w:spacing w:after="0"/>
              <w:jc w:val="center"/>
              <w:rPr>
                <w:rFonts w:ascii="Times New Roman" w:hAnsi="Times New Roman" w:cs="Times New Roman"/>
              </w:rPr>
            </w:pPr>
            <w:r w:rsidRPr="00781271">
              <w:rPr>
                <w:rFonts w:ascii="Times New Roman" w:hAnsi="Times New Roman" w:cs="Times New Roman"/>
                <w:color w:val="000000"/>
              </w:rPr>
              <w:t>0</w:t>
            </w:r>
          </w:p>
        </w:tc>
      </w:tr>
      <w:tr w:rsidR="00B24678" w:rsidRPr="00781271" w14:paraId="45567787" w14:textId="77777777" w:rsidTr="004C34AD">
        <w:trPr>
          <w:trHeight w:val="285"/>
        </w:trPr>
        <w:tc>
          <w:tcPr>
            <w:tcW w:w="3984" w:type="dxa"/>
            <w:tcBorders>
              <w:top w:val="nil"/>
              <w:left w:val="single" w:sz="4" w:space="0" w:color="auto"/>
              <w:bottom w:val="single" w:sz="4" w:space="0" w:color="auto"/>
              <w:right w:val="single" w:sz="4" w:space="0" w:color="auto"/>
            </w:tcBorders>
            <w:shd w:val="clear" w:color="auto" w:fill="auto"/>
            <w:vAlign w:val="center"/>
          </w:tcPr>
          <w:p w14:paraId="767C0891" w14:textId="77777777" w:rsidR="00B24678" w:rsidRPr="00781271" w:rsidRDefault="00B24678" w:rsidP="00781271">
            <w:pPr>
              <w:spacing w:after="0" w:line="240" w:lineRule="auto"/>
              <w:rPr>
                <w:rFonts w:ascii="Times New Roman" w:hAnsi="Times New Roman" w:cs="Times New Roman"/>
                <w:bCs/>
                <w:sz w:val="20"/>
                <w:szCs w:val="20"/>
              </w:rPr>
            </w:pPr>
            <w:r w:rsidRPr="00781271">
              <w:rPr>
                <w:rFonts w:ascii="Times New Roman" w:hAnsi="Times New Roman" w:cs="Times New Roman"/>
                <w:color w:val="000000"/>
                <w:sz w:val="20"/>
                <w:szCs w:val="20"/>
              </w:rPr>
              <w:t>Обслуживание государственного (муниципального) долга</w:t>
            </w:r>
          </w:p>
        </w:tc>
        <w:tc>
          <w:tcPr>
            <w:tcW w:w="885" w:type="dxa"/>
            <w:tcBorders>
              <w:top w:val="nil"/>
              <w:left w:val="nil"/>
              <w:bottom w:val="single" w:sz="4" w:space="0" w:color="auto"/>
              <w:right w:val="single" w:sz="4" w:space="0" w:color="auto"/>
            </w:tcBorders>
            <w:shd w:val="clear" w:color="auto" w:fill="auto"/>
            <w:vAlign w:val="center"/>
          </w:tcPr>
          <w:p w14:paraId="0F619B50" w14:textId="77777777" w:rsidR="00B24678" w:rsidRPr="00781271" w:rsidRDefault="00B24678" w:rsidP="00C23452">
            <w:pPr>
              <w:spacing w:after="0"/>
              <w:rPr>
                <w:rFonts w:ascii="Times New Roman" w:hAnsi="Times New Roman" w:cs="Times New Roman"/>
                <w:bCs/>
                <w:sz w:val="20"/>
                <w:szCs w:val="20"/>
              </w:rPr>
            </w:pPr>
            <w:r w:rsidRPr="00781271">
              <w:rPr>
                <w:rFonts w:ascii="Times New Roman" w:hAnsi="Times New Roman" w:cs="Times New Roman"/>
                <w:color w:val="000000"/>
                <w:sz w:val="20"/>
                <w:szCs w:val="20"/>
              </w:rPr>
              <w:t>230</w:t>
            </w:r>
          </w:p>
        </w:tc>
        <w:tc>
          <w:tcPr>
            <w:tcW w:w="1667" w:type="dxa"/>
            <w:tcBorders>
              <w:top w:val="nil"/>
              <w:left w:val="nil"/>
              <w:bottom w:val="single" w:sz="4" w:space="0" w:color="auto"/>
              <w:right w:val="single" w:sz="4" w:space="0" w:color="auto"/>
            </w:tcBorders>
            <w:shd w:val="clear" w:color="auto" w:fill="auto"/>
            <w:vAlign w:val="center"/>
          </w:tcPr>
          <w:p w14:paraId="2E9010A0" w14:textId="77777777" w:rsidR="00B24678" w:rsidRPr="00781271" w:rsidRDefault="00B24678" w:rsidP="00C23452">
            <w:pPr>
              <w:spacing w:after="0"/>
              <w:jc w:val="center"/>
              <w:rPr>
                <w:rFonts w:ascii="Times New Roman" w:hAnsi="Times New Roman" w:cs="Times New Roman"/>
                <w:bCs/>
                <w:color w:val="000000"/>
              </w:rPr>
            </w:pPr>
            <w:r w:rsidRPr="00781271">
              <w:rPr>
                <w:rFonts w:ascii="Times New Roman" w:hAnsi="Times New Roman" w:cs="Times New Roman"/>
                <w:color w:val="000000"/>
              </w:rPr>
              <w:t>7 136,00</w:t>
            </w:r>
          </w:p>
        </w:tc>
        <w:tc>
          <w:tcPr>
            <w:tcW w:w="1843" w:type="dxa"/>
            <w:tcBorders>
              <w:top w:val="nil"/>
              <w:left w:val="nil"/>
              <w:bottom w:val="single" w:sz="4" w:space="0" w:color="auto"/>
              <w:right w:val="single" w:sz="4" w:space="0" w:color="auto"/>
            </w:tcBorders>
            <w:shd w:val="clear" w:color="auto" w:fill="auto"/>
            <w:vAlign w:val="center"/>
          </w:tcPr>
          <w:p w14:paraId="67DA8551" w14:textId="77777777" w:rsidR="00B24678" w:rsidRPr="00781271" w:rsidRDefault="00B24678" w:rsidP="00C23452">
            <w:pPr>
              <w:spacing w:after="0"/>
              <w:jc w:val="center"/>
              <w:rPr>
                <w:rFonts w:ascii="Times New Roman" w:hAnsi="Times New Roman" w:cs="Times New Roman"/>
                <w:bCs/>
                <w:color w:val="000000"/>
              </w:rPr>
            </w:pPr>
            <w:r w:rsidRPr="00781271">
              <w:rPr>
                <w:rFonts w:ascii="Times New Roman" w:hAnsi="Times New Roman" w:cs="Times New Roman"/>
                <w:color w:val="000000"/>
              </w:rPr>
              <w:t>7 136,00</w:t>
            </w:r>
          </w:p>
        </w:tc>
        <w:tc>
          <w:tcPr>
            <w:tcW w:w="1842" w:type="dxa"/>
            <w:tcBorders>
              <w:top w:val="nil"/>
              <w:left w:val="nil"/>
              <w:bottom w:val="single" w:sz="4" w:space="0" w:color="auto"/>
              <w:right w:val="single" w:sz="4" w:space="0" w:color="auto"/>
            </w:tcBorders>
            <w:shd w:val="clear" w:color="auto" w:fill="auto"/>
            <w:vAlign w:val="center"/>
          </w:tcPr>
          <w:p w14:paraId="4539614C" w14:textId="77777777" w:rsidR="00B24678" w:rsidRPr="00781271" w:rsidRDefault="00B24678" w:rsidP="00C23452">
            <w:pPr>
              <w:spacing w:after="0"/>
              <w:jc w:val="center"/>
              <w:rPr>
                <w:rFonts w:ascii="Times New Roman" w:hAnsi="Times New Roman" w:cs="Times New Roman"/>
                <w:bCs/>
                <w:color w:val="000000"/>
              </w:rPr>
            </w:pPr>
            <w:r w:rsidRPr="00781271">
              <w:rPr>
                <w:rFonts w:ascii="Times New Roman" w:hAnsi="Times New Roman" w:cs="Times New Roman"/>
                <w:color w:val="000000"/>
              </w:rPr>
              <w:t>7 136,00</w:t>
            </w:r>
          </w:p>
        </w:tc>
      </w:tr>
      <w:tr w:rsidR="00B24678" w:rsidRPr="00781271" w14:paraId="249E9158" w14:textId="77777777" w:rsidTr="009C3F54">
        <w:trPr>
          <w:trHeight w:val="285"/>
        </w:trPr>
        <w:tc>
          <w:tcPr>
            <w:tcW w:w="3984" w:type="dxa"/>
            <w:tcBorders>
              <w:top w:val="nil"/>
              <w:left w:val="single" w:sz="4" w:space="0" w:color="auto"/>
              <w:bottom w:val="single" w:sz="4" w:space="0" w:color="auto"/>
              <w:right w:val="single" w:sz="4" w:space="0" w:color="auto"/>
            </w:tcBorders>
            <w:shd w:val="clear" w:color="auto" w:fill="auto"/>
            <w:vAlign w:val="center"/>
          </w:tcPr>
          <w:p w14:paraId="2134447F" w14:textId="77777777" w:rsidR="00B24678" w:rsidRPr="00781271" w:rsidRDefault="00B24678" w:rsidP="00781271">
            <w:pPr>
              <w:spacing w:after="0" w:line="240" w:lineRule="auto"/>
              <w:rPr>
                <w:rFonts w:ascii="Times New Roman" w:hAnsi="Times New Roman" w:cs="Times New Roman"/>
                <w:bCs/>
                <w:sz w:val="20"/>
                <w:szCs w:val="20"/>
              </w:rPr>
            </w:pPr>
            <w:r w:rsidRPr="00781271">
              <w:rPr>
                <w:rFonts w:ascii="Times New Roman" w:hAnsi="Times New Roman" w:cs="Times New Roman"/>
                <w:color w:val="000000"/>
                <w:sz w:val="20"/>
                <w:szCs w:val="20"/>
              </w:rPr>
              <w:t>Обслуживание внутреннего долга</w:t>
            </w:r>
          </w:p>
        </w:tc>
        <w:tc>
          <w:tcPr>
            <w:tcW w:w="885" w:type="dxa"/>
            <w:tcBorders>
              <w:top w:val="nil"/>
              <w:left w:val="nil"/>
              <w:bottom w:val="single" w:sz="4" w:space="0" w:color="auto"/>
              <w:right w:val="single" w:sz="4" w:space="0" w:color="auto"/>
            </w:tcBorders>
            <w:shd w:val="clear" w:color="auto" w:fill="auto"/>
            <w:vAlign w:val="center"/>
          </w:tcPr>
          <w:p w14:paraId="6D34766E" w14:textId="77777777" w:rsidR="00B24678" w:rsidRPr="00781271" w:rsidRDefault="00B24678" w:rsidP="00C23452">
            <w:pPr>
              <w:spacing w:after="0"/>
              <w:rPr>
                <w:rFonts w:ascii="Times New Roman" w:hAnsi="Times New Roman" w:cs="Times New Roman"/>
                <w:bCs/>
                <w:sz w:val="20"/>
                <w:szCs w:val="20"/>
              </w:rPr>
            </w:pPr>
            <w:r w:rsidRPr="00781271">
              <w:rPr>
                <w:rFonts w:ascii="Times New Roman" w:hAnsi="Times New Roman" w:cs="Times New Roman"/>
                <w:color w:val="000000"/>
                <w:sz w:val="20"/>
                <w:szCs w:val="20"/>
              </w:rPr>
              <w:t>231</w:t>
            </w:r>
          </w:p>
        </w:tc>
        <w:tc>
          <w:tcPr>
            <w:tcW w:w="1667" w:type="dxa"/>
            <w:tcBorders>
              <w:top w:val="nil"/>
              <w:left w:val="nil"/>
              <w:bottom w:val="single" w:sz="4" w:space="0" w:color="auto"/>
              <w:right w:val="single" w:sz="4" w:space="0" w:color="auto"/>
            </w:tcBorders>
            <w:shd w:val="clear" w:color="auto" w:fill="auto"/>
            <w:vAlign w:val="center"/>
          </w:tcPr>
          <w:p w14:paraId="10B03FF1" w14:textId="77777777" w:rsidR="00B24678" w:rsidRPr="00781271" w:rsidRDefault="00B24678" w:rsidP="00C23452">
            <w:pPr>
              <w:spacing w:after="0"/>
              <w:jc w:val="center"/>
              <w:rPr>
                <w:rFonts w:ascii="Times New Roman" w:hAnsi="Times New Roman" w:cs="Times New Roman"/>
                <w:bCs/>
                <w:color w:val="000000"/>
              </w:rPr>
            </w:pPr>
            <w:r w:rsidRPr="00781271">
              <w:rPr>
                <w:rFonts w:ascii="Times New Roman" w:hAnsi="Times New Roman" w:cs="Times New Roman"/>
                <w:color w:val="000000"/>
              </w:rPr>
              <w:t>7 136,00</w:t>
            </w:r>
          </w:p>
        </w:tc>
        <w:tc>
          <w:tcPr>
            <w:tcW w:w="1843" w:type="dxa"/>
            <w:tcBorders>
              <w:top w:val="nil"/>
              <w:left w:val="nil"/>
              <w:bottom w:val="single" w:sz="4" w:space="0" w:color="auto"/>
              <w:right w:val="single" w:sz="4" w:space="0" w:color="auto"/>
            </w:tcBorders>
            <w:shd w:val="clear" w:color="auto" w:fill="auto"/>
            <w:vAlign w:val="center"/>
          </w:tcPr>
          <w:p w14:paraId="5491BC45" w14:textId="77777777" w:rsidR="00B24678" w:rsidRPr="00781271" w:rsidRDefault="00B24678" w:rsidP="00C23452">
            <w:pPr>
              <w:spacing w:after="0"/>
              <w:jc w:val="center"/>
              <w:rPr>
                <w:rFonts w:ascii="Times New Roman" w:hAnsi="Times New Roman" w:cs="Times New Roman"/>
                <w:bCs/>
                <w:color w:val="000000"/>
              </w:rPr>
            </w:pPr>
            <w:r w:rsidRPr="00781271">
              <w:rPr>
                <w:rFonts w:ascii="Times New Roman" w:hAnsi="Times New Roman" w:cs="Times New Roman"/>
                <w:color w:val="000000"/>
              </w:rPr>
              <w:t>7 136,00</w:t>
            </w:r>
          </w:p>
        </w:tc>
        <w:tc>
          <w:tcPr>
            <w:tcW w:w="1842" w:type="dxa"/>
            <w:tcBorders>
              <w:top w:val="nil"/>
              <w:left w:val="nil"/>
              <w:bottom w:val="single" w:sz="4" w:space="0" w:color="auto"/>
              <w:right w:val="single" w:sz="4" w:space="0" w:color="auto"/>
            </w:tcBorders>
            <w:shd w:val="clear" w:color="auto" w:fill="auto"/>
            <w:vAlign w:val="center"/>
          </w:tcPr>
          <w:p w14:paraId="75F073FC" w14:textId="77777777" w:rsidR="00B24678" w:rsidRPr="00781271" w:rsidRDefault="00B24678" w:rsidP="00C23452">
            <w:pPr>
              <w:spacing w:after="0"/>
              <w:jc w:val="center"/>
              <w:rPr>
                <w:rFonts w:ascii="Times New Roman" w:hAnsi="Times New Roman" w:cs="Times New Roman"/>
                <w:bCs/>
                <w:color w:val="000000"/>
              </w:rPr>
            </w:pPr>
            <w:r w:rsidRPr="00781271">
              <w:rPr>
                <w:rFonts w:ascii="Times New Roman" w:hAnsi="Times New Roman" w:cs="Times New Roman"/>
                <w:color w:val="000000"/>
              </w:rPr>
              <w:t>7 136,00</w:t>
            </w:r>
          </w:p>
        </w:tc>
      </w:tr>
      <w:tr w:rsidR="00B24678" w:rsidRPr="00781271" w14:paraId="43EB85E6" w14:textId="77777777" w:rsidTr="009C3F54">
        <w:trPr>
          <w:trHeight w:val="285"/>
        </w:trPr>
        <w:tc>
          <w:tcPr>
            <w:tcW w:w="3984" w:type="dxa"/>
            <w:tcBorders>
              <w:top w:val="nil"/>
              <w:left w:val="single" w:sz="4" w:space="0" w:color="auto"/>
              <w:bottom w:val="single" w:sz="4" w:space="0" w:color="auto"/>
              <w:right w:val="single" w:sz="4" w:space="0" w:color="auto"/>
            </w:tcBorders>
            <w:shd w:val="clear" w:color="auto" w:fill="auto"/>
            <w:vAlign w:val="center"/>
          </w:tcPr>
          <w:p w14:paraId="723AAE1D" w14:textId="77777777" w:rsidR="00B24678" w:rsidRPr="00781271" w:rsidRDefault="00B24678" w:rsidP="00781271">
            <w:pPr>
              <w:spacing w:after="0" w:line="240" w:lineRule="auto"/>
              <w:rPr>
                <w:rFonts w:ascii="Times New Roman" w:hAnsi="Times New Roman" w:cs="Times New Roman"/>
                <w:bCs/>
                <w:sz w:val="20"/>
                <w:szCs w:val="20"/>
              </w:rPr>
            </w:pPr>
            <w:r w:rsidRPr="00781271">
              <w:rPr>
                <w:rFonts w:ascii="Times New Roman" w:hAnsi="Times New Roman" w:cs="Times New Roman"/>
                <w:color w:val="000000"/>
                <w:sz w:val="20"/>
                <w:szCs w:val="20"/>
              </w:rPr>
              <w:lastRenderedPageBreak/>
              <w:t>Безвозмездные перечисления текущего характера организациям</w:t>
            </w:r>
          </w:p>
        </w:tc>
        <w:tc>
          <w:tcPr>
            <w:tcW w:w="885" w:type="dxa"/>
            <w:tcBorders>
              <w:top w:val="nil"/>
              <w:left w:val="nil"/>
              <w:bottom w:val="single" w:sz="4" w:space="0" w:color="auto"/>
              <w:right w:val="single" w:sz="4" w:space="0" w:color="auto"/>
            </w:tcBorders>
            <w:shd w:val="clear" w:color="auto" w:fill="auto"/>
            <w:vAlign w:val="center"/>
          </w:tcPr>
          <w:p w14:paraId="503683DF" w14:textId="77777777" w:rsidR="00B24678" w:rsidRPr="00781271" w:rsidRDefault="00B24678" w:rsidP="00C23452">
            <w:pPr>
              <w:spacing w:after="0"/>
              <w:rPr>
                <w:rFonts w:ascii="Times New Roman" w:hAnsi="Times New Roman" w:cs="Times New Roman"/>
                <w:bCs/>
                <w:sz w:val="20"/>
                <w:szCs w:val="20"/>
              </w:rPr>
            </w:pPr>
            <w:r w:rsidRPr="00781271">
              <w:rPr>
                <w:rFonts w:ascii="Times New Roman" w:hAnsi="Times New Roman" w:cs="Times New Roman"/>
                <w:color w:val="000000"/>
                <w:sz w:val="20"/>
                <w:szCs w:val="20"/>
              </w:rPr>
              <w:t>240</w:t>
            </w:r>
          </w:p>
        </w:tc>
        <w:tc>
          <w:tcPr>
            <w:tcW w:w="1667" w:type="dxa"/>
            <w:tcBorders>
              <w:top w:val="single" w:sz="4" w:space="0" w:color="auto"/>
              <w:left w:val="nil"/>
              <w:bottom w:val="single" w:sz="4" w:space="0" w:color="auto"/>
              <w:right w:val="single" w:sz="4" w:space="0" w:color="auto"/>
            </w:tcBorders>
            <w:shd w:val="clear" w:color="auto" w:fill="auto"/>
            <w:vAlign w:val="center"/>
          </w:tcPr>
          <w:p w14:paraId="566DED3C" w14:textId="77777777" w:rsidR="00B24678" w:rsidRPr="00781271" w:rsidRDefault="00B24678" w:rsidP="00C23452">
            <w:pPr>
              <w:spacing w:after="0"/>
              <w:jc w:val="center"/>
              <w:rPr>
                <w:rFonts w:ascii="Times New Roman" w:hAnsi="Times New Roman" w:cs="Times New Roman"/>
                <w:bCs/>
                <w:color w:val="000000"/>
              </w:rPr>
            </w:pPr>
            <w:r w:rsidRPr="00781271">
              <w:rPr>
                <w:rFonts w:ascii="Times New Roman" w:hAnsi="Times New Roman" w:cs="Times New Roman"/>
                <w:color w:val="000000"/>
              </w:rPr>
              <w:t>2 284 996,08</w:t>
            </w:r>
          </w:p>
        </w:tc>
        <w:tc>
          <w:tcPr>
            <w:tcW w:w="1843" w:type="dxa"/>
            <w:tcBorders>
              <w:top w:val="nil"/>
              <w:left w:val="nil"/>
              <w:bottom w:val="single" w:sz="4" w:space="0" w:color="auto"/>
              <w:right w:val="single" w:sz="4" w:space="0" w:color="auto"/>
            </w:tcBorders>
            <w:shd w:val="clear" w:color="auto" w:fill="auto"/>
            <w:vAlign w:val="center"/>
          </w:tcPr>
          <w:p w14:paraId="5232EDDD" w14:textId="77777777" w:rsidR="00B24678" w:rsidRPr="00781271" w:rsidRDefault="00B24678" w:rsidP="00C23452">
            <w:pPr>
              <w:spacing w:after="0"/>
              <w:jc w:val="center"/>
              <w:rPr>
                <w:rFonts w:ascii="Times New Roman" w:hAnsi="Times New Roman" w:cs="Times New Roman"/>
                <w:bCs/>
                <w:color w:val="000000"/>
              </w:rPr>
            </w:pPr>
            <w:r w:rsidRPr="00781271">
              <w:rPr>
                <w:rFonts w:ascii="Times New Roman" w:hAnsi="Times New Roman" w:cs="Times New Roman"/>
                <w:color w:val="000000"/>
              </w:rPr>
              <w:t>2 299 241,18</w:t>
            </w:r>
          </w:p>
        </w:tc>
        <w:tc>
          <w:tcPr>
            <w:tcW w:w="1842" w:type="dxa"/>
            <w:tcBorders>
              <w:top w:val="nil"/>
              <w:left w:val="nil"/>
              <w:bottom w:val="single" w:sz="4" w:space="0" w:color="auto"/>
              <w:right w:val="single" w:sz="4" w:space="0" w:color="auto"/>
            </w:tcBorders>
            <w:shd w:val="clear" w:color="auto" w:fill="auto"/>
            <w:vAlign w:val="center"/>
          </w:tcPr>
          <w:p w14:paraId="06DC13AD" w14:textId="77777777" w:rsidR="00B24678" w:rsidRPr="00781271" w:rsidRDefault="00B24678" w:rsidP="00C23452">
            <w:pPr>
              <w:spacing w:after="0"/>
              <w:jc w:val="center"/>
              <w:rPr>
                <w:rFonts w:ascii="Times New Roman" w:hAnsi="Times New Roman" w:cs="Times New Roman"/>
                <w:bCs/>
                <w:color w:val="000000"/>
              </w:rPr>
            </w:pPr>
            <w:r w:rsidRPr="00781271">
              <w:rPr>
                <w:rFonts w:ascii="Times New Roman" w:hAnsi="Times New Roman" w:cs="Times New Roman"/>
                <w:color w:val="000000"/>
              </w:rPr>
              <w:t>2 292 002,88</w:t>
            </w:r>
          </w:p>
        </w:tc>
      </w:tr>
      <w:tr w:rsidR="00B24678" w:rsidRPr="00781271" w14:paraId="69A1D64E" w14:textId="77777777" w:rsidTr="004C34AD">
        <w:trPr>
          <w:trHeight w:val="285"/>
        </w:trPr>
        <w:tc>
          <w:tcPr>
            <w:tcW w:w="3984" w:type="dxa"/>
            <w:tcBorders>
              <w:top w:val="nil"/>
              <w:left w:val="single" w:sz="4" w:space="0" w:color="auto"/>
              <w:bottom w:val="single" w:sz="4" w:space="0" w:color="auto"/>
              <w:right w:val="single" w:sz="4" w:space="0" w:color="auto"/>
            </w:tcBorders>
            <w:shd w:val="clear" w:color="auto" w:fill="auto"/>
            <w:vAlign w:val="center"/>
          </w:tcPr>
          <w:p w14:paraId="3D7CAF48" w14:textId="77777777" w:rsidR="00B24678" w:rsidRPr="00781271" w:rsidRDefault="00B24678" w:rsidP="00781271">
            <w:pPr>
              <w:spacing w:after="0" w:line="240" w:lineRule="auto"/>
              <w:rPr>
                <w:rFonts w:ascii="Times New Roman" w:hAnsi="Times New Roman" w:cs="Times New Roman"/>
                <w:bCs/>
                <w:sz w:val="20"/>
                <w:szCs w:val="20"/>
              </w:rPr>
            </w:pPr>
            <w:r w:rsidRPr="00781271">
              <w:rPr>
                <w:rFonts w:ascii="Times New Roman" w:hAnsi="Times New Roman" w:cs="Times New Roman"/>
                <w:color w:val="000000"/>
                <w:sz w:val="20"/>
                <w:szCs w:val="20"/>
              </w:rPr>
              <w:t>Безвозмездные перечисления текущего характера государственным (муниципальным) учреждениям</w:t>
            </w:r>
          </w:p>
        </w:tc>
        <w:tc>
          <w:tcPr>
            <w:tcW w:w="885" w:type="dxa"/>
            <w:tcBorders>
              <w:top w:val="nil"/>
              <w:left w:val="nil"/>
              <w:bottom w:val="single" w:sz="4" w:space="0" w:color="auto"/>
              <w:right w:val="single" w:sz="4" w:space="0" w:color="auto"/>
            </w:tcBorders>
            <w:shd w:val="clear" w:color="auto" w:fill="auto"/>
            <w:vAlign w:val="center"/>
          </w:tcPr>
          <w:p w14:paraId="735D381E" w14:textId="77777777" w:rsidR="00B24678" w:rsidRPr="00781271" w:rsidRDefault="00B24678" w:rsidP="00C23452">
            <w:pPr>
              <w:spacing w:after="0"/>
              <w:rPr>
                <w:rFonts w:ascii="Times New Roman" w:hAnsi="Times New Roman" w:cs="Times New Roman"/>
                <w:bCs/>
                <w:sz w:val="20"/>
                <w:szCs w:val="20"/>
              </w:rPr>
            </w:pPr>
            <w:r w:rsidRPr="00781271">
              <w:rPr>
                <w:rFonts w:ascii="Times New Roman" w:hAnsi="Times New Roman" w:cs="Times New Roman"/>
                <w:color w:val="000000"/>
                <w:sz w:val="20"/>
                <w:szCs w:val="20"/>
              </w:rPr>
              <w:t>241</w:t>
            </w:r>
          </w:p>
        </w:tc>
        <w:tc>
          <w:tcPr>
            <w:tcW w:w="1667" w:type="dxa"/>
            <w:tcBorders>
              <w:top w:val="nil"/>
              <w:left w:val="nil"/>
              <w:bottom w:val="single" w:sz="4" w:space="0" w:color="auto"/>
              <w:right w:val="single" w:sz="4" w:space="0" w:color="auto"/>
            </w:tcBorders>
            <w:shd w:val="clear" w:color="auto" w:fill="auto"/>
            <w:vAlign w:val="center"/>
          </w:tcPr>
          <w:p w14:paraId="5A3EC45E" w14:textId="77777777" w:rsidR="00B24678" w:rsidRPr="00781271" w:rsidRDefault="00B24678" w:rsidP="00C23452">
            <w:pPr>
              <w:spacing w:after="0"/>
              <w:jc w:val="center"/>
              <w:rPr>
                <w:rFonts w:ascii="Times New Roman" w:hAnsi="Times New Roman" w:cs="Times New Roman"/>
                <w:bCs/>
                <w:color w:val="000000"/>
              </w:rPr>
            </w:pPr>
            <w:r w:rsidRPr="00781271">
              <w:rPr>
                <w:rFonts w:ascii="Times New Roman" w:hAnsi="Times New Roman" w:cs="Times New Roman"/>
                <w:color w:val="000000"/>
              </w:rPr>
              <w:t>2 256 646,00</w:t>
            </w:r>
          </w:p>
        </w:tc>
        <w:tc>
          <w:tcPr>
            <w:tcW w:w="1843" w:type="dxa"/>
            <w:tcBorders>
              <w:top w:val="nil"/>
              <w:left w:val="nil"/>
              <w:bottom w:val="single" w:sz="4" w:space="0" w:color="auto"/>
              <w:right w:val="single" w:sz="4" w:space="0" w:color="auto"/>
            </w:tcBorders>
            <w:shd w:val="clear" w:color="auto" w:fill="auto"/>
            <w:vAlign w:val="center"/>
          </w:tcPr>
          <w:p w14:paraId="35003286" w14:textId="77777777" w:rsidR="00B24678" w:rsidRPr="00781271" w:rsidRDefault="00B24678" w:rsidP="00C23452">
            <w:pPr>
              <w:spacing w:after="0"/>
              <w:jc w:val="center"/>
              <w:rPr>
                <w:rFonts w:ascii="Times New Roman" w:hAnsi="Times New Roman" w:cs="Times New Roman"/>
                <w:bCs/>
                <w:color w:val="000000"/>
              </w:rPr>
            </w:pPr>
            <w:r w:rsidRPr="00781271">
              <w:rPr>
                <w:rFonts w:ascii="Times New Roman" w:hAnsi="Times New Roman" w:cs="Times New Roman"/>
                <w:color w:val="000000"/>
              </w:rPr>
              <w:t>2 256 398,60</w:t>
            </w:r>
          </w:p>
        </w:tc>
        <w:tc>
          <w:tcPr>
            <w:tcW w:w="1842" w:type="dxa"/>
            <w:tcBorders>
              <w:top w:val="nil"/>
              <w:left w:val="nil"/>
              <w:bottom w:val="single" w:sz="4" w:space="0" w:color="auto"/>
              <w:right w:val="single" w:sz="4" w:space="0" w:color="auto"/>
            </w:tcBorders>
            <w:shd w:val="clear" w:color="auto" w:fill="auto"/>
            <w:vAlign w:val="center"/>
          </w:tcPr>
          <w:p w14:paraId="639F197E" w14:textId="77777777" w:rsidR="00B24678" w:rsidRPr="00781271" w:rsidRDefault="00B24678" w:rsidP="00C23452">
            <w:pPr>
              <w:spacing w:after="0"/>
              <w:jc w:val="center"/>
              <w:rPr>
                <w:rFonts w:ascii="Times New Roman" w:hAnsi="Times New Roman" w:cs="Times New Roman"/>
                <w:bCs/>
                <w:color w:val="000000"/>
              </w:rPr>
            </w:pPr>
            <w:r w:rsidRPr="00781271">
              <w:rPr>
                <w:rFonts w:ascii="Times New Roman" w:hAnsi="Times New Roman" w:cs="Times New Roman"/>
                <w:color w:val="000000"/>
              </w:rPr>
              <w:t>2 248 934,00</w:t>
            </w:r>
          </w:p>
        </w:tc>
      </w:tr>
      <w:tr w:rsidR="00B24678" w:rsidRPr="00781271" w14:paraId="1D128189" w14:textId="77777777" w:rsidTr="004C34AD">
        <w:trPr>
          <w:trHeight w:val="285"/>
        </w:trPr>
        <w:tc>
          <w:tcPr>
            <w:tcW w:w="3984" w:type="dxa"/>
            <w:tcBorders>
              <w:top w:val="nil"/>
              <w:left w:val="single" w:sz="4" w:space="0" w:color="auto"/>
              <w:bottom w:val="single" w:sz="4" w:space="0" w:color="auto"/>
              <w:right w:val="single" w:sz="4" w:space="0" w:color="auto"/>
            </w:tcBorders>
            <w:shd w:val="clear" w:color="auto" w:fill="auto"/>
            <w:vAlign w:val="center"/>
          </w:tcPr>
          <w:p w14:paraId="00A75EE2" w14:textId="77777777" w:rsidR="00B24678" w:rsidRPr="00781271" w:rsidRDefault="00B24678" w:rsidP="00781271">
            <w:pPr>
              <w:spacing w:after="0" w:line="240" w:lineRule="auto"/>
              <w:rPr>
                <w:rFonts w:ascii="Times New Roman" w:hAnsi="Times New Roman" w:cs="Times New Roman"/>
                <w:bCs/>
                <w:sz w:val="20"/>
                <w:szCs w:val="20"/>
              </w:rPr>
            </w:pPr>
            <w:r w:rsidRPr="00781271">
              <w:rPr>
                <w:rFonts w:ascii="Times New Roman" w:hAnsi="Times New Roman" w:cs="Times New Roman"/>
                <w:color w:val="000000"/>
                <w:sz w:val="20"/>
                <w:szCs w:val="20"/>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c>
          <w:tcPr>
            <w:tcW w:w="885" w:type="dxa"/>
            <w:tcBorders>
              <w:top w:val="nil"/>
              <w:left w:val="nil"/>
              <w:bottom w:val="single" w:sz="4" w:space="0" w:color="auto"/>
              <w:right w:val="single" w:sz="4" w:space="0" w:color="auto"/>
            </w:tcBorders>
            <w:shd w:val="clear" w:color="auto" w:fill="auto"/>
            <w:vAlign w:val="center"/>
          </w:tcPr>
          <w:p w14:paraId="2FEFB0D6" w14:textId="77777777" w:rsidR="00B24678" w:rsidRPr="00781271" w:rsidRDefault="00B24678" w:rsidP="00C23452">
            <w:pPr>
              <w:spacing w:after="0"/>
              <w:rPr>
                <w:rFonts w:ascii="Times New Roman" w:hAnsi="Times New Roman" w:cs="Times New Roman"/>
                <w:bCs/>
                <w:sz w:val="20"/>
                <w:szCs w:val="20"/>
              </w:rPr>
            </w:pPr>
            <w:r w:rsidRPr="00781271">
              <w:rPr>
                <w:rFonts w:ascii="Times New Roman" w:hAnsi="Times New Roman" w:cs="Times New Roman"/>
                <w:color w:val="000000"/>
                <w:sz w:val="20"/>
                <w:szCs w:val="20"/>
              </w:rPr>
              <w:t>245</w:t>
            </w:r>
          </w:p>
        </w:tc>
        <w:tc>
          <w:tcPr>
            <w:tcW w:w="1667" w:type="dxa"/>
            <w:tcBorders>
              <w:top w:val="nil"/>
              <w:left w:val="nil"/>
              <w:bottom w:val="single" w:sz="4" w:space="0" w:color="auto"/>
              <w:right w:val="single" w:sz="4" w:space="0" w:color="auto"/>
            </w:tcBorders>
            <w:shd w:val="clear" w:color="auto" w:fill="auto"/>
            <w:vAlign w:val="center"/>
          </w:tcPr>
          <w:p w14:paraId="195FC615" w14:textId="77777777" w:rsidR="00B24678" w:rsidRPr="00781271" w:rsidRDefault="00B24678" w:rsidP="00C23452">
            <w:pPr>
              <w:spacing w:after="0"/>
              <w:jc w:val="center"/>
              <w:rPr>
                <w:rFonts w:ascii="Times New Roman" w:hAnsi="Times New Roman" w:cs="Times New Roman"/>
                <w:bCs/>
                <w:color w:val="000000"/>
              </w:rPr>
            </w:pPr>
            <w:r w:rsidRPr="00781271">
              <w:rPr>
                <w:rFonts w:ascii="Times New Roman" w:hAnsi="Times New Roman" w:cs="Times New Roman"/>
                <w:color w:val="000000"/>
              </w:rPr>
              <w:t>23 268,28</w:t>
            </w:r>
          </w:p>
        </w:tc>
        <w:tc>
          <w:tcPr>
            <w:tcW w:w="1843" w:type="dxa"/>
            <w:tcBorders>
              <w:top w:val="nil"/>
              <w:left w:val="nil"/>
              <w:bottom w:val="single" w:sz="4" w:space="0" w:color="auto"/>
              <w:right w:val="single" w:sz="4" w:space="0" w:color="auto"/>
            </w:tcBorders>
            <w:shd w:val="clear" w:color="auto" w:fill="auto"/>
            <w:vAlign w:val="center"/>
          </w:tcPr>
          <w:p w14:paraId="0A3EC56C" w14:textId="77777777" w:rsidR="00B24678" w:rsidRPr="00781271" w:rsidRDefault="00B24678" w:rsidP="00C23452">
            <w:pPr>
              <w:spacing w:after="0"/>
              <w:jc w:val="center"/>
              <w:rPr>
                <w:rFonts w:ascii="Times New Roman" w:hAnsi="Times New Roman" w:cs="Times New Roman"/>
                <w:bCs/>
                <w:color w:val="000000"/>
              </w:rPr>
            </w:pPr>
            <w:r w:rsidRPr="00781271">
              <w:rPr>
                <w:rFonts w:ascii="Times New Roman" w:hAnsi="Times New Roman" w:cs="Times New Roman"/>
                <w:color w:val="000000"/>
              </w:rPr>
              <w:t>40 231,38</w:t>
            </w:r>
          </w:p>
        </w:tc>
        <w:tc>
          <w:tcPr>
            <w:tcW w:w="1842" w:type="dxa"/>
            <w:tcBorders>
              <w:top w:val="nil"/>
              <w:left w:val="nil"/>
              <w:bottom w:val="single" w:sz="4" w:space="0" w:color="auto"/>
              <w:right w:val="single" w:sz="4" w:space="0" w:color="auto"/>
            </w:tcBorders>
            <w:shd w:val="clear" w:color="auto" w:fill="auto"/>
            <w:vAlign w:val="center"/>
          </w:tcPr>
          <w:p w14:paraId="25287B64" w14:textId="77777777" w:rsidR="00B24678" w:rsidRPr="00781271" w:rsidRDefault="00B24678" w:rsidP="00C23452">
            <w:pPr>
              <w:spacing w:after="0"/>
              <w:jc w:val="center"/>
              <w:rPr>
                <w:rFonts w:ascii="Times New Roman" w:hAnsi="Times New Roman" w:cs="Times New Roman"/>
                <w:bCs/>
                <w:color w:val="000000"/>
              </w:rPr>
            </w:pPr>
            <w:r w:rsidRPr="00781271">
              <w:rPr>
                <w:rFonts w:ascii="Times New Roman" w:hAnsi="Times New Roman" w:cs="Times New Roman"/>
                <w:color w:val="000000"/>
              </w:rPr>
              <w:t>40 540,08</w:t>
            </w:r>
          </w:p>
        </w:tc>
      </w:tr>
      <w:tr w:rsidR="00B24678" w:rsidRPr="00781271" w14:paraId="7263BA0D" w14:textId="77777777" w:rsidTr="004C34AD">
        <w:trPr>
          <w:trHeight w:val="285"/>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tcPr>
          <w:p w14:paraId="6A002A90" w14:textId="77777777" w:rsidR="00B24678" w:rsidRPr="00781271" w:rsidRDefault="00B24678" w:rsidP="00781271">
            <w:pPr>
              <w:spacing w:after="0" w:line="240" w:lineRule="auto"/>
              <w:rPr>
                <w:rFonts w:ascii="Times New Roman" w:hAnsi="Times New Roman" w:cs="Times New Roman"/>
                <w:bCs/>
                <w:sz w:val="20"/>
                <w:szCs w:val="20"/>
              </w:rPr>
            </w:pPr>
            <w:r w:rsidRPr="00781271">
              <w:rPr>
                <w:rFonts w:ascii="Times New Roman" w:hAnsi="Times New Roman" w:cs="Times New Roman"/>
                <w:color w:val="000000"/>
                <w:sz w:val="20"/>
                <w:szCs w:val="20"/>
              </w:rPr>
              <w:t>Безвозмездные перечисления некоммерческим организациям и физическим лицам - производителям товаров, работ и услуг на производство</w:t>
            </w:r>
          </w:p>
        </w:tc>
        <w:tc>
          <w:tcPr>
            <w:tcW w:w="885" w:type="dxa"/>
            <w:tcBorders>
              <w:top w:val="single" w:sz="4" w:space="0" w:color="auto"/>
              <w:left w:val="nil"/>
              <w:bottom w:val="single" w:sz="4" w:space="0" w:color="auto"/>
              <w:right w:val="single" w:sz="4" w:space="0" w:color="auto"/>
            </w:tcBorders>
            <w:shd w:val="clear" w:color="auto" w:fill="auto"/>
            <w:vAlign w:val="center"/>
          </w:tcPr>
          <w:p w14:paraId="236DCAF1" w14:textId="77777777" w:rsidR="00B24678" w:rsidRPr="00781271" w:rsidRDefault="00B24678" w:rsidP="00C23452">
            <w:pPr>
              <w:spacing w:after="0"/>
              <w:rPr>
                <w:rFonts w:ascii="Times New Roman" w:hAnsi="Times New Roman" w:cs="Times New Roman"/>
                <w:bCs/>
                <w:sz w:val="20"/>
                <w:szCs w:val="20"/>
              </w:rPr>
            </w:pPr>
            <w:r w:rsidRPr="00781271">
              <w:rPr>
                <w:rFonts w:ascii="Times New Roman" w:hAnsi="Times New Roman" w:cs="Times New Roman"/>
                <w:color w:val="000000"/>
                <w:sz w:val="20"/>
                <w:szCs w:val="20"/>
              </w:rPr>
              <w:t>246</w:t>
            </w:r>
          </w:p>
        </w:tc>
        <w:tc>
          <w:tcPr>
            <w:tcW w:w="1667" w:type="dxa"/>
            <w:tcBorders>
              <w:top w:val="single" w:sz="4" w:space="0" w:color="auto"/>
              <w:left w:val="nil"/>
              <w:bottom w:val="single" w:sz="4" w:space="0" w:color="auto"/>
              <w:right w:val="single" w:sz="4" w:space="0" w:color="auto"/>
            </w:tcBorders>
            <w:shd w:val="clear" w:color="auto" w:fill="auto"/>
            <w:vAlign w:val="center"/>
          </w:tcPr>
          <w:p w14:paraId="460F3BA5" w14:textId="77777777" w:rsidR="00B24678" w:rsidRPr="00781271" w:rsidRDefault="00B24678" w:rsidP="00C23452">
            <w:pPr>
              <w:spacing w:after="0"/>
              <w:jc w:val="center"/>
              <w:rPr>
                <w:rFonts w:ascii="Times New Roman" w:hAnsi="Times New Roman" w:cs="Times New Roman"/>
                <w:bCs/>
                <w:color w:val="000000"/>
              </w:rPr>
            </w:pPr>
            <w:r w:rsidRPr="00781271">
              <w:rPr>
                <w:rFonts w:ascii="Times New Roman" w:hAnsi="Times New Roman" w:cs="Times New Roman"/>
                <w:color w:val="000000"/>
              </w:rPr>
              <w:t>4 771,40</w:t>
            </w:r>
          </w:p>
        </w:tc>
        <w:tc>
          <w:tcPr>
            <w:tcW w:w="1843" w:type="dxa"/>
            <w:tcBorders>
              <w:top w:val="single" w:sz="4" w:space="0" w:color="auto"/>
              <w:left w:val="nil"/>
              <w:bottom w:val="single" w:sz="4" w:space="0" w:color="auto"/>
              <w:right w:val="single" w:sz="4" w:space="0" w:color="auto"/>
            </w:tcBorders>
            <w:shd w:val="clear" w:color="auto" w:fill="auto"/>
            <w:vAlign w:val="center"/>
          </w:tcPr>
          <w:p w14:paraId="516FF657" w14:textId="77777777" w:rsidR="00B24678" w:rsidRPr="00781271" w:rsidRDefault="00B24678" w:rsidP="00C23452">
            <w:pPr>
              <w:spacing w:after="0"/>
              <w:jc w:val="center"/>
              <w:rPr>
                <w:rFonts w:ascii="Times New Roman" w:hAnsi="Times New Roman" w:cs="Times New Roman"/>
                <w:bCs/>
                <w:color w:val="000000"/>
              </w:rPr>
            </w:pPr>
            <w:r w:rsidRPr="00781271">
              <w:rPr>
                <w:rFonts w:ascii="Times New Roman" w:hAnsi="Times New Roman" w:cs="Times New Roman"/>
                <w:color w:val="000000"/>
              </w:rPr>
              <w:t>2 261,30</w:t>
            </w:r>
          </w:p>
        </w:tc>
        <w:tc>
          <w:tcPr>
            <w:tcW w:w="1842" w:type="dxa"/>
            <w:tcBorders>
              <w:top w:val="single" w:sz="4" w:space="0" w:color="auto"/>
              <w:left w:val="nil"/>
              <w:bottom w:val="single" w:sz="4" w:space="0" w:color="auto"/>
              <w:right w:val="single" w:sz="4" w:space="0" w:color="auto"/>
            </w:tcBorders>
            <w:shd w:val="clear" w:color="auto" w:fill="auto"/>
            <w:vAlign w:val="center"/>
          </w:tcPr>
          <w:p w14:paraId="4F4A59CC" w14:textId="77777777" w:rsidR="00B24678" w:rsidRPr="00781271" w:rsidRDefault="00B24678" w:rsidP="00C23452">
            <w:pPr>
              <w:spacing w:after="0"/>
              <w:jc w:val="center"/>
              <w:rPr>
                <w:rFonts w:ascii="Times New Roman" w:hAnsi="Times New Roman" w:cs="Times New Roman"/>
                <w:bCs/>
                <w:color w:val="000000"/>
              </w:rPr>
            </w:pPr>
            <w:r w:rsidRPr="00781271">
              <w:rPr>
                <w:rFonts w:ascii="Times New Roman" w:hAnsi="Times New Roman" w:cs="Times New Roman"/>
                <w:color w:val="000000"/>
              </w:rPr>
              <w:t>2 261,30</w:t>
            </w:r>
          </w:p>
        </w:tc>
      </w:tr>
      <w:tr w:rsidR="00B24678" w:rsidRPr="00781271" w14:paraId="1BAE40B6" w14:textId="77777777" w:rsidTr="004C34AD">
        <w:trPr>
          <w:trHeight w:val="285"/>
        </w:trPr>
        <w:tc>
          <w:tcPr>
            <w:tcW w:w="3984" w:type="dxa"/>
            <w:tcBorders>
              <w:top w:val="nil"/>
              <w:left w:val="single" w:sz="4" w:space="0" w:color="auto"/>
              <w:bottom w:val="single" w:sz="4" w:space="0" w:color="auto"/>
              <w:right w:val="single" w:sz="4" w:space="0" w:color="auto"/>
            </w:tcBorders>
            <w:shd w:val="clear" w:color="auto" w:fill="auto"/>
            <w:vAlign w:val="center"/>
          </w:tcPr>
          <w:p w14:paraId="76E587D8" w14:textId="77777777" w:rsidR="00B24678" w:rsidRPr="00781271" w:rsidRDefault="00B24678" w:rsidP="00781271">
            <w:pPr>
              <w:spacing w:after="0" w:line="240" w:lineRule="auto"/>
              <w:rPr>
                <w:rFonts w:ascii="Times New Roman" w:hAnsi="Times New Roman" w:cs="Times New Roman"/>
                <w:bCs/>
                <w:sz w:val="20"/>
                <w:szCs w:val="20"/>
              </w:rPr>
            </w:pPr>
            <w:r w:rsidRPr="00781271">
              <w:rPr>
                <w:rFonts w:ascii="Times New Roman" w:hAnsi="Times New Roman" w:cs="Times New Roman"/>
                <w:color w:val="000000"/>
                <w:sz w:val="20"/>
                <w:szCs w:val="20"/>
              </w:rPr>
              <w:t>Безвозмездные перечисления иным нефинансовым организациям (за исключением нефинансовых организаций государственного сектора) на продукцию</w:t>
            </w:r>
          </w:p>
        </w:tc>
        <w:tc>
          <w:tcPr>
            <w:tcW w:w="885" w:type="dxa"/>
            <w:tcBorders>
              <w:top w:val="nil"/>
              <w:left w:val="nil"/>
              <w:bottom w:val="single" w:sz="4" w:space="0" w:color="auto"/>
              <w:right w:val="single" w:sz="4" w:space="0" w:color="auto"/>
            </w:tcBorders>
            <w:shd w:val="clear" w:color="auto" w:fill="auto"/>
            <w:vAlign w:val="center"/>
          </w:tcPr>
          <w:p w14:paraId="5E9964E0" w14:textId="77777777" w:rsidR="00B24678" w:rsidRPr="00781271" w:rsidRDefault="00B24678" w:rsidP="00C23452">
            <w:pPr>
              <w:spacing w:after="0"/>
              <w:rPr>
                <w:rFonts w:ascii="Times New Roman" w:hAnsi="Times New Roman" w:cs="Times New Roman"/>
                <w:bCs/>
                <w:sz w:val="20"/>
                <w:szCs w:val="20"/>
              </w:rPr>
            </w:pPr>
            <w:r w:rsidRPr="00781271">
              <w:rPr>
                <w:rFonts w:ascii="Times New Roman" w:hAnsi="Times New Roman" w:cs="Times New Roman"/>
                <w:color w:val="000000"/>
                <w:sz w:val="20"/>
                <w:szCs w:val="20"/>
              </w:rPr>
              <w:t>24А</w:t>
            </w:r>
          </w:p>
        </w:tc>
        <w:tc>
          <w:tcPr>
            <w:tcW w:w="1667" w:type="dxa"/>
            <w:tcBorders>
              <w:top w:val="nil"/>
              <w:left w:val="nil"/>
              <w:bottom w:val="single" w:sz="4" w:space="0" w:color="auto"/>
              <w:right w:val="single" w:sz="4" w:space="0" w:color="auto"/>
            </w:tcBorders>
            <w:shd w:val="clear" w:color="auto" w:fill="auto"/>
            <w:vAlign w:val="center"/>
          </w:tcPr>
          <w:p w14:paraId="3DBFC582" w14:textId="77777777" w:rsidR="00B24678" w:rsidRPr="00781271" w:rsidRDefault="00B24678" w:rsidP="00C23452">
            <w:pPr>
              <w:spacing w:after="0"/>
              <w:jc w:val="center"/>
              <w:rPr>
                <w:rFonts w:ascii="Times New Roman" w:hAnsi="Times New Roman" w:cs="Times New Roman"/>
                <w:bCs/>
                <w:color w:val="000000"/>
              </w:rPr>
            </w:pPr>
            <w:r w:rsidRPr="00781271">
              <w:rPr>
                <w:rFonts w:ascii="Times New Roman" w:hAnsi="Times New Roman" w:cs="Times New Roman"/>
                <w:color w:val="000000"/>
              </w:rPr>
              <w:t>310,40</w:t>
            </w:r>
          </w:p>
        </w:tc>
        <w:tc>
          <w:tcPr>
            <w:tcW w:w="1843" w:type="dxa"/>
            <w:tcBorders>
              <w:top w:val="nil"/>
              <w:left w:val="nil"/>
              <w:bottom w:val="single" w:sz="4" w:space="0" w:color="auto"/>
              <w:right w:val="single" w:sz="4" w:space="0" w:color="auto"/>
            </w:tcBorders>
            <w:shd w:val="clear" w:color="auto" w:fill="auto"/>
            <w:vAlign w:val="center"/>
          </w:tcPr>
          <w:p w14:paraId="0108E7CB" w14:textId="77777777" w:rsidR="00B24678" w:rsidRPr="00781271" w:rsidRDefault="00B24678" w:rsidP="00C23452">
            <w:pPr>
              <w:spacing w:after="0"/>
              <w:jc w:val="center"/>
              <w:rPr>
                <w:rFonts w:ascii="Times New Roman" w:hAnsi="Times New Roman" w:cs="Times New Roman"/>
                <w:bCs/>
                <w:color w:val="000000"/>
              </w:rPr>
            </w:pPr>
            <w:r w:rsidRPr="00781271">
              <w:rPr>
                <w:rFonts w:ascii="Times New Roman" w:hAnsi="Times New Roman" w:cs="Times New Roman"/>
                <w:color w:val="000000"/>
              </w:rPr>
              <w:t>349,90</w:t>
            </w:r>
          </w:p>
        </w:tc>
        <w:tc>
          <w:tcPr>
            <w:tcW w:w="1842" w:type="dxa"/>
            <w:tcBorders>
              <w:top w:val="nil"/>
              <w:left w:val="nil"/>
              <w:bottom w:val="single" w:sz="4" w:space="0" w:color="auto"/>
              <w:right w:val="single" w:sz="4" w:space="0" w:color="auto"/>
            </w:tcBorders>
            <w:shd w:val="clear" w:color="auto" w:fill="auto"/>
            <w:vAlign w:val="center"/>
          </w:tcPr>
          <w:p w14:paraId="4DB108DF" w14:textId="77777777" w:rsidR="00B24678" w:rsidRPr="00781271" w:rsidRDefault="00B24678" w:rsidP="00C23452">
            <w:pPr>
              <w:spacing w:after="0"/>
              <w:jc w:val="center"/>
              <w:rPr>
                <w:rFonts w:ascii="Times New Roman" w:hAnsi="Times New Roman" w:cs="Times New Roman"/>
                <w:bCs/>
                <w:color w:val="000000"/>
              </w:rPr>
            </w:pPr>
            <w:r w:rsidRPr="00781271">
              <w:rPr>
                <w:rFonts w:ascii="Times New Roman" w:hAnsi="Times New Roman" w:cs="Times New Roman"/>
                <w:color w:val="000000"/>
              </w:rPr>
              <w:t>267,50</w:t>
            </w:r>
          </w:p>
        </w:tc>
      </w:tr>
      <w:tr w:rsidR="00B24678" w:rsidRPr="00781271" w14:paraId="17244F06" w14:textId="77777777" w:rsidTr="004C34AD">
        <w:trPr>
          <w:trHeight w:val="285"/>
        </w:trPr>
        <w:tc>
          <w:tcPr>
            <w:tcW w:w="3984" w:type="dxa"/>
            <w:tcBorders>
              <w:top w:val="nil"/>
              <w:left w:val="single" w:sz="4" w:space="0" w:color="auto"/>
              <w:bottom w:val="single" w:sz="4" w:space="0" w:color="auto"/>
              <w:right w:val="single" w:sz="4" w:space="0" w:color="auto"/>
            </w:tcBorders>
            <w:shd w:val="clear" w:color="auto" w:fill="auto"/>
            <w:vAlign w:val="center"/>
          </w:tcPr>
          <w:p w14:paraId="06F54210" w14:textId="77777777" w:rsidR="00B24678" w:rsidRPr="00781271" w:rsidRDefault="00B24678" w:rsidP="00781271">
            <w:pPr>
              <w:spacing w:after="0" w:line="240" w:lineRule="auto"/>
              <w:rPr>
                <w:rFonts w:ascii="Times New Roman" w:hAnsi="Times New Roman" w:cs="Times New Roman"/>
                <w:bCs/>
                <w:sz w:val="20"/>
                <w:szCs w:val="20"/>
              </w:rPr>
            </w:pPr>
            <w:r w:rsidRPr="00781271">
              <w:rPr>
                <w:rFonts w:ascii="Times New Roman" w:hAnsi="Times New Roman" w:cs="Times New Roman"/>
                <w:color w:val="000000"/>
                <w:sz w:val="20"/>
                <w:szCs w:val="20"/>
              </w:rPr>
              <w:t>Социальное обеспечение</w:t>
            </w:r>
          </w:p>
        </w:tc>
        <w:tc>
          <w:tcPr>
            <w:tcW w:w="885" w:type="dxa"/>
            <w:tcBorders>
              <w:top w:val="nil"/>
              <w:left w:val="nil"/>
              <w:bottom w:val="single" w:sz="4" w:space="0" w:color="auto"/>
              <w:right w:val="single" w:sz="4" w:space="0" w:color="auto"/>
            </w:tcBorders>
            <w:shd w:val="clear" w:color="auto" w:fill="auto"/>
            <w:vAlign w:val="center"/>
          </w:tcPr>
          <w:p w14:paraId="09F41F48" w14:textId="77777777" w:rsidR="00B24678" w:rsidRPr="00781271" w:rsidRDefault="00B24678" w:rsidP="00C23452">
            <w:pPr>
              <w:spacing w:after="0"/>
              <w:rPr>
                <w:rFonts w:ascii="Times New Roman" w:hAnsi="Times New Roman" w:cs="Times New Roman"/>
                <w:bCs/>
                <w:sz w:val="20"/>
                <w:szCs w:val="20"/>
              </w:rPr>
            </w:pPr>
            <w:r w:rsidRPr="00781271">
              <w:rPr>
                <w:rFonts w:ascii="Times New Roman" w:hAnsi="Times New Roman" w:cs="Times New Roman"/>
                <w:color w:val="000000"/>
                <w:sz w:val="20"/>
                <w:szCs w:val="20"/>
              </w:rPr>
              <w:t>260</w:t>
            </w:r>
          </w:p>
        </w:tc>
        <w:tc>
          <w:tcPr>
            <w:tcW w:w="1667" w:type="dxa"/>
            <w:tcBorders>
              <w:top w:val="nil"/>
              <w:left w:val="nil"/>
              <w:bottom w:val="single" w:sz="4" w:space="0" w:color="auto"/>
              <w:right w:val="single" w:sz="4" w:space="0" w:color="auto"/>
            </w:tcBorders>
            <w:shd w:val="clear" w:color="auto" w:fill="auto"/>
            <w:vAlign w:val="center"/>
          </w:tcPr>
          <w:p w14:paraId="7560BADC" w14:textId="77777777" w:rsidR="00B24678" w:rsidRPr="00781271" w:rsidRDefault="00B24678" w:rsidP="00C23452">
            <w:pPr>
              <w:spacing w:after="0"/>
              <w:jc w:val="center"/>
              <w:rPr>
                <w:rFonts w:ascii="Times New Roman" w:hAnsi="Times New Roman" w:cs="Times New Roman"/>
                <w:bCs/>
                <w:color w:val="000000"/>
              </w:rPr>
            </w:pPr>
            <w:r w:rsidRPr="00781271">
              <w:rPr>
                <w:rFonts w:ascii="Times New Roman" w:hAnsi="Times New Roman" w:cs="Times New Roman"/>
                <w:color w:val="000000"/>
              </w:rPr>
              <w:t>48 992,20</w:t>
            </w:r>
          </w:p>
        </w:tc>
        <w:tc>
          <w:tcPr>
            <w:tcW w:w="1843" w:type="dxa"/>
            <w:tcBorders>
              <w:top w:val="nil"/>
              <w:left w:val="nil"/>
              <w:bottom w:val="single" w:sz="4" w:space="0" w:color="auto"/>
              <w:right w:val="single" w:sz="4" w:space="0" w:color="auto"/>
            </w:tcBorders>
            <w:shd w:val="clear" w:color="auto" w:fill="auto"/>
            <w:vAlign w:val="center"/>
          </w:tcPr>
          <w:p w14:paraId="1AED827C" w14:textId="77777777" w:rsidR="00B24678" w:rsidRPr="00781271" w:rsidRDefault="00B24678" w:rsidP="00C23452">
            <w:pPr>
              <w:spacing w:after="0"/>
              <w:jc w:val="center"/>
              <w:rPr>
                <w:rFonts w:ascii="Times New Roman" w:hAnsi="Times New Roman" w:cs="Times New Roman"/>
                <w:bCs/>
                <w:color w:val="000000"/>
              </w:rPr>
            </w:pPr>
            <w:r w:rsidRPr="00781271">
              <w:rPr>
                <w:rFonts w:ascii="Times New Roman" w:hAnsi="Times New Roman" w:cs="Times New Roman"/>
                <w:color w:val="000000"/>
              </w:rPr>
              <w:t>49 071,30</w:t>
            </w:r>
          </w:p>
        </w:tc>
        <w:tc>
          <w:tcPr>
            <w:tcW w:w="1842" w:type="dxa"/>
            <w:tcBorders>
              <w:top w:val="nil"/>
              <w:left w:val="nil"/>
              <w:bottom w:val="single" w:sz="4" w:space="0" w:color="auto"/>
              <w:right w:val="single" w:sz="4" w:space="0" w:color="auto"/>
            </w:tcBorders>
            <w:shd w:val="clear" w:color="auto" w:fill="auto"/>
            <w:vAlign w:val="center"/>
          </w:tcPr>
          <w:p w14:paraId="24B38C91" w14:textId="77777777" w:rsidR="00B24678" w:rsidRPr="00781271" w:rsidRDefault="00B24678" w:rsidP="00C23452">
            <w:pPr>
              <w:spacing w:after="0"/>
              <w:jc w:val="center"/>
              <w:rPr>
                <w:rFonts w:ascii="Times New Roman" w:hAnsi="Times New Roman" w:cs="Times New Roman"/>
                <w:bCs/>
                <w:color w:val="000000"/>
              </w:rPr>
            </w:pPr>
            <w:r w:rsidRPr="00781271">
              <w:rPr>
                <w:rFonts w:ascii="Times New Roman" w:hAnsi="Times New Roman" w:cs="Times New Roman"/>
                <w:color w:val="000000"/>
              </w:rPr>
              <w:t>49 026,00</w:t>
            </w:r>
          </w:p>
        </w:tc>
      </w:tr>
      <w:tr w:rsidR="00B24678" w:rsidRPr="00781271" w14:paraId="4525C018" w14:textId="77777777" w:rsidTr="004C34AD">
        <w:trPr>
          <w:trHeight w:val="285"/>
        </w:trPr>
        <w:tc>
          <w:tcPr>
            <w:tcW w:w="3984" w:type="dxa"/>
            <w:tcBorders>
              <w:top w:val="nil"/>
              <w:left w:val="single" w:sz="4" w:space="0" w:color="auto"/>
              <w:bottom w:val="single" w:sz="4" w:space="0" w:color="auto"/>
              <w:right w:val="single" w:sz="4" w:space="0" w:color="auto"/>
            </w:tcBorders>
            <w:shd w:val="clear" w:color="auto" w:fill="auto"/>
            <w:vAlign w:val="center"/>
          </w:tcPr>
          <w:p w14:paraId="66F8636E" w14:textId="77777777" w:rsidR="00B24678" w:rsidRPr="00781271" w:rsidRDefault="00B24678" w:rsidP="00781271">
            <w:pPr>
              <w:spacing w:after="0" w:line="240" w:lineRule="auto"/>
              <w:rPr>
                <w:rFonts w:ascii="Times New Roman" w:hAnsi="Times New Roman" w:cs="Times New Roman"/>
                <w:bCs/>
                <w:sz w:val="20"/>
                <w:szCs w:val="20"/>
              </w:rPr>
            </w:pPr>
            <w:r w:rsidRPr="00781271">
              <w:rPr>
                <w:rFonts w:ascii="Times New Roman" w:hAnsi="Times New Roman" w:cs="Times New Roman"/>
                <w:color w:val="000000"/>
                <w:sz w:val="20"/>
                <w:szCs w:val="20"/>
              </w:rPr>
              <w:t>Пособия по социальной помощи населению в денежной форме</w:t>
            </w:r>
          </w:p>
        </w:tc>
        <w:tc>
          <w:tcPr>
            <w:tcW w:w="885" w:type="dxa"/>
            <w:tcBorders>
              <w:top w:val="nil"/>
              <w:left w:val="nil"/>
              <w:bottom w:val="single" w:sz="4" w:space="0" w:color="auto"/>
              <w:right w:val="single" w:sz="4" w:space="0" w:color="auto"/>
            </w:tcBorders>
            <w:shd w:val="clear" w:color="auto" w:fill="auto"/>
            <w:vAlign w:val="center"/>
          </w:tcPr>
          <w:p w14:paraId="620B7363" w14:textId="77777777" w:rsidR="00B24678" w:rsidRPr="00781271" w:rsidRDefault="00B24678" w:rsidP="00C23452">
            <w:pPr>
              <w:spacing w:after="0"/>
              <w:rPr>
                <w:rFonts w:ascii="Times New Roman" w:hAnsi="Times New Roman" w:cs="Times New Roman"/>
                <w:bCs/>
                <w:sz w:val="20"/>
                <w:szCs w:val="20"/>
              </w:rPr>
            </w:pPr>
            <w:r w:rsidRPr="00781271">
              <w:rPr>
                <w:rFonts w:ascii="Times New Roman" w:hAnsi="Times New Roman" w:cs="Times New Roman"/>
                <w:color w:val="000000"/>
                <w:sz w:val="20"/>
                <w:szCs w:val="20"/>
              </w:rPr>
              <w:t>262</w:t>
            </w:r>
          </w:p>
        </w:tc>
        <w:tc>
          <w:tcPr>
            <w:tcW w:w="1667" w:type="dxa"/>
            <w:tcBorders>
              <w:top w:val="nil"/>
              <w:left w:val="nil"/>
              <w:bottom w:val="single" w:sz="4" w:space="0" w:color="auto"/>
              <w:right w:val="single" w:sz="4" w:space="0" w:color="auto"/>
            </w:tcBorders>
            <w:shd w:val="clear" w:color="auto" w:fill="auto"/>
            <w:vAlign w:val="center"/>
          </w:tcPr>
          <w:p w14:paraId="6C56838A" w14:textId="77777777" w:rsidR="00B24678" w:rsidRPr="00781271" w:rsidRDefault="00B24678" w:rsidP="00C23452">
            <w:pPr>
              <w:spacing w:after="0"/>
              <w:jc w:val="center"/>
              <w:rPr>
                <w:rFonts w:ascii="Times New Roman" w:hAnsi="Times New Roman" w:cs="Times New Roman"/>
                <w:bCs/>
                <w:color w:val="000000"/>
              </w:rPr>
            </w:pPr>
            <w:r w:rsidRPr="00781271">
              <w:rPr>
                <w:rFonts w:ascii="Times New Roman" w:hAnsi="Times New Roman" w:cs="Times New Roman"/>
                <w:color w:val="000000"/>
              </w:rPr>
              <w:t>6 588,40</w:t>
            </w:r>
          </w:p>
        </w:tc>
        <w:tc>
          <w:tcPr>
            <w:tcW w:w="1843" w:type="dxa"/>
            <w:tcBorders>
              <w:top w:val="nil"/>
              <w:left w:val="nil"/>
              <w:bottom w:val="single" w:sz="4" w:space="0" w:color="auto"/>
              <w:right w:val="single" w:sz="4" w:space="0" w:color="auto"/>
            </w:tcBorders>
            <w:shd w:val="clear" w:color="auto" w:fill="auto"/>
            <w:vAlign w:val="center"/>
          </w:tcPr>
          <w:p w14:paraId="4E013886" w14:textId="77777777" w:rsidR="00B24678" w:rsidRPr="00781271" w:rsidRDefault="00B24678" w:rsidP="00C23452">
            <w:pPr>
              <w:spacing w:after="0"/>
              <w:jc w:val="center"/>
              <w:rPr>
                <w:rFonts w:ascii="Times New Roman" w:hAnsi="Times New Roman" w:cs="Times New Roman"/>
                <w:bCs/>
                <w:color w:val="000000"/>
              </w:rPr>
            </w:pPr>
            <w:r w:rsidRPr="00781271">
              <w:rPr>
                <w:rFonts w:ascii="Times New Roman" w:hAnsi="Times New Roman" w:cs="Times New Roman"/>
                <w:color w:val="000000"/>
              </w:rPr>
              <w:t>6 650,70</w:t>
            </w:r>
          </w:p>
        </w:tc>
        <w:tc>
          <w:tcPr>
            <w:tcW w:w="1842" w:type="dxa"/>
            <w:tcBorders>
              <w:top w:val="nil"/>
              <w:left w:val="nil"/>
              <w:bottom w:val="single" w:sz="4" w:space="0" w:color="auto"/>
              <w:right w:val="single" w:sz="4" w:space="0" w:color="auto"/>
            </w:tcBorders>
            <w:shd w:val="clear" w:color="auto" w:fill="auto"/>
            <w:vAlign w:val="center"/>
          </w:tcPr>
          <w:p w14:paraId="1FE23C08" w14:textId="77777777" w:rsidR="00B24678" w:rsidRPr="00781271" w:rsidRDefault="00B24678" w:rsidP="00C23452">
            <w:pPr>
              <w:spacing w:after="0"/>
              <w:jc w:val="center"/>
              <w:rPr>
                <w:rFonts w:ascii="Times New Roman" w:hAnsi="Times New Roman" w:cs="Times New Roman"/>
                <w:bCs/>
                <w:color w:val="000000"/>
              </w:rPr>
            </w:pPr>
            <w:r w:rsidRPr="00781271">
              <w:rPr>
                <w:rFonts w:ascii="Times New Roman" w:hAnsi="Times New Roman" w:cs="Times New Roman"/>
                <w:color w:val="000000"/>
              </w:rPr>
              <w:t>6 605,40</w:t>
            </w:r>
          </w:p>
        </w:tc>
      </w:tr>
      <w:tr w:rsidR="00B24678" w:rsidRPr="00781271" w14:paraId="4E307015" w14:textId="77777777" w:rsidTr="004C34AD">
        <w:trPr>
          <w:trHeight w:val="285"/>
        </w:trPr>
        <w:tc>
          <w:tcPr>
            <w:tcW w:w="3984" w:type="dxa"/>
            <w:tcBorders>
              <w:top w:val="nil"/>
              <w:left w:val="single" w:sz="4" w:space="0" w:color="auto"/>
              <w:bottom w:val="single" w:sz="4" w:space="0" w:color="auto"/>
              <w:right w:val="single" w:sz="4" w:space="0" w:color="auto"/>
            </w:tcBorders>
            <w:shd w:val="clear" w:color="auto" w:fill="auto"/>
            <w:vAlign w:val="center"/>
          </w:tcPr>
          <w:p w14:paraId="5447339B" w14:textId="77777777" w:rsidR="00B24678" w:rsidRPr="00781271" w:rsidRDefault="00B24678" w:rsidP="00781271">
            <w:pPr>
              <w:spacing w:after="0" w:line="240" w:lineRule="auto"/>
              <w:rPr>
                <w:rFonts w:ascii="Times New Roman" w:hAnsi="Times New Roman" w:cs="Times New Roman"/>
                <w:bCs/>
                <w:sz w:val="20"/>
                <w:szCs w:val="20"/>
              </w:rPr>
            </w:pPr>
            <w:r w:rsidRPr="00781271">
              <w:rPr>
                <w:rFonts w:ascii="Times New Roman" w:hAnsi="Times New Roman" w:cs="Times New Roman"/>
                <w:color w:val="000000"/>
                <w:sz w:val="20"/>
                <w:szCs w:val="20"/>
              </w:rPr>
              <w:t>Пособия по социальной помощи населению в натуральной форме</w:t>
            </w:r>
          </w:p>
        </w:tc>
        <w:tc>
          <w:tcPr>
            <w:tcW w:w="885" w:type="dxa"/>
            <w:tcBorders>
              <w:top w:val="nil"/>
              <w:left w:val="nil"/>
              <w:bottom w:val="single" w:sz="4" w:space="0" w:color="auto"/>
              <w:right w:val="single" w:sz="4" w:space="0" w:color="auto"/>
            </w:tcBorders>
            <w:shd w:val="clear" w:color="auto" w:fill="auto"/>
            <w:vAlign w:val="center"/>
          </w:tcPr>
          <w:p w14:paraId="4A93A7CF" w14:textId="77777777" w:rsidR="00B24678" w:rsidRPr="00781271" w:rsidRDefault="00B24678" w:rsidP="00C23452">
            <w:pPr>
              <w:spacing w:after="0"/>
              <w:rPr>
                <w:rFonts w:ascii="Times New Roman" w:hAnsi="Times New Roman" w:cs="Times New Roman"/>
                <w:bCs/>
                <w:sz w:val="20"/>
                <w:szCs w:val="20"/>
              </w:rPr>
            </w:pPr>
            <w:r w:rsidRPr="00781271">
              <w:rPr>
                <w:rFonts w:ascii="Times New Roman" w:hAnsi="Times New Roman" w:cs="Times New Roman"/>
                <w:color w:val="000000"/>
                <w:sz w:val="20"/>
                <w:szCs w:val="20"/>
              </w:rPr>
              <w:t>263</w:t>
            </w:r>
          </w:p>
        </w:tc>
        <w:tc>
          <w:tcPr>
            <w:tcW w:w="1667" w:type="dxa"/>
            <w:tcBorders>
              <w:top w:val="nil"/>
              <w:left w:val="nil"/>
              <w:bottom w:val="single" w:sz="4" w:space="0" w:color="auto"/>
              <w:right w:val="single" w:sz="4" w:space="0" w:color="auto"/>
            </w:tcBorders>
            <w:shd w:val="clear" w:color="auto" w:fill="auto"/>
            <w:vAlign w:val="center"/>
          </w:tcPr>
          <w:p w14:paraId="1D999C9F" w14:textId="77777777" w:rsidR="00B24678" w:rsidRPr="00781271" w:rsidRDefault="00B24678" w:rsidP="00C23452">
            <w:pPr>
              <w:spacing w:after="0"/>
              <w:jc w:val="center"/>
              <w:rPr>
                <w:rFonts w:ascii="Times New Roman" w:hAnsi="Times New Roman" w:cs="Times New Roman"/>
                <w:bCs/>
                <w:color w:val="000000"/>
              </w:rPr>
            </w:pPr>
            <w:r w:rsidRPr="00781271">
              <w:rPr>
                <w:rFonts w:ascii="Times New Roman" w:hAnsi="Times New Roman" w:cs="Times New Roman"/>
                <w:color w:val="000000"/>
              </w:rPr>
              <w:t>33 936,80</w:t>
            </w:r>
          </w:p>
        </w:tc>
        <w:tc>
          <w:tcPr>
            <w:tcW w:w="1843" w:type="dxa"/>
            <w:tcBorders>
              <w:top w:val="nil"/>
              <w:left w:val="nil"/>
              <w:bottom w:val="single" w:sz="4" w:space="0" w:color="auto"/>
              <w:right w:val="single" w:sz="4" w:space="0" w:color="auto"/>
            </w:tcBorders>
            <w:shd w:val="clear" w:color="auto" w:fill="auto"/>
            <w:vAlign w:val="center"/>
          </w:tcPr>
          <w:p w14:paraId="291A533C" w14:textId="77777777" w:rsidR="00B24678" w:rsidRPr="00781271" w:rsidRDefault="00B24678" w:rsidP="00C23452">
            <w:pPr>
              <w:spacing w:after="0"/>
              <w:jc w:val="center"/>
              <w:rPr>
                <w:rFonts w:ascii="Times New Roman" w:hAnsi="Times New Roman" w:cs="Times New Roman"/>
                <w:bCs/>
                <w:color w:val="000000"/>
              </w:rPr>
            </w:pPr>
            <w:r w:rsidRPr="00781271">
              <w:rPr>
                <w:rFonts w:ascii="Times New Roman" w:hAnsi="Times New Roman" w:cs="Times New Roman"/>
                <w:color w:val="000000"/>
              </w:rPr>
              <w:t>33 953,60</w:t>
            </w:r>
          </w:p>
        </w:tc>
        <w:tc>
          <w:tcPr>
            <w:tcW w:w="1842" w:type="dxa"/>
            <w:tcBorders>
              <w:top w:val="nil"/>
              <w:left w:val="nil"/>
              <w:bottom w:val="single" w:sz="4" w:space="0" w:color="auto"/>
              <w:right w:val="single" w:sz="4" w:space="0" w:color="auto"/>
            </w:tcBorders>
            <w:shd w:val="clear" w:color="auto" w:fill="auto"/>
            <w:vAlign w:val="center"/>
          </w:tcPr>
          <w:p w14:paraId="71F7E59B" w14:textId="77777777" w:rsidR="00B24678" w:rsidRPr="00781271" w:rsidRDefault="00B24678" w:rsidP="00C23452">
            <w:pPr>
              <w:spacing w:after="0"/>
              <w:jc w:val="center"/>
              <w:rPr>
                <w:rFonts w:ascii="Times New Roman" w:hAnsi="Times New Roman" w:cs="Times New Roman"/>
                <w:bCs/>
                <w:color w:val="000000"/>
              </w:rPr>
            </w:pPr>
            <w:r w:rsidRPr="00781271">
              <w:rPr>
                <w:rFonts w:ascii="Times New Roman" w:hAnsi="Times New Roman" w:cs="Times New Roman"/>
                <w:color w:val="000000"/>
              </w:rPr>
              <w:t>33 953,60</w:t>
            </w:r>
          </w:p>
        </w:tc>
      </w:tr>
      <w:tr w:rsidR="00B24678" w:rsidRPr="00781271" w14:paraId="38E8C189" w14:textId="77777777" w:rsidTr="004C34AD">
        <w:trPr>
          <w:trHeight w:val="285"/>
        </w:trPr>
        <w:tc>
          <w:tcPr>
            <w:tcW w:w="3984" w:type="dxa"/>
            <w:tcBorders>
              <w:top w:val="nil"/>
              <w:left w:val="single" w:sz="4" w:space="0" w:color="auto"/>
              <w:bottom w:val="single" w:sz="4" w:space="0" w:color="auto"/>
              <w:right w:val="single" w:sz="4" w:space="0" w:color="auto"/>
            </w:tcBorders>
            <w:shd w:val="clear" w:color="auto" w:fill="auto"/>
            <w:vAlign w:val="center"/>
          </w:tcPr>
          <w:p w14:paraId="3348AA60" w14:textId="77777777" w:rsidR="00B24678" w:rsidRPr="00781271" w:rsidRDefault="00B24678" w:rsidP="00781271">
            <w:pPr>
              <w:spacing w:after="0" w:line="240" w:lineRule="auto"/>
              <w:rPr>
                <w:rFonts w:ascii="Times New Roman" w:hAnsi="Times New Roman" w:cs="Times New Roman"/>
                <w:bCs/>
                <w:sz w:val="20"/>
                <w:szCs w:val="20"/>
              </w:rPr>
            </w:pPr>
            <w:r w:rsidRPr="00781271">
              <w:rPr>
                <w:rFonts w:ascii="Times New Roman" w:hAnsi="Times New Roman" w:cs="Times New Roman"/>
                <w:color w:val="000000"/>
                <w:sz w:val="20"/>
                <w:szCs w:val="20"/>
              </w:rPr>
              <w:t>Пенсии, пособия, выплачиваемые работодателями, нанимателями бывшим работникам</w:t>
            </w:r>
          </w:p>
        </w:tc>
        <w:tc>
          <w:tcPr>
            <w:tcW w:w="885" w:type="dxa"/>
            <w:tcBorders>
              <w:top w:val="nil"/>
              <w:left w:val="nil"/>
              <w:bottom w:val="single" w:sz="4" w:space="0" w:color="auto"/>
              <w:right w:val="single" w:sz="4" w:space="0" w:color="auto"/>
            </w:tcBorders>
            <w:shd w:val="clear" w:color="auto" w:fill="auto"/>
            <w:vAlign w:val="center"/>
          </w:tcPr>
          <w:p w14:paraId="05BCE910" w14:textId="77777777" w:rsidR="00B24678" w:rsidRPr="00781271" w:rsidRDefault="00B24678" w:rsidP="00C23452">
            <w:pPr>
              <w:spacing w:after="0"/>
              <w:rPr>
                <w:rFonts w:ascii="Times New Roman" w:hAnsi="Times New Roman" w:cs="Times New Roman"/>
                <w:bCs/>
                <w:sz w:val="20"/>
                <w:szCs w:val="20"/>
              </w:rPr>
            </w:pPr>
            <w:r w:rsidRPr="00781271">
              <w:rPr>
                <w:rFonts w:ascii="Times New Roman" w:hAnsi="Times New Roman" w:cs="Times New Roman"/>
                <w:color w:val="000000"/>
                <w:sz w:val="20"/>
                <w:szCs w:val="20"/>
              </w:rPr>
              <w:t>264</w:t>
            </w:r>
          </w:p>
        </w:tc>
        <w:tc>
          <w:tcPr>
            <w:tcW w:w="1667" w:type="dxa"/>
            <w:tcBorders>
              <w:top w:val="nil"/>
              <w:left w:val="nil"/>
              <w:bottom w:val="single" w:sz="4" w:space="0" w:color="auto"/>
              <w:right w:val="single" w:sz="4" w:space="0" w:color="auto"/>
            </w:tcBorders>
            <w:shd w:val="clear" w:color="auto" w:fill="auto"/>
            <w:vAlign w:val="center"/>
          </w:tcPr>
          <w:p w14:paraId="3B45C987" w14:textId="77777777" w:rsidR="00B24678" w:rsidRPr="00781271" w:rsidRDefault="00B24678" w:rsidP="00C23452">
            <w:pPr>
              <w:spacing w:after="0"/>
              <w:jc w:val="center"/>
              <w:rPr>
                <w:rFonts w:ascii="Times New Roman" w:hAnsi="Times New Roman" w:cs="Times New Roman"/>
                <w:bCs/>
                <w:color w:val="000000"/>
              </w:rPr>
            </w:pPr>
            <w:r w:rsidRPr="00781271">
              <w:rPr>
                <w:rFonts w:ascii="Times New Roman" w:hAnsi="Times New Roman" w:cs="Times New Roman"/>
                <w:color w:val="000000"/>
              </w:rPr>
              <w:t>8 317,00</w:t>
            </w:r>
          </w:p>
        </w:tc>
        <w:tc>
          <w:tcPr>
            <w:tcW w:w="1843" w:type="dxa"/>
            <w:tcBorders>
              <w:top w:val="nil"/>
              <w:left w:val="nil"/>
              <w:bottom w:val="single" w:sz="4" w:space="0" w:color="auto"/>
              <w:right w:val="single" w:sz="4" w:space="0" w:color="auto"/>
            </w:tcBorders>
            <w:shd w:val="clear" w:color="auto" w:fill="auto"/>
            <w:vAlign w:val="center"/>
          </w:tcPr>
          <w:p w14:paraId="7F511B27" w14:textId="77777777" w:rsidR="00B24678" w:rsidRPr="00781271" w:rsidRDefault="00B24678" w:rsidP="00C23452">
            <w:pPr>
              <w:spacing w:after="0"/>
              <w:jc w:val="center"/>
              <w:rPr>
                <w:rFonts w:ascii="Times New Roman" w:hAnsi="Times New Roman" w:cs="Times New Roman"/>
                <w:bCs/>
                <w:color w:val="000000"/>
              </w:rPr>
            </w:pPr>
            <w:r w:rsidRPr="00781271">
              <w:rPr>
                <w:rFonts w:ascii="Times New Roman" w:hAnsi="Times New Roman" w:cs="Times New Roman"/>
                <w:color w:val="000000"/>
              </w:rPr>
              <w:t>8 317,00</w:t>
            </w:r>
          </w:p>
        </w:tc>
        <w:tc>
          <w:tcPr>
            <w:tcW w:w="1842" w:type="dxa"/>
            <w:tcBorders>
              <w:top w:val="nil"/>
              <w:left w:val="nil"/>
              <w:bottom w:val="single" w:sz="4" w:space="0" w:color="auto"/>
              <w:right w:val="single" w:sz="4" w:space="0" w:color="auto"/>
            </w:tcBorders>
            <w:shd w:val="clear" w:color="auto" w:fill="auto"/>
            <w:vAlign w:val="center"/>
          </w:tcPr>
          <w:p w14:paraId="658BA293" w14:textId="77777777" w:rsidR="00B24678" w:rsidRPr="00781271" w:rsidRDefault="00B24678" w:rsidP="00C23452">
            <w:pPr>
              <w:spacing w:after="0"/>
              <w:jc w:val="center"/>
              <w:rPr>
                <w:rFonts w:ascii="Times New Roman" w:hAnsi="Times New Roman" w:cs="Times New Roman"/>
                <w:bCs/>
                <w:color w:val="000000"/>
              </w:rPr>
            </w:pPr>
            <w:r w:rsidRPr="00781271">
              <w:rPr>
                <w:rFonts w:ascii="Times New Roman" w:hAnsi="Times New Roman" w:cs="Times New Roman"/>
                <w:color w:val="000000"/>
              </w:rPr>
              <w:t>8 317,00</w:t>
            </w:r>
          </w:p>
        </w:tc>
      </w:tr>
      <w:tr w:rsidR="00B24678" w:rsidRPr="00781271" w14:paraId="64B4BE46" w14:textId="77777777" w:rsidTr="004C34AD">
        <w:trPr>
          <w:trHeight w:val="285"/>
        </w:trPr>
        <w:tc>
          <w:tcPr>
            <w:tcW w:w="3984" w:type="dxa"/>
            <w:tcBorders>
              <w:top w:val="nil"/>
              <w:left w:val="single" w:sz="4" w:space="0" w:color="auto"/>
              <w:bottom w:val="single" w:sz="4" w:space="0" w:color="auto"/>
              <w:right w:val="single" w:sz="4" w:space="0" w:color="auto"/>
            </w:tcBorders>
            <w:shd w:val="clear" w:color="auto" w:fill="auto"/>
            <w:vAlign w:val="center"/>
          </w:tcPr>
          <w:p w14:paraId="54558055" w14:textId="77777777" w:rsidR="00B24678" w:rsidRPr="00781271" w:rsidRDefault="00B24678" w:rsidP="00781271">
            <w:pPr>
              <w:spacing w:after="0" w:line="240" w:lineRule="auto"/>
              <w:rPr>
                <w:rFonts w:ascii="Times New Roman" w:hAnsi="Times New Roman" w:cs="Times New Roman"/>
                <w:bCs/>
                <w:sz w:val="20"/>
                <w:szCs w:val="20"/>
              </w:rPr>
            </w:pPr>
            <w:r w:rsidRPr="00781271">
              <w:rPr>
                <w:rFonts w:ascii="Times New Roman" w:hAnsi="Times New Roman" w:cs="Times New Roman"/>
                <w:color w:val="000000"/>
                <w:sz w:val="20"/>
                <w:szCs w:val="20"/>
              </w:rPr>
              <w:t>Пособия по социальной помощи, выплачиваемые работодателями, нанимателями бывшим работникам в натуральной форме</w:t>
            </w:r>
          </w:p>
        </w:tc>
        <w:tc>
          <w:tcPr>
            <w:tcW w:w="885" w:type="dxa"/>
            <w:tcBorders>
              <w:top w:val="nil"/>
              <w:left w:val="nil"/>
              <w:bottom w:val="single" w:sz="4" w:space="0" w:color="auto"/>
              <w:right w:val="single" w:sz="4" w:space="0" w:color="auto"/>
            </w:tcBorders>
            <w:shd w:val="clear" w:color="auto" w:fill="auto"/>
            <w:vAlign w:val="center"/>
          </w:tcPr>
          <w:p w14:paraId="6F29155E" w14:textId="77777777" w:rsidR="00B24678" w:rsidRPr="00781271" w:rsidRDefault="00B24678" w:rsidP="00C23452">
            <w:pPr>
              <w:spacing w:after="0"/>
              <w:rPr>
                <w:rFonts w:ascii="Times New Roman" w:hAnsi="Times New Roman" w:cs="Times New Roman"/>
                <w:bCs/>
                <w:sz w:val="20"/>
                <w:szCs w:val="20"/>
              </w:rPr>
            </w:pPr>
            <w:r w:rsidRPr="00781271">
              <w:rPr>
                <w:rFonts w:ascii="Times New Roman" w:hAnsi="Times New Roman" w:cs="Times New Roman"/>
                <w:color w:val="000000"/>
                <w:sz w:val="20"/>
                <w:szCs w:val="20"/>
              </w:rPr>
              <w:t>265</w:t>
            </w:r>
          </w:p>
        </w:tc>
        <w:tc>
          <w:tcPr>
            <w:tcW w:w="1667" w:type="dxa"/>
            <w:tcBorders>
              <w:top w:val="nil"/>
              <w:left w:val="nil"/>
              <w:bottom w:val="single" w:sz="4" w:space="0" w:color="auto"/>
              <w:right w:val="single" w:sz="4" w:space="0" w:color="auto"/>
            </w:tcBorders>
            <w:shd w:val="clear" w:color="auto" w:fill="auto"/>
            <w:vAlign w:val="center"/>
          </w:tcPr>
          <w:p w14:paraId="1625A4D9" w14:textId="77777777" w:rsidR="00B24678" w:rsidRPr="00781271" w:rsidRDefault="00B24678" w:rsidP="00C23452">
            <w:pPr>
              <w:spacing w:after="0"/>
              <w:jc w:val="center"/>
              <w:rPr>
                <w:rFonts w:ascii="Times New Roman" w:hAnsi="Times New Roman" w:cs="Times New Roman"/>
                <w:bCs/>
                <w:color w:val="000000"/>
              </w:rPr>
            </w:pPr>
            <w:r w:rsidRPr="00781271">
              <w:rPr>
                <w:rFonts w:ascii="Times New Roman" w:hAnsi="Times New Roman" w:cs="Times New Roman"/>
                <w:color w:val="000000"/>
              </w:rPr>
              <w:t>150,00</w:t>
            </w:r>
          </w:p>
        </w:tc>
        <w:tc>
          <w:tcPr>
            <w:tcW w:w="1843" w:type="dxa"/>
            <w:tcBorders>
              <w:top w:val="nil"/>
              <w:left w:val="nil"/>
              <w:bottom w:val="single" w:sz="4" w:space="0" w:color="auto"/>
              <w:right w:val="single" w:sz="4" w:space="0" w:color="auto"/>
            </w:tcBorders>
            <w:shd w:val="clear" w:color="auto" w:fill="auto"/>
            <w:vAlign w:val="center"/>
          </w:tcPr>
          <w:p w14:paraId="3D31C950" w14:textId="77777777" w:rsidR="00B24678" w:rsidRPr="00781271" w:rsidRDefault="00B24678" w:rsidP="00C23452">
            <w:pPr>
              <w:spacing w:after="0"/>
              <w:jc w:val="center"/>
              <w:rPr>
                <w:rFonts w:ascii="Times New Roman" w:hAnsi="Times New Roman" w:cs="Times New Roman"/>
                <w:bCs/>
                <w:color w:val="000000"/>
              </w:rPr>
            </w:pPr>
            <w:r w:rsidRPr="00781271">
              <w:rPr>
                <w:rFonts w:ascii="Times New Roman" w:hAnsi="Times New Roman" w:cs="Times New Roman"/>
                <w:color w:val="000000"/>
              </w:rPr>
              <w:t>150,00</w:t>
            </w:r>
          </w:p>
        </w:tc>
        <w:tc>
          <w:tcPr>
            <w:tcW w:w="1842" w:type="dxa"/>
            <w:tcBorders>
              <w:top w:val="nil"/>
              <w:left w:val="nil"/>
              <w:bottom w:val="single" w:sz="4" w:space="0" w:color="auto"/>
              <w:right w:val="single" w:sz="4" w:space="0" w:color="auto"/>
            </w:tcBorders>
            <w:shd w:val="clear" w:color="auto" w:fill="auto"/>
            <w:vAlign w:val="center"/>
          </w:tcPr>
          <w:p w14:paraId="3A04C98B" w14:textId="77777777" w:rsidR="00B24678" w:rsidRPr="00781271" w:rsidRDefault="00B24678" w:rsidP="00C23452">
            <w:pPr>
              <w:spacing w:after="0"/>
              <w:jc w:val="center"/>
              <w:rPr>
                <w:rFonts w:ascii="Times New Roman" w:hAnsi="Times New Roman" w:cs="Times New Roman"/>
                <w:bCs/>
                <w:color w:val="000000"/>
              </w:rPr>
            </w:pPr>
            <w:r w:rsidRPr="00781271">
              <w:rPr>
                <w:rFonts w:ascii="Times New Roman" w:hAnsi="Times New Roman" w:cs="Times New Roman"/>
                <w:color w:val="000000"/>
              </w:rPr>
              <w:t>150,00</w:t>
            </w:r>
          </w:p>
        </w:tc>
      </w:tr>
      <w:tr w:rsidR="00B24678" w:rsidRPr="00781271" w14:paraId="38B20232" w14:textId="77777777" w:rsidTr="004C34AD">
        <w:trPr>
          <w:trHeight w:val="285"/>
        </w:trPr>
        <w:tc>
          <w:tcPr>
            <w:tcW w:w="3984" w:type="dxa"/>
            <w:tcBorders>
              <w:top w:val="nil"/>
              <w:left w:val="single" w:sz="4" w:space="0" w:color="auto"/>
              <w:bottom w:val="single" w:sz="4" w:space="0" w:color="auto"/>
              <w:right w:val="single" w:sz="4" w:space="0" w:color="auto"/>
            </w:tcBorders>
            <w:shd w:val="clear" w:color="auto" w:fill="auto"/>
            <w:vAlign w:val="center"/>
          </w:tcPr>
          <w:p w14:paraId="04F46909" w14:textId="77777777" w:rsidR="00B24678" w:rsidRPr="00781271" w:rsidRDefault="00B24678" w:rsidP="00781271">
            <w:pPr>
              <w:spacing w:after="0" w:line="240" w:lineRule="auto"/>
              <w:rPr>
                <w:rFonts w:ascii="Times New Roman" w:hAnsi="Times New Roman" w:cs="Times New Roman"/>
                <w:bCs/>
                <w:sz w:val="20"/>
                <w:szCs w:val="20"/>
              </w:rPr>
            </w:pPr>
            <w:r w:rsidRPr="00781271">
              <w:rPr>
                <w:rFonts w:ascii="Times New Roman" w:hAnsi="Times New Roman" w:cs="Times New Roman"/>
                <w:color w:val="000000"/>
                <w:sz w:val="20"/>
                <w:szCs w:val="20"/>
              </w:rPr>
              <w:t>Социальные пособия и компенсации персоналу в денежной форме</w:t>
            </w:r>
          </w:p>
        </w:tc>
        <w:tc>
          <w:tcPr>
            <w:tcW w:w="885" w:type="dxa"/>
            <w:tcBorders>
              <w:top w:val="nil"/>
              <w:left w:val="nil"/>
              <w:bottom w:val="single" w:sz="4" w:space="0" w:color="auto"/>
              <w:right w:val="single" w:sz="4" w:space="0" w:color="auto"/>
            </w:tcBorders>
            <w:shd w:val="clear" w:color="auto" w:fill="auto"/>
            <w:vAlign w:val="center"/>
          </w:tcPr>
          <w:p w14:paraId="2F6E3D6F" w14:textId="77777777" w:rsidR="00B24678" w:rsidRPr="00781271" w:rsidRDefault="00B24678" w:rsidP="00C23452">
            <w:pPr>
              <w:spacing w:after="0"/>
              <w:rPr>
                <w:rFonts w:ascii="Times New Roman" w:hAnsi="Times New Roman" w:cs="Times New Roman"/>
                <w:bCs/>
                <w:sz w:val="20"/>
                <w:szCs w:val="20"/>
              </w:rPr>
            </w:pPr>
            <w:r w:rsidRPr="00781271">
              <w:rPr>
                <w:rFonts w:ascii="Times New Roman" w:hAnsi="Times New Roman" w:cs="Times New Roman"/>
                <w:color w:val="000000"/>
                <w:sz w:val="20"/>
                <w:szCs w:val="20"/>
              </w:rPr>
              <w:t>266</w:t>
            </w:r>
          </w:p>
        </w:tc>
        <w:tc>
          <w:tcPr>
            <w:tcW w:w="1667" w:type="dxa"/>
            <w:tcBorders>
              <w:top w:val="nil"/>
              <w:left w:val="nil"/>
              <w:bottom w:val="single" w:sz="4" w:space="0" w:color="auto"/>
              <w:right w:val="single" w:sz="4" w:space="0" w:color="auto"/>
            </w:tcBorders>
            <w:shd w:val="clear" w:color="auto" w:fill="auto"/>
            <w:vAlign w:val="center"/>
          </w:tcPr>
          <w:p w14:paraId="3337A9E3" w14:textId="77777777" w:rsidR="00B24678" w:rsidRPr="00781271" w:rsidRDefault="00B24678" w:rsidP="00C23452">
            <w:pPr>
              <w:spacing w:after="0"/>
              <w:jc w:val="center"/>
              <w:rPr>
                <w:rFonts w:ascii="Times New Roman" w:hAnsi="Times New Roman" w:cs="Times New Roman"/>
                <w:bCs/>
                <w:color w:val="000000"/>
              </w:rPr>
            </w:pPr>
            <w:r w:rsidRPr="00781271">
              <w:rPr>
                <w:rFonts w:ascii="Times New Roman" w:hAnsi="Times New Roman" w:cs="Times New Roman"/>
                <w:color w:val="000000"/>
              </w:rPr>
              <w:t>0,00</w:t>
            </w:r>
          </w:p>
        </w:tc>
        <w:tc>
          <w:tcPr>
            <w:tcW w:w="1843" w:type="dxa"/>
            <w:tcBorders>
              <w:top w:val="nil"/>
              <w:left w:val="nil"/>
              <w:bottom w:val="single" w:sz="4" w:space="0" w:color="auto"/>
              <w:right w:val="single" w:sz="4" w:space="0" w:color="auto"/>
            </w:tcBorders>
            <w:shd w:val="clear" w:color="auto" w:fill="auto"/>
            <w:vAlign w:val="center"/>
          </w:tcPr>
          <w:p w14:paraId="797D25C7" w14:textId="77777777" w:rsidR="00B24678" w:rsidRPr="00781271" w:rsidRDefault="00B24678" w:rsidP="00C23452">
            <w:pPr>
              <w:spacing w:after="0"/>
              <w:jc w:val="center"/>
              <w:rPr>
                <w:rFonts w:ascii="Times New Roman" w:hAnsi="Times New Roman" w:cs="Times New Roman"/>
                <w:bCs/>
                <w:color w:val="000000"/>
              </w:rPr>
            </w:pPr>
            <w:r w:rsidRPr="00781271">
              <w:rPr>
                <w:rFonts w:ascii="Times New Roman" w:hAnsi="Times New Roman" w:cs="Times New Roman"/>
                <w:color w:val="000000"/>
              </w:rPr>
              <w:t>0,00</w:t>
            </w:r>
          </w:p>
        </w:tc>
        <w:tc>
          <w:tcPr>
            <w:tcW w:w="1842" w:type="dxa"/>
            <w:tcBorders>
              <w:top w:val="nil"/>
              <w:left w:val="nil"/>
              <w:bottom w:val="single" w:sz="4" w:space="0" w:color="auto"/>
              <w:right w:val="single" w:sz="4" w:space="0" w:color="auto"/>
            </w:tcBorders>
            <w:shd w:val="clear" w:color="auto" w:fill="auto"/>
            <w:vAlign w:val="center"/>
          </w:tcPr>
          <w:p w14:paraId="511F4BF6" w14:textId="77777777" w:rsidR="00B24678" w:rsidRPr="00781271" w:rsidRDefault="00B24678" w:rsidP="00C23452">
            <w:pPr>
              <w:spacing w:after="0"/>
              <w:jc w:val="center"/>
              <w:rPr>
                <w:rFonts w:ascii="Times New Roman" w:hAnsi="Times New Roman" w:cs="Times New Roman"/>
                <w:bCs/>
                <w:color w:val="000000"/>
              </w:rPr>
            </w:pPr>
            <w:r w:rsidRPr="00781271">
              <w:rPr>
                <w:rFonts w:ascii="Times New Roman" w:hAnsi="Times New Roman" w:cs="Times New Roman"/>
                <w:color w:val="000000"/>
              </w:rPr>
              <w:t>0,00</w:t>
            </w:r>
          </w:p>
        </w:tc>
      </w:tr>
      <w:tr w:rsidR="00B24678" w:rsidRPr="00781271" w14:paraId="5FC31C01" w14:textId="77777777" w:rsidTr="004C34AD">
        <w:trPr>
          <w:trHeight w:val="285"/>
        </w:trPr>
        <w:tc>
          <w:tcPr>
            <w:tcW w:w="3984" w:type="dxa"/>
            <w:tcBorders>
              <w:top w:val="nil"/>
              <w:left w:val="single" w:sz="4" w:space="0" w:color="auto"/>
              <w:bottom w:val="single" w:sz="4" w:space="0" w:color="auto"/>
              <w:right w:val="single" w:sz="4" w:space="0" w:color="auto"/>
            </w:tcBorders>
            <w:shd w:val="clear" w:color="auto" w:fill="auto"/>
            <w:vAlign w:val="center"/>
          </w:tcPr>
          <w:p w14:paraId="200B0C3C" w14:textId="77777777" w:rsidR="00B24678" w:rsidRPr="00781271" w:rsidRDefault="00B24678" w:rsidP="00781271">
            <w:pPr>
              <w:spacing w:after="0" w:line="240" w:lineRule="auto"/>
              <w:rPr>
                <w:rFonts w:ascii="Times New Roman" w:hAnsi="Times New Roman" w:cs="Times New Roman"/>
                <w:bCs/>
                <w:sz w:val="20"/>
                <w:szCs w:val="20"/>
              </w:rPr>
            </w:pPr>
            <w:r w:rsidRPr="00781271">
              <w:rPr>
                <w:rFonts w:ascii="Times New Roman" w:hAnsi="Times New Roman" w:cs="Times New Roman"/>
                <w:color w:val="000000"/>
                <w:sz w:val="20"/>
                <w:szCs w:val="20"/>
              </w:rPr>
              <w:t>Прочие расходы</w:t>
            </w:r>
          </w:p>
        </w:tc>
        <w:tc>
          <w:tcPr>
            <w:tcW w:w="885" w:type="dxa"/>
            <w:tcBorders>
              <w:top w:val="nil"/>
              <w:left w:val="nil"/>
              <w:bottom w:val="single" w:sz="4" w:space="0" w:color="auto"/>
              <w:right w:val="single" w:sz="4" w:space="0" w:color="auto"/>
            </w:tcBorders>
            <w:shd w:val="clear" w:color="auto" w:fill="auto"/>
            <w:vAlign w:val="center"/>
          </w:tcPr>
          <w:p w14:paraId="62E12BFE" w14:textId="77777777" w:rsidR="00B24678" w:rsidRPr="00781271" w:rsidRDefault="00B24678" w:rsidP="00C23452">
            <w:pPr>
              <w:spacing w:after="0"/>
              <w:rPr>
                <w:rFonts w:ascii="Times New Roman" w:hAnsi="Times New Roman" w:cs="Times New Roman"/>
                <w:bCs/>
                <w:sz w:val="20"/>
                <w:szCs w:val="20"/>
              </w:rPr>
            </w:pPr>
            <w:r w:rsidRPr="00781271">
              <w:rPr>
                <w:rFonts w:ascii="Times New Roman" w:hAnsi="Times New Roman" w:cs="Times New Roman"/>
                <w:color w:val="000000"/>
                <w:sz w:val="20"/>
                <w:szCs w:val="20"/>
              </w:rPr>
              <w:t>290</w:t>
            </w:r>
          </w:p>
        </w:tc>
        <w:tc>
          <w:tcPr>
            <w:tcW w:w="1667" w:type="dxa"/>
            <w:tcBorders>
              <w:top w:val="nil"/>
              <w:left w:val="nil"/>
              <w:bottom w:val="single" w:sz="4" w:space="0" w:color="auto"/>
              <w:right w:val="single" w:sz="4" w:space="0" w:color="auto"/>
            </w:tcBorders>
            <w:shd w:val="clear" w:color="auto" w:fill="auto"/>
            <w:vAlign w:val="center"/>
          </w:tcPr>
          <w:p w14:paraId="73619313" w14:textId="77777777" w:rsidR="00B24678" w:rsidRPr="00781271" w:rsidRDefault="00B24678" w:rsidP="00C23452">
            <w:pPr>
              <w:spacing w:after="0"/>
              <w:jc w:val="center"/>
              <w:rPr>
                <w:rFonts w:ascii="Times New Roman" w:hAnsi="Times New Roman" w:cs="Times New Roman"/>
                <w:bCs/>
                <w:color w:val="000000"/>
              </w:rPr>
            </w:pPr>
            <w:r w:rsidRPr="00781271">
              <w:rPr>
                <w:rFonts w:ascii="Times New Roman" w:hAnsi="Times New Roman" w:cs="Times New Roman"/>
                <w:color w:val="000000"/>
              </w:rPr>
              <w:t>37 540,20</w:t>
            </w:r>
          </w:p>
        </w:tc>
        <w:tc>
          <w:tcPr>
            <w:tcW w:w="1843" w:type="dxa"/>
            <w:tcBorders>
              <w:top w:val="nil"/>
              <w:left w:val="nil"/>
              <w:bottom w:val="single" w:sz="4" w:space="0" w:color="auto"/>
              <w:right w:val="single" w:sz="4" w:space="0" w:color="auto"/>
            </w:tcBorders>
            <w:shd w:val="clear" w:color="auto" w:fill="auto"/>
            <w:vAlign w:val="center"/>
          </w:tcPr>
          <w:p w14:paraId="01543E03" w14:textId="77777777" w:rsidR="00B24678" w:rsidRPr="00781271" w:rsidRDefault="00B24678" w:rsidP="00C23452">
            <w:pPr>
              <w:spacing w:after="0"/>
              <w:jc w:val="center"/>
              <w:rPr>
                <w:rFonts w:ascii="Times New Roman" w:hAnsi="Times New Roman" w:cs="Times New Roman"/>
                <w:bCs/>
                <w:color w:val="000000"/>
              </w:rPr>
            </w:pPr>
            <w:r w:rsidRPr="00781271">
              <w:rPr>
                <w:rFonts w:ascii="Times New Roman" w:hAnsi="Times New Roman" w:cs="Times New Roman"/>
                <w:color w:val="000000"/>
              </w:rPr>
              <w:t>84 294,40</w:t>
            </w:r>
          </w:p>
        </w:tc>
        <w:tc>
          <w:tcPr>
            <w:tcW w:w="1842" w:type="dxa"/>
            <w:tcBorders>
              <w:top w:val="nil"/>
              <w:left w:val="nil"/>
              <w:bottom w:val="single" w:sz="4" w:space="0" w:color="auto"/>
              <w:right w:val="single" w:sz="4" w:space="0" w:color="auto"/>
            </w:tcBorders>
            <w:shd w:val="clear" w:color="auto" w:fill="auto"/>
            <w:vAlign w:val="center"/>
          </w:tcPr>
          <w:p w14:paraId="17DBA12E" w14:textId="77777777" w:rsidR="00B24678" w:rsidRPr="00781271" w:rsidRDefault="00B24678" w:rsidP="00C23452">
            <w:pPr>
              <w:spacing w:after="0"/>
              <w:jc w:val="center"/>
              <w:rPr>
                <w:rFonts w:ascii="Times New Roman" w:hAnsi="Times New Roman" w:cs="Times New Roman"/>
                <w:bCs/>
                <w:color w:val="000000"/>
              </w:rPr>
            </w:pPr>
            <w:r w:rsidRPr="00781271">
              <w:rPr>
                <w:rFonts w:ascii="Times New Roman" w:hAnsi="Times New Roman" w:cs="Times New Roman"/>
                <w:color w:val="000000"/>
              </w:rPr>
              <w:t>126 642,30</w:t>
            </w:r>
          </w:p>
        </w:tc>
      </w:tr>
      <w:tr w:rsidR="00B24678" w:rsidRPr="00781271" w14:paraId="7830D8FA" w14:textId="77777777" w:rsidTr="004C34AD">
        <w:trPr>
          <w:trHeight w:val="285"/>
        </w:trPr>
        <w:tc>
          <w:tcPr>
            <w:tcW w:w="3984" w:type="dxa"/>
            <w:tcBorders>
              <w:top w:val="nil"/>
              <w:left w:val="single" w:sz="4" w:space="0" w:color="auto"/>
              <w:bottom w:val="single" w:sz="4" w:space="0" w:color="auto"/>
              <w:right w:val="single" w:sz="4" w:space="0" w:color="auto"/>
            </w:tcBorders>
            <w:shd w:val="clear" w:color="auto" w:fill="auto"/>
            <w:vAlign w:val="center"/>
          </w:tcPr>
          <w:p w14:paraId="5B1643D7" w14:textId="77777777" w:rsidR="00B24678" w:rsidRPr="00781271" w:rsidRDefault="00B24678" w:rsidP="00781271">
            <w:pPr>
              <w:spacing w:after="0" w:line="240" w:lineRule="auto"/>
              <w:rPr>
                <w:rFonts w:ascii="Times New Roman" w:hAnsi="Times New Roman" w:cs="Times New Roman"/>
                <w:bCs/>
                <w:sz w:val="20"/>
                <w:szCs w:val="20"/>
              </w:rPr>
            </w:pPr>
            <w:r w:rsidRPr="00781271">
              <w:rPr>
                <w:rFonts w:ascii="Times New Roman" w:hAnsi="Times New Roman" w:cs="Times New Roman"/>
                <w:color w:val="000000"/>
                <w:sz w:val="20"/>
                <w:szCs w:val="20"/>
              </w:rPr>
              <w:t>Налоги, пошлины и сборы</w:t>
            </w:r>
          </w:p>
        </w:tc>
        <w:tc>
          <w:tcPr>
            <w:tcW w:w="885" w:type="dxa"/>
            <w:tcBorders>
              <w:top w:val="nil"/>
              <w:left w:val="nil"/>
              <w:bottom w:val="single" w:sz="4" w:space="0" w:color="auto"/>
              <w:right w:val="single" w:sz="4" w:space="0" w:color="auto"/>
            </w:tcBorders>
            <w:shd w:val="clear" w:color="auto" w:fill="auto"/>
            <w:vAlign w:val="center"/>
          </w:tcPr>
          <w:p w14:paraId="00357FCD" w14:textId="77777777" w:rsidR="00B24678" w:rsidRPr="00781271" w:rsidRDefault="00B24678" w:rsidP="00C23452">
            <w:pPr>
              <w:spacing w:after="0"/>
              <w:rPr>
                <w:rFonts w:ascii="Times New Roman" w:hAnsi="Times New Roman" w:cs="Times New Roman"/>
                <w:bCs/>
                <w:sz w:val="20"/>
                <w:szCs w:val="20"/>
              </w:rPr>
            </w:pPr>
            <w:r w:rsidRPr="00781271">
              <w:rPr>
                <w:rFonts w:ascii="Times New Roman" w:hAnsi="Times New Roman" w:cs="Times New Roman"/>
                <w:color w:val="000000"/>
                <w:sz w:val="20"/>
                <w:szCs w:val="20"/>
              </w:rPr>
              <w:t>291</w:t>
            </w:r>
          </w:p>
        </w:tc>
        <w:tc>
          <w:tcPr>
            <w:tcW w:w="1667" w:type="dxa"/>
            <w:tcBorders>
              <w:top w:val="nil"/>
              <w:left w:val="nil"/>
              <w:bottom w:val="single" w:sz="4" w:space="0" w:color="auto"/>
              <w:right w:val="single" w:sz="4" w:space="0" w:color="auto"/>
            </w:tcBorders>
            <w:shd w:val="clear" w:color="auto" w:fill="auto"/>
            <w:vAlign w:val="bottom"/>
          </w:tcPr>
          <w:p w14:paraId="1F749625" w14:textId="77777777" w:rsidR="00B24678" w:rsidRPr="00781271" w:rsidRDefault="00B24678" w:rsidP="00C23452">
            <w:pPr>
              <w:spacing w:after="0"/>
              <w:jc w:val="center"/>
              <w:rPr>
                <w:rFonts w:ascii="Times New Roman" w:hAnsi="Times New Roman" w:cs="Times New Roman"/>
                <w:bCs/>
                <w:color w:val="000000"/>
              </w:rPr>
            </w:pPr>
            <w:r w:rsidRPr="00781271">
              <w:rPr>
                <w:rFonts w:ascii="Times New Roman" w:hAnsi="Times New Roman" w:cs="Times New Roman"/>
                <w:color w:val="000000"/>
              </w:rPr>
              <w:t>12 681,00</w:t>
            </w:r>
          </w:p>
        </w:tc>
        <w:tc>
          <w:tcPr>
            <w:tcW w:w="1843" w:type="dxa"/>
            <w:tcBorders>
              <w:top w:val="nil"/>
              <w:left w:val="nil"/>
              <w:bottom w:val="single" w:sz="4" w:space="0" w:color="auto"/>
              <w:right w:val="single" w:sz="4" w:space="0" w:color="auto"/>
            </w:tcBorders>
            <w:shd w:val="clear" w:color="auto" w:fill="auto"/>
            <w:vAlign w:val="bottom"/>
          </w:tcPr>
          <w:p w14:paraId="56B0C589" w14:textId="77777777" w:rsidR="00B24678" w:rsidRPr="00781271" w:rsidRDefault="00B24678" w:rsidP="00C23452">
            <w:pPr>
              <w:spacing w:after="0"/>
              <w:jc w:val="center"/>
              <w:rPr>
                <w:rFonts w:ascii="Times New Roman" w:hAnsi="Times New Roman" w:cs="Times New Roman"/>
                <w:bCs/>
                <w:color w:val="000000"/>
              </w:rPr>
            </w:pPr>
            <w:r w:rsidRPr="00781271">
              <w:rPr>
                <w:rFonts w:ascii="Times New Roman" w:hAnsi="Times New Roman" w:cs="Times New Roman"/>
                <w:color w:val="000000"/>
              </w:rPr>
              <w:t>12 681,00</w:t>
            </w:r>
          </w:p>
        </w:tc>
        <w:tc>
          <w:tcPr>
            <w:tcW w:w="1842" w:type="dxa"/>
            <w:tcBorders>
              <w:top w:val="nil"/>
              <w:left w:val="nil"/>
              <w:bottom w:val="single" w:sz="4" w:space="0" w:color="auto"/>
              <w:right w:val="single" w:sz="4" w:space="0" w:color="auto"/>
            </w:tcBorders>
            <w:shd w:val="clear" w:color="auto" w:fill="auto"/>
            <w:vAlign w:val="bottom"/>
          </w:tcPr>
          <w:p w14:paraId="5696F48E" w14:textId="77777777" w:rsidR="00B24678" w:rsidRPr="00781271" w:rsidRDefault="00B24678" w:rsidP="00C23452">
            <w:pPr>
              <w:spacing w:after="0"/>
              <w:jc w:val="center"/>
              <w:rPr>
                <w:rFonts w:ascii="Times New Roman" w:hAnsi="Times New Roman" w:cs="Times New Roman"/>
                <w:bCs/>
                <w:color w:val="000000"/>
              </w:rPr>
            </w:pPr>
            <w:r w:rsidRPr="00781271">
              <w:rPr>
                <w:rFonts w:ascii="Times New Roman" w:hAnsi="Times New Roman" w:cs="Times New Roman"/>
                <w:color w:val="000000"/>
              </w:rPr>
              <w:t>12 681,00</w:t>
            </w:r>
          </w:p>
        </w:tc>
      </w:tr>
      <w:tr w:rsidR="00B24678" w:rsidRPr="00781271" w14:paraId="796B7F71" w14:textId="77777777" w:rsidTr="004C34AD">
        <w:trPr>
          <w:trHeight w:val="285"/>
        </w:trPr>
        <w:tc>
          <w:tcPr>
            <w:tcW w:w="3984" w:type="dxa"/>
            <w:tcBorders>
              <w:top w:val="nil"/>
              <w:left w:val="single" w:sz="4" w:space="0" w:color="auto"/>
              <w:bottom w:val="single" w:sz="4" w:space="0" w:color="auto"/>
              <w:right w:val="single" w:sz="4" w:space="0" w:color="auto"/>
            </w:tcBorders>
            <w:shd w:val="clear" w:color="auto" w:fill="auto"/>
            <w:vAlign w:val="center"/>
          </w:tcPr>
          <w:p w14:paraId="0500F685" w14:textId="77777777" w:rsidR="00B24678" w:rsidRPr="00781271" w:rsidRDefault="00B24678" w:rsidP="00781271">
            <w:pPr>
              <w:spacing w:after="0" w:line="240" w:lineRule="auto"/>
              <w:rPr>
                <w:rFonts w:ascii="Times New Roman" w:hAnsi="Times New Roman" w:cs="Times New Roman"/>
                <w:bCs/>
                <w:sz w:val="20"/>
                <w:szCs w:val="20"/>
              </w:rPr>
            </w:pPr>
            <w:r w:rsidRPr="00781271">
              <w:rPr>
                <w:rFonts w:ascii="Times New Roman" w:hAnsi="Times New Roman" w:cs="Times New Roman"/>
                <w:color w:val="000000"/>
                <w:sz w:val="20"/>
                <w:szCs w:val="20"/>
              </w:rPr>
              <w:t>Иные выплаты текущего характера физическим лицам</w:t>
            </w:r>
          </w:p>
        </w:tc>
        <w:tc>
          <w:tcPr>
            <w:tcW w:w="885" w:type="dxa"/>
            <w:tcBorders>
              <w:top w:val="nil"/>
              <w:left w:val="nil"/>
              <w:bottom w:val="single" w:sz="4" w:space="0" w:color="auto"/>
              <w:right w:val="single" w:sz="4" w:space="0" w:color="auto"/>
            </w:tcBorders>
            <w:shd w:val="clear" w:color="auto" w:fill="auto"/>
            <w:vAlign w:val="center"/>
          </w:tcPr>
          <w:p w14:paraId="10FDFDFF" w14:textId="77777777" w:rsidR="00B24678" w:rsidRPr="00781271" w:rsidRDefault="00B24678" w:rsidP="00C23452">
            <w:pPr>
              <w:spacing w:after="0"/>
              <w:rPr>
                <w:rFonts w:ascii="Times New Roman" w:hAnsi="Times New Roman" w:cs="Times New Roman"/>
                <w:bCs/>
                <w:sz w:val="20"/>
                <w:szCs w:val="20"/>
              </w:rPr>
            </w:pPr>
            <w:r w:rsidRPr="00781271">
              <w:rPr>
                <w:rFonts w:ascii="Times New Roman" w:hAnsi="Times New Roman" w:cs="Times New Roman"/>
                <w:color w:val="000000"/>
                <w:sz w:val="20"/>
                <w:szCs w:val="20"/>
              </w:rPr>
              <w:t>296</w:t>
            </w:r>
          </w:p>
        </w:tc>
        <w:tc>
          <w:tcPr>
            <w:tcW w:w="1667" w:type="dxa"/>
            <w:tcBorders>
              <w:top w:val="nil"/>
              <w:left w:val="nil"/>
              <w:bottom w:val="single" w:sz="4" w:space="0" w:color="auto"/>
              <w:right w:val="single" w:sz="4" w:space="0" w:color="auto"/>
            </w:tcBorders>
            <w:shd w:val="clear" w:color="auto" w:fill="auto"/>
            <w:vAlign w:val="bottom"/>
          </w:tcPr>
          <w:p w14:paraId="7B05E385" w14:textId="77777777" w:rsidR="00B24678" w:rsidRPr="00781271" w:rsidRDefault="00B24678" w:rsidP="00C23452">
            <w:pPr>
              <w:spacing w:after="0"/>
              <w:jc w:val="center"/>
              <w:rPr>
                <w:rFonts w:ascii="Times New Roman" w:hAnsi="Times New Roman" w:cs="Times New Roman"/>
                <w:bCs/>
                <w:color w:val="000000"/>
              </w:rPr>
            </w:pPr>
            <w:r w:rsidRPr="00781271">
              <w:rPr>
                <w:rFonts w:ascii="Times New Roman" w:hAnsi="Times New Roman" w:cs="Times New Roman"/>
                <w:color w:val="000000"/>
              </w:rPr>
              <w:t>1 597,00</w:t>
            </w:r>
          </w:p>
        </w:tc>
        <w:tc>
          <w:tcPr>
            <w:tcW w:w="1843" w:type="dxa"/>
            <w:tcBorders>
              <w:top w:val="nil"/>
              <w:left w:val="nil"/>
              <w:bottom w:val="single" w:sz="4" w:space="0" w:color="auto"/>
              <w:right w:val="single" w:sz="4" w:space="0" w:color="auto"/>
            </w:tcBorders>
            <w:shd w:val="clear" w:color="auto" w:fill="auto"/>
            <w:vAlign w:val="bottom"/>
          </w:tcPr>
          <w:p w14:paraId="2BF654E3" w14:textId="77777777" w:rsidR="00B24678" w:rsidRPr="00781271" w:rsidRDefault="00B24678" w:rsidP="00C23452">
            <w:pPr>
              <w:spacing w:after="0"/>
              <w:jc w:val="center"/>
              <w:rPr>
                <w:rFonts w:ascii="Times New Roman" w:hAnsi="Times New Roman" w:cs="Times New Roman"/>
                <w:bCs/>
                <w:color w:val="000000"/>
              </w:rPr>
            </w:pPr>
            <w:r w:rsidRPr="00781271">
              <w:rPr>
                <w:rFonts w:ascii="Times New Roman" w:hAnsi="Times New Roman" w:cs="Times New Roman"/>
                <w:color w:val="000000"/>
              </w:rPr>
              <w:t>1 597,00</w:t>
            </w:r>
          </w:p>
        </w:tc>
        <w:tc>
          <w:tcPr>
            <w:tcW w:w="1842" w:type="dxa"/>
            <w:tcBorders>
              <w:top w:val="nil"/>
              <w:left w:val="nil"/>
              <w:bottom w:val="single" w:sz="4" w:space="0" w:color="auto"/>
              <w:right w:val="single" w:sz="4" w:space="0" w:color="auto"/>
            </w:tcBorders>
            <w:shd w:val="clear" w:color="auto" w:fill="auto"/>
            <w:vAlign w:val="bottom"/>
          </w:tcPr>
          <w:p w14:paraId="24234DC7" w14:textId="77777777" w:rsidR="00B24678" w:rsidRPr="00781271" w:rsidRDefault="00B24678" w:rsidP="00C23452">
            <w:pPr>
              <w:spacing w:after="0"/>
              <w:jc w:val="center"/>
              <w:rPr>
                <w:rFonts w:ascii="Times New Roman" w:hAnsi="Times New Roman" w:cs="Times New Roman"/>
                <w:bCs/>
                <w:color w:val="000000"/>
              </w:rPr>
            </w:pPr>
            <w:r w:rsidRPr="00781271">
              <w:rPr>
                <w:rFonts w:ascii="Times New Roman" w:hAnsi="Times New Roman" w:cs="Times New Roman"/>
                <w:color w:val="000000"/>
              </w:rPr>
              <w:t>1 597,00</w:t>
            </w:r>
          </w:p>
        </w:tc>
      </w:tr>
      <w:tr w:rsidR="00B24678" w:rsidRPr="00781271" w14:paraId="1107123F" w14:textId="77777777" w:rsidTr="004C34AD">
        <w:trPr>
          <w:trHeight w:val="285"/>
        </w:trPr>
        <w:tc>
          <w:tcPr>
            <w:tcW w:w="3984" w:type="dxa"/>
            <w:tcBorders>
              <w:top w:val="nil"/>
              <w:left w:val="single" w:sz="4" w:space="0" w:color="auto"/>
              <w:bottom w:val="single" w:sz="4" w:space="0" w:color="auto"/>
              <w:right w:val="single" w:sz="4" w:space="0" w:color="auto"/>
            </w:tcBorders>
            <w:shd w:val="clear" w:color="auto" w:fill="auto"/>
            <w:vAlign w:val="center"/>
          </w:tcPr>
          <w:p w14:paraId="2C04FC13" w14:textId="77777777" w:rsidR="00B24678" w:rsidRPr="00781271" w:rsidRDefault="00B24678" w:rsidP="00781271">
            <w:pPr>
              <w:spacing w:after="0" w:line="240" w:lineRule="auto"/>
              <w:rPr>
                <w:rFonts w:ascii="Times New Roman" w:hAnsi="Times New Roman" w:cs="Times New Roman"/>
                <w:bCs/>
                <w:sz w:val="20"/>
                <w:szCs w:val="20"/>
              </w:rPr>
            </w:pPr>
            <w:r w:rsidRPr="00781271">
              <w:rPr>
                <w:rFonts w:ascii="Times New Roman" w:hAnsi="Times New Roman" w:cs="Times New Roman"/>
                <w:color w:val="000000"/>
                <w:sz w:val="20"/>
                <w:szCs w:val="20"/>
              </w:rPr>
              <w:t>Иные выплаты текущего характера организациям</w:t>
            </w:r>
          </w:p>
        </w:tc>
        <w:tc>
          <w:tcPr>
            <w:tcW w:w="885" w:type="dxa"/>
            <w:tcBorders>
              <w:top w:val="nil"/>
              <w:left w:val="nil"/>
              <w:bottom w:val="single" w:sz="4" w:space="0" w:color="auto"/>
              <w:right w:val="single" w:sz="4" w:space="0" w:color="auto"/>
            </w:tcBorders>
            <w:shd w:val="clear" w:color="auto" w:fill="auto"/>
            <w:vAlign w:val="center"/>
          </w:tcPr>
          <w:p w14:paraId="56473FA4" w14:textId="77777777" w:rsidR="00B24678" w:rsidRPr="00781271" w:rsidRDefault="00B24678" w:rsidP="00C23452">
            <w:pPr>
              <w:spacing w:after="0"/>
              <w:rPr>
                <w:rFonts w:ascii="Times New Roman" w:hAnsi="Times New Roman" w:cs="Times New Roman"/>
                <w:bCs/>
                <w:sz w:val="20"/>
                <w:szCs w:val="20"/>
              </w:rPr>
            </w:pPr>
            <w:r w:rsidRPr="00781271">
              <w:rPr>
                <w:rFonts w:ascii="Times New Roman" w:hAnsi="Times New Roman" w:cs="Times New Roman"/>
                <w:color w:val="000000"/>
                <w:sz w:val="20"/>
                <w:szCs w:val="20"/>
              </w:rPr>
              <w:t>297</w:t>
            </w:r>
          </w:p>
        </w:tc>
        <w:tc>
          <w:tcPr>
            <w:tcW w:w="1667" w:type="dxa"/>
            <w:tcBorders>
              <w:top w:val="nil"/>
              <w:left w:val="nil"/>
              <w:bottom w:val="single" w:sz="4" w:space="0" w:color="auto"/>
              <w:right w:val="single" w:sz="4" w:space="0" w:color="auto"/>
            </w:tcBorders>
            <w:shd w:val="clear" w:color="auto" w:fill="auto"/>
            <w:vAlign w:val="bottom"/>
          </w:tcPr>
          <w:p w14:paraId="06614F26" w14:textId="77777777" w:rsidR="00B24678" w:rsidRPr="00781271" w:rsidRDefault="00B24678" w:rsidP="00C23452">
            <w:pPr>
              <w:spacing w:after="0"/>
              <w:jc w:val="center"/>
              <w:rPr>
                <w:rFonts w:ascii="Times New Roman" w:hAnsi="Times New Roman" w:cs="Times New Roman"/>
                <w:bCs/>
                <w:color w:val="000000"/>
              </w:rPr>
            </w:pPr>
            <w:r w:rsidRPr="00781271">
              <w:rPr>
                <w:rFonts w:ascii="Times New Roman" w:hAnsi="Times New Roman" w:cs="Times New Roman"/>
                <w:color w:val="000000"/>
              </w:rPr>
              <w:t>454,00</w:t>
            </w:r>
          </w:p>
        </w:tc>
        <w:tc>
          <w:tcPr>
            <w:tcW w:w="1843" w:type="dxa"/>
            <w:tcBorders>
              <w:top w:val="nil"/>
              <w:left w:val="nil"/>
              <w:bottom w:val="single" w:sz="4" w:space="0" w:color="auto"/>
              <w:right w:val="single" w:sz="4" w:space="0" w:color="auto"/>
            </w:tcBorders>
            <w:shd w:val="clear" w:color="auto" w:fill="auto"/>
            <w:vAlign w:val="bottom"/>
          </w:tcPr>
          <w:p w14:paraId="5E260CBD" w14:textId="77777777" w:rsidR="00B24678" w:rsidRPr="00781271" w:rsidRDefault="00B24678" w:rsidP="00C23452">
            <w:pPr>
              <w:spacing w:after="0"/>
              <w:jc w:val="center"/>
              <w:rPr>
                <w:rFonts w:ascii="Times New Roman" w:hAnsi="Times New Roman" w:cs="Times New Roman"/>
                <w:bCs/>
                <w:color w:val="000000"/>
              </w:rPr>
            </w:pPr>
            <w:r w:rsidRPr="00781271">
              <w:rPr>
                <w:rFonts w:ascii="Times New Roman" w:hAnsi="Times New Roman" w:cs="Times New Roman"/>
                <w:color w:val="000000"/>
              </w:rPr>
              <w:t>42 454,00</w:t>
            </w:r>
          </w:p>
        </w:tc>
        <w:tc>
          <w:tcPr>
            <w:tcW w:w="1842" w:type="dxa"/>
            <w:tcBorders>
              <w:top w:val="nil"/>
              <w:left w:val="nil"/>
              <w:bottom w:val="single" w:sz="4" w:space="0" w:color="auto"/>
              <w:right w:val="single" w:sz="4" w:space="0" w:color="auto"/>
            </w:tcBorders>
            <w:shd w:val="clear" w:color="auto" w:fill="auto"/>
            <w:vAlign w:val="bottom"/>
          </w:tcPr>
          <w:p w14:paraId="74C3A7BE" w14:textId="77777777" w:rsidR="00B24678" w:rsidRPr="00781271" w:rsidRDefault="00B24678" w:rsidP="00C23452">
            <w:pPr>
              <w:spacing w:after="0"/>
              <w:jc w:val="center"/>
              <w:rPr>
                <w:rFonts w:ascii="Times New Roman" w:hAnsi="Times New Roman" w:cs="Times New Roman"/>
                <w:bCs/>
                <w:color w:val="000000"/>
              </w:rPr>
            </w:pPr>
            <w:r w:rsidRPr="00781271">
              <w:rPr>
                <w:rFonts w:ascii="Times New Roman" w:hAnsi="Times New Roman" w:cs="Times New Roman"/>
                <w:color w:val="000000"/>
              </w:rPr>
              <w:t>83 454,00</w:t>
            </w:r>
          </w:p>
        </w:tc>
      </w:tr>
      <w:tr w:rsidR="00B24678" w:rsidRPr="00781271" w14:paraId="1208CFC0" w14:textId="77777777" w:rsidTr="004C34AD">
        <w:trPr>
          <w:trHeight w:val="285"/>
        </w:trPr>
        <w:tc>
          <w:tcPr>
            <w:tcW w:w="3984" w:type="dxa"/>
            <w:tcBorders>
              <w:top w:val="nil"/>
              <w:left w:val="single" w:sz="4" w:space="0" w:color="auto"/>
              <w:bottom w:val="single" w:sz="4" w:space="0" w:color="auto"/>
              <w:right w:val="single" w:sz="4" w:space="0" w:color="auto"/>
            </w:tcBorders>
            <w:shd w:val="clear" w:color="auto" w:fill="auto"/>
            <w:vAlign w:val="center"/>
          </w:tcPr>
          <w:p w14:paraId="5753B5DB" w14:textId="77777777" w:rsidR="00B24678" w:rsidRPr="00781271" w:rsidRDefault="00B24678" w:rsidP="00781271">
            <w:pPr>
              <w:spacing w:after="0" w:line="240" w:lineRule="auto"/>
              <w:rPr>
                <w:rFonts w:ascii="Times New Roman" w:hAnsi="Times New Roman" w:cs="Times New Roman"/>
                <w:bCs/>
                <w:sz w:val="20"/>
                <w:szCs w:val="20"/>
              </w:rPr>
            </w:pPr>
            <w:r w:rsidRPr="00781271">
              <w:rPr>
                <w:rFonts w:ascii="Times New Roman" w:hAnsi="Times New Roman" w:cs="Times New Roman"/>
                <w:color w:val="000000"/>
                <w:sz w:val="20"/>
                <w:szCs w:val="20"/>
              </w:rPr>
              <w:t>Иные выплаты капитального характера физическим лицам</w:t>
            </w:r>
          </w:p>
        </w:tc>
        <w:tc>
          <w:tcPr>
            <w:tcW w:w="885" w:type="dxa"/>
            <w:tcBorders>
              <w:top w:val="nil"/>
              <w:left w:val="nil"/>
              <w:bottom w:val="single" w:sz="4" w:space="0" w:color="auto"/>
              <w:right w:val="single" w:sz="4" w:space="0" w:color="auto"/>
            </w:tcBorders>
            <w:shd w:val="clear" w:color="auto" w:fill="auto"/>
            <w:vAlign w:val="center"/>
          </w:tcPr>
          <w:p w14:paraId="41746A86" w14:textId="77777777" w:rsidR="00B24678" w:rsidRPr="00781271" w:rsidRDefault="00B24678" w:rsidP="00C23452">
            <w:pPr>
              <w:spacing w:after="0"/>
              <w:rPr>
                <w:rFonts w:ascii="Times New Roman" w:hAnsi="Times New Roman" w:cs="Times New Roman"/>
                <w:bCs/>
                <w:sz w:val="20"/>
                <w:szCs w:val="20"/>
              </w:rPr>
            </w:pPr>
            <w:r w:rsidRPr="00781271">
              <w:rPr>
                <w:rFonts w:ascii="Times New Roman" w:hAnsi="Times New Roman" w:cs="Times New Roman"/>
                <w:color w:val="000000"/>
                <w:sz w:val="20"/>
                <w:szCs w:val="20"/>
              </w:rPr>
              <w:t>298</w:t>
            </w:r>
          </w:p>
        </w:tc>
        <w:tc>
          <w:tcPr>
            <w:tcW w:w="1667" w:type="dxa"/>
            <w:tcBorders>
              <w:top w:val="nil"/>
              <w:left w:val="nil"/>
              <w:bottom w:val="single" w:sz="4" w:space="0" w:color="auto"/>
              <w:right w:val="single" w:sz="4" w:space="0" w:color="auto"/>
            </w:tcBorders>
            <w:shd w:val="clear" w:color="auto" w:fill="auto"/>
            <w:vAlign w:val="bottom"/>
          </w:tcPr>
          <w:p w14:paraId="2A2779F6" w14:textId="77777777" w:rsidR="00B24678" w:rsidRPr="00781271" w:rsidRDefault="00B24678" w:rsidP="00C23452">
            <w:pPr>
              <w:spacing w:after="0"/>
              <w:jc w:val="center"/>
              <w:rPr>
                <w:rFonts w:ascii="Times New Roman" w:hAnsi="Times New Roman" w:cs="Times New Roman"/>
                <w:bCs/>
                <w:color w:val="000000"/>
              </w:rPr>
            </w:pPr>
            <w:r w:rsidRPr="00781271">
              <w:rPr>
                <w:rFonts w:ascii="Times New Roman" w:hAnsi="Times New Roman" w:cs="Times New Roman"/>
                <w:color w:val="000000"/>
              </w:rPr>
              <w:t>22 808,20</w:t>
            </w:r>
          </w:p>
        </w:tc>
        <w:tc>
          <w:tcPr>
            <w:tcW w:w="1843" w:type="dxa"/>
            <w:tcBorders>
              <w:top w:val="nil"/>
              <w:left w:val="nil"/>
              <w:bottom w:val="single" w:sz="4" w:space="0" w:color="auto"/>
              <w:right w:val="single" w:sz="4" w:space="0" w:color="auto"/>
            </w:tcBorders>
            <w:shd w:val="clear" w:color="auto" w:fill="auto"/>
            <w:vAlign w:val="bottom"/>
          </w:tcPr>
          <w:p w14:paraId="477E9FB1" w14:textId="77777777" w:rsidR="00B24678" w:rsidRPr="00781271" w:rsidRDefault="00B24678" w:rsidP="00C23452">
            <w:pPr>
              <w:spacing w:after="0"/>
              <w:jc w:val="center"/>
              <w:rPr>
                <w:rFonts w:ascii="Times New Roman" w:hAnsi="Times New Roman" w:cs="Times New Roman"/>
                <w:bCs/>
                <w:color w:val="000000"/>
              </w:rPr>
            </w:pPr>
            <w:r w:rsidRPr="00781271">
              <w:rPr>
                <w:rFonts w:ascii="Times New Roman" w:hAnsi="Times New Roman" w:cs="Times New Roman"/>
                <w:color w:val="000000"/>
              </w:rPr>
              <w:t>27 562,40</w:t>
            </w:r>
          </w:p>
        </w:tc>
        <w:tc>
          <w:tcPr>
            <w:tcW w:w="1842" w:type="dxa"/>
            <w:tcBorders>
              <w:top w:val="nil"/>
              <w:left w:val="nil"/>
              <w:bottom w:val="single" w:sz="4" w:space="0" w:color="auto"/>
              <w:right w:val="single" w:sz="4" w:space="0" w:color="auto"/>
            </w:tcBorders>
            <w:shd w:val="clear" w:color="auto" w:fill="auto"/>
            <w:vAlign w:val="bottom"/>
          </w:tcPr>
          <w:p w14:paraId="5FC13486" w14:textId="77777777" w:rsidR="00B24678" w:rsidRPr="00781271" w:rsidRDefault="00B24678" w:rsidP="00C23452">
            <w:pPr>
              <w:spacing w:after="0"/>
              <w:jc w:val="center"/>
              <w:rPr>
                <w:rFonts w:ascii="Times New Roman" w:hAnsi="Times New Roman" w:cs="Times New Roman"/>
                <w:bCs/>
                <w:color w:val="000000"/>
              </w:rPr>
            </w:pPr>
            <w:r w:rsidRPr="00781271">
              <w:rPr>
                <w:rFonts w:ascii="Times New Roman" w:hAnsi="Times New Roman" w:cs="Times New Roman"/>
                <w:color w:val="000000"/>
              </w:rPr>
              <w:t>28 910,30</w:t>
            </w:r>
          </w:p>
        </w:tc>
      </w:tr>
      <w:tr w:rsidR="00B24678" w:rsidRPr="00781271" w14:paraId="2AD4E198" w14:textId="77777777" w:rsidTr="004C34AD">
        <w:trPr>
          <w:trHeight w:val="285"/>
        </w:trPr>
        <w:tc>
          <w:tcPr>
            <w:tcW w:w="3984" w:type="dxa"/>
            <w:tcBorders>
              <w:top w:val="nil"/>
              <w:left w:val="single" w:sz="4" w:space="0" w:color="auto"/>
              <w:bottom w:val="single" w:sz="4" w:space="0" w:color="auto"/>
              <w:right w:val="single" w:sz="4" w:space="0" w:color="auto"/>
            </w:tcBorders>
            <w:shd w:val="clear" w:color="auto" w:fill="auto"/>
            <w:vAlign w:val="center"/>
          </w:tcPr>
          <w:p w14:paraId="7716AEC5" w14:textId="77777777" w:rsidR="00B24678" w:rsidRPr="00781271" w:rsidRDefault="00B24678" w:rsidP="00781271">
            <w:pPr>
              <w:spacing w:after="0" w:line="240" w:lineRule="auto"/>
              <w:rPr>
                <w:rFonts w:ascii="Times New Roman" w:hAnsi="Times New Roman" w:cs="Times New Roman"/>
                <w:bCs/>
                <w:sz w:val="20"/>
                <w:szCs w:val="20"/>
              </w:rPr>
            </w:pPr>
            <w:r w:rsidRPr="00781271">
              <w:rPr>
                <w:rFonts w:ascii="Times New Roman" w:hAnsi="Times New Roman" w:cs="Times New Roman"/>
                <w:color w:val="000000"/>
                <w:sz w:val="20"/>
                <w:szCs w:val="20"/>
              </w:rPr>
              <w:t>Поступление нефинансовых активов</w:t>
            </w:r>
          </w:p>
        </w:tc>
        <w:tc>
          <w:tcPr>
            <w:tcW w:w="885" w:type="dxa"/>
            <w:tcBorders>
              <w:top w:val="nil"/>
              <w:left w:val="nil"/>
              <w:bottom w:val="single" w:sz="4" w:space="0" w:color="auto"/>
              <w:right w:val="single" w:sz="4" w:space="0" w:color="auto"/>
            </w:tcBorders>
            <w:shd w:val="clear" w:color="auto" w:fill="auto"/>
            <w:vAlign w:val="center"/>
          </w:tcPr>
          <w:p w14:paraId="3C3BBA58" w14:textId="77777777" w:rsidR="00B24678" w:rsidRPr="00781271" w:rsidRDefault="00B24678" w:rsidP="00C23452">
            <w:pPr>
              <w:spacing w:after="0"/>
              <w:rPr>
                <w:rFonts w:ascii="Times New Roman" w:hAnsi="Times New Roman" w:cs="Times New Roman"/>
                <w:bCs/>
                <w:sz w:val="20"/>
                <w:szCs w:val="20"/>
              </w:rPr>
            </w:pPr>
            <w:r w:rsidRPr="00781271">
              <w:rPr>
                <w:rFonts w:ascii="Times New Roman" w:hAnsi="Times New Roman" w:cs="Times New Roman"/>
                <w:color w:val="000000"/>
                <w:sz w:val="20"/>
                <w:szCs w:val="20"/>
              </w:rPr>
              <w:t>300</w:t>
            </w:r>
          </w:p>
        </w:tc>
        <w:tc>
          <w:tcPr>
            <w:tcW w:w="1667" w:type="dxa"/>
            <w:tcBorders>
              <w:top w:val="nil"/>
              <w:left w:val="nil"/>
              <w:bottom w:val="single" w:sz="4" w:space="0" w:color="auto"/>
              <w:right w:val="single" w:sz="4" w:space="0" w:color="auto"/>
            </w:tcBorders>
            <w:shd w:val="clear" w:color="auto" w:fill="auto"/>
            <w:vAlign w:val="bottom"/>
          </w:tcPr>
          <w:p w14:paraId="5A68A8B2" w14:textId="77777777" w:rsidR="00B24678" w:rsidRPr="00781271" w:rsidRDefault="00B24678" w:rsidP="00C23452">
            <w:pPr>
              <w:spacing w:after="0"/>
              <w:jc w:val="center"/>
              <w:rPr>
                <w:rFonts w:ascii="Times New Roman" w:hAnsi="Times New Roman" w:cs="Times New Roman"/>
                <w:bCs/>
                <w:color w:val="000000"/>
              </w:rPr>
            </w:pPr>
            <w:r w:rsidRPr="00781271">
              <w:rPr>
                <w:rFonts w:ascii="Times New Roman" w:hAnsi="Times New Roman" w:cs="Times New Roman"/>
                <w:color w:val="000000"/>
              </w:rPr>
              <w:t>11 172,10</w:t>
            </w:r>
          </w:p>
        </w:tc>
        <w:tc>
          <w:tcPr>
            <w:tcW w:w="1843" w:type="dxa"/>
            <w:tcBorders>
              <w:top w:val="nil"/>
              <w:left w:val="nil"/>
              <w:bottom w:val="single" w:sz="4" w:space="0" w:color="auto"/>
              <w:right w:val="single" w:sz="4" w:space="0" w:color="auto"/>
            </w:tcBorders>
            <w:shd w:val="clear" w:color="auto" w:fill="auto"/>
            <w:vAlign w:val="bottom"/>
          </w:tcPr>
          <w:p w14:paraId="7C1C8FA0" w14:textId="77777777" w:rsidR="00B24678" w:rsidRPr="00781271" w:rsidRDefault="00B24678" w:rsidP="00C23452">
            <w:pPr>
              <w:spacing w:after="0"/>
              <w:jc w:val="center"/>
              <w:rPr>
                <w:rFonts w:ascii="Times New Roman" w:hAnsi="Times New Roman" w:cs="Times New Roman"/>
                <w:bCs/>
                <w:color w:val="000000"/>
              </w:rPr>
            </w:pPr>
            <w:r w:rsidRPr="00781271">
              <w:rPr>
                <w:rFonts w:ascii="Times New Roman" w:hAnsi="Times New Roman" w:cs="Times New Roman"/>
                <w:color w:val="000000"/>
              </w:rPr>
              <w:t>1 843,40</w:t>
            </w:r>
          </w:p>
        </w:tc>
        <w:tc>
          <w:tcPr>
            <w:tcW w:w="1842" w:type="dxa"/>
            <w:tcBorders>
              <w:top w:val="nil"/>
              <w:left w:val="nil"/>
              <w:bottom w:val="single" w:sz="4" w:space="0" w:color="auto"/>
              <w:right w:val="single" w:sz="4" w:space="0" w:color="auto"/>
            </w:tcBorders>
            <w:shd w:val="clear" w:color="auto" w:fill="auto"/>
            <w:vAlign w:val="bottom"/>
          </w:tcPr>
          <w:p w14:paraId="6EBEDA98" w14:textId="77777777" w:rsidR="00B24678" w:rsidRPr="00781271" w:rsidRDefault="00B24678" w:rsidP="00C23452">
            <w:pPr>
              <w:spacing w:after="0"/>
              <w:jc w:val="center"/>
              <w:rPr>
                <w:rFonts w:ascii="Times New Roman" w:hAnsi="Times New Roman" w:cs="Times New Roman"/>
                <w:bCs/>
                <w:color w:val="000000"/>
              </w:rPr>
            </w:pPr>
            <w:r w:rsidRPr="00781271">
              <w:rPr>
                <w:rFonts w:ascii="Times New Roman" w:hAnsi="Times New Roman" w:cs="Times New Roman"/>
                <w:color w:val="000000"/>
              </w:rPr>
              <w:t>1 863,10</w:t>
            </w:r>
          </w:p>
        </w:tc>
      </w:tr>
      <w:tr w:rsidR="00B24678" w:rsidRPr="00781271" w14:paraId="5D491F79" w14:textId="77777777" w:rsidTr="004C34AD">
        <w:trPr>
          <w:trHeight w:val="285"/>
        </w:trPr>
        <w:tc>
          <w:tcPr>
            <w:tcW w:w="3984" w:type="dxa"/>
            <w:tcBorders>
              <w:top w:val="nil"/>
              <w:left w:val="single" w:sz="4" w:space="0" w:color="auto"/>
              <w:bottom w:val="single" w:sz="4" w:space="0" w:color="auto"/>
              <w:right w:val="single" w:sz="4" w:space="0" w:color="auto"/>
            </w:tcBorders>
            <w:shd w:val="clear" w:color="auto" w:fill="auto"/>
            <w:vAlign w:val="center"/>
          </w:tcPr>
          <w:p w14:paraId="43DF5F1B" w14:textId="77777777" w:rsidR="00B24678" w:rsidRPr="00781271" w:rsidRDefault="00B24678" w:rsidP="00781271">
            <w:pPr>
              <w:spacing w:after="0" w:line="240" w:lineRule="auto"/>
              <w:rPr>
                <w:rFonts w:ascii="Times New Roman" w:hAnsi="Times New Roman" w:cs="Times New Roman"/>
                <w:bCs/>
                <w:sz w:val="20"/>
                <w:szCs w:val="20"/>
              </w:rPr>
            </w:pPr>
            <w:r w:rsidRPr="00781271">
              <w:rPr>
                <w:rFonts w:ascii="Times New Roman" w:hAnsi="Times New Roman" w:cs="Times New Roman"/>
                <w:color w:val="000000"/>
                <w:sz w:val="20"/>
                <w:szCs w:val="20"/>
              </w:rPr>
              <w:t>Увеличение стоимости основных средств</w:t>
            </w:r>
          </w:p>
        </w:tc>
        <w:tc>
          <w:tcPr>
            <w:tcW w:w="885" w:type="dxa"/>
            <w:tcBorders>
              <w:top w:val="nil"/>
              <w:left w:val="nil"/>
              <w:bottom w:val="single" w:sz="4" w:space="0" w:color="auto"/>
              <w:right w:val="single" w:sz="4" w:space="0" w:color="auto"/>
            </w:tcBorders>
            <w:shd w:val="clear" w:color="auto" w:fill="auto"/>
            <w:vAlign w:val="center"/>
          </w:tcPr>
          <w:p w14:paraId="6B50754F" w14:textId="77777777" w:rsidR="00B24678" w:rsidRPr="00781271" w:rsidRDefault="00B24678" w:rsidP="00C23452">
            <w:pPr>
              <w:spacing w:after="0"/>
              <w:rPr>
                <w:rFonts w:ascii="Times New Roman" w:hAnsi="Times New Roman" w:cs="Times New Roman"/>
                <w:bCs/>
                <w:sz w:val="20"/>
                <w:szCs w:val="20"/>
              </w:rPr>
            </w:pPr>
            <w:r w:rsidRPr="00781271">
              <w:rPr>
                <w:rFonts w:ascii="Times New Roman" w:hAnsi="Times New Roman" w:cs="Times New Roman"/>
                <w:color w:val="000000"/>
                <w:sz w:val="20"/>
                <w:szCs w:val="20"/>
              </w:rPr>
              <w:t>310</w:t>
            </w:r>
          </w:p>
        </w:tc>
        <w:tc>
          <w:tcPr>
            <w:tcW w:w="1667" w:type="dxa"/>
            <w:tcBorders>
              <w:top w:val="nil"/>
              <w:left w:val="nil"/>
              <w:bottom w:val="single" w:sz="4" w:space="0" w:color="auto"/>
              <w:right w:val="single" w:sz="4" w:space="0" w:color="auto"/>
            </w:tcBorders>
            <w:shd w:val="clear" w:color="auto" w:fill="auto"/>
            <w:vAlign w:val="bottom"/>
          </w:tcPr>
          <w:p w14:paraId="08B14420" w14:textId="77777777" w:rsidR="00B24678" w:rsidRPr="00781271" w:rsidRDefault="00B24678" w:rsidP="00C23452">
            <w:pPr>
              <w:spacing w:after="0"/>
              <w:jc w:val="center"/>
              <w:rPr>
                <w:rFonts w:ascii="Times New Roman" w:hAnsi="Times New Roman" w:cs="Times New Roman"/>
                <w:bCs/>
                <w:color w:val="000000"/>
              </w:rPr>
            </w:pPr>
            <w:r w:rsidRPr="00781271">
              <w:rPr>
                <w:rFonts w:ascii="Times New Roman" w:hAnsi="Times New Roman" w:cs="Times New Roman"/>
                <w:color w:val="000000"/>
              </w:rPr>
              <w:t>11 172,10</w:t>
            </w:r>
          </w:p>
        </w:tc>
        <w:tc>
          <w:tcPr>
            <w:tcW w:w="1843" w:type="dxa"/>
            <w:tcBorders>
              <w:top w:val="nil"/>
              <w:left w:val="nil"/>
              <w:bottom w:val="single" w:sz="4" w:space="0" w:color="auto"/>
              <w:right w:val="single" w:sz="4" w:space="0" w:color="auto"/>
            </w:tcBorders>
            <w:shd w:val="clear" w:color="auto" w:fill="auto"/>
            <w:vAlign w:val="bottom"/>
          </w:tcPr>
          <w:p w14:paraId="138F2CCF" w14:textId="77777777" w:rsidR="00B24678" w:rsidRPr="00781271" w:rsidRDefault="00B24678" w:rsidP="00C23452">
            <w:pPr>
              <w:spacing w:after="0"/>
              <w:jc w:val="center"/>
              <w:rPr>
                <w:rFonts w:ascii="Times New Roman" w:hAnsi="Times New Roman" w:cs="Times New Roman"/>
                <w:bCs/>
                <w:color w:val="000000"/>
              </w:rPr>
            </w:pPr>
            <w:r w:rsidRPr="00781271">
              <w:rPr>
                <w:rFonts w:ascii="Times New Roman" w:hAnsi="Times New Roman" w:cs="Times New Roman"/>
                <w:color w:val="000000"/>
              </w:rPr>
              <w:t>1 843,40</w:t>
            </w:r>
          </w:p>
        </w:tc>
        <w:tc>
          <w:tcPr>
            <w:tcW w:w="1842" w:type="dxa"/>
            <w:tcBorders>
              <w:top w:val="nil"/>
              <w:left w:val="nil"/>
              <w:bottom w:val="single" w:sz="4" w:space="0" w:color="auto"/>
              <w:right w:val="single" w:sz="4" w:space="0" w:color="auto"/>
            </w:tcBorders>
            <w:shd w:val="clear" w:color="auto" w:fill="auto"/>
            <w:vAlign w:val="bottom"/>
          </w:tcPr>
          <w:p w14:paraId="76B6C8FA" w14:textId="77777777" w:rsidR="00B24678" w:rsidRPr="00781271" w:rsidRDefault="00B24678" w:rsidP="00C23452">
            <w:pPr>
              <w:spacing w:after="0"/>
              <w:jc w:val="center"/>
              <w:rPr>
                <w:rFonts w:ascii="Times New Roman" w:hAnsi="Times New Roman" w:cs="Times New Roman"/>
                <w:bCs/>
                <w:color w:val="000000"/>
              </w:rPr>
            </w:pPr>
            <w:r w:rsidRPr="00781271">
              <w:rPr>
                <w:rFonts w:ascii="Times New Roman" w:hAnsi="Times New Roman" w:cs="Times New Roman"/>
                <w:color w:val="000000"/>
              </w:rPr>
              <w:t>1 863,10</w:t>
            </w:r>
          </w:p>
        </w:tc>
      </w:tr>
      <w:tr w:rsidR="00B24678" w:rsidRPr="00781271" w14:paraId="422CB3AA" w14:textId="77777777" w:rsidTr="004C34AD">
        <w:trPr>
          <w:trHeight w:val="285"/>
        </w:trPr>
        <w:tc>
          <w:tcPr>
            <w:tcW w:w="3984" w:type="dxa"/>
            <w:tcBorders>
              <w:top w:val="nil"/>
              <w:left w:val="single" w:sz="4" w:space="0" w:color="auto"/>
              <w:bottom w:val="single" w:sz="4" w:space="0" w:color="auto"/>
              <w:right w:val="single" w:sz="4" w:space="0" w:color="auto"/>
            </w:tcBorders>
            <w:shd w:val="clear" w:color="auto" w:fill="auto"/>
            <w:vAlign w:val="center"/>
          </w:tcPr>
          <w:p w14:paraId="59493A26" w14:textId="77777777" w:rsidR="00B24678" w:rsidRPr="00781271" w:rsidRDefault="00B24678" w:rsidP="00781271">
            <w:pPr>
              <w:spacing w:after="0" w:line="240" w:lineRule="auto"/>
              <w:rPr>
                <w:rFonts w:ascii="Times New Roman" w:hAnsi="Times New Roman" w:cs="Times New Roman"/>
                <w:bCs/>
                <w:sz w:val="20"/>
                <w:szCs w:val="20"/>
              </w:rPr>
            </w:pPr>
            <w:r w:rsidRPr="00781271">
              <w:rPr>
                <w:rFonts w:ascii="Times New Roman" w:hAnsi="Times New Roman" w:cs="Times New Roman"/>
                <w:color w:val="000000"/>
                <w:sz w:val="20"/>
                <w:szCs w:val="20"/>
              </w:rPr>
              <w:t>Увеличение стоимости материальных запасов</w:t>
            </w:r>
          </w:p>
        </w:tc>
        <w:tc>
          <w:tcPr>
            <w:tcW w:w="885" w:type="dxa"/>
            <w:tcBorders>
              <w:top w:val="nil"/>
              <w:left w:val="nil"/>
              <w:bottom w:val="single" w:sz="4" w:space="0" w:color="auto"/>
              <w:right w:val="single" w:sz="4" w:space="0" w:color="auto"/>
            </w:tcBorders>
            <w:shd w:val="clear" w:color="auto" w:fill="auto"/>
            <w:vAlign w:val="center"/>
          </w:tcPr>
          <w:p w14:paraId="6948B1CC" w14:textId="77777777" w:rsidR="00B24678" w:rsidRPr="00781271" w:rsidRDefault="00B24678" w:rsidP="00C23452">
            <w:pPr>
              <w:spacing w:after="0"/>
              <w:rPr>
                <w:rFonts w:ascii="Times New Roman" w:hAnsi="Times New Roman" w:cs="Times New Roman"/>
                <w:bCs/>
                <w:sz w:val="20"/>
                <w:szCs w:val="20"/>
              </w:rPr>
            </w:pPr>
            <w:r w:rsidRPr="00781271">
              <w:rPr>
                <w:rFonts w:ascii="Times New Roman" w:hAnsi="Times New Roman" w:cs="Times New Roman"/>
                <w:color w:val="000000"/>
                <w:sz w:val="20"/>
                <w:szCs w:val="20"/>
              </w:rPr>
              <w:t>340</w:t>
            </w:r>
          </w:p>
        </w:tc>
        <w:tc>
          <w:tcPr>
            <w:tcW w:w="1667" w:type="dxa"/>
            <w:tcBorders>
              <w:top w:val="nil"/>
              <w:left w:val="nil"/>
              <w:bottom w:val="single" w:sz="4" w:space="0" w:color="auto"/>
              <w:right w:val="single" w:sz="4" w:space="0" w:color="auto"/>
            </w:tcBorders>
            <w:shd w:val="clear" w:color="auto" w:fill="auto"/>
            <w:vAlign w:val="center"/>
          </w:tcPr>
          <w:p w14:paraId="24D9D1D4" w14:textId="77777777" w:rsidR="00B24678" w:rsidRPr="00781271" w:rsidRDefault="00B24678" w:rsidP="00C23452">
            <w:pPr>
              <w:spacing w:after="0"/>
              <w:jc w:val="center"/>
              <w:rPr>
                <w:rFonts w:ascii="Times New Roman" w:hAnsi="Times New Roman" w:cs="Times New Roman"/>
                <w:bCs/>
                <w:color w:val="000000"/>
              </w:rPr>
            </w:pPr>
            <w:r w:rsidRPr="00781271">
              <w:rPr>
                <w:rFonts w:ascii="Times New Roman" w:hAnsi="Times New Roman" w:cs="Times New Roman"/>
                <w:color w:val="000000"/>
              </w:rPr>
              <w:t>9 555,40</w:t>
            </w:r>
          </w:p>
        </w:tc>
        <w:tc>
          <w:tcPr>
            <w:tcW w:w="1843" w:type="dxa"/>
            <w:tcBorders>
              <w:top w:val="nil"/>
              <w:left w:val="nil"/>
              <w:bottom w:val="single" w:sz="4" w:space="0" w:color="auto"/>
              <w:right w:val="single" w:sz="4" w:space="0" w:color="auto"/>
            </w:tcBorders>
            <w:shd w:val="clear" w:color="auto" w:fill="auto"/>
            <w:vAlign w:val="center"/>
          </w:tcPr>
          <w:p w14:paraId="53536903" w14:textId="77777777" w:rsidR="00B24678" w:rsidRPr="00781271" w:rsidRDefault="00B24678" w:rsidP="00C23452">
            <w:pPr>
              <w:spacing w:after="0"/>
              <w:jc w:val="center"/>
              <w:rPr>
                <w:rFonts w:ascii="Times New Roman" w:hAnsi="Times New Roman" w:cs="Times New Roman"/>
                <w:bCs/>
                <w:color w:val="000000"/>
              </w:rPr>
            </w:pPr>
            <w:r w:rsidRPr="00781271">
              <w:rPr>
                <w:rFonts w:ascii="Times New Roman" w:hAnsi="Times New Roman" w:cs="Times New Roman"/>
                <w:color w:val="000000"/>
              </w:rPr>
              <w:t>9 172,60</w:t>
            </w:r>
          </w:p>
        </w:tc>
        <w:tc>
          <w:tcPr>
            <w:tcW w:w="1842" w:type="dxa"/>
            <w:tcBorders>
              <w:top w:val="nil"/>
              <w:left w:val="nil"/>
              <w:bottom w:val="single" w:sz="4" w:space="0" w:color="auto"/>
              <w:right w:val="single" w:sz="4" w:space="0" w:color="auto"/>
            </w:tcBorders>
            <w:shd w:val="clear" w:color="auto" w:fill="auto"/>
            <w:vAlign w:val="center"/>
          </w:tcPr>
          <w:p w14:paraId="41F07E5E" w14:textId="77777777" w:rsidR="00B24678" w:rsidRPr="00781271" w:rsidRDefault="00B24678" w:rsidP="00C23452">
            <w:pPr>
              <w:spacing w:after="0"/>
              <w:jc w:val="center"/>
              <w:rPr>
                <w:rFonts w:ascii="Times New Roman" w:hAnsi="Times New Roman" w:cs="Times New Roman"/>
                <w:bCs/>
                <w:color w:val="000000"/>
              </w:rPr>
            </w:pPr>
            <w:r w:rsidRPr="00781271">
              <w:rPr>
                <w:rFonts w:ascii="Times New Roman" w:hAnsi="Times New Roman" w:cs="Times New Roman"/>
                <w:color w:val="000000"/>
              </w:rPr>
              <w:t>9 140,20</w:t>
            </w:r>
          </w:p>
        </w:tc>
      </w:tr>
      <w:tr w:rsidR="00B24678" w:rsidRPr="00781271" w14:paraId="36FC192A" w14:textId="77777777" w:rsidTr="004C34AD">
        <w:trPr>
          <w:trHeight w:val="285"/>
        </w:trPr>
        <w:tc>
          <w:tcPr>
            <w:tcW w:w="3984" w:type="dxa"/>
            <w:tcBorders>
              <w:top w:val="nil"/>
              <w:left w:val="single" w:sz="4" w:space="0" w:color="auto"/>
              <w:bottom w:val="single" w:sz="4" w:space="0" w:color="auto"/>
              <w:right w:val="single" w:sz="4" w:space="0" w:color="auto"/>
            </w:tcBorders>
            <w:shd w:val="clear" w:color="auto" w:fill="auto"/>
            <w:vAlign w:val="center"/>
          </w:tcPr>
          <w:p w14:paraId="47F56097" w14:textId="77777777" w:rsidR="00B24678" w:rsidRPr="00781271" w:rsidRDefault="00B24678" w:rsidP="00781271">
            <w:pPr>
              <w:spacing w:after="0" w:line="240" w:lineRule="auto"/>
              <w:rPr>
                <w:rFonts w:ascii="Times New Roman" w:hAnsi="Times New Roman" w:cs="Times New Roman"/>
                <w:bCs/>
                <w:sz w:val="20"/>
                <w:szCs w:val="20"/>
              </w:rPr>
            </w:pPr>
            <w:r w:rsidRPr="00781271">
              <w:rPr>
                <w:rFonts w:ascii="Times New Roman" w:hAnsi="Times New Roman" w:cs="Times New Roman"/>
                <w:color w:val="000000"/>
                <w:sz w:val="20"/>
                <w:szCs w:val="20"/>
              </w:rPr>
              <w:t>Увеличение стоимости горюче-смазочных материалов</w:t>
            </w:r>
          </w:p>
        </w:tc>
        <w:tc>
          <w:tcPr>
            <w:tcW w:w="885" w:type="dxa"/>
            <w:tcBorders>
              <w:top w:val="nil"/>
              <w:left w:val="nil"/>
              <w:bottom w:val="single" w:sz="4" w:space="0" w:color="auto"/>
              <w:right w:val="single" w:sz="4" w:space="0" w:color="auto"/>
            </w:tcBorders>
            <w:shd w:val="clear" w:color="auto" w:fill="auto"/>
            <w:vAlign w:val="center"/>
          </w:tcPr>
          <w:p w14:paraId="2B8766E9" w14:textId="77777777" w:rsidR="00B24678" w:rsidRPr="00781271" w:rsidRDefault="00B24678" w:rsidP="00C23452">
            <w:pPr>
              <w:spacing w:after="0"/>
              <w:rPr>
                <w:rFonts w:ascii="Times New Roman" w:hAnsi="Times New Roman" w:cs="Times New Roman"/>
                <w:bCs/>
                <w:sz w:val="20"/>
                <w:szCs w:val="20"/>
              </w:rPr>
            </w:pPr>
            <w:r w:rsidRPr="00781271">
              <w:rPr>
                <w:rFonts w:ascii="Times New Roman" w:hAnsi="Times New Roman" w:cs="Times New Roman"/>
                <w:color w:val="000000"/>
                <w:sz w:val="20"/>
                <w:szCs w:val="20"/>
              </w:rPr>
              <w:t>343</w:t>
            </w:r>
          </w:p>
        </w:tc>
        <w:tc>
          <w:tcPr>
            <w:tcW w:w="1667" w:type="dxa"/>
            <w:tcBorders>
              <w:top w:val="nil"/>
              <w:left w:val="nil"/>
              <w:bottom w:val="single" w:sz="4" w:space="0" w:color="auto"/>
              <w:right w:val="single" w:sz="4" w:space="0" w:color="auto"/>
            </w:tcBorders>
            <w:shd w:val="clear" w:color="auto" w:fill="auto"/>
            <w:vAlign w:val="center"/>
          </w:tcPr>
          <w:p w14:paraId="0483BB42" w14:textId="77777777" w:rsidR="00B24678" w:rsidRPr="00781271" w:rsidRDefault="00B24678" w:rsidP="00C23452">
            <w:pPr>
              <w:spacing w:after="0"/>
              <w:jc w:val="center"/>
              <w:rPr>
                <w:rFonts w:ascii="Times New Roman" w:hAnsi="Times New Roman" w:cs="Times New Roman"/>
                <w:bCs/>
                <w:color w:val="000000"/>
              </w:rPr>
            </w:pPr>
            <w:r w:rsidRPr="00781271">
              <w:rPr>
                <w:rFonts w:ascii="Times New Roman" w:hAnsi="Times New Roman" w:cs="Times New Roman"/>
                <w:color w:val="000000"/>
              </w:rPr>
              <w:t>3 109,60</w:t>
            </w:r>
          </w:p>
        </w:tc>
        <w:tc>
          <w:tcPr>
            <w:tcW w:w="1843" w:type="dxa"/>
            <w:tcBorders>
              <w:top w:val="nil"/>
              <w:left w:val="nil"/>
              <w:bottom w:val="single" w:sz="4" w:space="0" w:color="auto"/>
              <w:right w:val="single" w:sz="4" w:space="0" w:color="auto"/>
            </w:tcBorders>
            <w:shd w:val="clear" w:color="auto" w:fill="auto"/>
            <w:vAlign w:val="center"/>
          </w:tcPr>
          <w:p w14:paraId="4CB398CF" w14:textId="77777777" w:rsidR="00B24678" w:rsidRPr="00781271" w:rsidRDefault="00B24678" w:rsidP="00C23452">
            <w:pPr>
              <w:spacing w:after="0"/>
              <w:jc w:val="center"/>
              <w:rPr>
                <w:rFonts w:ascii="Times New Roman" w:hAnsi="Times New Roman" w:cs="Times New Roman"/>
                <w:bCs/>
                <w:color w:val="000000"/>
              </w:rPr>
            </w:pPr>
            <w:r w:rsidRPr="00781271">
              <w:rPr>
                <w:rFonts w:ascii="Times New Roman" w:hAnsi="Times New Roman" w:cs="Times New Roman"/>
                <w:color w:val="000000"/>
              </w:rPr>
              <w:t>2 945,60</w:t>
            </w:r>
          </w:p>
        </w:tc>
        <w:tc>
          <w:tcPr>
            <w:tcW w:w="1842" w:type="dxa"/>
            <w:tcBorders>
              <w:top w:val="nil"/>
              <w:left w:val="nil"/>
              <w:bottom w:val="single" w:sz="4" w:space="0" w:color="auto"/>
              <w:right w:val="single" w:sz="4" w:space="0" w:color="auto"/>
            </w:tcBorders>
            <w:shd w:val="clear" w:color="auto" w:fill="auto"/>
            <w:vAlign w:val="center"/>
          </w:tcPr>
          <w:p w14:paraId="20FA2221" w14:textId="77777777" w:rsidR="00B24678" w:rsidRPr="00781271" w:rsidRDefault="00B24678" w:rsidP="00C23452">
            <w:pPr>
              <w:spacing w:after="0"/>
              <w:jc w:val="center"/>
              <w:rPr>
                <w:rFonts w:ascii="Times New Roman" w:hAnsi="Times New Roman" w:cs="Times New Roman"/>
                <w:bCs/>
                <w:color w:val="000000"/>
              </w:rPr>
            </w:pPr>
            <w:r w:rsidRPr="00781271">
              <w:rPr>
                <w:rFonts w:ascii="Times New Roman" w:hAnsi="Times New Roman" w:cs="Times New Roman"/>
                <w:color w:val="000000"/>
              </w:rPr>
              <w:t>2 945,60</w:t>
            </w:r>
          </w:p>
        </w:tc>
      </w:tr>
      <w:tr w:rsidR="00B24678" w:rsidRPr="00781271" w14:paraId="746F8ADA" w14:textId="77777777" w:rsidTr="004C34AD">
        <w:trPr>
          <w:trHeight w:val="285"/>
        </w:trPr>
        <w:tc>
          <w:tcPr>
            <w:tcW w:w="3984" w:type="dxa"/>
            <w:tcBorders>
              <w:top w:val="nil"/>
              <w:left w:val="single" w:sz="4" w:space="0" w:color="auto"/>
              <w:bottom w:val="single" w:sz="4" w:space="0" w:color="auto"/>
              <w:right w:val="single" w:sz="4" w:space="0" w:color="auto"/>
            </w:tcBorders>
            <w:shd w:val="clear" w:color="auto" w:fill="auto"/>
            <w:vAlign w:val="center"/>
          </w:tcPr>
          <w:p w14:paraId="005E3D8C" w14:textId="77777777" w:rsidR="00B24678" w:rsidRPr="00781271" w:rsidRDefault="00B24678" w:rsidP="00781271">
            <w:pPr>
              <w:spacing w:after="0" w:line="240" w:lineRule="auto"/>
              <w:rPr>
                <w:rFonts w:ascii="Times New Roman" w:hAnsi="Times New Roman" w:cs="Times New Roman"/>
                <w:bCs/>
                <w:sz w:val="20"/>
                <w:szCs w:val="20"/>
              </w:rPr>
            </w:pPr>
            <w:r w:rsidRPr="00781271">
              <w:rPr>
                <w:rFonts w:ascii="Times New Roman" w:hAnsi="Times New Roman" w:cs="Times New Roman"/>
                <w:color w:val="000000"/>
                <w:sz w:val="20"/>
                <w:szCs w:val="20"/>
              </w:rPr>
              <w:t>Увеличение стоимости строительных материалов</w:t>
            </w:r>
          </w:p>
        </w:tc>
        <w:tc>
          <w:tcPr>
            <w:tcW w:w="885" w:type="dxa"/>
            <w:tcBorders>
              <w:top w:val="nil"/>
              <w:left w:val="nil"/>
              <w:bottom w:val="single" w:sz="4" w:space="0" w:color="auto"/>
              <w:right w:val="single" w:sz="4" w:space="0" w:color="auto"/>
            </w:tcBorders>
            <w:shd w:val="clear" w:color="auto" w:fill="auto"/>
            <w:vAlign w:val="center"/>
          </w:tcPr>
          <w:p w14:paraId="3A6BDCCE" w14:textId="77777777" w:rsidR="00B24678" w:rsidRPr="00781271" w:rsidRDefault="00B24678" w:rsidP="00C23452">
            <w:pPr>
              <w:spacing w:after="0"/>
              <w:rPr>
                <w:rFonts w:ascii="Times New Roman" w:hAnsi="Times New Roman" w:cs="Times New Roman"/>
                <w:bCs/>
                <w:sz w:val="20"/>
                <w:szCs w:val="20"/>
              </w:rPr>
            </w:pPr>
            <w:r w:rsidRPr="00781271">
              <w:rPr>
                <w:rFonts w:ascii="Times New Roman" w:hAnsi="Times New Roman" w:cs="Times New Roman"/>
                <w:color w:val="000000"/>
                <w:sz w:val="20"/>
                <w:szCs w:val="20"/>
              </w:rPr>
              <w:t>344</w:t>
            </w:r>
          </w:p>
        </w:tc>
        <w:tc>
          <w:tcPr>
            <w:tcW w:w="1667" w:type="dxa"/>
            <w:tcBorders>
              <w:top w:val="nil"/>
              <w:left w:val="nil"/>
              <w:bottom w:val="single" w:sz="4" w:space="0" w:color="auto"/>
              <w:right w:val="single" w:sz="4" w:space="0" w:color="auto"/>
            </w:tcBorders>
            <w:shd w:val="clear" w:color="auto" w:fill="auto"/>
            <w:vAlign w:val="center"/>
          </w:tcPr>
          <w:p w14:paraId="5702A679" w14:textId="77777777" w:rsidR="00B24678" w:rsidRPr="00781271" w:rsidRDefault="00B24678" w:rsidP="00C23452">
            <w:pPr>
              <w:spacing w:after="0"/>
              <w:jc w:val="center"/>
              <w:rPr>
                <w:rFonts w:ascii="Times New Roman" w:hAnsi="Times New Roman" w:cs="Times New Roman"/>
                <w:bCs/>
                <w:color w:val="000000"/>
              </w:rPr>
            </w:pPr>
            <w:r w:rsidRPr="00781271">
              <w:rPr>
                <w:rFonts w:ascii="Times New Roman" w:hAnsi="Times New Roman" w:cs="Times New Roman"/>
                <w:color w:val="000000"/>
              </w:rPr>
              <w:t>100,00</w:t>
            </w:r>
          </w:p>
        </w:tc>
        <w:tc>
          <w:tcPr>
            <w:tcW w:w="1843" w:type="dxa"/>
            <w:tcBorders>
              <w:top w:val="nil"/>
              <w:left w:val="nil"/>
              <w:bottom w:val="single" w:sz="4" w:space="0" w:color="auto"/>
              <w:right w:val="single" w:sz="4" w:space="0" w:color="auto"/>
            </w:tcBorders>
            <w:shd w:val="clear" w:color="auto" w:fill="auto"/>
            <w:vAlign w:val="center"/>
          </w:tcPr>
          <w:p w14:paraId="1BB95DCE" w14:textId="77777777" w:rsidR="00B24678" w:rsidRPr="00781271" w:rsidRDefault="00B24678" w:rsidP="00C23452">
            <w:pPr>
              <w:spacing w:after="0"/>
              <w:jc w:val="center"/>
              <w:rPr>
                <w:rFonts w:ascii="Times New Roman" w:hAnsi="Times New Roman" w:cs="Times New Roman"/>
                <w:bCs/>
                <w:color w:val="000000"/>
              </w:rPr>
            </w:pPr>
            <w:r w:rsidRPr="00781271">
              <w:rPr>
                <w:rFonts w:ascii="Times New Roman" w:hAnsi="Times New Roman" w:cs="Times New Roman"/>
                <w:color w:val="000000"/>
              </w:rPr>
              <w:t>40,00</w:t>
            </w:r>
          </w:p>
        </w:tc>
        <w:tc>
          <w:tcPr>
            <w:tcW w:w="1842" w:type="dxa"/>
            <w:tcBorders>
              <w:top w:val="nil"/>
              <w:left w:val="nil"/>
              <w:bottom w:val="single" w:sz="4" w:space="0" w:color="auto"/>
              <w:right w:val="single" w:sz="4" w:space="0" w:color="auto"/>
            </w:tcBorders>
            <w:shd w:val="clear" w:color="auto" w:fill="auto"/>
            <w:vAlign w:val="center"/>
          </w:tcPr>
          <w:p w14:paraId="31506641" w14:textId="77777777" w:rsidR="00B24678" w:rsidRPr="00781271" w:rsidRDefault="00B24678" w:rsidP="00C23452">
            <w:pPr>
              <w:spacing w:after="0"/>
              <w:jc w:val="center"/>
              <w:rPr>
                <w:rFonts w:ascii="Times New Roman" w:hAnsi="Times New Roman" w:cs="Times New Roman"/>
                <w:bCs/>
                <w:color w:val="000000"/>
              </w:rPr>
            </w:pPr>
            <w:r w:rsidRPr="00781271">
              <w:rPr>
                <w:rFonts w:ascii="Times New Roman" w:hAnsi="Times New Roman" w:cs="Times New Roman"/>
                <w:color w:val="000000"/>
              </w:rPr>
              <w:t>40,00</w:t>
            </w:r>
          </w:p>
        </w:tc>
      </w:tr>
      <w:tr w:rsidR="00B24678" w:rsidRPr="00781271" w14:paraId="70D98B34" w14:textId="77777777" w:rsidTr="004C34AD">
        <w:trPr>
          <w:trHeight w:val="285"/>
        </w:trPr>
        <w:tc>
          <w:tcPr>
            <w:tcW w:w="3984" w:type="dxa"/>
            <w:tcBorders>
              <w:top w:val="nil"/>
              <w:left w:val="single" w:sz="4" w:space="0" w:color="auto"/>
              <w:bottom w:val="single" w:sz="4" w:space="0" w:color="auto"/>
              <w:right w:val="single" w:sz="4" w:space="0" w:color="auto"/>
            </w:tcBorders>
            <w:shd w:val="clear" w:color="auto" w:fill="auto"/>
            <w:vAlign w:val="center"/>
          </w:tcPr>
          <w:p w14:paraId="762EB2B8" w14:textId="77777777" w:rsidR="00B24678" w:rsidRPr="00781271" w:rsidRDefault="00B24678" w:rsidP="00781271">
            <w:pPr>
              <w:spacing w:after="0" w:line="240" w:lineRule="auto"/>
              <w:rPr>
                <w:rFonts w:ascii="Times New Roman" w:hAnsi="Times New Roman" w:cs="Times New Roman"/>
                <w:bCs/>
                <w:sz w:val="20"/>
                <w:szCs w:val="20"/>
              </w:rPr>
            </w:pPr>
            <w:r w:rsidRPr="00781271">
              <w:rPr>
                <w:rFonts w:ascii="Times New Roman" w:hAnsi="Times New Roman" w:cs="Times New Roman"/>
                <w:color w:val="000000"/>
                <w:sz w:val="20"/>
                <w:szCs w:val="20"/>
              </w:rPr>
              <w:t>Увеличение стоимости мягкого инвентаря</w:t>
            </w:r>
          </w:p>
        </w:tc>
        <w:tc>
          <w:tcPr>
            <w:tcW w:w="885" w:type="dxa"/>
            <w:tcBorders>
              <w:top w:val="nil"/>
              <w:left w:val="nil"/>
              <w:bottom w:val="single" w:sz="4" w:space="0" w:color="auto"/>
              <w:right w:val="single" w:sz="4" w:space="0" w:color="auto"/>
            </w:tcBorders>
            <w:shd w:val="clear" w:color="auto" w:fill="auto"/>
            <w:vAlign w:val="center"/>
          </w:tcPr>
          <w:p w14:paraId="788B41D7" w14:textId="77777777" w:rsidR="00B24678" w:rsidRPr="00781271" w:rsidRDefault="00B24678" w:rsidP="00C23452">
            <w:pPr>
              <w:spacing w:after="0"/>
              <w:rPr>
                <w:rFonts w:ascii="Times New Roman" w:hAnsi="Times New Roman" w:cs="Times New Roman"/>
                <w:bCs/>
                <w:sz w:val="20"/>
                <w:szCs w:val="20"/>
              </w:rPr>
            </w:pPr>
            <w:r w:rsidRPr="00781271">
              <w:rPr>
                <w:rFonts w:ascii="Times New Roman" w:hAnsi="Times New Roman" w:cs="Times New Roman"/>
                <w:color w:val="000000"/>
                <w:sz w:val="20"/>
                <w:szCs w:val="20"/>
              </w:rPr>
              <w:t>345</w:t>
            </w:r>
          </w:p>
        </w:tc>
        <w:tc>
          <w:tcPr>
            <w:tcW w:w="1667" w:type="dxa"/>
            <w:tcBorders>
              <w:top w:val="nil"/>
              <w:left w:val="nil"/>
              <w:bottom w:val="single" w:sz="4" w:space="0" w:color="auto"/>
              <w:right w:val="single" w:sz="4" w:space="0" w:color="auto"/>
            </w:tcBorders>
            <w:shd w:val="clear" w:color="auto" w:fill="auto"/>
            <w:vAlign w:val="center"/>
          </w:tcPr>
          <w:p w14:paraId="1169BED5" w14:textId="77777777" w:rsidR="00B24678" w:rsidRPr="00781271" w:rsidRDefault="00B24678" w:rsidP="00C23452">
            <w:pPr>
              <w:spacing w:after="0"/>
              <w:jc w:val="center"/>
              <w:rPr>
                <w:rFonts w:ascii="Times New Roman" w:hAnsi="Times New Roman" w:cs="Times New Roman"/>
                <w:bCs/>
                <w:color w:val="000000"/>
              </w:rPr>
            </w:pPr>
            <w:r w:rsidRPr="00781271">
              <w:rPr>
                <w:rFonts w:ascii="Times New Roman" w:hAnsi="Times New Roman" w:cs="Times New Roman"/>
                <w:color w:val="000000"/>
              </w:rPr>
              <w:t>75,00</w:t>
            </w:r>
          </w:p>
        </w:tc>
        <w:tc>
          <w:tcPr>
            <w:tcW w:w="1843" w:type="dxa"/>
            <w:tcBorders>
              <w:top w:val="nil"/>
              <w:left w:val="nil"/>
              <w:bottom w:val="single" w:sz="4" w:space="0" w:color="auto"/>
              <w:right w:val="single" w:sz="4" w:space="0" w:color="auto"/>
            </w:tcBorders>
            <w:shd w:val="clear" w:color="auto" w:fill="auto"/>
            <w:vAlign w:val="center"/>
          </w:tcPr>
          <w:p w14:paraId="20CAB03F" w14:textId="77777777" w:rsidR="00B24678" w:rsidRPr="00781271" w:rsidRDefault="00B24678" w:rsidP="00C23452">
            <w:pPr>
              <w:spacing w:after="0"/>
              <w:jc w:val="center"/>
              <w:rPr>
                <w:rFonts w:ascii="Times New Roman" w:hAnsi="Times New Roman" w:cs="Times New Roman"/>
                <w:bCs/>
                <w:color w:val="000000"/>
              </w:rPr>
            </w:pPr>
            <w:r w:rsidRPr="00781271">
              <w:rPr>
                <w:rFonts w:ascii="Times New Roman" w:hAnsi="Times New Roman" w:cs="Times New Roman"/>
                <w:color w:val="000000"/>
              </w:rPr>
              <w:t>75,00</w:t>
            </w:r>
          </w:p>
        </w:tc>
        <w:tc>
          <w:tcPr>
            <w:tcW w:w="1842" w:type="dxa"/>
            <w:tcBorders>
              <w:top w:val="nil"/>
              <w:left w:val="nil"/>
              <w:bottom w:val="single" w:sz="4" w:space="0" w:color="auto"/>
              <w:right w:val="single" w:sz="4" w:space="0" w:color="auto"/>
            </w:tcBorders>
            <w:shd w:val="clear" w:color="auto" w:fill="auto"/>
            <w:vAlign w:val="center"/>
          </w:tcPr>
          <w:p w14:paraId="1AD82393" w14:textId="77777777" w:rsidR="00B24678" w:rsidRPr="00781271" w:rsidRDefault="00B24678" w:rsidP="00C23452">
            <w:pPr>
              <w:spacing w:after="0"/>
              <w:jc w:val="center"/>
              <w:rPr>
                <w:rFonts w:ascii="Times New Roman" w:hAnsi="Times New Roman" w:cs="Times New Roman"/>
                <w:bCs/>
                <w:color w:val="000000"/>
              </w:rPr>
            </w:pPr>
            <w:r w:rsidRPr="00781271">
              <w:rPr>
                <w:rFonts w:ascii="Times New Roman" w:hAnsi="Times New Roman" w:cs="Times New Roman"/>
                <w:color w:val="000000"/>
              </w:rPr>
              <w:t>75,00</w:t>
            </w:r>
          </w:p>
        </w:tc>
      </w:tr>
      <w:tr w:rsidR="00B24678" w:rsidRPr="00781271" w14:paraId="316D7F35" w14:textId="77777777" w:rsidTr="004C34AD">
        <w:trPr>
          <w:trHeight w:val="285"/>
        </w:trPr>
        <w:tc>
          <w:tcPr>
            <w:tcW w:w="3984" w:type="dxa"/>
            <w:tcBorders>
              <w:top w:val="nil"/>
              <w:left w:val="single" w:sz="4" w:space="0" w:color="auto"/>
              <w:bottom w:val="single" w:sz="4" w:space="0" w:color="auto"/>
              <w:right w:val="single" w:sz="4" w:space="0" w:color="auto"/>
            </w:tcBorders>
            <w:shd w:val="clear" w:color="auto" w:fill="auto"/>
            <w:vAlign w:val="center"/>
          </w:tcPr>
          <w:p w14:paraId="64BE2AB2" w14:textId="77777777" w:rsidR="00B24678" w:rsidRPr="00781271" w:rsidRDefault="00B24678" w:rsidP="00781271">
            <w:pPr>
              <w:spacing w:after="0" w:line="240" w:lineRule="auto"/>
              <w:rPr>
                <w:rFonts w:ascii="Times New Roman" w:hAnsi="Times New Roman" w:cs="Times New Roman"/>
                <w:bCs/>
                <w:sz w:val="20"/>
                <w:szCs w:val="20"/>
              </w:rPr>
            </w:pPr>
            <w:r w:rsidRPr="00781271">
              <w:rPr>
                <w:rFonts w:ascii="Times New Roman" w:hAnsi="Times New Roman" w:cs="Times New Roman"/>
                <w:color w:val="000000"/>
                <w:sz w:val="20"/>
                <w:szCs w:val="20"/>
              </w:rPr>
              <w:t>Увеличение стоимости прочих материальных запасов</w:t>
            </w:r>
          </w:p>
        </w:tc>
        <w:tc>
          <w:tcPr>
            <w:tcW w:w="885" w:type="dxa"/>
            <w:tcBorders>
              <w:top w:val="nil"/>
              <w:left w:val="nil"/>
              <w:bottom w:val="single" w:sz="4" w:space="0" w:color="auto"/>
              <w:right w:val="single" w:sz="4" w:space="0" w:color="auto"/>
            </w:tcBorders>
            <w:shd w:val="clear" w:color="auto" w:fill="auto"/>
            <w:vAlign w:val="center"/>
          </w:tcPr>
          <w:p w14:paraId="6E78E293" w14:textId="77777777" w:rsidR="00B24678" w:rsidRPr="00781271" w:rsidRDefault="00B24678" w:rsidP="00C23452">
            <w:pPr>
              <w:spacing w:after="0"/>
              <w:rPr>
                <w:rFonts w:ascii="Times New Roman" w:hAnsi="Times New Roman" w:cs="Times New Roman"/>
                <w:bCs/>
                <w:sz w:val="20"/>
                <w:szCs w:val="20"/>
              </w:rPr>
            </w:pPr>
            <w:r w:rsidRPr="00781271">
              <w:rPr>
                <w:rFonts w:ascii="Times New Roman" w:hAnsi="Times New Roman" w:cs="Times New Roman"/>
                <w:color w:val="000000"/>
                <w:sz w:val="20"/>
                <w:szCs w:val="20"/>
              </w:rPr>
              <w:t>346</w:t>
            </w:r>
          </w:p>
        </w:tc>
        <w:tc>
          <w:tcPr>
            <w:tcW w:w="1667" w:type="dxa"/>
            <w:tcBorders>
              <w:top w:val="nil"/>
              <w:left w:val="nil"/>
              <w:bottom w:val="single" w:sz="4" w:space="0" w:color="auto"/>
              <w:right w:val="single" w:sz="4" w:space="0" w:color="auto"/>
            </w:tcBorders>
            <w:shd w:val="clear" w:color="auto" w:fill="auto"/>
            <w:vAlign w:val="center"/>
          </w:tcPr>
          <w:p w14:paraId="2E992188" w14:textId="77777777" w:rsidR="00B24678" w:rsidRPr="00781271" w:rsidRDefault="00B24678" w:rsidP="00C23452">
            <w:pPr>
              <w:spacing w:after="0"/>
              <w:jc w:val="center"/>
              <w:rPr>
                <w:rFonts w:ascii="Times New Roman" w:hAnsi="Times New Roman" w:cs="Times New Roman"/>
                <w:bCs/>
                <w:color w:val="000000"/>
              </w:rPr>
            </w:pPr>
            <w:r w:rsidRPr="00781271">
              <w:rPr>
                <w:rFonts w:ascii="Times New Roman" w:hAnsi="Times New Roman" w:cs="Times New Roman"/>
                <w:color w:val="000000"/>
              </w:rPr>
              <w:t>5 363,30</w:t>
            </w:r>
          </w:p>
        </w:tc>
        <w:tc>
          <w:tcPr>
            <w:tcW w:w="1843" w:type="dxa"/>
            <w:tcBorders>
              <w:top w:val="nil"/>
              <w:left w:val="nil"/>
              <w:bottom w:val="single" w:sz="4" w:space="0" w:color="auto"/>
              <w:right w:val="single" w:sz="4" w:space="0" w:color="auto"/>
            </w:tcBorders>
            <w:shd w:val="clear" w:color="auto" w:fill="auto"/>
            <w:vAlign w:val="center"/>
          </w:tcPr>
          <w:p w14:paraId="43A82942" w14:textId="77777777" w:rsidR="00B24678" w:rsidRPr="00781271" w:rsidRDefault="00B24678" w:rsidP="00C23452">
            <w:pPr>
              <w:spacing w:after="0"/>
              <w:jc w:val="center"/>
              <w:rPr>
                <w:rFonts w:ascii="Times New Roman" w:hAnsi="Times New Roman" w:cs="Times New Roman"/>
                <w:bCs/>
                <w:color w:val="000000"/>
              </w:rPr>
            </w:pPr>
            <w:r w:rsidRPr="00781271">
              <w:rPr>
                <w:rFonts w:ascii="Times New Roman" w:hAnsi="Times New Roman" w:cs="Times New Roman"/>
                <w:color w:val="000000"/>
              </w:rPr>
              <w:t>5 208,80</w:t>
            </w:r>
          </w:p>
        </w:tc>
        <w:tc>
          <w:tcPr>
            <w:tcW w:w="1842" w:type="dxa"/>
            <w:tcBorders>
              <w:top w:val="nil"/>
              <w:left w:val="nil"/>
              <w:bottom w:val="single" w:sz="4" w:space="0" w:color="auto"/>
              <w:right w:val="single" w:sz="4" w:space="0" w:color="auto"/>
            </w:tcBorders>
            <w:shd w:val="clear" w:color="auto" w:fill="auto"/>
            <w:vAlign w:val="center"/>
          </w:tcPr>
          <w:p w14:paraId="2543B46D" w14:textId="77777777" w:rsidR="00B24678" w:rsidRPr="00781271" w:rsidRDefault="00B24678" w:rsidP="00C23452">
            <w:pPr>
              <w:spacing w:after="0"/>
              <w:jc w:val="center"/>
              <w:rPr>
                <w:rFonts w:ascii="Times New Roman" w:hAnsi="Times New Roman" w:cs="Times New Roman"/>
                <w:bCs/>
                <w:color w:val="000000"/>
              </w:rPr>
            </w:pPr>
            <w:r w:rsidRPr="00781271">
              <w:rPr>
                <w:rFonts w:ascii="Times New Roman" w:hAnsi="Times New Roman" w:cs="Times New Roman"/>
                <w:color w:val="000000"/>
              </w:rPr>
              <w:t>5 184,40</w:t>
            </w:r>
          </w:p>
        </w:tc>
      </w:tr>
      <w:tr w:rsidR="00B24678" w:rsidRPr="00781271" w14:paraId="6D2B9842" w14:textId="77777777" w:rsidTr="004C34AD">
        <w:trPr>
          <w:trHeight w:val="285"/>
        </w:trPr>
        <w:tc>
          <w:tcPr>
            <w:tcW w:w="3984" w:type="dxa"/>
            <w:tcBorders>
              <w:top w:val="nil"/>
              <w:left w:val="single" w:sz="4" w:space="0" w:color="auto"/>
              <w:bottom w:val="single" w:sz="4" w:space="0" w:color="auto"/>
              <w:right w:val="single" w:sz="4" w:space="0" w:color="auto"/>
            </w:tcBorders>
            <w:shd w:val="clear" w:color="auto" w:fill="auto"/>
            <w:vAlign w:val="center"/>
          </w:tcPr>
          <w:p w14:paraId="50B5E447" w14:textId="77777777" w:rsidR="00B24678" w:rsidRPr="00781271" w:rsidRDefault="00B24678" w:rsidP="00781271">
            <w:pPr>
              <w:spacing w:after="0" w:line="240" w:lineRule="auto"/>
              <w:rPr>
                <w:rFonts w:ascii="Times New Roman" w:hAnsi="Times New Roman" w:cs="Times New Roman"/>
                <w:bCs/>
                <w:sz w:val="20"/>
                <w:szCs w:val="20"/>
              </w:rPr>
            </w:pPr>
            <w:r w:rsidRPr="00781271">
              <w:rPr>
                <w:rFonts w:ascii="Times New Roman" w:hAnsi="Times New Roman" w:cs="Times New Roman"/>
                <w:color w:val="000000"/>
                <w:sz w:val="20"/>
                <w:szCs w:val="20"/>
              </w:rPr>
              <w:t>Увеличение стоимости прочих материальных запасов однократного применения</w:t>
            </w:r>
          </w:p>
        </w:tc>
        <w:tc>
          <w:tcPr>
            <w:tcW w:w="885" w:type="dxa"/>
            <w:tcBorders>
              <w:top w:val="nil"/>
              <w:left w:val="nil"/>
              <w:bottom w:val="single" w:sz="4" w:space="0" w:color="auto"/>
              <w:right w:val="single" w:sz="4" w:space="0" w:color="auto"/>
            </w:tcBorders>
            <w:shd w:val="clear" w:color="auto" w:fill="auto"/>
            <w:vAlign w:val="center"/>
          </w:tcPr>
          <w:p w14:paraId="6D035154" w14:textId="77777777" w:rsidR="00B24678" w:rsidRPr="00781271" w:rsidRDefault="00B24678" w:rsidP="00C23452">
            <w:pPr>
              <w:spacing w:after="0"/>
              <w:rPr>
                <w:rFonts w:ascii="Times New Roman" w:hAnsi="Times New Roman" w:cs="Times New Roman"/>
                <w:bCs/>
                <w:sz w:val="20"/>
                <w:szCs w:val="20"/>
              </w:rPr>
            </w:pPr>
            <w:r w:rsidRPr="00781271">
              <w:rPr>
                <w:rFonts w:ascii="Times New Roman" w:hAnsi="Times New Roman" w:cs="Times New Roman"/>
                <w:color w:val="000000"/>
                <w:sz w:val="20"/>
                <w:szCs w:val="20"/>
              </w:rPr>
              <w:t>349</w:t>
            </w:r>
          </w:p>
        </w:tc>
        <w:tc>
          <w:tcPr>
            <w:tcW w:w="1667" w:type="dxa"/>
            <w:tcBorders>
              <w:top w:val="nil"/>
              <w:left w:val="nil"/>
              <w:bottom w:val="single" w:sz="4" w:space="0" w:color="auto"/>
              <w:right w:val="single" w:sz="4" w:space="0" w:color="auto"/>
            </w:tcBorders>
            <w:shd w:val="clear" w:color="auto" w:fill="auto"/>
            <w:vAlign w:val="center"/>
          </w:tcPr>
          <w:p w14:paraId="3354060B" w14:textId="77777777" w:rsidR="00B24678" w:rsidRPr="00781271" w:rsidRDefault="00B24678" w:rsidP="00C23452">
            <w:pPr>
              <w:spacing w:after="0"/>
              <w:jc w:val="center"/>
              <w:rPr>
                <w:rFonts w:ascii="Times New Roman" w:hAnsi="Times New Roman" w:cs="Times New Roman"/>
                <w:bCs/>
                <w:color w:val="000000"/>
              </w:rPr>
            </w:pPr>
            <w:r w:rsidRPr="00781271">
              <w:rPr>
                <w:rFonts w:ascii="Times New Roman" w:hAnsi="Times New Roman" w:cs="Times New Roman"/>
                <w:color w:val="000000"/>
              </w:rPr>
              <w:t>907,50</w:t>
            </w:r>
          </w:p>
        </w:tc>
        <w:tc>
          <w:tcPr>
            <w:tcW w:w="1843" w:type="dxa"/>
            <w:tcBorders>
              <w:top w:val="nil"/>
              <w:left w:val="nil"/>
              <w:bottom w:val="single" w:sz="4" w:space="0" w:color="auto"/>
              <w:right w:val="single" w:sz="4" w:space="0" w:color="auto"/>
            </w:tcBorders>
            <w:shd w:val="clear" w:color="auto" w:fill="auto"/>
            <w:vAlign w:val="center"/>
          </w:tcPr>
          <w:p w14:paraId="397897A8" w14:textId="77777777" w:rsidR="00B24678" w:rsidRPr="00781271" w:rsidRDefault="00B24678" w:rsidP="00C23452">
            <w:pPr>
              <w:spacing w:after="0"/>
              <w:jc w:val="center"/>
              <w:rPr>
                <w:rFonts w:ascii="Times New Roman" w:hAnsi="Times New Roman" w:cs="Times New Roman"/>
                <w:bCs/>
                <w:color w:val="000000"/>
              </w:rPr>
            </w:pPr>
            <w:r w:rsidRPr="00781271">
              <w:rPr>
                <w:rFonts w:ascii="Times New Roman" w:hAnsi="Times New Roman" w:cs="Times New Roman"/>
                <w:color w:val="000000"/>
              </w:rPr>
              <w:t>903,20</w:t>
            </w:r>
          </w:p>
        </w:tc>
        <w:tc>
          <w:tcPr>
            <w:tcW w:w="1842" w:type="dxa"/>
            <w:tcBorders>
              <w:top w:val="nil"/>
              <w:left w:val="nil"/>
              <w:bottom w:val="single" w:sz="4" w:space="0" w:color="auto"/>
              <w:right w:val="single" w:sz="4" w:space="0" w:color="auto"/>
            </w:tcBorders>
            <w:shd w:val="clear" w:color="auto" w:fill="auto"/>
            <w:vAlign w:val="center"/>
          </w:tcPr>
          <w:p w14:paraId="625EE2B1" w14:textId="77777777" w:rsidR="00B24678" w:rsidRPr="00781271" w:rsidRDefault="00B24678" w:rsidP="00C23452">
            <w:pPr>
              <w:spacing w:after="0"/>
              <w:jc w:val="center"/>
              <w:rPr>
                <w:rFonts w:ascii="Times New Roman" w:hAnsi="Times New Roman" w:cs="Times New Roman"/>
                <w:bCs/>
                <w:color w:val="000000"/>
              </w:rPr>
            </w:pPr>
            <w:r w:rsidRPr="00781271">
              <w:rPr>
                <w:rFonts w:ascii="Times New Roman" w:hAnsi="Times New Roman" w:cs="Times New Roman"/>
                <w:color w:val="000000"/>
              </w:rPr>
              <w:t>895,20</w:t>
            </w:r>
          </w:p>
        </w:tc>
      </w:tr>
      <w:tr w:rsidR="00B24678" w:rsidRPr="00781271" w14:paraId="139BD3BA" w14:textId="77777777" w:rsidTr="004C34AD">
        <w:trPr>
          <w:trHeight w:val="285"/>
        </w:trPr>
        <w:tc>
          <w:tcPr>
            <w:tcW w:w="3984" w:type="dxa"/>
            <w:tcBorders>
              <w:top w:val="nil"/>
              <w:left w:val="single" w:sz="4" w:space="0" w:color="auto"/>
              <w:bottom w:val="single" w:sz="4" w:space="0" w:color="auto"/>
              <w:right w:val="single" w:sz="4" w:space="0" w:color="auto"/>
            </w:tcBorders>
            <w:shd w:val="clear" w:color="auto" w:fill="auto"/>
            <w:vAlign w:val="center"/>
          </w:tcPr>
          <w:p w14:paraId="3C7D14C3" w14:textId="77777777" w:rsidR="00B24678" w:rsidRPr="00781271" w:rsidRDefault="00B24678" w:rsidP="00781271">
            <w:pPr>
              <w:spacing w:after="0" w:line="240" w:lineRule="auto"/>
              <w:rPr>
                <w:rFonts w:ascii="Times New Roman" w:hAnsi="Times New Roman" w:cs="Times New Roman"/>
                <w:bCs/>
                <w:sz w:val="20"/>
                <w:szCs w:val="20"/>
              </w:rPr>
            </w:pPr>
            <w:r w:rsidRPr="00781271">
              <w:rPr>
                <w:rFonts w:ascii="Times New Roman" w:hAnsi="Times New Roman" w:cs="Times New Roman"/>
                <w:color w:val="000000"/>
                <w:sz w:val="20"/>
                <w:szCs w:val="20"/>
              </w:rPr>
              <w:t>Резервный фонд</w:t>
            </w:r>
          </w:p>
        </w:tc>
        <w:tc>
          <w:tcPr>
            <w:tcW w:w="885" w:type="dxa"/>
            <w:tcBorders>
              <w:top w:val="nil"/>
              <w:left w:val="nil"/>
              <w:bottom w:val="single" w:sz="4" w:space="0" w:color="auto"/>
              <w:right w:val="single" w:sz="4" w:space="0" w:color="auto"/>
            </w:tcBorders>
            <w:shd w:val="clear" w:color="auto" w:fill="auto"/>
            <w:vAlign w:val="center"/>
          </w:tcPr>
          <w:p w14:paraId="25924F30" w14:textId="77777777" w:rsidR="00B24678" w:rsidRPr="00781271" w:rsidRDefault="00B24678" w:rsidP="00C23452">
            <w:pPr>
              <w:spacing w:after="0"/>
              <w:rPr>
                <w:rFonts w:ascii="Times New Roman" w:hAnsi="Times New Roman" w:cs="Times New Roman"/>
                <w:bCs/>
                <w:sz w:val="20"/>
                <w:szCs w:val="20"/>
              </w:rPr>
            </w:pPr>
            <w:r w:rsidRPr="00781271">
              <w:rPr>
                <w:rFonts w:ascii="Times New Roman" w:hAnsi="Times New Roman" w:cs="Times New Roman"/>
                <w:color w:val="000000"/>
                <w:sz w:val="20"/>
                <w:szCs w:val="20"/>
              </w:rPr>
              <w:t> </w:t>
            </w:r>
          </w:p>
        </w:tc>
        <w:tc>
          <w:tcPr>
            <w:tcW w:w="1667" w:type="dxa"/>
            <w:tcBorders>
              <w:top w:val="nil"/>
              <w:left w:val="nil"/>
              <w:bottom w:val="single" w:sz="4" w:space="0" w:color="auto"/>
              <w:right w:val="single" w:sz="4" w:space="0" w:color="auto"/>
            </w:tcBorders>
            <w:shd w:val="clear" w:color="auto" w:fill="auto"/>
            <w:vAlign w:val="bottom"/>
          </w:tcPr>
          <w:p w14:paraId="78F4AFD0" w14:textId="77777777" w:rsidR="00B24678" w:rsidRPr="00781271" w:rsidRDefault="00B24678" w:rsidP="00C23452">
            <w:pPr>
              <w:spacing w:after="0"/>
              <w:jc w:val="center"/>
              <w:rPr>
                <w:rFonts w:ascii="Times New Roman" w:hAnsi="Times New Roman" w:cs="Times New Roman"/>
                <w:bCs/>
                <w:color w:val="000000"/>
              </w:rPr>
            </w:pPr>
            <w:r w:rsidRPr="00781271">
              <w:rPr>
                <w:rFonts w:ascii="Times New Roman" w:hAnsi="Times New Roman" w:cs="Times New Roman"/>
                <w:color w:val="000000"/>
              </w:rPr>
              <w:t>9 320,30</w:t>
            </w:r>
          </w:p>
        </w:tc>
        <w:tc>
          <w:tcPr>
            <w:tcW w:w="1843" w:type="dxa"/>
            <w:tcBorders>
              <w:top w:val="nil"/>
              <w:left w:val="nil"/>
              <w:bottom w:val="single" w:sz="4" w:space="0" w:color="auto"/>
              <w:right w:val="single" w:sz="4" w:space="0" w:color="auto"/>
            </w:tcBorders>
            <w:shd w:val="clear" w:color="auto" w:fill="auto"/>
            <w:vAlign w:val="bottom"/>
          </w:tcPr>
          <w:p w14:paraId="5E09B46C" w14:textId="77777777" w:rsidR="00B24678" w:rsidRPr="00781271" w:rsidRDefault="00B24678" w:rsidP="00C23452">
            <w:pPr>
              <w:spacing w:after="0"/>
              <w:jc w:val="center"/>
              <w:rPr>
                <w:rFonts w:ascii="Times New Roman" w:hAnsi="Times New Roman" w:cs="Times New Roman"/>
                <w:bCs/>
                <w:color w:val="000000"/>
              </w:rPr>
            </w:pPr>
            <w:r w:rsidRPr="00781271">
              <w:rPr>
                <w:rFonts w:ascii="Times New Roman" w:hAnsi="Times New Roman" w:cs="Times New Roman"/>
                <w:color w:val="000000"/>
              </w:rPr>
              <w:t>2 500,00</w:t>
            </w:r>
          </w:p>
        </w:tc>
        <w:tc>
          <w:tcPr>
            <w:tcW w:w="1842" w:type="dxa"/>
            <w:tcBorders>
              <w:top w:val="nil"/>
              <w:left w:val="nil"/>
              <w:bottom w:val="single" w:sz="4" w:space="0" w:color="auto"/>
              <w:right w:val="single" w:sz="4" w:space="0" w:color="auto"/>
            </w:tcBorders>
            <w:shd w:val="clear" w:color="auto" w:fill="auto"/>
            <w:vAlign w:val="bottom"/>
          </w:tcPr>
          <w:p w14:paraId="355B88CC" w14:textId="77777777" w:rsidR="00B24678" w:rsidRPr="00781271" w:rsidRDefault="00B24678" w:rsidP="00C23452">
            <w:pPr>
              <w:spacing w:after="0"/>
              <w:jc w:val="center"/>
              <w:rPr>
                <w:rFonts w:ascii="Times New Roman" w:hAnsi="Times New Roman" w:cs="Times New Roman"/>
                <w:bCs/>
                <w:color w:val="000000"/>
              </w:rPr>
            </w:pPr>
            <w:r w:rsidRPr="00781271">
              <w:rPr>
                <w:rFonts w:ascii="Times New Roman" w:hAnsi="Times New Roman" w:cs="Times New Roman"/>
                <w:color w:val="000000"/>
              </w:rPr>
              <w:t>2 500,00</w:t>
            </w:r>
          </w:p>
        </w:tc>
      </w:tr>
    </w:tbl>
    <w:p w14:paraId="7DDC5075" w14:textId="77777777" w:rsidR="00557FA0" w:rsidRDefault="00557FA0" w:rsidP="00EC3F4D">
      <w:pPr>
        <w:spacing w:after="0"/>
        <w:ind w:firstLine="708"/>
        <w:contextualSpacing/>
        <w:jc w:val="both"/>
        <w:rPr>
          <w:rFonts w:ascii="Times New Roman" w:hAnsi="Times New Roman" w:cs="Times New Roman"/>
          <w:sz w:val="24"/>
          <w:szCs w:val="24"/>
        </w:rPr>
      </w:pPr>
    </w:p>
    <w:p w14:paraId="3DA6454D" w14:textId="10BEAC15" w:rsidR="00EC3F4D" w:rsidRPr="00D53FA4" w:rsidRDefault="00EC3F4D" w:rsidP="00EC3F4D">
      <w:pPr>
        <w:spacing w:after="0"/>
        <w:ind w:firstLine="708"/>
        <w:contextualSpacing/>
        <w:jc w:val="both"/>
        <w:rPr>
          <w:rFonts w:ascii="Times New Roman" w:hAnsi="Times New Roman" w:cs="Times New Roman"/>
          <w:sz w:val="24"/>
          <w:szCs w:val="24"/>
        </w:rPr>
      </w:pPr>
      <w:r w:rsidRPr="00781271">
        <w:rPr>
          <w:rFonts w:ascii="Times New Roman" w:hAnsi="Times New Roman" w:cs="Times New Roman"/>
          <w:sz w:val="24"/>
          <w:szCs w:val="24"/>
        </w:rPr>
        <w:lastRenderedPageBreak/>
        <w:t>В структуре расходов проекта  бюджета города Радужный  в разрезе классификации операций сектора государственного управления в 202</w:t>
      </w:r>
      <w:r w:rsidR="00C24310" w:rsidRPr="00781271">
        <w:rPr>
          <w:rFonts w:ascii="Times New Roman" w:hAnsi="Times New Roman" w:cs="Times New Roman"/>
          <w:sz w:val="24"/>
          <w:szCs w:val="24"/>
        </w:rPr>
        <w:t>3</w:t>
      </w:r>
      <w:r w:rsidRPr="00781271">
        <w:rPr>
          <w:rFonts w:ascii="Times New Roman" w:hAnsi="Times New Roman" w:cs="Times New Roman"/>
          <w:sz w:val="24"/>
          <w:szCs w:val="24"/>
        </w:rPr>
        <w:t>-202</w:t>
      </w:r>
      <w:r w:rsidR="00C24310" w:rsidRPr="00781271">
        <w:rPr>
          <w:rFonts w:ascii="Times New Roman" w:hAnsi="Times New Roman" w:cs="Times New Roman"/>
          <w:sz w:val="24"/>
          <w:szCs w:val="24"/>
        </w:rPr>
        <w:t>5</w:t>
      </w:r>
      <w:r w:rsidRPr="00781271">
        <w:rPr>
          <w:rFonts w:ascii="Times New Roman" w:hAnsi="Times New Roman" w:cs="Times New Roman"/>
          <w:sz w:val="24"/>
          <w:szCs w:val="24"/>
        </w:rPr>
        <w:t xml:space="preserve"> годах преобладают расходы по статье «Безвозмездные перечисления государственным (муниципальным) бюджетным и автономным учреждениям», их удельный вес составляет в 202</w:t>
      </w:r>
      <w:r w:rsidR="00C24310" w:rsidRPr="00781271">
        <w:rPr>
          <w:rFonts w:ascii="Times New Roman" w:hAnsi="Times New Roman" w:cs="Times New Roman"/>
          <w:sz w:val="24"/>
          <w:szCs w:val="24"/>
        </w:rPr>
        <w:t>3</w:t>
      </w:r>
      <w:r w:rsidRPr="00781271">
        <w:rPr>
          <w:rFonts w:ascii="Times New Roman" w:hAnsi="Times New Roman" w:cs="Times New Roman"/>
          <w:sz w:val="24"/>
          <w:szCs w:val="24"/>
        </w:rPr>
        <w:t xml:space="preserve"> году – </w:t>
      </w:r>
      <w:r w:rsidR="00B71025" w:rsidRPr="00781271">
        <w:rPr>
          <w:rFonts w:ascii="Times New Roman" w:hAnsi="Times New Roman" w:cs="Times New Roman"/>
          <w:sz w:val="24"/>
          <w:szCs w:val="24"/>
        </w:rPr>
        <w:t>6</w:t>
      </w:r>
      <w:r w:rsidR="00C24310" w:rsidRPr="00781271">
        <w:rPr>
          <w:rFonts w:ascii="Times New Roman" w:hAnsi="Times New Roman" w:cs="Times New Roman"/>
          <w:sz w:val="24"/>
          <w:szCs w:val="24"/>
        </w:rPr>
        <w:t>8,57</w:t>
      </w:r>
      <w:r w:rsidRPr="00781271">
        <w:rPr>
          <w:rFonts w:ascii="Times New Roman" w:hAnsi="Times New Roman" w:cs="Times New Roman"/>
          <w:sz w:val="24"/>
          <w:szCs w:val="24"/>
        </w:rPr>
        <w:t xml:space="preserve">%  в общих расходах бюджета, или  в объеме  </w:t>
      </w:r>
      <w:r w:rsidR="00C24310" w:rsidRPr="00781271">
        <w:rPr>
          <w:rFonts w:ascii="Times New Roman" w:hAnsi="Times New Roman" w:cs="Times New Roman"/>
          <w:sz w:val="24"/>
          <w:szCs w:val="24"/>
        </w:rPr>
        <w:t>2 256 646,00</w:t>
      </w:r>
      <w:r w:rsidRPr="00781271">
        <w:rPr>
          <w:rFonts w:ascii="Times New Roman" w:hAnsi="Times New Roman" w:cs="Times New Roman"/>
          <w:sz w:val="24"/>
          <w:szCs w:val="24"/>
        </w:rPr>
        <w:t xml:space="preserve"> тыс. рублей,   в 202</w:t>
      </w:r>
      <w:r w:rsidR="00C24310" w:rsidRPr="00781271">
        <w:rPr>
          <w:rFonts w:ascii="Times New Roman" w:hAnsi="Times New Roman" w:cs="Times New Roman"/>
          <w:sz w:val="24"/>
          <w:szCs w:val="24"/>
        </w:rPr>
        <w:t>4</w:t>
      </w:r>
      <w:r w:rsidRPr="00781271">
        <w:rPr>
          <w:rFonts w:ascii="Times New Roman" w:hAnsi="Times New Roman" w:cs="Times New Roman"/>
          <w:sz w:val="24"/>
          <w:szCs w:val="24"/>
        </w:rPr>
        <w:t xml:space="preserve"> году – </w:t>
      </w:r>
      <w:r w:rsidR="00B71025" w:rsidRPr="00781271">
        <w:rPr>
          <w:rFonts w:ascii="Times New Roman" w:hAnsi="Times New Roman" w:cs="Times New Roman"/>
          <w:sz w:val="24"/>
          <w:szCs w:val="24"/>
        </w:rPr>
        <w:t>6</w:t>
      </w:r>
      <w:r w:rsidR="00634CE5" w:rsidRPr="00781271">
        <w:rPr>
          <w:rFonts w:ascii="Times New Roman" w:hAnsi="Times New Roman" w:cs="Times New Roman"/>
          <w:sz w:val="24"/>
          <w:szCs w:val="24"/>
        </w:rPr>
        <w:t>9,99</w:t>
      </w:r>
      <w:r w:rsidRPr="00781271">
        <w:rPr>
          <w:rFonts w:ascii="Times New Roman" w:hAnsi="Times New Roman" w:cs="Times New Roman"/>
          <w:sz w:val="24"/>
          <w:szCs w:val="24"/>
        </w:rPr>
        <w:t xml:space="preserve">% в общих расходах бюджета, или в объеме  </w:t>
      </w:r>
      <w:r w:rsidR="00634CE5" w:rsidRPr="00781271">
        <w:rPr>
          <w:rFonts w:ascii="Times New Roman" w:hAnsi="Times New Roman" w:cs="Times New Roman"/>
          <w:sz w:val="24"/>
          <w:szCs w:val="24"/>
        </w:rPr>
        <w:t>2 256 398,60</w:t>
      </w:r>
      <w:r w:rsidRPr="00781271">
        <w:rPr>
          <w:rFonts w:ascii="Times New Roman" w:hAnsi="Times New Roman" w:cs="Times New Roman"/>
          <w:sz w:val="24"/>
          <w:szCs w:val="24"/>
        </w:rPr>
        <w:t xml:space="preserve"> тыс. рублей, в 202</w:t>
      </w:r>
      <w:r w:rsidR="00634CE5" w:rsidRPr="00781271">
        <w:rPr>
          <w:rFonts w:ascii="Times New Roman" w:hAnsi="Times New Roman" w:cs="Times New Roman"/>
          <w:sz w:val="24"/>
          <w:szCs w:val="24"/>
        </w:rPr>
        <w:t>5</w:t>
      </w:r>
      <w:r w:rsidRPr="00781271">
        <w:rPr>
          <w:rFonts w:ascii="Times New Roman" w:hAnsi="Times New Roman" w:cs="Times New Roman"/>
          <w:sz w:val="24"/>
          <w:szCs w:val="24"/>
        </w:rPr>
        <w:t xml:space="preserve"> году – </w:t>
      </w:r>
      <w:r w:rsidR="00B71025" w:rsidRPr="00781271">
        <w:rPr>
          <w:rFonts w:ascii="Times New Roman" w:hAnsi="Times New Roman" w:cs="Times New Roman"/>
          <w:sz w:val="24"/>
          <w:szCs w:val="24"/>
        </w:rPr>
        <w:t>6</w:t>
      </w:r>
      <w:r w:rsidR="00634CE5" w:rsidRPr="00781271">
        <w:rPr>
          <w:rFonts w:ascii="Times New Roman" w:hAnsi="Times New Roman" w:cs="Times New Roman"/>
          <w:sz w:val="24"/>
          <w:szCs w:val="24"/>
        </w:rPr>
        <w:t>9,86</w:t>
      </w:r>
      <w:r w:rsidRPr="00781271">
        <w:rPr>
          <w:rFonts w:ascii="Times New Roman" w:hAnsi="Times New Roman" w:cs="Times New Roman"/>
          <w:sz w:val="24"/>
          <w:szCs w:val="24"/>
        </w:rPr>
        <w:t xml:space="preserve">% в общих расходах бюджета, или в объеме  </w:t>
      </w:r>
      <w:r w:rsidR="00634CE5" w:rsidRPr="00781271">
        <w:rPr>
          <w:rFonts w:ascii="Times New Roman" w:hAnsi="Times New Roman" w:cs="Times New Roman"/>
          <w:sz w:val="24"/>
          <w:szCs w:val="24"/>
        </w:rPr>
        <w:t>2 248 934,00</w:t>
      </w:r>
      <w:r w:rsidRPr="00781271">
        <w:rPr>
          <w:rFonts w:ascii="Times New Roman" w:hAnsi="Times New Roman" w:cs="Times New Roman"/>
          <w:sz w:val="24"/>
          <w:szCs w:val="24"/>
        </w:rPr>
        <w:t xml:space="preserve"> тыс. рублей. Это обусловлено тем, что основная сеть муниципальных учреждений являются бюджетными и автономными, расходы по которым осуществляются по данной статье.</w:t>
      </w:r>
    </w:p>
    <w:sectPr w:rsidR="00EC3F4D" w:rsidRPr="00D53FA4" w:rsidSect="007100BA">
      <w:headerReference w:type="default" r:id="rId24"/>
      <w:pgSz w:w="11906" w:h="16838"/>
      <w:pgMar w:top="1134" w:right="567" w:bottom="1276" w:left="1134" w:header="709" w:footer="709" w:gutter="0"/>
      <w:pgNumType w:start="45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2BFE2" w14:textId="77777777" w:rsidR="002C1797" w:rsidRDefault="002C1797" w:rsidP="00A209C9">
      <w:pPr>
        <w:spacing w:after="0" w:line="240" w:lineRule="auto"/>
      </w:pPr>
      <w:r>
        <w:separator/>
      </w:r>
    </w:p>
  </w:endnote>
  <w:endnote w:type="continuationSeparator" w:id="0">
    <w:p w14:paraId="4EA359DE" w14:textId="77777777" w:rsidR="002C1797" w:rsidRDefault="002C1797" w:rsidP="00A20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06560" w14:textId="77777777" w:rsidR="002C1797" w:rsidRDefault="002C1797" w:rsidP="00A209C9">
      <w:pPr>
        <w:spacing w:after="0" w:line="240" w:lineRule="auto"/>
      </w:pPr>
      <w:r>
        <w:separator/>
      </w:r>
    </w:p>
  </w:footnote>
  <w:footnote w:type="continuationSeparator" w:id="0">
    <w:p w14:paraId="0F12923E" w14:textId="77777777" w:rsidR="002C1797" w:rsidRDefault="002C1797" w:rsidP="00A209C9">
      <w:pPr>
        <w:spacing w:after="0" w:line="240" w:lineRule="auto"/>
      </w:pPr>
      <w:r>
        <w:continuationSeparator/>
      </w:r>
    </w:p>
  </w:footnote>
  <w:footnote w:id="1">
    <w:p w14:paraId="1E5BB185" w14:textId="77777777" w:rsidR="00525C20" w:rsidRPr="00A30845" w:rsidRDefault="00525C20" w:rsidP="00525C20">
      <w:pPr>
        <w:pStyle w:val="aff7"/>
        <w:rPr>
          <w:rFonts w:ascii="Times New Roman" w:hAnsi="Times New Roman" w:cs="Times New Roman"/>
          <w:sz w:val="18"/>
          <w:szCs w:val="18"/>
        </w:rPr>
      </w:pPr>
      <w:r w:rsidRPr="00A30845">
        <w:rPr>
          <w:rStyle w:val="aff"/>
          <w:rFonts w:ascii="Times New Roman" w:hAnsi="Times New Roman" w:cs="Times New Roman"/>
          <w:sz w:val="18"/>
          <w:szCs w:val="18"/>
        </w:rPr>
        <w:footnoteRef/>
      </w:r>
      <w:r w:rsidRPr="00A30845">
        <w:rPr>
          <w:rFonts w:ascii="Times New Roman" w:hAnsi="Times New Roman" w:cs="Times New Roman"/>
          <w:sz w:val="18"/>
          <w:szCs w:val="18"/>
        </w:rPr>
        <w:t xml:space="preserve"> Письмо Министерства финансов РФ от 30.09.2014г. №09-05-05/48843</w:t>
      </w:r>
    </w:p>
  </w:footnote>
  <w:footnote w:id="2">
    <w:p w14:paraId="15E76DFE" w14:textId="77777777" w:rsidR="00876855" w:rsidRPr="00A30845" w:rsidRDefault="00876855" w:rsidP="00876855">
      <w:pPr>
        <w:pStyle w:val="aff7"/>
        <w:rPr>
          <w:rFonts w:ascii="Times New Roman" w:hAnsi="Times New Roman" w:cs="Times New Roman"/>
          <w:sz w:val="18"/>
          <w:szCs w:val="18"/>
        </w:rPr>
      </w:pPr>
      <w:r w:rsidRPr="00A30845">
        <w:rPr>
          <w:rStyle w:val="aff"/>
          <w:rFonts w:ascii="Times New Roman" w:hAnsi="Times New Roman" w:cs="Times New Roman"/>
          <w:sz w:val="18"/>
          <w:szCs w:val="18"/>
        </w:rPr>
        <w:footnoteRef/>
      </w:r>
      <w:r w:rsidRPr="00A30845">
        <w:rPr>
          <w:rFonts w:ascii="Times New Roman" w:hAnsi="Times New Roman" w:cs="Times New Roman"/>
          <w:sz w:val="18"/>
          <w:szCs w:val="18"/>
        </w:rPr>
        <w:t xml:space="preserve"> Федеральный закон от 07. 02.2011 №6-ФЗ «Об общих принципах организации и деятельности контрольно-счетных органов субъектов Российской Федерации и муниципальных образований»</w:t>
      </w:r>
    </w:p>
  </w:footnote>
  <w:footnote w:id="3">
    <w:p w14:paraId="6A73685C" w14:textId="77777777" w:rsidR="00876855" w:rsidRPr="00A30845" w:rsidRDefault="00876855" w:rsidP="00876855">
      <w:pPr>
        <w:pStyle w:val="1"/>
        <w:shd w:val="clear" w:color="auto" w:fill="FFFFFF"/>
        <w:spacing w:before="0" w:after="0"/>
        <w:jc w:val="left"/>
        <w:rPr>
          <w:rFonts w:ascii="Times New Roman" w:hAnsi="Times New Roman" w:cs="Times New Roman"/>
          <w:sz w:val="18"/>
          <w:szCs w:val="18"/>
        </w:rPr>
      </w:pPr>
      <w:r w:rsidRPr="00A30845">
        <w:rPr>
          <w:rStyle w:val="aff"/>
          <w:rFonts w:ascii="Times New Roman" w:hAnsi="Times New Roman" w:cs="Times New Roman"/>
          <w:sz w:val="18"/>
          <w:szCs w:val="18"/>
        </w:rPr>
        <w:footnoteRef/>
      </w:r>
      <w:r w:rsidRPr="00A30845">
        <w:rPr>
          <w:rFonts w:ascii="Times New Roman" w:hAnsi="Times New Roman" w:cs="Times New Roman"/>
          <w:sz w:val="18"/>
          <w:szCs w:val="18"/>
        </w:rPr>
        <w:t xml:space="preserve"> </w:t>
      </w:r>
      <w:r w:rsidRPr="00A30845">
        <w:rPr>
          <w:rFonts w:ascii="Times New Roman" w:hAnsi="Times New Roman" w:cs="Times New Roman"/>
          <w:b w:val="0"/>
          <w:bCs w:val="0"/>
          <w:color w:val="auto"/>
          <w:sz w:val="18"/>
          <w:szCs w:val="18"/>
        </w:rPr>
        <w:t>Федеральный закон от 01.07.2021 N 255-ФЗ "О внесении изменений в Федеральный закон "Об общих принципах организации и деятельности контрольно-счетных органов</w:t>
      </w:r>
      <w:r w:rsidRPr="00A30845">
        <w:rPr>
          <w:rFonts w:ascii="Times New Roman" w:hAnsi="Times New Roman" w:cs="Times New Roman"/>
          <w:color w:val="000000"/>
          <w:kern w:val="36"/>
          <w:sz w:val="18"/>
          <w:szCs w:val="18"/>
        </w:rPr>
        <w:t xml:space="preserve"> </w:t>
      </w:r>
      <w:r w:rsidRPr="00A30845">
        <w:rPr>
          <w:rFonts w:ascii="Times New Roman" w:hAnsi="Times New Roman" w:cs="Times New Roman"/>
          <w:b w:val="0"/>
          <w:bCs w:val="0"/>
          <w:color w:val="auto"/>
          <w:sz w:val="18"/>
          <w:szCs w:val="18"/>
        </w:rPr>
        <w:t>субъектов Российской Федерации и муниципальных образований" и отдельные</w:t>
      </w:r>
      <w:r w:rsidRPr="00A30845">
        <w:rPr>
          <w:rFonts w:ascii="Times New Roman" w:hAnsi="Times New Roman" w:cs="Times New Roman"/>
          <w:color w:val="000000"/>
          <w:kern w:val="36"/>
          <w:sz w:val="18"/>
          <w:szCs w:val="18"/>
        </w:rPr>
        <w:t xml:space="preserve"> </w:t>
      </w:r>
      <w:r w:rsidRPr="00A30845">
        <w:rPr>
          <w:rFonts w:ascii="Times New Roman" w:hAnsi="Times New Roman" w:cs="Times New Roman"/>
          <w:b w:val="0"/>
          <w:bCs w:val="0"/>
          <w:color w:val="auto"/>
          <w:sz w:val="18"/>
          <w:szCs w:val="18"/>
        </w:rPr>
        <w:t>законодательные акты Российской Федерации"</w:t>
      </w:r>
    </w:p>
  </w:footnote>
  <w:footnote w:id="4">
    <w:p w14:paraId="68778F60" w14:textId="77777777" w:rsidR="00876855" w:rsidRPr="00A30845" w:rsidRDefault="00876855" w:rsidP="00876855">
      <w:pPr>
        <w:pStyle w:val="aff7"/>
        <w:rPr>
          <w:rFonts w:ascii="Times New Roman" w:hAnsi="Times New Roman" w:cs="Times New Roman"/>
          <w:sz w:val="18"/>
          <w:szCs w:val="18"/>
        </w:rPr>
      </w:pPr>
      <w:r w:rsidRPr="00A30845">
        <w:rPr>
          <w:rStyle w:val="aff"/>
          <w:rFonts w:ascii="Times New Roman" w:hAnsi="Times New Roman" w:cs="Times New Roman"/>
          <w:sz w:val="18"/>
          <w:szCs w:val="18"/>
        </w:rPr>
        <w:footnoteRef/>
      </w:r>
      <w:r w:rsidRPr="00A30845">
        <w:rPr>
          <w:rFonts w:ascii="Times New Roman" w:hAnsi="Times New Roman" w:cs="Times New Roman"/>
          <w:sz w:val="18"/>
          <w:szCs w:val="18"/>
        </w:rPr>
        <w:t xml:space="preserve"> Закон Ханты-Мансийского автономного округа-Югры от 10.04.2012 №38-оз «О регулировании отдельных вопросов организации и деятельности контрольно-счетных органов муниципальных образований Ханты-Мансийского автономного округа-Югры»</w:t>
      </w:r>
    </w:p>
  </w:footnote>
  <w:footnote w:id="5">
    <w:p w14:paraId="4DC43CAD" w14:textId="77777777" w:rsidR="00876855" w:rsidRPr="00A30845" w:rsidRDefault="00876855" w:rsidP="00876855">
      <w:pPr>
        <w:pStyle w:val="aff7"/>
        <w:rPr>
          <w:rFonts w:ascii="Times New Roman" w:hAnsi="Times New Roman" w:cs="Times New Roman"/>
          <w:sz w:val="18"/>
          <w:szCs w:val="18"/>
        </w:rPr>
      </w:pPr>
      <w:r w:rsidRPr="00A30845">
        <w:rPr>
          <w:rStyle w:val="aff"/>
          <w:rFonts w:ascii="Times New Roman" w:hAnsi="Times New Roman" w:cs="Times New Roman"/>
          <w:sz w:val="18"/>
          <w:szCs w:val="18"/>
        </w:rPr>
        <w:footnoteRef/>
      </w:r>
      <w:r w:rsidRPr="00A30845">
        <w:rPr>
          <w:rFonts w:ascii="Times New Roman" w:hAnsi="Times New Roman" w:cs="Times New Roman"/>
          <w:sz w:val="18"/>
          <w:szCs w:val="18"/>
        </w:rPr>
        <w:t xml:space="preserve"> Закон Ханты-Мансийского автономного округа-Югры от 07.10.2021 №83-оз «О внесении изменений в Закон Ханты-Мансийского автономного округа-Югры «О регулировании отдельных вопросов организации и деятельности контрольно-счетных органов муниципальных образований Ханты-Мансийского автономного округа-Югры»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6336"/>
      <w:docPartObj>
        <w:docPartGallery w:val="Page Numbers (Top of Page)"/>
        <w:docPartUnique/>
      </w:docPartObj>
    </w:sdtPr>
    <w:sdtContent>
      <w:p w14:paraId="1162C310" w14:textId="77777777" w:rsidR="00ED649A" w:rsidRDefault="00AE5544">
        <w:pPr>
          <w:pStyle w:val="af0"/>
          <w:jc w:val="right"/>
        </w:pPr>
        <w:r>
          <w:fldChar w:fldCharType="begin"/>
        </w:r>
        <w:r>
          <w:instrText xml:space="preserve"> PAGE   \* MERGEFORMAT </w:instrText>
        </w:r>
        <w:r>
          <w:fldChar w:fldCharType="separate"/>
        </w:r>
        <w:r w:rsidR="00943683">
          <w:rPr>
            <w:noProof/>
          </w:rPr>
          <w:t>534</w:t>
        </w:r>
        <w:r>
          <w:rPr>
            <w:noProof/>
          </w:rPr>
          <w:fldChar w:fldCharType="end"/>
        </w:r>
      </w:p>
    </w:sdtContent>
  </w:sdt>
  <w:p w14:paraId="14E1E9B3" w14:textId="77777777" w:rsidR="00ED649A" w:rsidRDefault="00ED649A">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562EE"/>
    <w:multiLevelType w:val="hybridMultilevel"/>
    <w:tmpl w:val="33D494B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CA37032"/>
    <w:multiLevelType w:val="hybridMultilevel"/>
    <w:tmpl w:val="D90887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F6FC1"/>
    <w:multiLevelType w:val="hybridMultilevel"/>
    <w:tmpl w:val="7E003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D1663D"/>
    <w:multiLevelType w:val="hybridMultilevel"/>
    <w:tmpl w:val="B64C3A20"/>
    <w:lvl w:ilvl="0" w:tplc="78AE073A">
      <w:start w:val="1"/>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110A5102"/>
    <w:multiLevelType w:val="hybridMultilevel"/>
    <w:tmpl w:val="1128A16A"/>
    <w:lvl w:ilvl="0" w:tplc="0419000B">
      <w:start w:val="1"/>
      <w:numFmt w:val="bullet"/>
      <w:lvlText w:val=""/>
      <w:lvlJc w:val="left"/>
      <w:pPr>
        <w:ind w:left="567" w:hanging="360"/>
      </w:pPr>
      <w:rPr>
        <w:rFonts w:ascii="Wingdings" w:hAnsi="Wingdings" w:hint="default"/>
      </w:rPr>
    </w:lvl>
    <w:lvl w:ilvl="1" w:tplc="04190003" w:tentative="1">
      <w:start w:val="1"/>
      <w:numFmt w:val="bullet"/>
      <w:lvlText w:val="o"/>
      <w:lvlJc w:val="left"/>
      <w:pPr>
        <w:ind w:left="1287" w:hanging="360"/>
      </w:pPr>
      <w:rPr>
        <w:rFonts w:ascii="Courier New" w:hAnsi="Courier New" w:cs="Courier New" w:hint="default"/>
      </w:rPr>
    </w:lvl>
    <w:lvl w:ilvl="2" w:tplc="04190005" w:tentative="1">
      <w:start w:val="1"/>
      <w:numFmt w:val="bullet"/>
      <w:lvlText w:val=""/>
      <w:lvlJc w:val="left"/>
      <w:pPr>
        <w:ind w:left="2007" w:hanging="360"/>
      </w:pPr>
      <w:rPr>
        <w:rFonts w:ascii="Wingdings" w:hAnsi="Wingdings" w:hint="default"/>
      </w:rPr>
    </w:lvl>
    <w:lvl w:ilvl="3" w:tplc="04190001" w:tentative="1">
      <w:start w:val="1"/>
      <w:numFmt w:val="bullet"/>
      <w:lvlText w:val=""/>
      <w:lvlJc w:val="left"/>
      <w:pPr>
        <w:ind w:left="2727" w:hanging="360"/>
      </w:pPr>
      <w:rPr>
        <w:rFonts w:ascii="Symbol" w:hAnsi="Symbol" w:hint="default"/>
      </w:rPr>
    </w:lvl>
    <w:lvl w:ilvl="4" w:tplc="04190003" w:tentative="1">
      <w:start w:val="1"/>
      <w:numFmt w:val="bullet"/>
      <w:lvlText w:val="o"/>
      <w:lvlJc w:val="left"/>
      <w:pPr>
        <w:ind w:left="3447" w:hanging="360"/>
      </w:pPr>
      <w:rPr>
        <w:rFonts w:ascii="Courier New" w:hAnsi="Courier New" w:cs="Courier New" w:hint="default"/>
      </w:rPr>
    </w:lvl>
    <w:lvl w:ilvl="5" w:tplc="04190005" w:tentative="1">
      <w:start w:val="1"/>
      <w:numFmt w:val="bullet"/>
      <w:lvlText w:val=""/>
      <w:lvlJc w:val="left"/>
      <w:pPr>
        <w:ind w:left="4167" w:hanging="360"/>
      </w:pPr>
      <w:rPr>
        <w:rFonts w:ascii="Wingdings" w:hAnsi="Wingdings" w:hint="default"/>
      </w:rPr>
    </w:lvl>
    <w:lvl w:ilvl="6" w:tplc="04190001" w:tentative="1">
      <w:start w:val="1"/>
      <w:numFmt w:val="bullet"/>
      <w:lvlText w:val=""/>
      <w:lvlJc w:val="left"/>
      <w:pPr>
        <w:ind w:left="4887" w:hanging="360"/>
      </w:pPr>
      <w:rPr>
        <w:rFonts w:ascii="Symbol" w:hAnsi="Symbol" w:hint="default"/>
      </w:rPr>
    </w:lvl>
    <w:lvl w:ilvl="7" w:tplc="04190003" w:tentative="1">
      <w:start w:val="1"/>
      <w:numFmt w:val="bullet"/>
      <w:lvlText w:val="o"/>
      <w:lvlJc w:val="left"/>
      <w:pPr>
        <w:ind w:left="5607" w:hanging="360"/>
      </w:pPr>
      <w:rPr>
        <w:rFonts w:ascii="Courier New" w:hAnsi="Courier New" w:cs="Courier New" w:hint="default"/>
      </w:rPr>
    </w:lvl>
    <w:lvl w:ilvl="8" w:tplc="04190005" w:tentative="1">
      <w:start w:val="1"/>
      <w:numFmt w:val="bullet"/>
      <w:lvlText w:val=""/>
      <w:lvlJc w:val="left"/>
      <w:pPr>
        <w:ind w:left="6327" w:hanging="360"/>
      </w:pPr>
      <w:rPr>
        <w:rFonts w:ascii="Wingdings" w:hAnsi="Wingdings" w:hint="default"/>
      </w:rPr>
    </w:lvl>
  </w:abstractNum>
  <w:abstractNum w:abstractNumId="5" w15:restartNumberingAfterBreak="0">
    <w:nsid w:val="11FE6146"/>
    <w:multiLevelType w:val="hybridMultilevel"/>
    <w:tmpl w:val="DF9298C4"/>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4B6B03"/>
    <w:multiLevelType w:val="hybridMultilevel"/>
    <w:tmpl w:val="4290EF40"/>
    <w:lvl w:ilvl="0" w:tplc="E16EB5BA">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1B018C"/>
    <w:multiLevelType w:val="hybridMultilevel"/>
    <w:tmpl w:val="CFBACD68"/>
    <w:lvl w:ilvl="0" w:tplc="0419000B">
      <w:start w:val="1"/>
      <w:numFmt w:val="bullet"/>
      <w:lvlText w:val=""/>
      <w:lvlJc w:val="left"/>
      <w:pPr>
        <w:ind w:left="1330" w:hanging="360"/>
      </w:pPr>
      <w:rPr>
        <w:rFonts w:ascii="Wingdings" w:hAnsi="Wingdings" w:hint="default"/>
      </w:rPr>
    </w:lvl>
    <w:lvl w:ilvl="1" w:tplc="04190003" w:tentative="1">
      <w:start w:val="1"/>
      <w:numFmt w:val="bullet"/>
      <w:lvlText w:val="o"/>
      <w:lvlJc w:val="left"/>
      <w:pPr>
        <w:ind w:left="2050" w:hanging="360"/>
      </w:pPr>
      <w:rPr>
        <w:rFonts w:ascii="Courier New" w:hAnsi="Courier New" w:cs="Courier New" w:hint="default"/>
      </w:rPr>
    </w:lvl>
    <w:lvl w:ilvl="2" w:tplc="04190005" w:tentative="1">
      <w:start w:val="1"/>
      <w:numFmt w:val="bullet"/>
      <w:lvlText w:val=""/>
      <w:lvlJc w:val="left"/>
      <w:pPr>
        <w:ind w:left="2770" w:hanging="360"/>
      </w:pPr>
      <w:rPr>
        <w:rFonts w:ascii="Wingdings" w:hAnsi="Wingdings" w:hint="default"/>
      </w:rPr>
    </w:lvl>
    <w:lvl w:ilvl="3" w:tplc="04190001" w:tentative="1">
      <w:start w:val="1"/>
      <w:numFmt w:val="bullet"/>
      <w:lvlText w:val=""/>
      <w:lvlJc w:val="left"/>
      <w:pPr>
        <w:ind w:left="3490" w:hanging="360"/>
      </w:pPr>
      <w:rPr>
        <w:rFonts w:ascii="Symbol" w:hAnsi="Symbol" w:hint="default"/>
      </w:rPr>
    </w:lvl>
    <w:lvl w:ilvl="4" w:tplc="04190003" w:tentative="1">
      <w:start w:val="1"/>
      <w:numFmt w:val="bullet"/>
      <w:lvlText w:val="o"/>
      <w:lvlJc w:val="left"/>
      <w:pPr>
        <w:ind w:left="4210" w:hanging="360"/>
      </w:pPr>
      <w:rPr>
        <w:rFonts w:ascii="Courier New" w:hAnsi="Courier New" w:cs="Courier New" w:hint="default"/>
      </w:rPr>
    </w:lvl>
    <w:lvl w:ilvl="5" w:tplc="04190005" w:tentative="1">
      <w:start w:val="1"/>
      <w:numFmt w:val="bullet"/>
      <w:lvlText w:val=""/>
      <w:lvlJc w:val="left"/>
      <w:pPr>
        <w:ind w:left="4930" w:hanging="360"/>
      </w:pPr>
      <w:rPr>
        <w:rFonts w:ascii="Wingdings" w:hAnsi="Wingdings" w:hint="default"/>
      </w:rPr>
    </w:lvl>
    <w:lvl w:ilvl="6" w:tplc="04190001" w:tentative="1">
      <w:start w:val="1"/>
      <w:numFmt w:val="bullet"/>
      <w:lvlText w:val=""/>
      <w:lvlJc w:val="left"/>
      <w:pPr>
        <w:ind w:left="5650" w:hanging="360"/>
      </w:pPr>
      <w:rPr>
        <w:rFonts w:ascii="Symbol" w:hAnsi="Symbol" w:hint="default"/>
      </w:rPr>
    </w:lvl>
    <w:lvl w:ilvl="7" w:tplc="04190003" w:tentative="1">
      <w:start w:val="1"/>
      <w:numFmt w:val="bullet"/>
      <w:lvlText w:val="o"/>
      <w:lvlJc w:val="left"/>
      <w:pPr>
        <w:ind w:left="6370" w:hanging="360"/>
      </w:pPr>
      <w:rPr>
        <w:rFonts w:ascii="Courier New" w:hAnsi="Courier New" w:cs="Courier New" w:hint="default"/>
      </w:rPr>
    </w:lvl>
    <w:lvl w:ilvl="8" w:tplc="04190005" w:tentative="1">
      <w:start w:val="1"/>
      <w:numFmt w:val="bullet"/>
      <w:lvlText w:val=""/>
      <w:lvlJc w:val="left"/>
      <w:pPr>
        <w:ind w:left="7090" w:hanging="360"/>
      </w:pPr>
      <w:rPr>
        <w:rFonts w:ascii="Wingdings" w:hAnsi="Wingdings" w:hint="default"/>
      </w:rPr>
    </w:lvl>
  </w:abstractNum>
  <w:abstractNum w:abstractNumId="8" w15:restartNumberingAfterBreak="0">
    <w:nsid w:val="194C37B1"/>
    <w:multiLevelType w:val="hybridMultilevel"/>
    <w:tmpl w:val="BB66B4A8"/>
    <w:lvl w:ilvl="0" w:tplc="31CEF1C6">
      <w:start w:val="1"/>
      <w:numFmt w:val="upperRoman"/>
      <w:lvlText w:val="%1."/>
      <w:lvlJc w:val="left"/>
      <w:pPr>
        <w:ind w:left="1004" w:hanging="720"/>
      </w:pPr>
      <w:rPr>
        <w:rFonts w:hint="default"/>
        <w:b/>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1B7229A8"/>
    <w:multiLevelType w:val="hybridMultilevel"/>
    <w:tmpl w:val="11649520"/>
    <w:lvl w:ilvl="0" w:tplc="32868FBE">
      <w:start w:val="1"/>
      <w:numFmt w:val="decimal"/>
      <w:lvlText w:val="%1.)"/>
      <w:lvlJc w:val="left"/>
      <w:pPr>
        <w:ind w:left="4897" w:hanging="360"/>
      </w:pPr>
      <w:rPr>
        <w:rFonts w:hint="default"/>
        <w:b/>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B7D3572"/>
    <w:multiLevelType w:val="hybridMultilevel"/>
    <w:tmpl w:val="1AF6B25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D7D761E"/>
    <w:multiLevelType w:val="hybridMultilevel"/>
    <w:tmpl w:val="4C607DC0"/>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1D923280"/>
    <w:multiLevelType w:val="hybridMultilevel"/>
    <w:tmpl w:val="8BE2FCA8"/>
    <w:lvl w:ilvl="0" w:tplc="C576F3F4">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23B456CC"/>
    <w:multiLevelType w:val="hybridMultilevel"/>
    <w:tmpl w:val="B00E9D76"/>
    <w:lvl w:ilvl="0" w:tplc="D6A886AA">
      <w:start w:val="2"/>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4" w15:restartNumberingAfterBreak="0">
    <w:nsid w:val="287B3399"/>
    <w:multiLevelType w:val="hybridMultilevel"/>
    <w:tmpl w:val="CCD803D0"/>
    <w:lvl w:ilvl="0" w:tplc="D254912C">
      <w:start w:val="3"/>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5" w15:restartNumberingAfterBreak="0">
    <w:nsid w:val="28A56CA8"/>
    <w:multiLevelType w:val="hybridMultilevel"/>
    <w:tmpl w:val="C76AA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2AFC35A7"/>
    <w:multiLevelType w:val="hybridMultilevel"/>
    <w:tmpl w:val="03C01A3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337C50FF"/>
    <w:multiLevelType w:val="hybridMultilevel"/>
    <w:tmpl w:val="9D148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39E69E0"/>
    <w:multiLevelType w:val="hybridMultilevel"/>
    <w:tmpl w:val="21925DA6"/>
    <w:lvl w:ilvl="0" w:tplc="93628A46">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F27F0F"/>
    <w:multiLevelType w:val="hybridMultilevel"/>
    <w:tmpl w:val="90021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DFE695E"/>
    <w:multiLevelType w:val="hybridMultilevel"/>
    <w:tmpl w:val="6498B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F8D3ECB"/>
    <w:multiLevelType w:val="hybridMultilevel"/>
    <w:tmpl w:val="E4B0E0C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4021659C"/>
    <w:multiLevelType w:val="hybridMultilevel"/>
    <w:tmpl w:val="EE9A0BB8"/>
    <w:lvl w:ilvl="0" w:tplc="13307528">
      <w:start w:val="3"/>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B1B1F57"/>
    <w:multiLevelType w:val="hybridMultilevel"/>
    <w:tmpl w:val="FC68D0E2"/>
    <w:lvl w:ilvl="0" w:tplc="0419000B">
      <w:start w:val="1"/>
      <w:numFmt w:val="bullet"/>
      <w:lvlText w:val=""/>
      <w:lvlJc w:val="left"/>
      <w:pPr>
        <w:ind w:left="1496" w:hanging="360"/>
      </w:pPr>
      <w:rPr>
        <w:rFonts w:ascii="Wingdings" w:hAnsi="Wingdings"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5" w15:restartNumberingAfterBreak="0">
    <w:nsid w:val="50615074"/>
    <w:multiLevelType w:val="hybridMultilevel"/>
    <w:tmpl w:val="81AE7BAE"/>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546" w:hanging="360"/>
      </w:pPr>
      <w:rPr>
        <w:rFonts w:ascii="Courier New" w:hAnsi="Courier New" w:cs="Courier New" w:hint="default"/>
      </w:rPr>
    </w:lvl>
    <w:lvl w:ilvl="2" w:tplc="04190005" w:tentative="1">
      <w:start w:val="1"/>
      <w:numFmt w:val="bullet"/>
      <w:lvlText w:val=""/>
      <w:lvlJc w:val="left"/>
      <w:pPr>
        <w:ind w:left="174" w:hanging="360"/>
      </w:pPr>
      <w:rPr>
        <w:rFonts w:ascii="Wingdings" w:hAnsi="Wingdings" w:hint="default"/>
      </w:rPr>
    </w:lvl>
    <w:lvl w:ilvl="3" w:tplc="04190001" w:tentative="1">
      <w:start w:val="1"/>
      <w:numFmt w:val="bullet"/>
      <w:lvlText w:val=""/>
      <w:lvlJc w:val="left"/>
      <w:pPr>
        <w:ind w:left="894" w:hanging="360"/>
      </w:pPr>
      <w:rPr>
        <w:rFonts w:ascii="Symbol" w:hAnsi="Symbol" w:hint="default"/>
      </w:rPr>
    </w:lvl>
    <w:lvl w:ilvl="4" w:tplc="04190003" w:tentative="1">
      <w:start w:val="1"/>
      <w:numFmt w:val="bullet"/>
      <w:lvlText w:val="o"/>
      <w:lvlJc w:val="left"/>
      <w:pPr>
        <w:ind w:left="1614" w:hanging="360"/>
      </w:pPr>
      <w:rPr>
        <w:rFonts w:ascii="Courier New" w:hAnsi="Courier New" w:cs="Courier New" w:hint="default"/>
      </w:rPr>
    </w:lvl>
    <w:lvl w:ilvl="5" w:tplc="04190005" w:tentative="1">
      <w:start w:val="1"/>
      <w:numFmt w:val="bullet"/>
      <w:lvlText w:val=""/>
      <w:lvlJc w:val="left"/>
      <w:pPr>
        <w:ind w:left="2334" w:hanging="360"/>
      </w:pPr>
      <w:rPr>
        <w:rFonts w:ascii="Wingdings" w:hAnsi="Wingdings" w:hint="default"/>
      </w:rPr>
    </w:lvl>
    <w:lvl w:ilvl="6" w:tplc="04190001" w:tentative="1">
      <w:start w:val="1"/>
      <w:numFmt w:val="bullet"/>
      <w:lvlText w:val=""/>
      <w:lvlJc w:val="left"/>
      <w:pPr>
        <w:ind w:left="3054" w:hanging="360"/>
      </w:pPr>
      <w:rPr>
        <w:rFonts w:ascii="Symbol" w:hAnsi="Symbol" w:hint="default"/>
      </w:rPr>
    </w:lvl>
    <w:lvl w:ilvl="7" w:tplc="04190003" w:tentative="1">
      <w:start w:val="1"/>
      <w:numFmt w:val="bullet"/>
      <w:lvlText w:val="o"/>
      <w:lvlJc w:val="left"/>
      <w:pPr>
        <w:ind w:left="3774" w:hanging="360"/>
      </w:pPr>
      <w:rPr>
        <w:rFonts w:ascii="Courier New" w:hAnsi="Courier New" w:cs="Courier New" w:hint="default"/>
      </w:rPr>
    </w:lvl>
    <w:lvl w:ilvl="8" w:tplc="04190005" w:tentative="1">
      <w:start w:val="1"/>
      <w:numFmt w:val="bullet"/>
      <w:lvlText w:val=""/>
      <w:lvlJc w:val="left"/>
      <w:pPr>
        <w:ind w:left="4494" w:hanging="360"/>
      </w:pPr>
      <w:rPr>
        <w:rFonts w:ascii="Wingdings" w:hAnsi="Wingdings" w:hint="default"/>
      </w:rPr>
    </w:lvl>
  </w:abstractNum>
  <w:abstractNum w:abstractNumId="26" w15:restartNumberingAfterBreak="0">
    <w:nsid w:val="50CD0EA7"/>
    <w:multiLevelType w:val="hybridMultilevel"/>
    <w:tmpl w:val="83C6C558"/>
    <w:lvl w:ilvl="0" w:tplc="918659B8">
      <w:start w:val="3"/>
      <w:numFmt w:val="bullet"/>
      <w:lvlText w:val=""/>
      <w:lvlJc w:val="left"/>
      <w:pPr>
        <w:ind w:left="1068" w:hanging="360"/>
      </w:pPr>
      <w:rPr>
        <w:rFonts w:ascii="Symbol" w:eastAsiaTheme="minorEastAsia"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15:restartNumberingAfterBreak="0">
    <w:nsid w:val="52250E6C"/>
    <w:multiLevelType w:val="hybridMultilevel"/>
    <w:tmpl w:val="AC968AD0"/>
    <w:lvl w:ilvl="0" w:tplc="0419000B">
      <w:start w:val="1"/>
      <w:numFmt w:val="bullet"/>
      <w:lvlText w:val=""/>
      <w:lvlJc w:val="left"/>
      <w:pPr>
        <w:ind w:left="1496" w:hanging="360"/>
      </w:pPr>
      <w:rPr>
        <w:rFonts w:ascii="Wingdings" w:hAnsi="Wingdings"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8" w15:restartNumberingAfterBreak="0">
    <w:nsid w:val="589B6CC1"/>
    <w:multiLevelType w:val="hybridMultilevel"/>
    <w:tmpl w:val="0C7412A4"/>
    <w:lvl w:ilvl="0" w:tplc="04190001">
      <w:start w:val="1"/>
      <w:numFmt w:val="bullet"/>
      <w:lvlText w:val=""/>
      <w:lvlJc w:val="left"/>
      <w:pPr>
        <w:ind w:left="734" w:hanging="360"/>
      </w:pPr>
      <w:rPr>
        <w:rFonts w:ascii="Symbol" w:hAnsi="Symbol" w:hint="default"/>
      </w:rPr>
    </w:lvl>
    <w:lvl w:ilvl="1" w:tplc="04190003" w:tentative="1">
      <w:start w:val="1"/>
      <w:numFmt w:val="bullet"/>
      <w:lvlText w:val="o"/>
      <w:lvlJc w:val="left"/>
      <w:pPr>
        <w:ind w:left="1454" w:hanging="360"/>
      </w:pPr>
      <w:rPr>
        <w:rFonts w:ascii="Courier New" w:hAnsi="Courier New" w:cs="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cs="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cs="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29" w15:restartNumberingAfterBreak="0">
    <w:nsid w:val="5C903BA6"/>
    <w:multiLevelType w:val="hybridMultilevel"/>
    <w:tmpl w:val="3252D77C"/>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30" w15:restartNumberingAfterBreak="0">
    <w:nsid w:val="5D0D7511"/>
    <w:multiLevelType w:val="hybridMultilevel"/>
    <w:tmpl w:val="BE30E47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F161667"/>
    <w:multiLevelType w:val="hybridMultilevel"/>
    <w:tmpl w:val="C73C0156"/>
    <w:lvl w:ilvl="0" w:tplc="84AA0240">
      <w:start w:val="13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FDE0C8C"/>
    <w:multiLevelType w:val="hybridMultilevel"/>
    <w:tmpl w:val="FCC847CC"/>
    <w:lvl w:ilvl="0" w:tplc="0419000D">
      <w:start w:val="1"/>
      <w:numFmt w:val="bullet"/>
      <w:lvlText w:val=""/>
      <w:lvlJc w:val="left"/>
      <w:pPr>
        <w:ind w:left="1069" w:hanging="360"/>
      </w:pPr>
      <w:rPr>
        <w:rFonts w:ascii="Wingdings" w:hAnsi="Wingding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00314ED"/>
    <w:multiLevelType w:val="hybridMultilevel"/>
    <w:tmpl w:val="F560FB7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60BF57E9"/>
    <w:multiLevelType w:val="hybridMultilevel"/>
    <w:tmpl w:val="CB065D8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31E33B4"/>
    <w:multiLevelType w:val="hybridMultilevel"/>
    <w:tmpl w:val="098C8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543150A"/>
    <w:multiLevelType w:val="hybridMultilevel"/>
    <w:tmpl w:val="B9B4B976"/>
    <w:lvl w:ilvl="0" w:tplc="0419000B">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7" w15:restartNumberingAfterBreak="0">
    <w:nsid w:val="65A24E3F"/>
    <w:multiLevelType w:val="hybridMultilevel"/>
    <w:tmpl w:val="2E1EA69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A5335D6"/>
    <w:multiLevelType w:val="hybridMultilevel"/>
    <w:tmpl w:val="2662E4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C710BAC"/>
    <w:multiLevelType w:val="hybridMultilevel"/>
    <w:tmpl w:val="13DAE7B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15:restartNumberingAfterBreak="0">
    <w:nsid w:val="72BB3B55"/>
    <w:multiLevelType w:val="hybridMultilevel"/>
    <w:tmpl w:val="3D6482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6DD444B"/>
    <w:multiLevelType w:val="hybridMultilevel"/>
    <w:tmpl w:val="B06CD170"/>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2" w15:restartNumberingAfterBreak="0">
    <w:nsid w:val="7A247F8D"/>
    <w:multiLevelType w:val="hybridMultilevel"/>
    <w:tmpl w:val="6B506340"/>
    <w:lvl w:ilvl="0" w:tplc="23CC9A5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B64738F"/>
    <w:multiLevelType w:val="hybridMultilevel"/>
    <w:tmpl w:val="E80E01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BB2287C"/>
    <w:multiLevelType w:val="hybridMultilevel"/>
    <w:tmpl w:val="A72CF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CE06C02"/>
    <w:multiLevelType w:val="hybridMultilevel"/>
    <w:tmpl w:val="8FA06C9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16cid:durableId="1092891429">
    <w:abstractNumId w:val="16"/>
  </w:num>
  <w:num w:numId="2" w16cid:durableId="1196429419">
    <w:abstractNumId w:val="8"/>
  </w:num>
  <w:num w:numId="3" w16cid:durableId="1332222541">
    <w:abstractNumId w:val="25"/>
  </w:num>
  <w:num w:numId="4" w16cid:durableId="1106584546">
    <w:abstractNumId w:val="0"/>
  </w:num>
  <w:num w:numId="5" w16cid:durableId="772827229">
    <w:abstractNumId w:val="38"/>
  </w:num>
  <w:num w:numId="6" w16cid:durableId="1108087683">
    <w:abstractNumId w:val="4"/>
  </w:num>
  <w:num w:numId="7" w16cid:durableId="1528593734">
    <w:abstractNumId w:val="27"/>
  </w:num>
  <w:num w:numId="8" w16cid:durableId="365564530">
    <w:abstractNumId w:val="24"/>
  </w:num>
  <w:num w:numId="9" w16cid:durableId="1381631992">
    <w:abstractNumId w:val="17"/>
  </w:num>
  <w:num w:numId="10" w16cid:durableId="1130130603">
    <w:abstractNumId w:val="44"/>
  </w:num>
  <w:num w:numId="11" w16cid:durableId="1911570982">
    <w:abstractNumId w:val="36"/>
  </w:num>
  <w:num w:numId="12" w16cid:durableId="1181235871">
    <w:abstractNumId w:val="10"/>
  </w:num>
  <w:num w:numId="13" w16cid:durableId="811099762">
    <w:abstractNumId w:val="7"/>
  </w:num>
  <w:num w:numId="14" w16cid:durableId="1691254152">
    <w:abstractNumId w:val="43"/>
  </w:num>
  <w:num w:numId="15" w16cid:durableId="421875418">
    <w:abstractNumId w:val="21"/>
  </w:num>
  <w:num w:numId="16" w16cid:durableId="111094444">
    <w:abstractNumId w:val="28"/>
  </w:num>
  <w:num w:numId="17" w16cid:durableId="1622569096">
    <w:abstractNumId w:val="5"/>
  </w:num>
  <w:num w:numId="18" w16cid:durableId="1979457577">
    <w:abstractNumId w:val="11"/>
  </w:num>
  <w:num w:numId="19" w16cid:durableId="1060403801">
    <w:abstractNumId w:val="30"/>
  </w:num>
  <w:num w:numId="20" w16cid:durableId="2074691309">
    <w:abstractNumId w:val="40"/>
  </w:num>
  <w:num w:numId="21" w16cid:durableId="1251618401">
    <w:abstractNumId w:val="32"/>
  </w:num>
  <w:num w:numId="22" w16cid:durableId="1063410386">
    <w:abstractNumId w:val="45"/>
  </w:num>
  <w:num w:numId="23" w16cid:durableId="1142623688">
    <w:abstractNumId w:val="22"/>
  </w:num>
  <w:num w:numId="24" w16cid:durableId="2141723090">
    <w:abstractNumId w:val="35"/>
  </w:num>
  <w:num w:numId="25" w16cid:durableId="1747418119">
    <w:abstractNumId w:val="29"/>
  </w:num>
  <w:num w:numId="26" w16cid:durableId="140595359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09347287">
    <w:abstractNumId w:val="3"/>
  </w:num>
  <w:num w:numId="28" w16cid:durableId="1366717257">
    <w:abstractNumId w:val="37"/>
  </w:num>
  <w:num w:numId="29" w16cid:durableId="1739396362">
    <w:abstractNumId w:val="15"/>
  </w:num>
  <w:num w:numId="30" w16cid:durableId="652679538">
    <w:abstractNumId w:val="1"/>
  </w:num>
  <w:num w:numId="31" w16cid:durableId="361395729">
    <w:abstractNumId w:val="33"/>
  </w:num>
  <w:num w:numId="32" w16cid:durableId="918638506">
    <w:abstractNumId w:val="12"/>
  </w:num>
  <w:num w:numId="33" w16cid:durableId="1992052014">
    <w:abstractNumId w:val="2"/>
  </w:num>
  <w:num w:numId="34" w16cid:durableId="1561595413">
    <w:abstractNumId w:val="34"/>
  </w:num>
  <w:num w:numId="35" w16cid:durableId="1773817540">
    <w:abstractNumId w:val="9"/>
  </w:num>
  <w:num w:numId="36" w16cid:durableId="1218125420">
    <w:abstractNumId w:val="13"/>
  </w:num>
  <w:num w:numId="37" w16cid:durableId="1770657581">
    <w:abstractNumId w:val="26"/>
  </w:num>
  <w:num w:numId="38" w16cid:durableId="2142071912">
    <w:abstractNumId w:val="23"/>
  </w:num>
  <w:num w:numId="39" w16cid:durableId="1338463957">
    <w:abstractNumId w:val="42"/>
  </w:num>
  <w:num w:numId="40" w16cid:durableId="1658609804">
    <w:abstractNumId w:val="18"/>
  </w:num>
  <w:num w:numId="41" w16cid:durableId="221332860">
    <w:abstractNumId w:val="39"/>
  </w:num>
  <w:num w:numId="42" w16cid:durableId="273632730">
    <w:abstractNumId w:val="20"/>
  </w:num>
  <w:num w:numId="43" w16cid:durableId="1037001903">
    <w:abstractNumId w:val="6"/>
  </w:num>
  <w:num w:numId="44" w16cid:durableId="2103454451">
    <w:abstractNumId w:val="19"/>
  </w:num>
  <w:num w:numId="45" w16cid:durableId="317464965">
    <w:abstractNumId w:val="14"/>
  </w:num>
  <w:num w:numId="46" w16cid:durableId="781849993">
    <w:abstractNumId w:val="3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36908"/>
    <w:rsid w:val="00000E57"/>
    <w:rsid w:val="00001B49"/>
    <w:rsid w:val="00002481"/>
    <w:rsid w:val="000028FA"/>
    <w:rsid w:val="00002BC5"/>
    <w:rsid w:val="0000334A"/>
    <w:rsid w:val="0000386C"/>
    <w:rsid w:val="00003ADB"/>
    <w:rsid w:val="00003B03"/>
    <w:rsid w:val="0000444B"/>
    <w:rsid w:val="00005163"/>
    <w:rsid w:val="000056D8"/>
    <w:rsid w:val="00005F27"/>
    <w:rsid w:val="000071E8"/>
    <w:rsid w:val="0000743A"/>
    <w:rsid w:val="00007945"/>
    <w:rsid w:val="000113A6"/>
    <w:rsid w:val="000117BC"/>
    <w:rsid w:val="00011A21"/>
    <w:rsid w:val="00011B80"/>
    <w:rsid w:val="00012976"/>
    <w:rsid w:val="00012BA9"/>
    <w:rsid w:val="00012E76"/>
    <w:rsid w:val="00013381"/>
    <w:rsid w:val="000139B4"/>
    <w:rsid w:val="00013A3D"/>
    <w:rsid w:val="00013BC3"/>
    <w:rsid w:val="00013E1A"/>
    <w:rsid w:val="0001409C"/>
    <w:rsid w:val="000140A6"/>
    <w:rsid w:val="000144BF"/>
    <w:rsid w:val="00014B24"/>
    <w:rsid w:val="00014BAC"/>
    <w:rsid w:val="00014E7B"/>
    <w:rsid w:val="00014EAF"/>
    <w:rsid w:val="00015314"/>
    <w:rsid w:val="00016310"/>
    <w:rsid w:val="000163AA"/>
    <w:rsid w:val="000164A9"/>
    <w:rsid w:val="000167E3"/>
    <w:rsid w:val="0001698B"/>
    <w:rsid w:val="00016C63"/>
    <w:rsid w:val="00017A1C"/>
    <w:rsid w:val="00017CEA"/>
    <w:rsid w:val="00020135"/>
    <w:rsid w:val="000207D1"/>
    <w:rsid w:val="00020A1A"/>
    <w:rsid w:val="00020A9F"/>
    <w:rsid w:val="00020FB1"/>
    <w:rsid w:val="00021152"/>
    <w:rsid w:val="00021593"/>
    <w:rsid w:val="00021605"/>
    <w:rsid w:val="000225DE"/>
    <w:rsid w:val="00022FF3"/>
    <w:rsid w:val="000230F5"/>
    <w:rsid w:val="00023935"/>
    <w:rsid w:val="000240A4"/>
    <w:rsid w:val="000244C8"/>
    <w:rsid w:val="00026C2A"/>
    <w:rsid w:val="00026C8F"/>
    <w:rsid w:val="000272C0"/>
    <w:rsid w:val="00027572"/>
    <w:rsid w:val="0003022A"/>
    <w:rsid w:val="00030369"/>
    <w:rsid w:val="0003085E"/>
    <w:rsid w:val="00031350"/>
    <w:rsid w:val="0003163B"/>
    <w:rsid w:val="00031916"/>
    <w:rsid w:val="00031EFE"/>
    <w:rsid w:val="0003215B"/>
    <w:rsid w:val="000321B7"/>
    <w:rsid w:val="0003239E"/>
    <w:rsid w:val="00032B8A"/>
    <w:rsid w:val="00033033"/>
    <w:rsid w:val="00033070"/>
    <w:rsid w:val="000337D5"/>
    <w:rsid w:val="0003423A"/>
    <w:rsid w:val="00034F85"/>
    <w:rsid w:val="0003612B"/>
    <w:rsid w:val="00036908"/>
    <w:rsid w:val="00036A07"/>
    <w:rsid w:val="00037115"/>
    <w:rsid w:val="0003781E"/>
    <w:rsid w:val="00037E85"/>
    <w:rsid w:val="000400CF"/>
    <w:rsid w:val="00040349"/>
    <w:rsid w:val="000405BF"/>
    <w:rsid w:val="000409A7"/>
    <w:rsid w:val="00040C9F"/>
    <w:rsid w:val="00041262"/>
    <w:rsid w:val="0004173C"/>
    <w:rsid w:val="000417A4"/>
    <w:rsid w:val="000424DC"/>
    <w:rsid w:val="00042703"/>
    <w:rsid w:val="00042F91"/>
    <w:rsid w:val="00043686"/>
    <w:rsid w:val="00045427"/>
    <w:rsid w:val="00045754"/>
    <w:rsid w:val="00046C08"/>
    <w:rsid w:val="00047332"/>
    <w:rsid w:val="00047939"/>
    <w:rsid w:val="000479E0"/>
    <w:rsid w:val="000500C6"/>
    <w:rsid w:val="000509AF"/>
    <w:rsid w:val="00050DA9"/>
    <w:rsid w:val="0005131F"/>
    <w:rsid w:val="000514A6"/>
    <w:rsid w:val="00051697"/>
    <w:rsid w:val="00051754"/>
    <w:rsid w:val="000517D4"/>
    <w:rsid w:val="00051EE8"/>
    <w:rsid w:val="0005202E"/>
    <w:rsid w:val="0005286E"/>
    <w:rsid w:val="00052C37"/>
    <w:rsid w:val="000531F3"/>
    <w:rsid w:val="00053255"/>
    <w:rsid w:val="000539BB"/>
    <w:rsid w:val="00053BE5"/>
    <w:rsid w:val="000545B7"/>
    <w:rsid w:val="00054FFA"/>
    <w:rsid w:val="000556D9"/>
    <w:rsid w:val="00055DF0"/>
    <w:rsid w:val="00055E6E"/>
    <w:rsid w:val="0005687F"/>
    <w:rsid w:val="00056C73"/>
    <w:rsid w:val="0005775C"/>
    <w:rsid w:val="000578DC"/>
    <w:rsid w:val="000605C2"/>
    <w:rsid w:val="00060940"/>
    <w:rsid w:val="00060E3B"/>
    <w:rsid w:val="00061E69"/>
    <w:rsid w:val="00061EB5"/>
    <w:rsid w:val="00062025"/>
    <w:rsid w:val="00062704"/>
    <w:rsid w:val="00062F29"/>
    <w:rsid w:val="00063411"/>
    <w:rsid w:val="00063538"/>
    <w:rsid w:val="00063FFF"/>
    <w:rsid w:val="000643C0"/>
    <w:rsid w:val="00064832"/>
    <w:rsid w:val="00064E47"/>
    <w:rsid w:val="00065D5F"/>
    <w:rsid w:val="00066997"/>
    <w:rsid w:val="00066AE7"/>
    <w:rsid w:val="00066C98"/>
    <w:rsid w:val="00067890"/>
    <w:rsid w:val="000707AE"/>
    <w:rsid w:val="000707BD"/>
    <w:rsid w:val="00070F3F"/>
    <w:rsid w:val="00070F53"/>
    <w:rsid w:val="000716BA"/>
    <w:rsid w:val="000727DE"/>
    <w:rsid w:val="00072848"/>
    <w:rsid w:val="000741DC"/>
    <w:rsid w:val="00074510"/>
    <w:rsid w:val="0007475A"/>
    <w:rsid w:val="00074828"/>
    <w:rsid w:val="00074B09"/>
    <w:rsid w:val="00074C5B"/>
    <w:rsid w:val="0007562C"/>
    <w:rsid w:val="00076664"/>
    <w:rsid w:val="000775DE"/>
    <w:rsid w:val="0007767E"/>
    <w:rsid w:val="00077BA7"/>
    <w:rsid w:val="00080A7A"/>
    <w:rsid w:val="00080CE7"/>
    <w:rsid w:val="00081594"/>
    <w:rsid w:val="000816F3"/>
    <w:rsid w:val="00081A5D"/>
    <w:rsid w:val="00081B73"/>
    <w:rsid w:val="00081E0A"/>
    <w:rsid w:val="00082CF7"/>
    <w:rsid w:val="00082E81"/>
    <w:rsid w:val="000841A0"/>
    <w:rsid w:val="00084B7C"/>
    <w:rsid w:val="00084CC8"/>
    <w:rsid w:val="00084E7E"/>
    <w:rsid w:val="00085287"/>
    <w:rsid w:val="000857F4"/>
    <w:rsid w:val="00085AD6"/>
    <w:rsid w:val="00085CEC"/>
    <w:rsid w:val="000861B2"/>
    <w:rsid w:val="000863F3"/>
    <w:rsid w:val="000866D2"/>
    <w:rsid w:val="0008678F"/>
    <w:rsid w:val="000875C0"/>
    <w:rsid w:val="0009047B"/>
    <w:rsid w:val="00090663"/>
    <w:rsid w:val="000906A4"/>
    <w:rsid w:val="000907DD"/>
    <w:rsid w:val="00092769"/>
    <w:rsid w:val="000938E8"/>
    <w:rsid w:val="00093FF0"/>
    <w:rsid w:val="00094605"/>
    <w:rsid w:val="00094687"/>
    <w:rsid w:val="00095095"/>
    <w:rsid w:val="00095179"/>
    <w:rsid w:val="000958E6"/>
    <w:rsid w:val="000961B7"/>
    <w:rsid w:val="000966F7"/>
    <w:rsid w:val="00096A42"/>
    <w:rsid w:val="000975FC"/>
    <w:rsid w:val="00097A66"/>
    <w:rsid w:val="00097B2B"/>
    <w:rsid w:val="00097EA4"/>
    <w:rsid w:val="000A037D"/>
    <w:rsid w:val="000A045A"/>
    <w:rsid w:val="000A07C8"/>
    <w:rsid w:val="000A0B66"/>
    <w:rsid w:val="000A1821"/>
    <w:rsid w:val="000A1D1D"/>
    <w:rsid w:val="000A1DCD"/>
    <w:rsid w:val="000A3D7C"/>
    <w:rsid w:val="000A4361"/>
    <w:rsid w:val="000A4600"/>
    <w:rsid w:val="000A4F3E"/>
    <w:rsid w:val="000A550B"/>
    <w:rsid w:val="000A5808"/>
    <w:rsid w:val="000A775A"/>
    <w:rsid w:val="000A7CCB"/>
    <w:rsid w:val="000B01EF"/>
    <w:rsid w:val="000B063E"/>
    <w:rsid w:val="000B1ED9"/>
    <w:rsid w:val="000B225D"/>
    <w:rsid w:val="000B2715"/>
    <w:rsid w:val="000B27A0"/>
    <w:rsid w:val="000B2B7F"/>
    <w:rsid w:val="000B365E"/>
    <w:rsid w:val="000B3977"/>
    <w:rsid w:val="000B39E8"/>
    <w:rsid w:val="000B4078"/>
    <w:rsid w:val="000B4366"/>
    <w:rsid w:val="000B47B9"/>
    <w:rsid w:val="000B485F"/>
    <w:rsid w:val="000B4CF1"/>
    <w:rsid w:val="000B5157"/>
    <w:rsid w:val="000B66B2"/>
    <w:rsid w:val="000B66E2"/>
    <w:rsid w:val="000B6B45"/>
    <w:rsid w:val="000B6D00"/>
    <w:rsid w:val="000B6D0F"/>
    <w:rsid w:val="000B7572"/>
    <w:rsid w:val="000C0011"/>
    <w:rsid w:val="000C003E"/>
    <w:rsid w:val="000C1397"/>
    <w:rsid w:val="000C1EEC"/>
    <w:rsid w:val="000C2FA9"/>
    <w:rsid w:val="000C31F9"/>
    <w:rsid w:val="000C3DD0"/>
    <w:rsid w:val="000C4402"/>
    <w:rsid w:val="000C445F"/>
    <w:rsid w:val="000C448D"/>
    <w:rsid w:val="000C49DA"/>
    <w:rsid w:val="000C54B0"/>
    <w:rsid w:val="000C56A2"/>
    <w:rsid w:val="000C588A"/>
    <w:rsid w:val="000C5C66"/>
    <w:rsid w:val="000C5DDB"/>
    <w:rsid w:val="000C68A4"/>
    <w:rsid w:val="000C7609"/>
    <w:rsid w:val="000C7A5D"/>
    <w:rsid w:val="000D02A0"/>
    <w:rsid w:val="000D033C"/>
    <w:rsid w:val="000D045E"/>
    <w:rsid w:val="000D0673"/>
    <w:rsid w:val="000D13BE"/>
    <w:rsid w:val="000D2734"/>
    <w:rsid w:val="000D31B1"/>
    <w:rsid w:val="000D39C7"/>
    <w:rsid w:val="000D43A2"/>
    <w:rsid w:val="000D45E5"/>
    <w:rsid w:val="000D46C7"/>
    <w:rsid w:val="000D4B5C"/>
    <w:rsid w:val="000D4E9F"/>
    <w:rsid w:val="000D58A0"/>
    <w:rsid w:val="000D5ACD"/>
    <w:rsid w:val="000D610B"/>
    <w:rsid w:val="000D78ED"/>
    <w:rsid w:val="000E073A"/>
    <w:rsid w:val="000E08FC"/>
    <w:rsid w:val="000E0A1C"/>
    <w:rsid w:val="000E1621"/>
    <w:rsid w:val="000E2453"/>
    <w:rsid w:val="000E2ABE"/>
    <w:rsid w:val="000E3034"/>
    <w:rsid w:val="000E3039"/>
    <w:rsid w:val="000E3519"/>
    <w:rsid w:val="000E4129"/>
    <w:rsid w:val="000E502B"/>
    <w:rsid w:val="000E6181"/>
    <w:rsid w:val="000E6396"/>
    <w:rsid w:val="000E69DE"/>
    <w:rsid w:val="000E7100"/>
    <w:rsid w:val="000F0CA7"/>
    <w:rsid w:val="000F225C"/>
    <w:rsid w:val="000F29EC"/>
    <w:rsid w:val="000F2A09"/>
    <w:rsid w:val="000F2EAF"/>
    <w:rsid w:val="000F34CB"/>
    <w:rsid w:val="000F3E63"/>
    <w:rsid w:val="000F3EFE"/>
    <w:rsid w:val="000F453C"/>
    <w:rsid w:val="000F48EC"/>
    <w:rsid w:val="000F4C64"/>
    <w:rsid w:val="000F5612"/>
    <w:rsid w:val="000F5731"/>
    <w:rsid w:val="000F5841"/>
    <w:rsid w:val="000F5BC2"/>
    <w:rsid w:val="000F6340"/>
    <w:rsid w:val="000F6839"/>
    <w:rsid w:val="000F6C67"/>
    <w:rsid w:val="000F7331"/>
    <w:rsid w:val="000F7C34"/>
    <w:rsid w:val="00100148"/>
    <w:rsid w:val="00100E41"/>
    <w:rsid w:val="0010123F"/>
    <w:rsid w:val="00101B5C"/>
    <w:rsid w:val="00101F59"/>
    <w:rsid w:val="00102103"/>
    <w:rsid w:val="00102891"/>
    <w:rsid w:val="00102993"/>
    <w:rsid w:val="001030EF"/>
    <w:rsid w:val="001031C2"/>
    <w:rsid w:val="0010322F"/>
    <w:rsid w:val="0010429C"/>
    <w:rsid w:val="001048B0"/>
    <w:rsid w:val="00104B30"/>
    <w:rsid w:val="001054A1"/>
    <w:rsid w:val="00105BB2"/>
    <w:rsid w:val="00105DA1"/>
    <w:rsid w:val="00106F43"/>
    <w:rsid w:val="00107166"/>
    <w:rsid w:val="00110534"/>
    <w:rsid w:val="00110A79"/>
    <w:rsid w:val="00110B56"/>
    <w:rsid w:val="00110E7F"/>
    <w:rsid w:val="00111151"/>
    <w:rsid w:val="0011161F"/>
    <w:rsid w:val="00111953"/>
    <w:rsid w:val="001120B1"/>
    <w:rsid w:val="00112778"/>
    <w:rsid w:val="00112C91"/>
    <w:rsid w:val="00113786"/>
    <w:rsid w:val="00114EFB"/>
    <w:rsid w:val="0011587C"/>
    <w:rsid w:val="00116271"/>
    <w:rsid w:val="001164AD"/>
    <w:rsid w:val="001165FF"/>
    <w:rsid w:val="0011675C"/>
    <w:rsid w:val="00116BCA"/>
    <w:rsid w:val="00120835"/>
    <w:rsid w:val="0012086D"/>
    <w:rsid w:val="001209D8"/>
    <w:rsid w:val="00120C4D"/>
    <w:rsid w:val="0012101E"/>
    <w:rsid w:val="001214D3"/>
    <w:rsid w:val="00121518"/>
    <w:rsid w:val="001215B0"/>
    <w:rsid w:val="0012232F"/>
    <w:rsid w:val="001229A9"/>
    <w:rsid w:val="00123B04"/>
    <w:rsid w:val="00123BFB"/>
    <w:rsid w:val="001246B9"/>
    <w:rsid w:val="001246D1"/>
    <w:rsid w:val="001247D9"/>
    <w:rsid w:val="00124A76"/>
    <w:rsid w:val="00124D7A"/>
    <w:rsid w:val="00124F0F"/>
    <w:rsid w:val="001251DF"/>
    <w:rsid w:val="00125788"/>
    <w:rsid w:val="00126D1D"/>
    <w:rsid w:val="001270AF"/>
    <w:rsid w:val="001270F8"/>
    <w:rsid w:val="00127979"/>
    <w:rsid w:val="00127B22"/>
    <w:rsid w:val="00130151"/>
    <w:rsid w:val="0013081C"/>
    <w:rsid w:val="00130BDA"/>
    <w:rsid w:val="001310BC"/>
    <w:rsid w:val="001316B0"/>
    <w:rsid w:val="00131F68"/>
    <w:rsid w:val="00132412"/>
    <w:rsid w:val="0013294F"/>
    <w:rsid w:val="00132FCE"/>
    <w:rsid w:val="00133183"/>
    <w:rsid w:val="00133DD5"/>
    <w:rsid w:val="00134031"/>
    <w:rsid w:val="00134511"/>
    <w:rsid w:val="00134A42"/>
    <w:rsid w:val="00135574"/>
    <w:rsid w:val="00135CAC"/>
    <w:rsid w:val="0013664B"/>
    <w:rsid w:val="00136D83"/>
    <w:rsid w:val="00137C57"/>
    <w:rsid w:val="0014003D"/>
    <w:rsid w:val="001400A5"/>
    <w:rsid w:val="0014054C"/>
    <w:rsid w:val="00141141"/>
    <w:rsid w:val="00141587"/>
    <w:rsid w:val="00145BB6"/>
    <w:rsid w:val="00145CC0"/>
    <w:rsid w:val="00145E44"/>
    <w:rsid w:val="00146298"/>
    <w:rsid w:val="0014653A"/>
    <w:rsid w:val="00147198"/>
    <w:rsid w:val="001473F0"/>
    <w:rsid w:val="001477A8"/>
    <w:rsid w:val="00147DA9"/>
    <w:rsid w:val="00150086"/>
    <w:rsid w:val="00150CF4"/>
    <w:rsid w:val="00150D7E"/>
    <w:rsid w:val="001519D8"/>
    <w:rsid w:val="00151DF4"/>
    <w:rsid w:val="00151E55"/>
    <w:rsid w:val="00151E72"/>
    <w:rsid w:val="001521EA"/>
    <w:rsid w:val="0015220C"/>
    <w:rsid w:val="00152401"/>
    <w:rsid w:val="00152F2C"/>
    <w:rsid w:val="001552FE"/>
    <w:rsid w:val="00155815"/>
    <w:rsid w:val="00155AAB"/>
    <w:rsid w:val="00156355"/>
    <w:rsid w:val="00156D8E"/>
    <w:rsid w:val="00157A89"/>
    <w:rsid w:val="00157ECC"/>
    <w:rsid w:val="00160242"/>
    <w:rsid w:val="00160339"/>
    <w:rsid w:val="00160522"/>
    <w:rsid w:val="00160AA5"/>
    <w:rsid w:val="00160E55"/>
    <w:rsid w:val="00161864"/>
    <w:rsid w:val="001621EE"/>
    <w:rsid w:val="001622C5"/>
    <w:rsid w:val="001624CA"/>
    <w:rsid w:val="00162D3F"/>
    <w:rsid w:val="00162D48"/>
    <w:rsid w:val="001637D3"/>
    <w:rsid w:val="00163DFA"/>
    <w:rsid w:val="0016418B"/>
    <w:rsid w:val="0016500C"/>
    <w:rsid w:val="00165204"/>
    <w:rsid w:val="00165550"/>
    <w:rsid w:val="00165909"/>
    <w:rsid w:val="00165B97"/>
    <w:rsid w:val="00165C68"/>
    <w:rsid w:val="00165FAD"/>
    <w:rsid w:val="0016637F"/>
    <w:rsid w:val="00166D90"/>
    <w:rsid w:val="00166E58"/>
    <w:rsid w:val="00167031"/>
    <w:rsid w:val="0016785C"/>
    <w:rsid w:val="00170F12"/>
    <w:rsid w:val="00171062"/>
    <w:rsid w:val="00171687"/>
    <w:rsid w:val="00171F7D"/>
    <w:rsid w:val="00172855"/>
    <w:rsid w:val="001728BF"/>
    <w:rsid w:val="00173857"/>
    <w:rsid w:val="00173B84"/>
    <w:rsid w:val="00174FE5"/>
    <w:rsid w:val="001755C6"/>
    <w:rsid w:val="001756C5"/>
    <w:rsid w:val="00175AC5"/>
    <w:rsid w:val="001763F4"/>
    <w:rsid w:val="001766AA"/>
    <w:rsid w:val="00176C93"/>
    <w:rsid w:val="00176D79"/>
    <w:rsid w:val="00176EBB"/>
    <w:rsid w:val="00177974"/>
    <w:rsid w:val="00180F71"/>
    <w:rsid w:val="00181328"/>
    <w:rsid w:val="00181920"/>
    <w:rsid w:val="00181966"/>
    <w:rsid w:val="00182AC2"/>
    <w:rsid w:val="001835D8"/>
    <w:rsid w:val="00183788"/>
    <w:rsid w:val="00183F3B"/>
    <w:rsid w:val="0018434B"/>
    <w:rsid w:val="0018441F"/>
    <w:rsid w:val="00184E59"/>
    <w:rsid w:val="0018519A"/>
    <w:rsid w:val="001860E7"/>
    <w:rsid w:val="001861EE"/>
    <w:rsid w:val="00187B32"/>
    <w:rsid w:val="001904B2"/>
    <w:rsid w:val="00190747"/>
    <w:rsid w:val="00190870"/>
    <w:rsid w:val="001908C0"/>
    <w:rsid w:val="00190904"/>
    <w:rsid w:val="00190B69"/>
    <w:rsid w:val="00190BFF"/>
    <w:rsid w:val="00190F11"/>
    <w:rsid w:val="001911F7"/>
    <w:rsid w:val="00191879"/>
    <w:rsid w:val="0019201A"/>
    <w:rsid w:val="00192BD2"/>
    <w:rsid w:val="00192C4D"/>
    <w:rsid w:val="00192FE0"/>
    <w:rsid w:val="00193271"/>
    <w:rsid w:val="00193335"/>
    <w:rsid w:val="001937BF"/>
    <w:rsid w:val="00194574"/>
    <w:rsid w:val="001949C0"/>
    <w:rsid w:val="0019556E"/>
    <w:rsid w:val="00195A7A"/>
    <w:rsid w:val="00195FD6"/>
    <w:rsid w:val="00196CB8"/>
    <w:rsid w:val="001979CD"/>
    <w:rsid w:val="00197A6E"/>
    <w:rsid w:val="00197DDA"/>
    <w:rsid w:val="00197E61"/>
    <w:rsid w:val="00197F17"/>
    <w:rsid w:val="001A02B5"/>
    <w:rsid w:val="001A04B2"/>
    <w:rsid w:val="001A1645"/>
    <w:rsid w:val="001A1D7F"/>
    <w:rsid w:val="001A1DB3"/>
    <w:rsid w:val="001A1F15"/>
    <w:rsid w:val="001A20CD"/>
    <w:rsid w:val="001A21FA"/>
    <w:rsid w:val="001A27C3"/>
    <w:rsid w:val="001A31C9"/>
    <w:rsid w:val="001A3956"/>
    <w:rsid w:val="001A3A19"/>
    <w:rsid w:val="001A3C8D"/>
    <w:rsid w:val="001A3CCE"/>
    <w:rsid w:val="001A497D"/>
    <w:rsid w:val="001A4BCF"/>
    <w:rsid w:val="001A4FA8"/>
    <w:rsid w:val="001A59BB"/>
    <w:rsid w:val="001A5B06"/>
    <w:rsid w:val="001A5B58"/>
    <w:rsid w:val="001A5E47"/>
    <w:rsid w:val="001A6539"/>
    <w:rsid w:val="001A6DD3"/>
    <w:rsid w:val="001A6F45"/>
    <w:rsid w:val="001A6F65"/>
    <w:rsid w:val="001A74AC"/>
    <w:rsid w:val="001A77E4"/>
    <w:rsid w:val="001A7C94"/>
    <w:rsid w:val="001A7E81"/>
    <w:rsid w:val="001A7F7A"/>
    <w:rsid w:val="001B044C"/>
    <w:rsid w:val="001B131F"/>
    <w:rsid w:val="001B1393"/>
    <w:rsid w:val="001B13E2"/>
    <w:rsid w:val="001B21D2"/>
    <w:rsid w:val="001B32DB"/>
    <w:rsid w:val="001B39A1"/>
    <w:rsid w:val="001B3E88"/>
    <w:rsid w:val="001B3FC0"/>
    <w:rsid w:val="001B42A4"/>
    <w:rsid w:val="001B4BE2"/>
    <w:rsid w:val="001B54BD"/>
    <w:rsid w:val="001B5C61"/>
    <w:rsid w:val="001B5EE3"/>
    <w:rsid w:val="001B6C36"/>
    <w:rsid w:val="001C0344"/>
    <w:rsid w:val="001C035D"/>
    <w:rsid w:val="001C039D"/>
    <w:rsid w:val="001C0682"/>
    <w:rsid w:val="001C0697"/>
    <w:rsid w:val="001C0943"/>
    <w:rsid w:val="001C0DC7"/>
    <w:rsid w:val="001C1DAE"/>
    <w:rsid w:val="001C2521"/>
    <w:rsid w:val="001C2668"/>
    <w:rsid w:val="001C28B5"/>
    <w:rsid w:val="001C28DE"/>
    <w:rsid w:val="001C29C1"/>
    <w:rsid w:val="001C32C1"/>
    <w:rsid w:val="001C4048"/>
    <w:rsid w:val="001C433D"/>
    <w:rsid w:val="001C4A98"/>
    <w:rsid w:val="001C60A5"/>
    <w:rsid w:val="001C66E3"/>
    <w:rsid w:val="001C6E27"/>
    <w:rsid w:val="001C72AF"/>
    <w:rsid w:val="001D00C2"/>
    <w:rsid w:val="001D055F"/>
    <w:rsid w:val="001D0CE0"/>
    <w:rsid w:val="001D1B44"/>
    <w:rsid w:val="001D2AF4"/>
    <w:rsid w:val="001D3FBC"/>
    <w:rsid w:val="001D4420"/>
    <w:rsid w:val="001D4DA8"/>
    <w:rsid w:val="001D5138"/>
    <w:rsid w:val="001D5666"/>
    <w:rsid w:val="001D5812"/>
    <w:rsid w:val="001D6674"/>
    <w:rsid w:val="001D68B6"/>
    <w:rsid w:val="001D6C54"/>
    <w:rsid w:val="001D7027"/>
    <w:rsid w:val="001D727A"/>
    <w:rsid w:val="001D738A"/>
    <w:rsid w:val="001D76E8"/>
    <w:rsid w:val="001D7884"/>
    <w:rsid w:val="001D7971"/>
    <w:rsid w:val="001D7F84"/>
    <w:rsid w:val="001E1DEF"/>
    <w:rsid w:val="001E260D"/>
    <w:rsid w:val="001E2949"/>
    <w:rsid w:val="001E3188"/>
    <w:rsid w:val="001E3FD5"/>
    <w:rsid w:val="001E41DF"/>
    <w:rsid w:val="001E44D8"/>
    <w:rsid w:val="001E4855"/>
    <w:rsid w:val="001E5147"/>
    <w:rsid w:val="001E5522"/>
    <w:rsid w:val="001E57A5"/>
    <w:rsid w:val="001E5F23"/>
    <w:rsid w:val="001E624F"/>
    <w:rsid w:val="001E66F6"/>
    <w:rsid w:val="001E68FC"/>
    <w:rsid w:val="001E7957"/>
    <w:rsid w:val="001F0D6F"/>
    <w:rsid w:val="001F12F5"/>
    <w:rsid w:val="001F1866"/>
    <w:rsid w:val="001F1C1A"/>
    <w:rsid w:val="001F2305"/>
    <w:rsid w:val="001F2338"/>
    <w:rsid w:val="001F26FC"/>
    <w:rsid w:val="001F274A"/>
    <w:rsid w:val="001F28AC"/>
    <w:rsid w:val="001F2980"/>
    <w:rsid w:val="001F2B4F"/>
    <w:rsid w:val="001F325E"/>
    <w:rsid w:val="001F3ED9"/>
    <w:rsid w:val="001F4BE9"/>
    <w:rsid w:val="001F52B6"/>
    <w:rsid w:val="001F53D8"/>
    <w:rsid w:val="001F5746"/>
    <w:rsid w:val="001F62B7"/>
    <w:rsid w:val="001F69F1"/>
    <w:rsid w:val="001F6B08"/>
    <w:rsid w:val="001F6E21"/>
    <w:rsid w:val="001F6F45"/>
    <w:rsid w:val="001F7ADA"/>
    <w:rsid w:val="00200B3D"/>
    <w:rsid w:val="00200BF9"/>
    <w:rsid w:val="00200F53"/>
    <w:rsid w:val="00200F87"/>
    <w:rsid w:val="00201588"/>
    <w:rsid w:val="00201780"/>
    <w:rsid w:val="00201BFA"/>
    <w:rsid w:val="00201D49"/>
    <w:rsid w:val="002025A7"/>
    <w:rsid w:val="00202CCF"/>
    <w:rsid w:val="00203292"/>
    <w:rsid w:val="00204382"/>
    <w:rsid w:val="002047DD"/>
    <w:rsid w:val="00204946"/>
    <w:rsid w:val="002054D1"/>
    <w:rsid w:val="0020565B"/>
    <w:rsid w:val="00205898"/>
    <w:rsid w:val="00205C06"/>
    <w:rsid w:val="002066BA"/>
    <w:rsid w:val="00206E05"/>
    <w:rsid w:val="00207BDC"/>
    <w:rsid w:val="002100B9"/>
    <w:rsid w:val="0021172F"/>
    <w:rsid w:val="00211908"/>
    <w:rsid w:val="00211D09"/>
    <w:rsid w:val="0021204F"/>
    <w:rsid w:val="002124DC"/>
    <w:rsid w:val="0021268F"/>
    <w:rsid w:val="00213604"/>
    <w:rsid w:val="002139C1"/>
    <w:rsid w:val="002140C5"/>
    <w:rsid w:val="00214B7D"/>
    <w:rsid w:val="0021534C"/>
    <w:rsid w:val="00215928"/>
    <w:rsid w:val="00215EE2"/>
    <w:rsid w:val="00216BF3"/>
    <w:rsid w:val="00216C09"/>
    <w:rsid w:val="00217401"/>
    <w:rsid w:val="00217C82"/>
    <w:rsid w:val="0022031D"/>
    <w:rsid w:val="00221169"/>
    <w:rsid w:val="0022180B"/>
    <w:rsid w:val="00221878"/>
    <w:rsid w:val="0022187E"/>
    <w:rsid w:val="002219C4"/>
    <w:rsid w:val="00221C21"/>
    <w:rsid w:val="00221D60"/>
    <w:rsid w:val="00222143"/>
    <w:rsid w:val="002229A8"/>
    <w:rsid w:val="00223695"/>
    <w:rsid w:val="00224C93"/>
    <w:rsid w:val="00224DFE"/>
    <w:rsid w:val="002253CD"/>
    <w:rsid w:val="00225B56"/>
    <w:rsid w:val="00226304"/>
    <w:rsid w:val="002264E9"/>
    <w:rsid w:val="00227886"/>
    <w:rsid w:val="0023009C"/>
    <w:rsid w:val="00230156"/>
    <w:rsid w:val="0023126E"/>
    <w:rsid w:val="00231B70"/>
    <w:rsid w:val="00231D07"/>
    <w:rsid w:val="0023275E"/>
    <w:rsid w:val="00232A80"/>
    <w:rsid w:val="00232E2C"/>
    <w:rsid w:val="002330DA"/>
    <w:rsid w:val="00233235"/>
    <w:rsid w:val="00233488"/>
    <w:rsid w:val="002338A3"/>
    <w:rsid w:val="00234751"/>
    <w:rsid w:val="002347F7"/>
    <w:rsid w:val="00235539"/>
    <w:rsid w:val="0023557B"/>
    <w:rsid w:val="00235F92"/>
    <w:rsid w:val="0023635E"/>
    <w:rsid w:val="0023640E"/>
    <w:rsid w:val="0023688B"/>
    <w:rsid w:val="00236A05"/>
    <w:rsid w:val="00237078"/>
    <w:rsid w:val="00237117"/>
    <w:rsid w:val="002372C1"/>
    <w:rsid w:val="00237BF2"/>
    <w:rsid w:val="00237C0B"/>
    <w:rsid w:val="0024041F"/>
    <w:rsid w:val="002405FA"/>
    <w:rsid w:val="00240845"/>
    <w:rsid w:val="00240FBF"/>
    <w:rsid w:val="00241043"/>
    <w:rsid w:val="00241188"/>
    <w:rsid w:val="00242006"/>
    <w:rsid w:val="0024229F"/>
    <w:rsid w:val="002424F0"/>
    <w:rsid w:val="00242E82"/>
    <w:rsid w:val="002436F0"/>
    <w:rsid w:val="00243DB4"/>
    <w:rsid w:val="00244A73"/>
    <w:rsid w:val="00244D2B"/>
    <w:rsid w:val="00246014"/>
    <w:rsid w:val="00246087"/>
    <w:rsid w:val="0024646D"/>
    <w:rsid w:val="00247194"/>
    <w:rsid w:val="002474FA"/>
    <w:rsid w:val="00247544"/>
    <w:rsid w:val="002475B8"/>
    <w:rsid w:val="00247871"/>
    <w:rsid w:val="00247F9D"/>
    <w:rsid w:val="00250365"/>
    <w:rsid w:val="0025084C"/>
    <w:rsid w:val="002522B2"/>
    <w:rsid w:val="00253DC6"/>
    <w:rsid w:val="00253E4E"/>
    <w:rsid w:val="002541B7"/>
    <w:rsid w:val="00255207"/>
    <w:rsid w:val="00255690"/>
    <w:rsid w:val="002556E5"/>
    <w:rsid w:val="00255C1A"/>
    <w:rsid w:val="00255F40"/>
    <w:rsid w:val="00256A41"/>
    <w:rsid w:val="00256D3B"/>
    <w:rsid w:val="0025787B"/>
    <w:rsid w:val="00257A3B"/>
    <w:rsid w:val="00257E8A"/>
    <w:rsid w:val="0026101A"/>
    <w:rsid w:val="0026266D"/>
    <w:rsid w:val="0026418E"/>
    <w:rsid w:val="00264D18"/>
    <w:rsid w:val="00264F10"/>
    <w:rsid w:val="002658F2"/>
    <w:rsid w:val="00265CBD"/>
    <w:rsid w:val="00266946"/>
    <w:rsid w:val="0026747F"/>
    <w:rsid w:val="00267ABC"/>
    <w:rsid w:val="00267B5B"/>
    <w:rsid w:val="0027002D"/>
    <w:rsid w:val="00270075"/>
    <w:rsid w:val="00270277"/>
    <w:rsid w:val="00270E29"/>
    <w:rsid w:val="00271858"/>
    <w:rsid w:val="00271FFA"/>
    <w:rsid w:val="002729A0"/>
    <w:rsid w:val="00272CF9"/>
    <w:rsid w:val="00272E85"/>
    <w:rsid w:val="00273211"/>
    <w:rsid w:val="00273433"/>
    <w:rsid w:val="00274070"/>
    <w:rsid w:val="002740AD"/>
    <w:rsid w:val="002742EF"/>
    <w:rsid w:val="002744EC"/>
    <w:rsid w:val="002751DE"/>
    <w:rsid w:val="00277039"/>
    <w:rsid w:val="00277607"/>
    <w:rsid w:val="0027793E"/>
    <w:rsid w:val="00277F17"/>
    <w:rsid w:val="0028047F"/>
    <w:rsid w:val="0028058F"/>
    <w:rsid w:val="00280CED"/>
    <w:rsid w:val="00281CAF"/>
    <w:rsid w:val="00282206"/>
    <w:rsid w:val="00282E61"/>
    <w:rsid w:val="002835B8"/>
    <w:rsid w:val="00283CA1"/>
    <w:rsid w:val="00284304"/>
    <w:rsid w:val="00284BDB"/>
    <w:rsid w:val="002853AE"/>
    <w:rsid w:val="00285492"/>
    <w:rsid w:val="002871EC"/>
    <w:rsid w:val="00287482"/>
    <w:rsid w:val="00290503"/>
    <w:rsid w:val="00292687"/>
    <w:rsid w:val="00292697"/>
    <w:rsid w:val="00292B1A"/>
    <w:rsid w:val="00292FE6"/>
    <w:rsid w:val="002934D7"/>
    <w:rsid w:val="00293696"/>
    <w:rsid w:val="002938C4"/>
    <w:rsid w:val="00294267"/>
    <w:rsid w:val="002944C4"/>
    <w:rsid w:val="00294F3C"/>
    <w:rsid w:val="00295384"/>
    <w:rsid w:val="002964D1"/>
    <w:rsid w:val="00296A69"/>
    <w:rsid w:val="002970F5"/>
    <w:rsid w:val="002972C4"/>
    <w:rsid w:val="0029744F"/>
    <w:rsid w:val="002975FF"/>
    <w:rsid w:val="00297B48"/>
    <w:rsid w:val="002A0876"/>
    <w:rsid w:val="002A0EEB"/>
    <w:rsid w:val="002A0F47"/>
    <w:rsid w:val="002A10A5"/>
    <w:rsid w:val="002A1270"/>
    <w:rsid w:val="002A12FF"/>
    <w:rsid w:val="002A137E"/>
    <w:rsid w:val="002A1746"/>
    <w:rsid w:val="002A1F06"/>
    <w:rsid w:val="002A1F3D"/>
    <w:rsid w:val="002A1F99"/>
    <w:rsid w:val="002A2CB9"/>
    <w:rsid w:val="002A2E2D"/>
    <w:rsid w:val="002A3306"/>
    <w:rsid w:val="002A3459"/>
    <w:rsid w:val="002A4902"/>
    <w:rsid w:val="002A498F"/>
    <w:rsid w:val="002A4B77"/>
    <w:rsid w:val="002A4D21"/>
    <w:rsid w:val="002A537C"/>
    <w:rsid w:val="002A54DF"/>
    <w:rsid w:val="002A578E"/>
    <w:rsid w:val="002A6CC5"/>
    <w:rsid w:val="002A70F7"/>
    <w:rsid w:val="002A7B7C"/>
    <w:rsid w:val="002B04E0"/>
    <w:rsid w:val="002B06A6"/>
    <w:rsid w:val="002B09C3"/>
    <w:rsid w:val="002B13E7"/>
    <w:rsid w:val="002B1FC6"/>
    <w:rsid w:val="002B2F64"/>
    <w:rsid w:val="002B3BB5"/>
    <w:rsid w:val="002B3BDA"/>
    <w:rsid w:val="002B3C37"/>
    <w:rsid w:val="002B47EF"/>
    <w:rsid w:val="002B4D0D"/>
    <w:rsid w:val="002B5843"/>
    <w:rsid w:val="002B63C8"/>
    <w:rsid w:val="002B64D0"/>
    <w:rsid w:val="002B7282"/>
    <w:rsid w:val="002C013E"/>
    <w:rsid w:val="002C0D40"/>
    <w:rsid w:val="002C143E"/>
    <w:rsid w:val="002C1797"/>
    <w:rsid w:val="002C2FA2"/>
    <w:rsid w:val="002C3191"/>
    <w:rsid w:val="002C337A"/>
    <w:rsid w:val="002C42F5"/>
    <w:rsid w:val="002C4B7B"/>
    <w:rsid w:val="002C5BFB"/>
    <w:rsid w:val="002C61C6"/>
    <w:rsid w:val="002C6359"/>
    <w:rsid w:val="002C77EC"/>
    <w:rsid w:val="002C7AA9"/>
    <w:rsid w:val="002C7D03"/>
    <w:rsid w:val="002D0B5E"/>
    <w:rsid w:val="002D1BEE"/>
    <w:rsid w:val="002D2080"/>
    <w:rsid w:val="002D23EB"/>
    <w:rsid w:val="002D26EA"/>
    <w:rsid w:val="002D3050"/>
    <w:rsid w:val="002D33A1"/>
    <w:rsid w:val="002D3FB7"/>
    <w:rsid w:val="002D4BDC"/>
    <w:rsid w:val="002D4C9D"/>
    <w:rsid w:val="002D5625"/>
    <w:rsid w:val="002D67CC"/>
    <w:rsid w:val="002D69D3"/>
    <w:rsid w:val="002D6AF1"/>
    <w:rsid w:val="002D7FD8"/>
    <w:rsid w:val="002E189A"/>
    <w:rsid w:val="002E20A9"/>
    <w:rsid w:val="002E2581"/>
    <w:rsid w:val="002E29B4"/>
    <w:rsid w:val="002E2AE5"/>
    <w:rsid w:val="002E2DF6"/>
    <w:rsid w:val="002E320C"/>
    <w:rsid w:val="002E3470"/>
    <w:rsid w:val="002E3C14"/>
    <w:rsid w:val="002E3CF7"/>
    <w:rsid w:val="002E42B5"/>
    <w:rsid w:val="002E67C6"/>
    <w:rsid w:val="002E7506"/>
    <w:rsid w:val="002E7684"/>
    <w:rsid w:val="002E776B"/>
    <w:rsid w:val="002E7C00"/>
    <w:rsid w:val="002F009D"/>
    <w:rsid w:val="002F0150"/>
    <w:rsid w:val="002F0282"/>
    <w:rsid w:val="002F081C"/>
    <w:rsid w:val="002F0E74"/>
    <w:rsid w:val="002F1E12"/>
    <w:rsid w:val="002F2688"/>
    <w:rsid w:val="002F26BC"/>
    <w:rsid w:val="002F2E7E"/>
    <w:rsid w:val="002F4070"/>
    <w:rsid w:val="002F4548"/>
    <w:rsid w:val="002F5043"/>
    <w:rsid w:val="002F5D49"/>
    <w:rsid w:val="002F6FBC"/>
    <w:rsid w:val="002F7729"/>
    <w:rsid w:val="0030075F"/>
    <w:rsid w:val="003019EA"/>
    <w:rsid w:val="00301A89"/>
    <w:rsid w:val="00301BEF"/>
    <w:rsid w:val="00301E11"/>
    <w:rsid w:val="00303329"/>
    <w:rsid w:val="003037DC"/>
    <w:rsid w:val="00303BF4"/>
    <w:rsid w:val="003043C2"/>
    <w:rsid w:val="0030492B"/>
    <w:rsid w:val="00304B40"/>
    <w:rsid w:val="00304F3D"/>
    <w:rsid w:val="00305068"/>
    <w:rsid w:val="0030520F"/>
    <w:rsid w:val="0030534F"/>
    <w:rsid w:val="00305491"/>
    <w:rsid w:val="00305CEA"/>
    <w:rsid w:val="00305F38"/>
    <w:rsid w:val="00306485"/>
    <w:rsid w:val="0031013D"/>
    <w:rsid w:val="00310C3D"/>
    <w:rsid w:val="00310D63"/>
    <w:rsid w:val="00311240"/>
    <w:rsid w:val="00311CE5"/>
    <w:rsid w:val="0031210A"/>
    <w:rsid w:val="00314072"/>
    <w:rsid w:val="00314B4D"/>
    <w:rsid w:val="00314F01"/>
    <w:rsid w:val="00315110"/>
    <w:rsid w:val="003153B8"/>
    <w:rsid w:val="003157C0"/>
    <w:rsid w:val="00315845"/>
    <w:rsid w:val="00315A3D"/>
    <w:rsid w:val="00315CB8"/>
    <w:rsid w:val="00316438"/>
    <w:rsid w:val="00316676"/>
    <w:rsid w:val="0031681B"/>
    <w:rsid w:val="00316BC2"/>
    <w:rsid w:val="00316EC7"/>
    <w:rsid w:val="00316F39"/>
    <w:rsid w:val="003200AA"/>
    <w:rsid w:val="003204D6"/>
    <w:rsid w:val="00321DA7"/>
    <w:rsid w:val="00322139"/>
    <w:rsid w:val="0032229A"/>
    <w:rsid w:val="00322471"/>
    <w:rsid w:val="00322638"/>
    <w:rsid w:val="00322FF3"/>
    <w:rsid w:val="0032342A"/>
    <w:rsid w:val="00323B03"/>
    <w:rsid w:val="0032403C"/>
    <w:rsid w:val="00324758"/>
    <w:rsid w:val="003249E1"/>
    <w:rsid w:val="00325841"/>
    <w:rsid w:val="00325FDF"/>
    <w:rsid w:val="0032667C"/>
    <w:rsid w:val="00326D7A"/>
    <w:rsid w:val="003273B5"/>
    <w:rsid w:val="00327CB4"/>
    <w:rsid w:val="003305D7"/>
    <w:rsid w:val="0033076B"/>
    <w:rsid w:val="00331169"/>
    <w:rsid w:val="0033124B"/>
    <w:rsid w:val="00332A32"/>
    <w:rsid w:val="00332AE6"/>
    <w:rsid w:val="003335E4"/>
    <w:rsid w:val="00334774"/>
    <w:rsid w:val="003347B2"/>
    <w:rsid w:val="00334C04"/>
    <w:rsid w:val="00335EA3"/>
    <w:rsid w:val="00336396"/>
    <w:rsid w:val="003366E8"/>
    <w:rsid w:val="00340424"/>
    <w:rsid w:val="00340EE1"/>
    <w:rsid w:val="00341B24"/>
    <w:rsid w:val="00342472"/>
    <w:rsid w:val="00342739"/>
    <w:rsid w:val="00342C0E"/>
    <w:rsid w:val="003433B0"/>
    <w:rsid w:val="00343FA0"/>
    <w:rsid w:val="00344C06"/>
    <w:rsid w:val="00344EEE"/>
    <w:rsid w:val="00345212"/>
    <w:rsid w:val="003453CA"/>
    <w:rsid w:val="003457C9"/>
    <w:rsid w:val="00345978"/>
    <w:rsid w:val="00345C66"/>
    <w:rsid w:val="00345EE0"/>
    <w:rsid w:val="00347318"/>
    <w:rsid w:val="003474B4"/>
    <w:rsid w:val="00347B93"/>
    <w:rsid w:val="00350566"/>
    <w:rsid w:val="00350609"/>
    <w:rsid w:val="00350932"/>
    <w:rsid w:val="00350D98"/>
    <w:rsid w:val="00351406"/>
    <w:rsid w:val="00351575"/>
    <w:rsid w:val="0035186D"/>
    <w:rsid w:val="00351963"/>
    <w:rsid w:val="00351A82"/>
    <w:rsid w:val="00351ACB"/>
    <w:rsid w:val="00351D65"/>
    <w:rsid w:val="00351D71"/>
    <w:rsid w:val="0035209A"/>
    <w:rsid w:val="003521B9"/>
    <w:rsid w:val="00352201"/>
    <w:rsid w:val="0035230B"/>
    <w:rsid w:val="0035233E"/>
    <w:rsid w:val="003525A7"/>
    <w:rsid w:val="00352FAB"/>
    <w:rsid w:val="003531E9"/>
    <w:rsid w:val="00353F8E"/>
    <w:rsid w:val="0035466A"/>
    <w:rsid w:val="0035475D"/>
    <w:rsid w:val="00354945"/>
    <w:rsid w:val="003556E3"/>
    <w:rsid w:val="00355B68"/>
    <w:rsid w:val="003564A7"/>
    <w:rsid w:val="0035682E"/>
    <w:rsid w:val="00356A12"/>
    <w:rsid w:val="00357522"/>
    <w:rsid w:val="003577F7"/>
    <w:rsid w:val="00357B44"/>
    <w:rsid w:val="00357D28"/>
    <w:rsid w:val="003603CF"/>
    <w:rsid w:val="00360812"/>
    <w:rsid w:val="003612E0"/>
    <w:rsid w:val="00361677"/>
    <w:rsid w:val="00362145"/>
    <w:rsid w:val="0036255A"/>
    <w:rsid w:val="003625E7"/>
    <w:rsid w:val="003626C0"/>
    <w:rsid w:val="003634A9"/>
    <w:rsid w:val="00363B4E"/>
    <w:rsid w:val="00364371"/>
    <w:rsid w:val="00364978"/>
    <w:rsid w:val="00364C34"/>
    <w:rsid w:val="00364D36"/>
    <w:rsid w:val="00365ECD"/>
    <w:rsid w:val="0037048D"/>
    <w:rsid w:val="003713E1"/>
    <w:rsid w:val="00372AA0"/>
    <w:rsid w:val="003731DB"/>
    <w:rsid w:val="00373831"/>
    <w:rsid w:val="00373C63"/>
    <w:rsid w:val="00374182"/>
    <w:rsid w:val="00375660"/>
    <w:rsid w:val="00376A3E"/>
    <w:rsid w:val="00376F32"/>
    <w:rsid w:val="00377495"/>
    <w:rsid w:val="00377576"/>
    <w:rsid w:val="0037780D"/>
    <w:rsid w:val="00380607"/>
    <w:rsid w:val="00380D06"/>
    <w:rsid w:val="00380EE3"/>
    <w:rsid w:val="00380EE5"/>
    <w:rsid w:val="003819BB"/>
    <w:rsid w:val="00381ED5"/>
    <w:rsid w:val="003820BB"/>
    <w:rsid w:val="00382E92"/>
    <w:rsid w:val="00382EA5"/>
    <w:rsid w:val="0038336F"/>
    <w:rsid w:val="00383BFA"/>
    <w:rsid w:val="00385E73"/>
    <w:rsid w:val="00385F32"/>
    <w:rsid w:val="00386FCB"/>
    <w:rsid w:val="00387516"/>
    <w:rsid w:val="00387E11"/>
    <w:rsid w:val="00390311"/>
    <w:rsid w:val="00390420"/>
    <w:rsid w:val="003907B0"/>
    <w:rsid w:val="003909EA"/>
    <w:rsid w:val="00391754"/>
    <w:rsid w:val="00391E10"/>
    <w:rsid w:val="00392CCC"/>
    <w:rsid w:val="00393080"/>
    <w:rsid w:val="003931ED"/>
    <w:rsid w:val="003940DE"/>
    <w:rsid w:val="003946F4"/>
    <w:rsid w:val="003956C3"/>
    <w:rsid w:val="003959BD"/>
    <w:rsid w:val="00395D96"/>
    <w:rsid w:val="00396478"/>
    <w:rsid w:val="00396506"/>
    <w:rsid w:val="00396B43"/>
    <w:rsid w:val="00397AA1"/>
    <w:rsid w:val="00397BC4"/>
    <w:rsid w:val="003A0810"/>
    <w:rsid w:val="003A0A07"/>
    <w:rsid w:val="003A0DA5"/>
    <w:rsid w:val="003A15AB"/>
    <w:rsid w:val="003A22BF"/>
    <w:rsid w:val="003A2682"/>
    <w:rsid w:val="003A2C0A"/>
    <w:rsid w:val="003A3074"/>
    <w:rsid w:val="003A31F0"/>
    <w:rsid w:val="003A3C88"/>
    <w:rsid w:val="003A46DC"/>
    <w:rsid w:val="003A4DF4"/>
    <w:rsid w:val="003A4F4C"/>
    <w:rsid w:val="003A529E"/>
    <w:rsid w:val="003A54B5"/>
    <w:rsid w:val="003A5DB3"/>
    <w:rsid w:val="003A6871"/>
    <w:rsid w:val="003A70A7"/>
    <w:rsid w:val="003B0C7B"/>
    <w:rsid w:val="003B2345"/>
    <w:rsid w:val="003B272B"/>
    <w:rsid w:val="003B2AB8"/>
    <w:rsid w:val="003B2FAC"/>
    <w:rsid w:val="003B3802"/>
    <w:rsid w:val="003B48F4"/>
    <w:rsid w:val="003B4908"/>
    <w:rsid w:val="003B4A09"/>
    <w:rsid w:val="003B5004"/>
    <w:rsid w:val="003B52DE"/>
    <w:rsid w:val="003B580B"/>
    <w:rsid w:val="003B629B"/>
    <w:rsid w:val="003B6523"/>
    <w:rsid w:val="003B6C08"/>
    <w:rsid w:val="003B6C64"/>
    <w:rsid w:val="003B6DDC"/>
    <w:rsid w:val="003B725A"/>
    <w:rsid w:val="003B7F2B"/>
    <w:rsid w:val="003C03B3"/>
    <w:rsid w:val="003C03F2"/>
    <w:rsid w:val="003C0714"/>
    <w:rsid w:val="003C07FB"/>
    <w:rsid w:val="003C181B"/>
    <w:rsid w:val="003C1E33"/>
    <w:rsid w:val="003C1EC2"/>
    <w:rsid w:val="003C2412"/>
    <w:rsid w:val="003C2F2D"/>
    <w:rsid w:val="003C4BA6"/>
    <w:rsid w:val="003C5307"/>
    <w:rsid w:val="003C59AD"/>
    <w:rsid w:val="003C5EA2"/>
    <w:rsid w:val="003C621E"/>
    <w:rsid w:val="003C693D"/>
    <w:rsid w:val="003C7107"/>
    <w:rsid w:val="003C77E2"/>
    <w:rsid w:val="003C79CC"/>
    <w:rsid w:val="003D0B80"/>
    <w:rsid w:val="003D10EF"/>
    <w:rsid w:val="003D116E"/>
    <w:rsid w:val="003D1EDA"/>
    <w:rsid w:val="003D332F"/>
    <w:rsid w:val="003D33F9"/>
    <w:rsid w:val="003D445D"/>
    <w:rsid w:val="003D49E6"/>
    <w:rsid w:val="003D53C4"/>
    <w:rsid w:val="003D559A"/>
    <w:rsid w:val="003D5BED"/>
    <w:rsid w:val="003D63ED"/>
    <w:rsid w:val="003D6400"/>
    <w:rsid w:val="003D64F0"/>
    <w:rsid w:val="003D67DD"/>
    <w:rsid w:val="003D6BFA"/>
    <w:rsid w:val="003D75DF"/>
    <w:rsid w:val="003E00A7"/>
    <w:rsid w:val="003E0137"/>
    <w:rsid w:val="003E12B8"/>
    <w:rsid w:val="003E149C"/>
    <w:rsid w:val="003E1A1C"/>
    <w:rsid w:val="003E1CB1"/>
    <w:rsid w:val="003E1D91"/>
    <w:rsid w:val="003E27AA"/>
    <w:rsid w:val="003E343F"/>
    <w:rsid w:val="003E43BC"/>
    <w:rsid w:val="003E47BC"/>
    <w:rsid w:val="003E48A3"/>
    <w:rsid w:val="003E4BB5"/>
    <w:rsid w:val="003E4DA8"/>
    <w:rsid w:val="003E519B"/>
    <w:rsid w:val="003E536F"/>
    <w:rsid w:val="003E6268"/>
    <w:rsid w:val="003E65EA"/>
    <w:rsid w:val="003E67A1"/>
    <w:rsid w:val="003E690B"/>
    <w:rsid w:val="003E7693"/>
    <w:rsid w:val="003E7840"/>
    <w:rsid w:val="003E78BC"/>
    <w:rsid w:val="003F01DA"/>
    <w:rsid w:val="003F0A35"/>
    <w:rsid w:val="003F2786"/>
    <w:rsid w:val="003F3FEB"/>
    <w:rsid w:val="003F4334"/>
    <w:rsid w:val="003F528E"/>
    <w:rsid w:val="003F56F6"/>
    <w:rsid w:val="003F581B"/>
    <w:rsid w:val="003F5A51"/>
    <w:rsid w:val="003F6990"/>
    <w:rsid w:val="003F72E7"/>
    <w:rsid w:val="003F77F7"/>
    <w:rsid w:val="003F7C7B"/>
    <w:rsid w:val="003F7E86"/>
    <w:rsid w:val="00400158"/>
    <w:rsid w:val="004007C0"/>
    <w:rsid w:val="004017E3"/>
    <w:rsid w:val="004018E2"/>
    <w:rsid w:val="00402131"/>
    <w:rsid w:val="0040221B"/>
    <w:rsid w:val="0040221D"/>
    <w:rsid w:val="00402AB8"/>
    <w:rsid w:val="00402ED5"/>
    <w:rsid w:val="00403200"/>
    <w:rsid w:val="0040409E"/>
    <w:rsid w:val="0040480B"/>
    <w:rsid w:val="00405242"/>
    <w:rsid w:val="0040585D"/>
    <w:rsid w:val="00405B84"/>
    <w:rsid w:val="004060CF"/>
    <w:rsid w:val="0040630A"/>
    <w:rsid w:val="00406C5B"/>
    <w:rsid w:val="00406D28"/>
    <w:rsid w:val="00407A6C"/>
    <w:rsid w:val="00407FCE"/>
    <w:rsid w:val="00410361"/>
    <w:rsid w:val="00410469"/>
    <w:rsid w:val="0041061D"/>
    <w:rsid w:val="00410A33"/>
    <w:rsid w:val="004111AC"/>
    <w:rsid w:val="00411B14"/>
    <w:rsid w:val="00411C46"/>
    <w:rsid w:val="004122AF"/>
    <w:rsid w:val="004124AA"/>
    <w:rsid w:val="004127E6"/>
    <w:rsid w:val="00412DB4"/>
    <w:rsid w:val="00413656"/>
    <w:rsid w:val="00415EF7"/>
    <w:rsid w:val="0041601E"/>
    <w:rsid w:val="004169C6"/>
    <w:rsid w:val="00417D09"/>
    <w:rsid w:val="004200C3"/>
    <w:rsid w:val="004208C1"/>
    <w:rsid w:val="00421139"/>
    <w:rsid w:val="00421277"/>
    <w:rsid w:val="004215D9"/>
    <w:rsid w:val="00422061"/>
    <w:rsid w:val="0042267E"/>
    <w:rsid w:val="0042379E"/>
    <w:rsid w:val="00424440"/>
    <w:rsid w:val="004248DA"/>
    <w:rsid w:val="0042554D"/>
    <w:rsid w:val="004256E9"/>
    <w:rsid w:val="00425963"/>
    <w:rsid w:val="00425C30"/>
    <w:rsid w:val="00426E03"/>
    <w:rsid w:val="00427159"/>
    <w:rsid w:val="0042748F"/>
    <w:rsid w:val="00427949"/>
    <w:rsid w:val="004279A6"/>
    <w:rsid w:val="00427E3F"/>
    <w:rsid w:val="00430503"/>
    <w:rsid w:val="00430560"/>
    <w:rsid w:val="00430594"/>
    <w:rsid w:val="00430998"/>
    <w:rsid w:val="00430CA5"/>
    <w:rsid w:val="004314A3"/>
    <w:rsid w:val="00432295"/>
    <w:rsid w:val="004326CF"/>
    <w:rsid w:val="00432B84"/>
    <w:rsid w:val="00433649"/>
    <w:rsid w:val="004338C1"/>
    <w:rsid w:val="00434F57"/>
    <w:rsid w:val="00435708"/>
    <w:rsid w:val="00436E2B"/>
    <w:rsid w:val="00437828"/>
    <w:rsid w:val="00440835"/>
    <w:rsid w:val="00441D49"/>
    <w:rsid w:val="00441DBF"/>
    <w:rsid w:val="0044289D"/>
    <w:rsid w:val="00442DBB"/>
    <w:rsid w:val="00442DF7"/>
    <w:rsid w:val="00442DFF"/>
    <w:rsid w:val="00443150"/>
    <w:rsid w:val="00443A68"/>
    <w:rsid w:val="00443D7D"/>
    <w:rsid w:val="00443DD3"/>
    <w:rsid w:val="004443EC"/>
    <w:rsid w:val="0044523F"/>
    <w:rsid w:val="00445B2A"/>
    <w:rsid w:val="00445E82"/>
    <w:rsid w:val="004460C4"/>
    <w:rsid w:val="00446795"/>
    <w:rsid w:val="00446B00"/>
    <w:rsid w:val="00446EA7"/>
    <w:rsid w:val="0044732C"/>
    <w:rsid w:val="004501B6"/>
    <w:rsid w:val="004502B2"/>
    <w:rsid w:val="00450819"/>
    <w:rsid w:val="00451054"/>
    <w:rsid w:val="0045131C"/>
    <w:rsid w:val="0045145A"/>
    <w:rsid w:val="0045246F"/>
    <w:rsid w:val="0045428D"/>
    <w:rsid w:val="00455393"/>
    <w:rsid w:val="00455C5C"/>
    <w:rsid w:val="00455C78"/>
    <w:rsid w:val="00456B7B"/>
    <w:rsid w:val="00457146"/>
    <w:rsid w:val="004572A6"/>
    <w:rsid w:val="00457406"/>
    <w:rsid w:val="004574B5"/>
    <w:rsid w:val="00457540"/>
    <w:rsid w:val="004600F6"/>
    <w:rsid w:val="00460E96"/>
    <w:rsid w:val="00461804"/>
    <w:rsid w:val="004622D0"/>
    <w:rsid w:val="00462341"/>
    <w:rsid w:val="0046259C"/>
    <w:rsid w:val="004628DD"/>
    <w:rsid w:val="00462D3C"/>
    <w:rsid w:val="00463A5B"/>
    <w:rsid w:val="004640F9"/>
    <w:rsid w:val="004641E6"/>
    <w:rsid w:val="004649A6"/>
    <w:rsid w:val="00464A88"/>
    <w:rsid w:val="00464AD0"/>
    <w:rsid w:val="00465801"/>
    <w:rsid w:val="00466305"/>
    <w:rsid w:val="0046639B"/>
    <w:rsid w:val="00466B8A"/>
    <w:rsid w:val="00466E1C"/>
    <w:rsid w:val="00467CFD"/>
    <w:rsid w:val="00467E3C"/>
    <w:rsid w:val="00470901"/>
    <w:rsid w:val="00471D08"/>
    <w:rsid w:val="004726D0"/>
    <w:rsid w:val="00472BD7"/>
    <w:rsid w:val="00473222"/>
    <w:rsid w:val="0047376A"/>
    <w:rsid w:val="00474572"/>
    <w:rsid w:val="00475334"/>
    <w:rsid w:val="00475668"/>
    <w:rsid w:val="004756AD"/>
    <w:rsid w:val="00476923"/>
    <w:rsid w:val="00476E1A"/>
    <w:rsid w:val="0048017B"/>
    <w:rsid w:val="0048085A"/>
    <w:rsid w:val="00480FB9"/>
    <w:rsid w:val="00481068"/>
    <w:rsid w:val="00481408"/>
    <w:rsid w:val="0048230D"/>
    <w:rsid w:val="00482372"/>
    <w:rsid w:val="00482A57"/>
    <w:rsid w:val="00482B8A"/>
    <w:rsid w:val="00483363"/>
    <w:rsid w:val="004834CF"/>
    <w:rsid w:val="004837A1"/>
    <w:rsid w:val="00483A55"/>
    <w:rsid w:val="00485549"/>
    <w:rsid w:val="0048585B"/>
    <w:rsid w:val="00485D60"/>
    <w:rsid w:val="00485FA3"/>
    <w:rsid w:val="004860B1"/>
    <w:rsid w:val="004860D4"/>
    <w:rsid w:val="004862DA"/>
    <w:rsid w:val="004864E3"/>
    <w:rsid w:val="00486CE9"/>
    <w:rsid w:val="0048763A"/>
    <w:rsid w:val="00487947"/>
    <w:rsid w:val="00490633"/>
    <w:rsid w:val="00490807"/>
    <w:rsid w:val="00490B00"/>
    <w:rsid w:val="00491053"/>
    <w:rsid w:val="0049190B"/>
    <w:rsid w:val="004921E8"/>
    <w:rsid w:val="00492610"/>
    <w:rsid w:val="004928D0"/>
    <w:rsid w:val="00492915"/>
    <w:rsid w:val="00492ADA"/>
    <w:rsid w:val="00493FC2"/>
    <w:rsid w:val="004947AA"/>
    <w:rsid w:val="0049486B"/>
    <w:rsid w:val="00494FA5"/>
    <w:rsid w:val="00495884"/>
    <w:rsid w:val="00495B6F"/>
    <w:rsid w:val="0049777E"/>
    <w:rsid w:val="004A0602"/>
    <w:rsid w:val="004A08F2"/>
    <w:rsid w:val="004A0AB0"/>
    <w:rsid w:val="004A272F"/>
    <w:rsid w:val="004A3023"/>
    <w:rsid w:val="004A3567"/>
    <w:rsid w:val="004A46EA"/>
    <w:rsid w:val="004A4783"/>
    <w:rsid w:val="004A4CB8"/>
    <w:rsid w:val="004A4CD4"/>
    <w:rsid w:val="004A4E9B"/>
    <w:rsid w:val="004A4F5B"/>
    <w:rsid w:val="004A5063"/>
    <w:rsid w:val="004A511C"/>
    <w:rsid w:val="004A5256"/>
    <w:rsid w:val="004A59AA"/>
    <w:rsid w:val="004A5CD4"/>
    <w:rsid w:val="004A6015"/>
    <w:rsid w:val="004A6DF6"/>
    <w:rsid w:val="004A7180"/>
    <w:rsid w:val="004A74B4"/>
    <w:rsid w:val="004B00EB"/>
    <w:rsid w:val="004B0948"/>
    <w:rsid w:val="004B0ABF"/>
    <w:rsid w:val="004B1284"/>
    <w:rsid w:val="004B133C"/>
    <w:rsid w:val="004B1873"/>
    <w:rsid w:val="004B2514"/>
    <w:rsid w:val="004B26C7"/>
    <w:rsid w:val="004B27ED"/>
    <w:rsid w:val="004B39B6"/>
    <w:rsid w:val="004B3F6E"/>
    <w:rsid w:val="004B3FF8"/>
    <w:rsid w:val="004B4366"/>
    <w:rsid w:val="004B4572"/>
    <w:rsid w:val="004B4FAA"/>
    <w:rsid w:val="004B555D"/>
    <w:rsid w:val="004B5769"/>
    <w:rsid w:val="004B5E54"/>
    <w:rsid w:val="004B5FF7"/>
    <w:rsid w:val="004C0056"/>
    <w:rsid w:val="004C1DA5"/>
    <w:rsid w:val="004C1F71"/>
    <w:rsid w:val="004C247C"/>
    <w:rsid w:val="004C265D"/>
    <w:rsid w:val="004C3147"/>
    <w:rsid w:val="004C34AD"/>
    <w:rsid w:val="004C37E0"/>
    <w:rsid w:val="004C38DC"/>
    <w:rsid w:val="004C43A9"/>
    <w:rsid w:val="004C5B55"/>
    <w:rsid w:val="004C623F"/>
    <w:rsid w:val="004C6D08"/>
    <w:rsid w:val="004C7310"/>
    <w:rsid w:val="004C7867"/>
    <w:rsid w:val="004C78E9"/>
    <w:rsid w:val="004C7A85"/>
    <w:rsid w:val="004D004A"/>
    <w:rsid w:val="004D03A7"/>
    <w:rsid w:val="004D0806"/>
    <w:rsid w:val="004D0A4F"/>
    <w:rsid w:val="004D0BAB"/>
    <w:rsid w:val="004D2AAE"/>
    <w:rsid w:val="004D2B24"/>
    <w:rsid w:val="004D2CA0"/>
    <w:rsid w:val="004D3790"/>
    <w:rsid w:val="004D3EF9"/>
    <w:rsid w:val="004D40CE"/>
    <w:rsid w:val="004D4326"/>
    <w:rsid w:val="004D46BB"/>
    <w:rsid w:val="004D4DB2"/>
    <w:rsid w:val="004D4E3B"/>
    <w:rsid w:val="004D5562"/>
    <w:rsid w:val="004D55C9"/>
    <w:rsid w:val="004D679A"/>
    <w:rsid w:val="004D6BC4"/>
    <w:rsid w:val="004D6F16"/>
    <w:rsid w:val="004D7134"/>
    <w:rsid w:val="004E037B"/>
    <w:rsid w:val="004E0AF1"/>
    <w:rsid w:val="004E1A0F"/>
    <w:rsid w:val="004E28C8"/>
    <w:rsid w:val="004E34A7"/>
    <w:rsid w:val="004E37D4"/>
    <w:rsid w:val="004E39D9"/>
    <w:rsid w:val="004E4304"/>
    <w:rsid w:val="004E437F"/>
    <w:rsid w:val="004E4F1A"/>
    <w:rsid w:val="004E52A7"/>
    <w:rsid w:val="004E55AE"/>
    <w:rsid w:val="004E5940"/>
    <w:rsid w:val="004E5D9C"/>
    <w:rsid w:val="004E5F6F"/>
    <w:rsid w:val="004E6051"/>
    <w:rsid w:val="004E699E"/>
    <w:rsid w:val="004E7640"/>
    <w:rsid w:val="004F04B5"/>
    <w:rsid w:val="004F1324"/>
    <w:rsid w:val="004F1E48"/>
    <w:rsid w:val="004F1EAA"/>
    <w:rsid w:val="004F246B"/>
    <w:rsid w:val="004F2878"/>
    <w:rsid w:val="004F2C23"/>
    <w:rsid w:val="004F3D7D"/>
    <w:rsid w:val="004F5570"/>
    <w:rsid w:val="004F65A1"/>
    <w:rsid w:val="004F694A"/>
    <w:rsid w:val="004F6CA3"/>
    <w:rsid w:val="004F7556"/>
    <w:rsid w:val="004F7D4C"/>
    <w:rsid w:val="004F7DE6"/>
    <w:rsid w:val="005009A2"/>
    <w:rsid w:val="00500AB2"/>
    <w:rsid w:val="00500CF5"/>
    <w:rsid w:val="005019EB"/>
    <w:rsid w:val="0050218A"/>
    <w:rsid w:val="0050299B"/>
    <w:rsid w:val="00502A6D"/>
    <w:rsid w:val="00502F9B"/>
    <w:rsid w:val="00502FEC"/>
    <w:rsid w:val="00504818"/>
    <w:rsid w:val="005048E5"/>
    <w:rsid w:val="00504925"/>
    <w:rsid w:val="00506090"/>
    <w:rsid w:val="00506616"/>
    <w:rsid w:val="005072C5"/>
    <w:rsid w:val="00507850"/>
    <w:rsid w:val="00507EEC"/>
    <w:rsid w:val="00510F19"/>
    <w:rsid w:val="0051126A"/>
    <w:rsid w:val="005115AA"/>
    <w:rsid w:val="00511C80"/>
    <w:rsid w:val="00512841"/>
    <w:rsid w:val="00513DED"/>
    <w:rsid w:val="00513E21"/>
    <w:rsid w:val="00513EC2"/>
    <w:rsid w:val="00514DF9"/>
    <w:rsid w:val="00514F4B"/>
    <w:rsid w:val="00515310"/>
    <w:rsid w:val="0051550E"/>
    <w:rsid w:val="0051559A"/>
    <w:rsid w:val="00515EEB"/>
    <w:rsid w:val="005162C1"/>
    <w:rsid w:val="00516586"/>
    <w:rsid w:val="0051684F"/>
    <w:rsid w:val="00516A16"/>
    <w:rsid w:val="00516E0D"/>
    <w:rsid w:val="00520230"/>
    <w:rsid w:val="00520B3B"/>
    <w:rsid w:val="00520CC8"/>
    <w:rsid w:val="00521155"/>
    <w:rsid w:val="005225ED"/>
    <w:rsid w:val="00522610"/>
    <w:rsid w:val="00522A72"/>
    <w:rsid w:val="00522EE3"/>
    <w:rsid w:val="005238E1"/>
    <w:rsid w:val="00524BB4"/>
    <w:rsid w:val="00524CCE"/>
    <w:rsid w:val="00524FAC"/>
    <w:rsid w:val="005252FE"/>
    <w:rsid w:val="005259FB"/>
    <w:rsid w:val="00525C20"/>
    <w:rsid w:val="00525F12"/>
    <w:rsid w:val="005260A7"/>
    <w:rsid w:val="00526982"/>
    <w:rsid w:val="00527162"/>
    <w:rsid w:val="0052770F"/>
    <w:rsid w:val="005278E5"/>
    <w:rsid w:val="00527A97"/>
    <w:rsid w:val="00527B95"/>
    <w:rsid w:val="00527EE6"/>
    <w:rsid w:val="0053057A"/>
    <w:rsid w:val="00530D7A"/>
    <w:rsid w:val="00530FD7"/>
    <w:rsid w:val="0053136E"/>
    <w:rsid w:val="00531A17"/>
    <w:rsid w:val="00531E91"/>
    <w:rsid w:val="00532143"/>
    <w:rsid w:val="00532AD5"/>
    <w:rsid w:val="00532DC3"/>
    <w:rsid w:val="00532ECD"/>
    <w:rsid w:val="00533378"/>
    <w:rsid w:val="0053380E"/>
    <w:rsid w:val="005338D5"/>
    <w:rsid w:val="005339C1"/>
    <w:rsid w:val="0053429A"/>
    <w:rsid w:val="00534943"/>
    <w:rsid w:val="005356DF"/>
    <w:rsid w:val="0053627F"/>
    <w:rsid w:val="0053668A"/>
    <w:rsid w:val="005367C2"/>
    <w:rsid w:val="00536D0D"/>
    <w:rsid w:val="00540986"/>
    <w:rsid w:val="00540CBE"/>
    <w:rsid w:val="00540F30"/>
    <w:rsid w:val="00541A6D"/>
    <w:rsid w:val="005429ED"/>
    <w:rsid w:val="00542C1F"/>
    <w:rsid w:val="00543098"/>
    <w:rsid w:val="005432FE"/>
    <w:rsid w:val="00543669"/>
    <w:rsid w:val="00543CF4"/>
    <w:rsid w:val="0054446E"/>
    <w:rsid w:val="00545278"/>
    <w:rsid w:val="00546B58"/>
    <w:rsid w:val="00546D4F"/>
    <w:rsid w:val="00547282"/>
    <w:rsid w:val="0054753C"/>
    <w:rsid w:val="0054755C"/>
    <w:rsid w:val="00547D9C"/>
    <w:rsid w:val="00550042"/>
    <w:rsid w:val="00550256"/>
    <w:rsid w:val="00550664"/>
    <w:rsid w:val="00550E5E"/>
    <w:rsid w:val="00550E69"/>
    <w:rsid w:val="005510E7"/>
    <w:rsid w:val="005516CC"/>
    <w:rsid w:val="00551737"/>
    <w:rsid w:val="00551C81"/>
    <w:rsid w:val="005525EB"/>
    <w:rsid w:val="00552D26"/>
    <w:rsid w:val="00553373"/>
    <w:rsid w:val="005533C8"/>
    <w:rsid w:val="0055391B"/>
    <w:rsid w:val="00553A45"/>
    <w:rsid w:val="00553BFE"/>
    <w:rsid w:val="00553DF9"/>
    <w:rsid w:val="00553E97"/>
    <w:rsid w:val="00553E9C"/>
    <w:rsid w:val="00554469"/>
    <w:rsid w:val="00554767"/>
    <w:rsid w:val="00554879"/>
    <w:rsid w:val="00554C30"/>
    <w:rsid w:val="00556878"/>
    <w:rsid w:val="005568E1"/>
    <w:rsid w:val="005578B8"/>
    <w:rsid w:val="00557A6E"/>
    <w:rsid w:val="00557D4D"/>
    <w:rsid w:val="00557FA0"/>
    <w:rsid w:val="00560BD6"/>
    <w:rsid w:val="0056169E"/>
    <w:rsid w:val="00561BB9"/>
    <w:rsid w:val="0056225C"/>
    <w:rsid w:val="0056265D"/>
    <w:rsid w:val="0056270D"/>
    <w:rsid w:val="005628FA"/>
    <w:rsid w:val="00562B31"/>
    <w:rsid w:val="00562D26"/>
    <w:rsid w:val="005631E3"/>
    <w:rsid w:val="005638F3"/>
    <w:rsid w:val="005639C3"/>
    <w:rsid w:val="00563DDC"/>
    <w:rsid w:val="00564ABA"/>
    <w:rsid w:val="00564BB4"/>
    <w:rsid w:val="00565261"/>
    <w:rsid w:val="00565533"/>
    <w:rsid w:val="00565BCD"/>
    <w:rsid w:val="00565DDC"/>
    <w:rsid w:val="00566537"/>
    <w:rsid w:val="0056695A"/>
    <w:rsid w:val="00567F57"/>
    <w:rsid w:val="00570611"/>
    <w:rsid w:val="00570C28"/>
    <w:rsid w:val="0057124E"/>
    <w:rsid w:val="00572816"/>
    <w:rsid w:val="005728E9"/>
    <w:rsid w:val="00572927"/>
    <w:rsid w:val="00572942"/>
    <w:rsid w:val="005729C0"/>
    <w:rsid w:val="00572F6F"/>
    <w:rsid w:val="00572FB8"/>
    <w:rsid w:val="005730DD"/>
    <w:rsid w:val="00573122"/>
    <w:rsid w:val="0057318D"/>
    <w:rsid w:val="0057337F"/>
    <w:rsid w:val="005740A1"/>
    <w:rsid w:val="0057439D"/>
    <w:rsid w:val="005748DA"/>
    <w:rsid w:val="00574F84"/>
    <w:rsid w:val="005754E4"/>
    <w:rsid w:val="005756BA"/>
    <w:rsid w:val="00575779"/>
    <w:rsid w:val="0057647B"/>
    <w:rsid w:val="00577263"/>
    <w:rsid w:val="005803D2"/>
    <w:rsid w:val="00580643"/>
    <w:rsid w:val="00580BAC"/>
    <w:rsid w:val="00581239"/>
    <w:rsid w:val="00582C4A"/>
    <w:rsid w:val="00582E4C"/>
    <w:rsid w:val="005837DA"/>
    <w:rsid w:val="00583E18"/>
    <w:rsid w:val="0058455E"/>
    <w:rsid w:val="005852E5"/>
    <w:rsid w:val="00585E56"/>
    <w:rsid w:val="005868B5"/>
    <w:rsid w:val="00586AA2"/>
    <w:rsid w:val="00586B03"/>
    <w:rsid w:val="00586C57"/>
    <w:rsid w:val="00587271"/>
    <w:rsid w:val="00587629"/>
    <w:rsid w:val="005876DA"/>
    <w:rsid w:val="00587D76"/>
    <w:rsid w:val="0059133A"/>
    <w:rsid w:val="005913DF"/>
    <w:rsid w:val="0059164E"/>
    <w:rsid w:val="005919D4"/>
    <w:rsid w:val="00591F77"/>
    <w:rsid w:val="005920D4"/>
    <w:rsid w:val="005929D2"/>
    <w:rsid w:val="00592B14"/>
    <w:rsid w:val="00594344"/>
    <w:rsid w:val="00594656"/>
    <w:rsid w:val="00594B51"/>
    <w:rsid w:val="00595127"/>
    <w:rsid w:val="005960EF"/>
    <w:rsid w:val="005966ED"/>
    <w:rsid w:val="0059794C"/>
    <w:rsid w:val="005A05DC"/>
    <w:rsid w:val="005A0ACA"/>
    <w:rsid w:val="005A1059"/>
    <w:rsid w:val="005A1178"/>
    <w:rsid w:val="005A18F5"/>
    <w:rsid w:val="005A1D89"/>
    <w:rsid w:val="005A2BF4"/>
    <w:rsid w:val="005A30C6"/>
    <w:rsid w:val="005A3282"/>
    <w:rsid w:val="005A3357"/>
    <w:rsid w:val="005A4280"/>
    <w:rsid w:val="005A4363"/>
    <w:rsid w:val="005A4ACC"/>
    <w:rsid w:val="005A4E03"/>
    <w:rsid w:val="005A57E6"/>
    <w:rsid w:val="005A5BE4"/>
    <w:rsid w:val="005A5C39"/>
    <w:rsid w:val="005A5C63"/>
    <w:rsid w:val="005A5EE2"/>
    <w:rsid w:val="005A6A5F"/>
    <w:rsid w:val="005A6A78"/>
    <w:rsid w:val="005A6DAC"/>
    <w:rsid w:val="005A7AE6"/>
    <w:rsid w:val="005B0634"/>
    <w:rsid w:val="005B0DB9"/>
    <w:rsid w:val="005B14BF"/>
    <w:rsid w:val="005B1619"/>
    <w:rsid w:val="005B19B8"/>
    <w:rsid w:val="005B1FA6"/>
    <w:rsid w:val="005B2571"/>
    <w:rsid w:val="005B3027"/>
    <w:rsid w:val="005B3BEF"/>
    <w:rsid w:val="005B420F"/>
    <w:rsid w:val="005B565A"/>
    <w:rsid w:val="005B610C"/>
    <w:rsid w:val="005B6139"/>
    <w:rsid w:val="005B775E"/>
    <w:rsid w:val="005C07DC"/>
    <w:rsid w:val="005C0AD9"/>
    <w:rsid w:val="005C0D19"/>
    <w:rsid w:val="005C1471"/>
    <w:rsid w:val="005C3040"/>
    <w:rsid w:val="005C33A6"/>
    <w:rsid w:val="005C343B"/>
    <w:rsid w:val="005C36E3"/>
    <w:rsid w:val="005C389C"/>
    <w:rsid w:val="005C3992"/>
    <w:rsid w:val="005C41A0"/>
    <w:rsid w:val="005C4715"/>
    <w:rsid w:val="005C4B36"/>
    <w:rsid w:val="005C672D"/>
    <w:rsid w:val="005C6940"/>
    <w:rsid w:val="005C6C0B"/>
    <w:rsid w:val="005C6C8D"/>
    <w:rsid w:val="005C7520"/>
    <w:rsid w:val="005C7AF3"/>
    <w:rsid w:val="005D067C"/>
    <w:rsid w:val="005D0B5E"/>
    <w:rsid w:val="005D0F6D"/>
    <w:rsid w:val="005D114D"/>
    <w:rsid w:val="005D16CA"/>
    <w:rsid w:val="005D1812"/>
    <w:rsid w:val="005D18CB"/>
    <w:rsid w:val="005D2204"/>
    <w:rsid w:val="005D2764"/>
    <w:rsid w:val="005D2F75"/>
    <w:rsid w:val="005D3088"/>
    <w:rsid w:val="005D31A7"/>
    <w:rsid w:val="005D4750"/>
    <w:rsid w:val="005D5A3F"/>
    <w:rsid w:val="005D6327"/>
    <w:rsid w:val="005D645C"/>
    <w:rsid w:val="005E0392"/>
    <w:rsid w:val="005E0ED2"/>
    <w:rsid w:val="005E1006"/>
    <w:rsid w:val="005E16D2"/>
    <w:rsid w:val="005E17DE"/>
    <w:rsid w:val="005E1DC5"/>
    <w:rsid w:val="005E21C1"/>
    <w:rsid w:val="005E40B3"/>
    <w:rsid w:val="005E4825"/>
    <w:rsid w:val="005E56E6"/>
    <w:rsid w:val="005E5A81"/>
    <w:rsid w:val="005E5B57"/>
    <w:rsid w:val="005E5C27"/>
    <w:rsid w:val="005E6824"/>
    <w:rsid w:val="005E6CB6"/>
    <w:rsid w:val="005E6D66"/>
    <w:rsid w:val="005E706F"/>
    <w:rsid w:val="005E798B"/>
    <w:rsid w:val="005F1311"/>
    <w:rsid w:val="005F1A90"/>
    <w:rsid w:val="005F1DEA"/>
    <w:rsid w:val="005F21C7"/>
    <w:rsid w:val="005F25AB"/>
    <w:rsid w:val="005F2635"/>
    <w:rsid w:val="005F2AC0"/>
    <w:rsid w:val="005F32CE"/>
    <w:rsid w:val="005F348F"/>
    <w:rsid w:val="005F3514"/>
    <w:rsid w:val="005F35AD"/>
    <w:rsid w:val="005F42EB"/>
    <w:rsid w:val="005F49FE"/>
    <w:rsid w:val="005F4DBA"/>
    <w:rsid w:val="005F5010"/>
    <w:rsid w:val="005F5526"/>
    <w:rsid w:val="005F5548"/>
    <w:rsid w:val="005F7C19"/>
    <w:rsid w:val="00600A45"/>
    <w:rsid w:val="00603D31"/>
    <w:rsid w:val="00603E77"/>
    <w:rsid w:val="006042DA"/>
    <w:rsid w:val="00604A7E"/>
    <w:rsid w:val="00606BE3"/>
    <w:rsid w:val="00606F1F"/>
    <w:rsid w:val="0060725E"/>
    <w:rsid w:val="00607900"/>
    <w:rsid w:val="006104A8"/>
    <w:rsid w:val="00610644"/>
    <w:rsid w:val="00610957"/>
    <w:rsid w:val="00610973"/>
    <w:rsid w:val="00610C6B"/>
    <w:rsid w:val="0061115A"/>
    <w:rsid w:val="0061196A"/>
    <w:rsid w:val="006119D6"/>
    <w:rsid w:val="00611D47"/>
    <w:rsid w:val="006124D7"/>
    <w:rsid w:val="006128FF"/>
    <w:rsid w:val="00612B60"/>
    <w:rsid w:val="0061320A"/>
    <w:rsid w:val="00615BAD"/>
    <w:rsid w:val="00615EE0"/>
    <w:rsid w:val="006167E2"/>
    <w:rsid w:val="006171C1"/>
    <w:rsid w:val="00617619"/>
    <w:rsid w:val="006200D9"/>
    <w:rsid w:val="0062120C"/>
    <w:rsid w:val="00621723"/>
    <w:rsid w:val="00621C34"/>
    <w:rsid w:val="00621FAC"/>
    <w:rsid w:val="0062209D"/>
    <w:rsid w:val="006222EF"/>
    <w:rsid w:val="006224FD"/>
    <w:rsid w:val="00623D81"/>
    <w:rsid w:val="00623E2E"/>
    <w:rsid w:val="006243A9"/>
    <w:rsid w:val="00624817"/>
    <w:rsid w:val="006257FC"/>
    <w:rsid w:val="00625B29"/>
    <w:rsid w:val="00625CD1"/>
    <w:rsid w:val="00626014"/>
    <w:rsid w:val="006266A3"/>
    <w:rsid w:val="0062732F"/>
    <w:rsid w:val="0062777D"/>
    <w:rsid w:val="0062782D"/>
    <w:rsid w:val="00630AA8"/>
    <w:rsid w:val="0063132C"/>
    <w:rsid w:val="0063172E"/>
    <w:rsid w:val="006321C7"/>
    <w:rsid w:val="006323D1"/>
    <w:rsid w:val="00633332"/>
    <w:rsid w:val="00633BC1"/>
    <w:rsid w:val="006344BF"/>
    <w:rsid w:val="00634A59"/>
    <w:rsid w:val="00634CE5"/>
    <w:rsid w:val="0063511E"/>
    <w:rsid w:val="00635182"/>
    <w:rsid w:val="006361E7"/>
    <w:rsid w:val="0063627B"/>
    <w:rsid w:val="006372C2"/>
    <w:rsid w:val="006372F3"/>
    <w:rsid w:val="006377C9"/>
    <w:rsid w:val="006379A5"/>
    <w:rsid w:val="00637D01"/>
    <w:rsid w:val="00641DD7"/>
    <w:rsid w:val="006425F4"/>
    <w:rsid w:val="00642704"/>
    <w:rsid w:val="00642A76"/>
    <w:rsid w:val="006431F7"/>
    <w:rsid w:val="00643274"/>
    <w:rsid w:val="00643C9B"/>
    <w:rsid w:val="00643E47"/>
    <w:rsid w:val="0064400D"/>
    <w:rsid w:val="00644A63"/>
    <w:rsid w:val="00645080"/>
    <w:rsid w:val="00646089"/>
    <w:rsid w:val="00646735"/>
    <w:rsid w:val="00646ACF"/>
    <w:rsid w:val="00646F95"/>
    <w:rsid w:val="00650F7F"/>
    <w:rsid w:val="00651491"/>
    <w:rsid w:val="0065187A"/>
    <w:rsid w:val="006527A2"/>
    <w:rsid w:val="00652AAA"/>
    <w:rsid w:val="00653424"/>
    <w:rsid w:val="006534D6"/>
    <w:rsid w:val="00653829"/>
    <w:rsid w:val="00653CDB"/>
    <w:rsid w:val="0065422B"/>
    <w:rsid w:val="006545EC"/>
    <w:rsid w:val="00654756"/>
    <w:rsid w:val="00656743"/>
    <w:rsid w:val="00656A8D"/>
    <w:rsid w:val="00656D22"/>
    <w:rsid w:val="006572DD"/>
    <w:rsid w:val="006573B7"/>
    <w:rsid w:val="006601B4"/>
    <w:rsid w:val="006603E0"/>
    <w:rsid w:val="0066100F"/>
    <w:rsid w:val="00661698"/>
    <w:rsid w:val="0066297C"/>
    <w:rsid w:val="00662EC0"/>
    <w:rsid w:val="006634F2"/>
    <w:rsid w:val="006637C1"/>
    <w:rsid w:val="006640FB"/>
    <w:rsid w:val="006642A7"/>
    <w:rsid w:val="00664951"/>
    <w:rsid w:val="00665AD8"/>
    <w:rsid w:val="00667372"/>
    <w:rsid w:val="006674E1"/>
    <w:rsid w:val="00667997"/>
    <w:rsid w:val="006706B1"/>
    <w:rsid w:val="00670C58"/>
    <w:rsid w:val="00671C22"/>
    <w:rsid w:val="00671F3F"/>
    <w:rsid w:val="00672823"/>
    <w:rsid w:val="00673C52"/>
    <w:rsid w:val="00673D4E"/>
    <w:rsid w:val="00674059"/>
    <w:rsid w:val="006742D1"/>
    <w:rsid w:val="00674E65"/>
    <w:rsid w:val="006755C0"/>
    <w:rsid w:val="0067571D"/>
    <w:rsid w:val="0067747D"/>
    <w:rsid w:val="006774D4"/>
    <w:rsid w:val="00677910"/>
    <w:rsid w:val="006779AF"/>
    <w:rsid w:val="00677EA3"/>
    <w:rsid w:val="0068014A"/>
    <w:rsid w:val="0068035D"/>
    <w:rsid w:val="00680A02"/>
    <w:rsid w:val="00680ECA"/>
    <w:rsid w:val="00681882"/>
    <w:rsid w:val="006822B0"/>
    <w:rsid w:val="00682895"/>
    <w:rsid w:val="006828BC"/>
    <w:rsid w:val="00682EF6"/>
    <w:rsid w:val="0068330B"/>
    <w:rsid w:val="006842A0"/>
    <w:rsid w:val="00685210"/>
    <w:rsid w:val="00686B48"/>
    <w:rsid w:val="006873F1"/>
    <w:rsid w:val="0068742E"/>
    <w:rsid w:val="00690462"/>
    <w:rsid w:val="00690599"/>
    <w:rsid w:val="006907A9"/>
    <w:rsid w:val="006915C9"/>
    <w:rsid w:val="00691C8D"/>
    <w:rsid w:val="00692901"/>
    <w:rsid w:val="006929A1"/>
    <w:rsid w:val="00693453"/>
    <w:rsid w:val="00693A40"/>
    <w:rsid w:val="00693B6B"/>
    <w:rsid w:val="00694D05"/>
    <w:rsid w:val="00694E7B"/>
    <w:rsid w:val="00695E73"/>
    <w:rsid w:val="00696061"/>
    <w:rsid w:val="00696511"/>
    <w:rsid w:val="00697244"/>
    <w:rsid w:val="0069759C"/>
    <w:rsid w:val="00697646"/>
    <w:rsid w:val="006A002A"/>
    <w:rsid w:val="006A057B"/>
    <w:rsid w:val="006A0646"/>
    <w:rsid w:val="006A1559"/>
    <w:rsid w:val="006A1796"/>
    <w:rsid w:val="006A1D8B"/>
    <w:rsid w:val="006A1DEC"/>
    <w:rsid w:val="006A2382"/>
    <w:rsid w:val="006A2775"/>
    <w:rsid w:val="006A2964"/>
    <w:rsid w:val="006A2A73"/>
    <w:rsid w:val="006A2CFD"/>
    <w:rsid w:val="006A2D8F"/>
    <w:rsid w:val="006A3584"/>
    <w:rsid w:val="006A39DD"/>
    <w:rsid w:val="006A53BB"/>
    <w:rsid w:val="006A5BBA"/>
    <w:rsid w:val="006A6147"/>
    <w:rsid w:val="006A6809"/>
    <w:rsid w:val="006A68C7"/>
    <w:rsid w:val="006A6D9C"/>
    <w:rsid w:val="006A798C"/>
    <w:rsid w:val="006B0F7D"/>
    <w:rsid w:val="006B1745"/>
    <w:rsid w:val="006B1792"/>
    <w:rsid w:val="006B18AC"/>
    <w:rsid w:val="006B2321"/>
    <w:rsid w:val="006B347F"/>
    <w:rsid w:val="006B3C0B"/>
    <w:rsid w:val="006B3DC0"/>
    <w:rsid w:val="006B4132"/>
    <w:rsid w:val="006B4511"/>
    <w:rsid w:val="006B4D11"/>
    <w:rsid w:val="006B4DAB"/>
    <w:rsid w:val="006B5AFC"/>
    <w:rsid w:val="006B677C"/>
    <w:rsid w:val="006B6D02"/>
    <w:rsid w:val="006B7023"/>
    <w:rsid w:val="006B7219"/>
    <w:rsid w:val="006B72B2"/>
    <w:rsid w:val="006B7B57"/>
    <w:rsid w:val="006C03EC"/>
    <w:rsid w:val="006C06A3"/>
    <w:rsid w:val="006C1646"/>
    <w:rsid w:val="006C1920"/>
    <w:rsid w:val="006C2072"/>
    <w:rsid w:val="006C2698"/>
    <w:rsid w:val="006C31E6"/>
    <w:rsid w:val="006C3850"/>
    <w:rsid w:val="006C43DC"/>
    <w:rsid w:val="006C4856"/>
    <w:rsid w:val="006C4C4D"/>
    <w:rsid w:val="006C4FB7"/>
    <w:rsid w:val="006C5F79"/>
    <w:rsid w:val="006C6338"/>
    <w:rsid w:val="006C6700"/>
    <w:rsid w:val="006C6768"/>
    <w:rsid w:val="006C6F58"/>
    <w:rsid w:val="006C7D2F"/>
    <w:rsid w:val="006D03BE"/>
    <w:rsid w:val="006D054E"/>
    <w:rsid w:val="006D0688"/>
    <w:rsid w:val="006D14AA"/>
    <w:rsid w:val="006D1878"/>
    <w:rsid w:val="006D1AAA"/>
    <w:rsid w:val="006D1C44"/>
    <w:rsid w:val="006D20DE"/>
    <w:rsid w:val="006D2A49"/>
    <w:rsid w:val="006D2FDB"/>
    <w:rsid w:val="006D337F"/>
    <w:rsid w:val="006D34C5"/>
    <w:rsid w:val="006D35C8"/>
    <w:rsid w:val="006D4F59"/>
    <w:rsid w:val="006D50A1"/>
    <w:rsid w:val="006D512C"/>
    <w:rsid w:val="006D5177"/>
    <w:rsid w:val="006D525C"/>
    <w:rsid w:val="006D6394"/>
    <w:rsid w:val="006D701B"/>
    <w:rsid w:val="006D7339"/>
    <w:rsid w:val="006D76EA"/>
    <w:rsid w:val="006E0130"/>
    <w:rsid w:val="006E09B5"/>
    <w:rsid w:val="006E0A26"/>
    <w:rsid w:val="006E0D91"/>
    <w:rsid w:val="006E1760"/>
    <w:rsid w:val="006E265F"/>
    <w:rsid w:val="006E2730"/>
    <w:rsid w:val="006E2BF3"/>
    <w:rsid w:val="006E310D"/>
    <w:rsid w:val="006E332C"/>
    <w:rsid w:val="006E3544"/>
    <w:rsid w:val="006E37EB"/>
    <w:rsid w:val="006E3FF1"/>
    <w:rsid w:val="006E4C04"/>
    <w:rsid w:val="006E4CEB"/>
    <w:rsid w:val="006E5AFA"/>
    <w:rsid w:val="006E6380"/>
    <w:rsid w:val="006E6F76"/>
    <w:rsid w:val="006E7C05"/>
    <w:rsid w:val="006F004B"/>
    <w:rsid w:val="006F02BD"/>
    <w:rsid w:val="006F1452"/>
    <w:rsid w:val="006F1F09"/>
    <w:rsid w:val="006F359D"/>
    <w:rsid w:val="006F362C"/>
    <w:rsid w:val="006F3D24"/>
    <w:rsid w:val="006F3E86"/>
    <w:rsid w:val="006F4729"/>
    <w:rsid w:val="006F4731"/>
    <w:rsid w:val="006F4AFB"/>
    <w:rsid w:val="006F504C"/>
    <w:rsid w:val="006F5971"/>
    <w:rsid w:val="006F61B9"/>
    <w:rsid w:val="006F6616"/>
    <w:rsid w:val="006F6E3A"/>
    <w:rsid w:val="006F7431"/>
    <w:rsid w:val="006F7945"/>
    <w:rsid w:val="006F7C79"/>
    <w:rsid w:val="00700709"/>
    <w:rsid w:val="0070073D"/>
    <w:rsid w:val="00700A82"/>
    <w:rsid w:val="007018F7"/>
    <w:rsid w:val="00701E31"/>
    <w:rsid w:val="00702A2F"/>
    <w:rsid w:val="007039E1"/>
    <w:rsid w:val="007044A2"/>
    <w:rsid w:val="0070534E"/>
    <w:rsid w:val="007055F5"/>
    <w:rsid w:val="007056A9"/>
    <w:rsid w:val="00706354"/>
    <w:rsid w:val="00706734"/>
    <w:rsid w:val="007067F5"/>
    <w:rsid w:val="0070727F"/>
    <w:rsid w:val="007078D0"/>
    <w:rsid w:val="007078F0"/>
    <w:rsid w:val="007100BA"/>
    <w:rsid w:val="00710E24"/>
    <w:rsid w:val="007118FF"/>
    <w:rsid w:val="0071197C"/>
    <w:rsid w:val="007123BA"/>
    <w:rsid w:val="0071243E"/>
    <w:rsid w:val="00712D34"/>
    <w:rsid w:val="00712D92"/>
    <w:rsid w:val="00712E86"/>
    <w:rsid w:val="00712EE8"/>
    <w:rsid w:val="00713427"/>
    <w:rsid w:val="0071384A"/>
    <w:rsid w:val="007138E0"/>
    <w:rsid w:val="00713D32"/>
    <w:rsid w:val="00713D72"/>
    <w:rsid w:val="0071428A"/>
    <w:rsid w:val="0071539C"/>
    <w:rsid w:val="00715AB2"/>
    <w:rsid w:val="007161CC"/>
    <w:rsid w:val="007166EF"/>
    <w:rsid w:val="00716B98"/>
    <w:rsid w:val="00717047"/>
    <w:rsid w:val="00717763"/>
    <w:rsid w:val="00717FB0"/>
    <w:rsid w:val="007202CF"/>
    <w:rsid w:val="007204A0"/>
    <w:rsid w:val="00720646"/>
    <w:rsid w:val="00720DB7"/>
    <w:rsid w:val="00721147"/>
    <w:rsid w:val="0072142B"/>
    <w:rsid w:val="00722117"/>
    <w:rsid w:val="0072231E"/>
    <w:rsid w:val="00722584"/>
    <w:rsid w:val="00722862"/>
    <w:rsid w:val="00722AC5"/>
    <w:rsid w:val="00723056"/>
    <w:rsid w:val="007234E4"/>
    <w:rsid w:val="0072359C"/>
    <w:rsid w:val="00723F25"/>
    <w:rsid w:val="0072420D"/>
    <w:rsid w:val="00725215"/>
    <w:rsid w:val="00725549"/>
    <w:rsid w:val="007257B7"/>
    <w:rsid w:val="00725CDE"/>
    <w:rsid w:val="0072643F"/>
    <w:rsid w:val="00726683"/>
    <w:rsid w:val="007269B7"/>
    <w:rsid w:val="00726B59"/>
    <w:rsid w:val="00727A5A"/>
    <w:rsid w:val="00727BF6"/>
    <w:rsid w:val="00730359"/>
    <w:rsid w:val="007307B0"/>
    <w:rsid w:val="00730E1B"/>
    <w:rsid w:val="00730EE0"/>
    <w:rsid w:val="007314EB"/>
    <w:rsid w:val="00731ABE"/>
    <w:rsid w:val="00732CE9"/>
    <w:rsid w:val="0073340E"/>
    <w:rsid w:val="00733728"/>
    <w:rsid w:val="00733C57"/>
    <w:rsid w:val="00733E6F"/>
    <w:rsid w:val="007346C2"/>
    <w:rsid w:val="00734C3C"/>
    <w:rsid w:val="00734F79"/>
    <w:rsid w:val="007350BA"/>
    <w:rsid w:val="007355CA"/>
    <w:rsid w:val="007355DB"/>
    <w:rsid w:val="00735E0D"/>
    <w:rsid w:val="00736CCD"/>
    <w:rsid w:val="007373B7"/>
    <w:rsid w:val="00737C0B"/>
    <w:rsid w:val="00737F84"/>
    <w:rsid w:val="007402B2"/>
    <w:rsid w:val="00741207"/>
    <w:rsid w:val="007420EF"/>
    <w:rsid w:val="00742717"/>
    <w:rsid w:val="00742C84"/>
    <w:rsid w:val="00742EB8"/>
    <w:rsid w:val="00743CA4"/>
    <w:rsid w:val="007444A0"/>
    <w:rsid w:val="0074473B"/>
    <w:rsid w:val="0074524A"/>
    <w:rsid w:val="00745600"/>
    <w:rsid w:val="00745B9B"/>
    <w:rsid w:val="00746584"/>
    <w:rsid w:val="00746728"/>
    <w:rsid w:val="00746C74"/>
    <w:rsid w:val="00746CED"/>
    <w:rsid w:val="007472AD"/>
    <w:rsid w:val="00747AC9"/>
    <w:rsid w:val="00747CCB"/>
    <w:rsid w:val="0075001B"/>
    <w:rsid w:val="0075080D"/>
    <w:rsid w:val="00750852"/>
    <w:rsid w:val="00750937"/>
    <w:rsid w:val="0075112F"/>
    <w:rsid w:val="0075257F"/>
    <w:rsid w:val="00752A73"/>
    <w:rsid w:val="00756124"/>
    <w:rsid w:val="0075649A"/>
    <w:rsid w:val="00756F29"/>
    <w:rsid w:val="00757927"/>
    <w:rsid w:val="00757C2D"/>
    <w:rsid w:val="00757C93"/>
    <w:rsid w:val="00760024"/>
    <w:rsid w:val="00760D28"/>
    <w:rsid w:val="00761904"/>
    <w:rsid w:val="007628EF"/>
    <w:rsid w:val="0076290C"/>
    <w:rsid w:val="00762A7E"/>
    <w:rsid w:val="00762C4A"/>
    <w:rsid w:val="00762CB4"/>
    <w:rsid w:val="00762DB1"/>
    <w:rsid w:val="00764309"/>
    <w:rsid w:val="0076493A"/>
    <w:rsid w:val="00764D23"/>
    <w:rsid w:val="00765807"/>
    <w:rsid w:val="007659CB"/>
    <w:rsid w:val="00765A54"/>
    <w:rsid w:val="00765CB9"/>
    <w:rsid w:val="00765DE1"/>
    <w:rsid w:val="00766982"/>
    <w:rsid w:val="00766EB8"/>
    <w:rsid w:val="00766ECC"/>
    <w:rsid w:val="00767B91"/>
    <w:rsid w:val="00767D2A"/>
    <w:rsid w:val="00771A42"/>
    <w:rsid w:val="007722F9"/>
    <w:rsid w:val="00772D43"/>
    <w:rsid w:val="007730F6"/>
    <w:rsid w:val="0077446A"/>
    <w:rsid w:val="007745B9"/>
    <w:rsid w:val="0077466E"/>
    <w:rsid w:val="00775141"/>
    <w:rsid w:val="00775556"/>
    <w:rsid w:val="00775720"/>
    <w:rsid w:val="007758F1"/>
    <w:rsid w:val="0077597E"/>
    <w:rsid w:val="00775A21"/>
    <w:rsid w:val="00776AB4"/>
    <w:rsid w:val="00777572"/>
    <w:rsid w:val="00780183"/>
    <w:rsid w:val="0078033B"/>
    <w:rsid w:val="00780505"/>
    <w:rsid w:val="00781248"/>
    <w:rsid w:val="00781271"/>
    <w:rsid w:val="00781E58"/>
    <w:rsid w:val="00782570"/>
    <w:rsid w:val="00783DE6"/>
    <w:rsid w:val="00784108"/>
    <w:rsid w:val="00784AA3"/>
    <w:rsid w:val="00784C82"/>
    <w:rsid w:val="007857C1"/>
    <w:rsid w:val="00786114"/>
    <w:rsid w:val="00786F4B"/>
    <w:rsid w:val="007878AA"/>
    <w:rsid w:val="00790A31"/>
    <w:rsid w:val="00790EFC"/>
    <w:rsid w:val="00791268"/>
    <w:rsid w:val="00792934"/>
    <w:rsid w:val="00793206"/>
    <w:rsid w:val="007933F6"/>
    <w:rsid w:val="007934FC"/>
    <w:rsid w:val="0079361E"/>
    <w:rsid w:val="0079366B"/>
    <w:rsid w:val="00793704"/>
    <w:rsid w:val="00793C84"/>
    <w:rsid w:val="00793D15"/>
    <w:rsid w:val="00793F4E"/>
    <w:rsid w:val="00794722"/>
    <w:rsid w:val="007948C8"/>
    <w:rsid w:val="007955BB"/>
    <w:rsid w:val="00795AE6"/>
    <w:rsid w:val="00796143"/>
    <w:rsid w:val="007964B8"/>
    <w:rsid w:val="007969F0"/>
    <w:rsid w:val="00796B7A"/>
    <w:rsid w:val="00797677"/>
    <w:rsid w:val="007A05A7"/>
    <w:rsid w:val="007A169F"/>
    <w:rsid w:val="007A1A0E"/>
    <w:rsid w:val="007A2483"/>
    <w:rsid w:val="007A3896"/>
    <w:rsid w:val="007A39BE"/>
    <w:rsid w:val="007A421B"/>
    <w:rsid w:val="007A46AB"/>
    <w:rsid w:val="007A4A8D"/>
    <w:rsid w:val="007A4E8C"/>
    <w:rsid w:val="007A5782"/>
    <w:rsid w:val="007A5982"/>
    <w:rsid w:val="007A5AA1"/>
    <w:rsid w:val="007A5B06"/>
    <w:rsid w:val="007A6A13"/>
    <w:rsid w:val="007A7804"/>
    <w:rsid w:val="007A7958"/>
    <w:rsid w:val="007B062C"/>
    <w:rsid w:val="007B0B6F"/>
    <w:rsid w:val="007B0D86"/>
    <w:rsid w:val="007B1257"/>
    <w:rsid w:val="007B15AF"/>
    <w:rsid w:val="007B15D2"/>
    <w:rsid w:val="007B1715"/>
    <w:rsid w:val="007B1C87"/>
    <w:rsid w:val="007B1D9A"/>
    <w:rsid w:val="007B2FA8"/>
    <w:rsid w:val="007B3EB1"/>
    <w:rsid w:val="007B4453"/>
    <w:rsid w:val="007B4854"/>
    <w:rsid w:val="007B4882"/>
    <w:rsid w:val="007B50E4"/>
    <w:rsid w:val="007B5FD3"/>
    <w:rsid w:val="007B6225"/>
    <w:rsid w:val="007B62F2"/>
    <w:rsid w:val="007B714F"/>
    <w:rsid w:val="007C01D7"/>
    <w:rsid w:val="007C117E"/>
    <w:rsid w:val="007C11B7"/>
    <w:rsid w:val="007C13B4"/>
    <w:rsid w:val="007C1405"/>
    <w:rsid w:val="007C1A47"/>
    <w:rsid w:val="007C1CFD"/>
    <w:rsid w:val="007C27F9"/>
    <w:rsid w:val="007C2FCA"/>
    <w:rsid w:val="007C3ACE"/>
    <w:rsid w:val="007C3C07"/>
    <w:rsid w:val="007C3C68"/>
    <w:rsid w:val="007C40F0"/>
    <w:rsid w:val="007C4101"/>
    <w:rsid w:val="007C46AD"/>
    <w:rsid w:val="007C595F"/>
    <w:rsid w:val="007C6787"/>
    <w:rsid w:val="007C761E"/>
    <w:rsid w:val="007C7AB0"/>
    <w:rsid w:val="007C7D48"/>
    <w:rsid w:val="007D09FF"/>
    <w:rsid w:val="007D0C48"/>
    <w:rsid w:val="007D0CC4"/>
    <w:rsid w:val="007D0E31"/>
    <w:rsid w:val="007D1868"/>
    <w:rsid w:val="007D2091"/>
    <w:rsid w:val="007D218A"/>
    <w:rsid w:val="007D432C"/>
    <w:rsid w:val="007D47FA"/>
    <w:rsid w:val="007D4A29"/>
    <w:rsid w:val="007D53B5"/>
    <w:rsid w:val="007D5E6A"/>
    <w:rsid w:val="007D5E7B"/>
    <w:rsid w:val="007D634D"/>
    <w:rsid w:val="007D6E7A"/>
    <w:rsid w:val="007D70EB"/>
    <w:rsid w:val="007D7EDF"/>
    <w:rsid w:val="007D7F81"/>
    <w:rsid w:val="007E0784"/>
    <w:rsid w:val="007E0830"/>
    <w:rsid w:val="007E118A"/>
    <w:rsid w:val="007E11FB"/>
    <w:rsid w:val="007E15AB"/>
    <w:rsid w:val="007E1CD6"/>
    <w:rsid w:val="007E2623"/>
    <w:rsid w:val="007E37E0"/>
    <w:rsid w:val="007E41D2"/>
    <w:rsid w:val="007E4F83"/>
    <w:rsid w:val="007E52C4"/>
    <w:rsid w:val="007E5D7A"/>
    <w:rsid w:val="007E62B1"/>
    <w:rsid w:val="007E6798"/>
    <w:rsid w:val="007E6C99"/>
    <w:rsid w:val="007E6DAC"/>
    <w:rsid w:val="007E7A5C"/>
    <w:rsid w:val="007F00B4"/>
    <w:rsid w:val="007F0479"/>
    <w:rsid w:val="007F07CC"/>
    <w:rsid w:val="007F12B4"/>
    <w:rsid w:val="007F1774"/>
    <w:rsid w:val="007F250B"/>
    <w:rsid w:val="007F25B8"/>
    <w:rsid w:val="007F2878"/>
    <w:rsid w:val="007F2F99"/>
    <w:rsid w:val="007F3E5A"/>
    <w:rsid w:val="007F52C4"/>
    <w:rsid w:val="007F5E4A"/>
    <w:rsid w:val="007F63C7"/>
    <w:rsid w:val="007F6419"/>
    <w:rsid w:val="007F709B"/>
    <w:rsid w:val="008009B3"/>
    <w:rsid w:val="00800C22"/>
    <w:rsid w:val="00801001"/>
    <w:rsid w:val="00801043"/>
    <w:rsid w:val="0080108B"/>
    <w:rsid w:val="00801261"/>
    <w:rsid w:val="00801408"/>
    <w:rsid w:val="00801727"/>
    <w:rsid w:val="00801FE6"/>
    <w:rsid w:val="0080250B"/>
    <w:rsid w:val="008028AD"/>
    <w:rsid w:val="00802B75"/>
    <w:rsid w:val="00803323"/>
    <w:rsid w:val="0080388C"/>
    <w:rsid w:val="00803CC3"/>
    <w:rsid w:val="00804110"/>
    <w:rsid w:val="0080420D"/>
    <w:rsid w:val="0080481B"/>
    <w:rsid w:val="0080523F"/>
    <w:rsid w:val="008052D5"/>
    <w:rsid w:val="00805553"/>
    <w:rsid w:val="00805673"/>
    <w:rsid w:val="008059CA"/>
    <w:rsid w:val="00805BFD"/>
    <w:rsid w:val="0080613D"/>
    <w:rsid w:val="00806238"/>
    <w:rsid w:val="00807752"/>
    <w:rsid w:val="0080793C"/>
    <w:rsid w:val="00807CF2"/>
    <w:rsid w:val="00807E6A"/>
    <w:rsid w:val="00807F3A"/>
    <w:rsid w:val="0081020A"/>
    <w:rsid w:val="0081089F"/>
    <w:rsid w:val="00810D3A"/>
    <w:rsid w:val="00810E7D"/>
    <w:rsid w:val="0081187A"/>
    <w:rsid w:val="00812012"/>
    <w:rsid w:val="008123C5"/>
    <w:rsid w:val="00812602"/>
    <w:rsid w:val="0081308A"/>
    <w:rsid w:val="00813321"/>
    <w:rsid w:val="00813935"/>
    <w:rsid w:val="00813EE8"/>
    <w:rsid w:val="0081468B"/>
    <w:rsid w:val="00814F60"/>
    <w:rsid w:val="008159EC"/>
    <w:rsid w:val="00815E4D"/>
    <w:rsid w:val="00816567"/>
    <w:rsid w:val="00816D81"/>
    <w:rsid w:val="0081751C"/>
    <w:rsid w:val="00817D93"/>
    <w:rsid w:val="00820085"/>
    <w:rsid w:val="0082053F"/>
    <w:rsid w:val="0082143F"/>
    <w:rsid w:val="008223ED"/>
    <w:rsid w:val="00822689"/>
    <w:rsid w:val="008235B0"/>
    <w:rsid w:val="00824023"/>
    <w:rsid w:val="008244C1"/>
    <w:rsid w:val="00824789"/>
    <w:rsid w:val="0082488A"/>
    <w:rsid w:val="00824DAD"/>
    <w:rsid w:val="00824FB2"/>
    <w:rsid w:val="00825ED5"/>
    <w:rsid w:val="00825F41"/>
    <w:rsid w:val="008262AF"/>
    <w:rsid w:val="008264E5"/>
    <w:rsid w:val="008268F9"/>
    <w:rsid w:val="008269BB"/>
    <w:rsid w:val="00826DD5"/>
    <w:rsid w:val="0082723F"/>
    <w:rsid w:val="00827277"/>
    <w:rsid w:val="00827422"/>
    <w:rsid w:val="0083037D"/>
    <w:rsid w:val="008308BC"/>
    <w:rsid w:val="008324EE"/>
    <w:rsid w:val="0083266A"/>
    <w:rsid w:val="00832AAF"/>
    <w:rsid w:val="00832D28"/>
    <w:rsid w:val="00833AD0"/>
    <w:rsid w:val="008343B3"/>
    <w:rsid w:val="00837213"/>
    <w:rsid w:val="00840634"/>
    <w:rsid w:val="008411DE"/>
    <w:rsid w:val="00841348"/>
    <w:rsid w:val="0084150C"/>
    <w:rsid w:val="008416CD"/>
    <w:rsid w:val="0084315A"/>
    <w:rsid w:val="00843F4F"/>
    <w:rsid w:val="008443F6"/>
    <w:rsid w:val="00844973"/>
    <w:rsid w:val="00844990"/>
    <w:rsid w:val="0084527D"/>
    <w:rsid w:val="00845C61"/>
    <w:rsid w:val="008462AA"/>
    <w:rsid w:val="00846B0E"/>
    <w:rsid w:val="00847D6B"/>
    <w:rsid w:val="008507C9"/>
    <w:rsid w:val="00851216"/>
    <w:rsid w:val="00852238"/>
    <w:rsid w:val="008525DD"/>
    <w:rsid w:val="008528A0"/>
    <w:rsid w:val="00852946"/>
    <w:rsid w:val="00852BD8"/>
    <w:rsid w:val="00853089"/>
    <w:rsid w:val="008534E4"/>
    <w:rsid w:val="00855016"/>
    <w:rsid w:val="00855124"/>
    <w:rsid w:val="00855E67"/>
    <w:rsid w:val="00856C22"/>
    <w:rsid w:val="00856C5A"/>
    <w:rsid w:val="008574AF"/>
    <w:rsid w:val="0085776E"/>
    <w:rsid w:val="00857AF8"/>
    <w:rsid w:val="00860006"/>
    <w:rsid w:val="00860644"/>
    <w:rsid w:val="00860A85"/>
    <w:rsid w:val="00861A46"/>
    <w:rsid w:val="00861B3F"/>
    <w:rsid w:val="00862158"/>
    <w:rsid w:val="008624AD"/>
    <w:rsid w:val="00863C6F"/>
    <w:rsid w:val="0086424F"/>
    <w:rsid w:val="0086444C"/>
    <w:rsid w:val="008646E2"/>
    <w:rsid w:val="00865744"/>
    <w:rsid w:val="008657E6"/>
    <w:rsid w:val="00865905"/>
    <w:rsid w:val="00865C61"/>
    <w:rsid w:val="00866522"/>
    <w:rsid w:val="008665E1"/>
    <w:rsid w:val="00867813"/>
    <w:rsid w:val="0087003E"/>
    <w:rsid w:val="0087004E"/>
    <w:rsid w:val="00870A79"/>
    <w:rsid w:val="00870AA5"/>
    <w:rsid w:val="008710BB"/>
    <w:rsid w:val="008710F6"/>
    <w:rsid w:val="008711CD"/>
    <w:rsid w:val="00871A85"/>
    <w:rsid w:val="0087229C"/>
    <w:rsid w:val="00872E54"/>
    <w:rsid w:val="00873550"/>
    <w:rsid w:val="008739F4"/>
    <w:rsid w:val="00874AD4"/>
    <w:rsid w:val="00874F1B"/>
    <w:rsid w:val="00875229"/>
    <w:rsid w:val="00876278"/>
    <w:rsid w:val="00876855"/>
    <w:rsid w:val="00876A62"/>
    <w:rsid w:val="00876B19"/>
    <w:rsid w:val="00876D9B"/>
    <w:rsid w:val="00877942"/>
    <w:rsid w:val="00877F16"/>
    <w:rsid w:val="0088011F"/>
    <w:rsid w:val="00882436"/>
    <w:rsid w:val="00882573"/>
    <w:rsid w:val="00882C7C"/>
    <w:rsid w:val="008838A8"/>
    <w:rsid w:val="00884493"/>
    <w:rsid w:val="00884BB5"/>
    <w:rsid w:val="00884E43"/>
    <w:rsid w:val="00885614"/>
    <w:rsid w:val="00885EA7"/>
    <w:rsid w:val="00885FA5"/>
    <w:rsid w:val="008864CD"/>
    <w:rsid w:val="00886911"/>
    <w:rsid w:val="00886BE8"/>
    <w:rsid w:val="00886ED6"/>
    <w:rsid w:val="00887B41"/>
    <w:rsid w:val="0089014A"/>
    <w:rsid w:val="00890697"/>
    <w:rsid w:val="008908C2"/>
    <w:rsid w:val="00891075"/>
    <w:rsid w:val="008916AF"/>
    <w:rsid w:val="008917A8"/>
    <w:rsid w:val="00892191"/>
    <w:rsid w:val="008922F0"/>
    <w:rsid w:val="008926B9"/>
    <w:rsid w:val="008926F8"/>
    <w:rsid w:val="00892CAA"/>
    <w:rsid w:val="00892D2F"/>
    <w:rsid w:val="0089304F"/>
    <w:rsid w:val="00894EE9"/>
    <w:rsid w:val="0089620E"/>
    <w:rsid w:val="0089659F"/>
    <w:rsid w:val="008968FD"/>
    <w:rsid w:val="00896C6F"/>
    <w:rsid w:val="008977B0"/>
    <w:rsid w:val="008978D3"/>
    <w:rsid w:val="008A0586"/>
    <w:rsid w:val="008A09D6"/>
    <w:rsid w:val="008A0B84"/>
    <w:rsid w:val="008A0BD9"/>
    <w:rsid w:val="008A0DEB"/>
    <w:rsid w:val="008A0FB7"/>
    <w:rsid w:val="008A15D6"/>
    <w:rsid w:val="008A1F62"/>
    <w:rsid w:val="008A2086"/>
    <w:rsid w:val="008A24F3"/>
    <w:rsid w:val="008A2736"/>
    <w:rsid w:val="008A27FA"/>
    <w:rsid w:val="008A322C"/>
    <w:rsid w:val="008A33E5"/>
    <w:rsid w:val="008A3C15"/>
    <w:rsid w:val="008A440E"/>
    <w:rsid w:val="008A6B57"/>
    <w:rsid w:val="008A6DB4"/>
    <w:rsid w:val="008A6F16"/>
    <w:rsid w:val="008A7329"/>
    <w:rsid w:val="008B01EA"/>
    <w:rsid w:val="008B0210"/>
    <w:rsid w:val="008B052F"/>
    <w:rsid w:val="008B0D3F"/>
    <w:rsid w:val="008B0E31"/>
    <w:rsid w:val="008B17EF"/>
    <w:rsid w:val="008B18FC"/>
    <w:rsid w:val="008B1AA3"/>
    <w:rsid w:val="008B1D43"/>
    <w:rsid w:val="008B1EF0"/>
    <w:rsid w:val="008B2F1C"/>
    <w:rsid w:val="008B5319"/>
    <w:rsid w:val="008B5425"/>
    <w:rsid w:val="008B57E3"/>
    <w:rsid w:val="008B5A5F"/>
    <w:rsid w:val="008B62CC"/>
    <w:rsid w:val="008B73A9"/>
    <w:rsid w:val="008B7A0C"/>
    <w:rsid w:val="008C0003"/>
    <w:rsid w:val="008C0939"/>
    <w:rsid w:val="008C0BC3"/>
    <w:rsid w:val="008C0F55"/>
    <w:rsid w:val="008C1438"/>
    <w:rsid w:val="008C23F0"/>
    <w:rsid w:val="008C282C"/>
    <w:rsid w:val="008C2ABB"/>
    <w:rsid w:val="008C2BD1"/>
    <w:rsid w:val="008C47A8"/>
    <w:rsid w:val="008C51AF"/>
    <w:rsid w:val="008C5437"/>
    <w:rsid w:val="008C6041"/>
    <w:rsid w:val="008C6807"/>
    <w:rsid w:val="008C70A3"/>
    <w:rsid w:val="008C7365"/>
    <w:rsid w:val="008D1824"/>
    <w:rsid w:val="008D21A1"/>
    <w:rsid w:val="008D21FB"/>
    <w:rsid w:val="008D28A5"/>
    <w:rsid w:val="008D2DAF"/>
    <w:rsid w:val="008D32AB"/>
    <w:rsid w:val="008D4740"/>
    <w:rsid w:val="008D58DA"/>
    <w:rsid w:val="008D6CB4"/>
    <w:rsid w:val="008D78BB"/>
    <w:rsid w:val="008E0A63"/>
    <w:rsid w:val="008E0C41"/>
    <w:rsid w:val="008E1138"/>
    <w:rsid w:val="008E1EF1"/>
    <w:rsid w:val="008E1F98"/>
    <w:rsid w:val="008E3C17"/>
    <w:rsid w:val="008E41BC"/>
    <w:rsid w:val="008E42AB"/>
    <w:rsid w:val="008E42D9"/>
    <w:rsid w:val="008E4B31"/>
    <w:rsid w:val="008E4B36"/>
    <w:rsid w:val="008E4BAF"/>
    <w:rsid w:val="008E504B"/>
    <w:rsid w:val="008E5F70"/>
    <w:rsid w:val="008E6547"/>
    <w:rsid w:val="008E6EAB"/>
    <w:rsid w:val="008E7110"/>
    <w:rsid w:val="008E7C69"/>
    <w:rsid w:val="008E7CB8"/>
    <w:rsid w:val="008F08DE"/>
    <w:rsid w:val="008F11B9"/>
    <w:rsid w:val="008F1489"/>
    <w:rsid w:val="008F166E"/>
    <w:rsid w:val="008F1C42"/>
    <w:rsid w:val="008F1E7A"/>
    <w:rsid w:val="008F2A9A"/>
    <w:rsid w:val="008F3CAD"/>
    <w:rsid w:val="008F4637"/>
    <w:rsid w:val="008F4C0A"/>
    <w:rsid w:val="008F546B"/>
    <w:rsid w:val="008F5967"/>
    <w:rsid w:val="008F647E"/>
    <w:rsid w:val="008F64B0"/>
    <w:rsid w:val="008F6D4A"/>
    <w:rsid w:val="008F75A5"/>
    <w:rsid w:val="008F77F7"/>
    <w:rsid w:val="00900544"/>
    <w:rsid w:val="00901276"/>
    <w:rsid w:val="00901BDC"/>
    <w:rsid w:val="00902648"/>
    <w:rsid w:val="0090329A"/>
    <w:rsid w:val="00904151"/>
    <w:rsid w:val="00905006"/>
    <w:rsid w:val="0090537F"/>
    <w:rsid w:val="00905AFF"/>
    <w:rsid w:val="00905B33"/>
    <w:rsid w:val="0090691F"/>
    <w:rsid w:val="0090693A"/>
    <w:rsid w:val="0090695D"/>
    <w:rsid w:val="00907375"/>
    <w:rsid w:val="0090790E"/>
    <w:rsid w:val="00907BB9"/>
    <w:rsid w:val="00907DB3"/>
    <w:rsid w:val="009107D4"/>
    <w:rsid w:val="009114B8"/>
    <w:rsid w:val="009114C9"/>
    <w:rsid w:val="009118D1"/>
    <w:rsid w:val="00911A5B"/>
    <w:rsid w:val="00911E3B"/>
    <w:rsid w:val="0091287C"/>
    <w:rsid w:val="00912975"/>
    <w:rsid w:val="00912993"/>
    <w:rsid w:val="00912FCB"/>
    <w:rsid w:val="0091334B"/>
    <w:rsid w:val="00913748"/>
    <w:rsid w:val="00913DEE"/>
    <w:rsid w:val="00913FDC"/>
    <w:rsid w:val="00914302"/>
    <w:rsid w:val="00914454"/>
    <w:rsid w:val="0091456D"/>
    <w:rsid w:val="0091496F"/>
    <w:rsid w:val="00914C28"/>
    <w:rsid w:val="00915A8D"/>
    <w:rsid w:val="00915C1F"/>
    <w:rsid w:val="00915EBE"/>
    <w:rsid w:val="00915F88"/>
    <w:rsid w:val="00916395"/>
    <w:rsid w:val="00917E8F"/>
    <w:rsid w:val="00920E03"/>
    <w:rsid w:val="00922B1C"/>
    <w:rsid w:val="00922BC8"/>
    <w:rsid w:val="00922E71"/>
    <w:rsid w:val="009231D7"/>
    <w:rsid w:val="00923E3A"/>
    <w:rsid w:val="00924193"/>
    <w:rsid w:val="00924487"/>
    <w:rsid w:val="009245E4"/>
    <w:rsid w:val="00924739"/>
    <w:rsid w:val="009247E2"/>
    <w:rsid w:val="009249D9"/>
    <w:rsid w:val="00924BB5"/>
    <w:rsid w:val="00924DC1"/>
    <w:rsid w:val="009256A2"/>
    <w:rsid w:val="00925AB4"/>
    <w:rsid w:val="009265ED"/>
    <w:rsid w:val="00927986"/>
    <w:rsid w:val="00931C9C"/>
    <w:rsid w:val="00932B71"/>
    <w:rsid w:val="00933EA4"/>
    <w:rsid w:val="009350E9"/>
    <w:rsid w:val="00935926"/>
    <w:rsid w:val="009368FC"/>
    <w:rsid w:val="00936DB4"/>
    <w:rsid w:val="00937594"/>
    <w:rsid w:val="00940316"/>
    <w:rsid w:val="009408BC"/>
    <w:rsid w:val="009408FF"/>
    <w:rsid w:val="00941085"/>
    <w:rsid w:val="009412E6"/>
    <w:rsid w:val="00941E3B"/>
    <w:rsid w:val="00941F35"/>
    <w:rsid w:val="009421FD"/>
    <w:rsid w:val="009423A7"/>
    <w:rsid w:val="0094280C"/>
    <w:rsid w:val="00942C59"/>
    <w:rsid w:val="00942DBE"/>
    <w:rsid w:val="009431D0"/>
    <w:rsid w:val="00943683"/>
    <w:rsid w:val="00943777"/>
    <w:rsid w:val="00943B03"/>
    <w:rsid w:val="009446BC"/>
    <w:rsid w:val="00944980"/>
    <w:rsid w:val="00944C98"/>
    <w:rsid w:val="00945786"/>
    <w:rsid w:val="00945A3B"/>
    <w:rsid w:val="00945F32"/>
    <w:rsid w:val="00950BA8"/>
    <w:rsid w:val="009511D4"/>
    <w:rsid w:val="009516AE"/>
    <w:rsid w:val="009519D8"/>
    <w:rsid w:val="0095273E"/>
    <w:rsid w:val="009538AA"/>
    <w:rsid w:val="0095445F"/>
    <w:rsid w:val="0095448D"/>
    <w:rsid w:val="0095540A"/>
    <w:rsid w:val="009556EC"/>
    <w:rsid w:val="00955A39"/>
    <w:rsid w:val="00955A3C"/>
    <w:rsid w:val="00955AD6"/>
    <w:rsid w:val="0095680D"/>
    <w:rsid w:val="00957269"/>
    <w:rsid w:val="00957D77"/>
    <w:rsid w:val="0096010D"/>
    <w:rsid w:val="009601AE"/>
    <w:rsid w:val="009601D4"/>
    <w:rsid w:val="00960E25"/>
    <w:rsid w:val="00960F35"/>
    <w:rsid w:val="009611D1"/>
    <w:rsid w:val="009617E5"/>
    <w:rsid w:val="009618A6"/>
    <w:rsid w:val="00961D8E"/>
    <w:rsid w:val="00962009"/>
    <w:rsid w:val="00962AE0"/>
    <w:rsid w:val="00962E2E"/>
    <w:rsid w:val="00963B92"/>
    <w:rsid w:val="00963C60"/>
    <w:rsid w:val="00964D8C"/>
    <w:rsid w:val="0096554D"/>
    <w:rsid w:val="009655E6"/>
    <w:rsid w:val="00965E3D"/>
    <w:rsid w:val="00966C46"/>
    <w:rsid w:val="0096771D"/>
    <w:rsid w:val="00967DB0"/>
    <w:rsid w:val="009700AB"/>
    <w:rsid w:val="009705CB"/>
    <w:rsid w:val="00970640"/>
    <w:rsid w:val="009707C0"/>
    <w:rsid w:val="00970843"/>
    <w:rsid w:val="00971C82"/>
    <w:rsid w:val="00971C86"/>
    <w:rsid w:val="00972CB3"/>
    <w:rsid w:val="00973659"/>
    <w:rsid w:val="00974184"/>
    <w:rsid w:val="00974BE7"/>
    <w:rsid w:val="009751E3"/>
    <w:rsid w:val="00975674"/>
    <w:rsid w:val="009759B5"/>
    <w:rsid w:val="00975F60"/>
    <w:rsid w:val="009764E1"/>
    <w:rsid w:val="00976662"/>
    <w:rsid w:val="009773D2"/>
    <w:rsid w:val="009775C2"/>
    <w:rsid w:val="00980F92"/>
    <w:rsid w:val="00981A5F"/>
    <w:rsid w:val="00981FDD"/>
    <w:rsid w:val="00983B24"/>
    <w:rsid w:val="00983B86"/>
    <w:rsid w:val="00984B3D"/>
    <w:rsid w:val="00985038"/>
    <w:rsid w:val="009859C1"/>
    <w:rsid w:val="00986609"/>
    <w:rsid w:val="0098684E"/>
    <w:rsid w:val="009877CC"/>
    <w:rsid w:val="0099210A"/>
    <w:rsid w:val="00992499"/>
    <w:rsid w:val="009938B9"/>
    <w:rsid w:val="00993951"/>
    <w:rsid w:val="00993C6C"/>
    <w:rsid w:val="009957BF"/>
    <w:rsid w:val="0099590F"/>
    <w:rsid w:val="00995A64"/>
    <w:rsid w:val="00995C4B"/>
    <w:rsid w:val="00996AB4"/>
    <w:rsid w:val="00997806"/>
    <w:rsid w:val="00997F6E"/>
    <w:rsid w:val="009A01E5"/>
    <w:rsid w:val="009A0584"/>
    <w:rsid w:val="009A0A16"/>
    <w:rsid w:val="009A0A70"/>
    <w:rsid w:val="009A0B0E"/>
    <w:rsid w:val="009A0F48"/>
    <w:rsid w:val="009A12EF"/>
    <w:rsid w:val="009A1AE4"/>
    <w:rsid w:val="009A2592"/>
    <w:rsid w:val="009A26EC"/>
    <w:rsid w:val="009A26F5"/>
    <w:rsid w:val="009A2CD6"/>
    <w:rsid w:val="009A311A"/>
    <w:rsid w:val="009A3146"/>
    <w:rsid w:val="009A3FFA"/>
    <w:rsid w:val="009A58EB"/>
    <w:rsid w:val="009A662E"/>
    <w:rsid w:val="009A66FA"/>
    <w:rsid w:val="009A73BD"/>
    <w:rsid w:val="009A7427"/>
    <w:rsid w:val="009A744F"/>
    <w:rsid w:val="009A784A"/>
    <w:rsid w:val="009B196A"/>
    <w:rsid w:val="009B32A0"/>
    <w:rsid w:val="009B3A6E"/>
    <w:rsid w:val="009B43EE"/>
    <w:rsid w:val="009B5667"/>
    <w:rsid w:val="009B5D36"/>
    <w:rsid w:val="009B5E68"/>
    <w:rsid w:val="009B600B"/>
    <w:rsid w:val="009B6083"/>
    <w:rsid w:val="009B6A01"/>
    <w:rsid w:val="009B6D74"/>
    <w:rsid w:val="009B7A7E"/>
    <w:rsid w:val="009B7F5C"/>
    <w:rsid w:val="009B7FA5"/>
    <w:rsid w:val="009C048D"/>
    <w:rsid w:val="009C06C6"/>
    <w:rsid w:val="009C07AC"/>
    <w:rsid w:val="009C0BC8"/>
    <w:rsid w:val="009C1544"/>
    <w:rsid w:val="009C1750"/>
    <w:rsid w:val="009C3F54"/>
    <w:rsid w:val="009C4D52"/>
    <w:rsid w:val="009C51F4"/>
    <w:rsid w:val="009C52FA"/>
    <w:rsid w:val="009C5729"/>
    <w:rsid w:val="009C5D73"/>
    <w:rsid w:val="009C609E"/>
    <w:rsid w:val="009C65EA"/>
    <w:rsid w:val="009C680B"/>
    <w:rsid w:val="009C76EA"/>
    <w:rsid w:val="009C788B"/>
    <w:rsid w:val="009C7B1F"/>
    <w:rsid w:val="009D1867"/>
    <w:rsid w:val="009D1A8E"/>
    <w:rsid w:val="009D1D61"/>
    <w:rsid w:val="009D2D81"/>
    <w:rsid w:val="009D2F61"/>
    <w:rsid w:val="009D3886"/>
    <w:rsid w:val="009D41F0"/>
    <w:rsid w:val="009D481A"/>
    <w:rsid w:val="009D4876"/>
    <w:rsid w:val="009D4996"/>
    <w:rsid w:val="009D5606"/>
    <w:rsid w:val="009D5AC6"/>
    <w:rsid w:val="009D6851"/>
    <w:rsid w:val="009D6C09"/>
    <w:rsid w:val="009D7005"/>
    <w:rsid w:val="009D7463"/>
    <w:rsid w:val="009E19A5"/>
    <w:rsid w:val="009E1DF4"/>
    <w:rsid w:val="009E2545"/>
    <w:rsid w:val="009E2994"/>
    <w:rsid w:val="009E5032"/>
    <w:rsid w:val="009E5B48"/>
    <w:rsid w:val="009E6596"/>
    <w:rsid w:val="009E68A3"/>
    <w:rsid w:val="009E7C02"/>
    <w:rsid w:val="009E7C8E"/>
    <w:rsid w:val="009F0273"/>
    <w:rsid w:val="009F28AA"/>
    <w:rsid w:val="009F2F8C"/>
    <w:rsid w:val="009F3190"/>
    <w:rsid w:val="009F3B50"/>
    <w:rsid w:val="009F3C9F"/>
    <w:rsid w:val="009F3CA9"/>
    <w:rsid w:val="009F46F2"/>
    <w:rsid w:val="009F4D2D"/>
    <w:rsid w:val="009F5278"/>
    <w:rsid w:val="009F5755"/>
    <w:rsid w:val="009F5E59"/>
    <w:rsid w:val="009F5ED4"/>
    <w:rsid w:val="009F652A"/>
    <w:rsid w:val="009F656F"/>
    <w:rsid w:val="009F68B2"/>
    <w:rsid w:val="009F73EE"/>
    <w:rsid w:val="009F76F8"/>
    <w:rsid w:val="00A0059F"/>
    <w:rsid w:val="00A00718"/>
    <w:rsid w:val="00A020B3"/>
    <w:rsid w:val="00A0222F"/>
    <w:rsid w:val="00A02CDF"/>
    <w:rsid w:val="00A037CA"/>
    <w:rsid w:val="00A03905"/>
    <w:rsid w:val="00A03D04"/>
    <w:rsid w:val="00A04425"/>
    <w:rsid w:val="00A054DF"/>
    <w:rsid w:val="00A05717"/>
    <w:rsid w:val="00A05BFC"/>
    <w:rsid w:val="00A05EA8"/>
    <w:rsid w:val="00A0616E"/>
    <w:rsid w:val="00A06553"/>
    <w:rsid w:val="00A0680D"/>
    <w:rsid w:val="00A06C7E"/>
    <w:rsid w:val="00A10364"/>
    <w:rsid w:val="00A10A84"/>
    <w:rsid w:val="00A1182E"/>
    <w:rsid w:val="00A1229E"/>
    <w:rsid w:val="00A12677"/>
    <w:rsid w:val="00A13655"/>
    <w:rsid w:val="00A13A2E"/>
    <w:rsid w:val="00A14064"/>
    <w:rsid w:val="00A141A3"/>
    <w:rsid w:val="00A146A2"/>
    <w:rsid w:val="00A14B2D"/>
    <w:rsid w:val="00A151B4"/>
    <w:rsid w:val="00A15F30"/>
    <w:rsid w:val="00A16ADF"/>
    <w:rsid w:val="00A170AC"/>
    <w:rsid w:val="00A17297"/>
    <w:rsid w:val="00A1767B"/>
    <w:rsid w:val="00A209C9"/>
    <w:rsid w:val="00A22398"/>
    <w:rsid w:val="00A23650"/>
    <w:rsid w:val="00A23F2A"/>
    <w:rsid w:val="00A2471C"/>
    <w:rsid w:val="00A24C7E"/>
    <w:rsid w:val="00A24CAF"/>
    <w:rsid w:val="00A24E0D"/>
    <w:rsid w:val="00A25A68"/>
    <w:rsid w:val="00A25E97"/>
    <w:rsid w:val="00A27147"/>
    <w:rsid w:val="00A275BF"/>
    <w:rsid w:val="00A2761E"/>
    <w:rsid w:val="00A27D55"/>
    <w:rsid w:val="00A3079B"/>
    <w:rsid w:val="00A30845"/>
    <w:rsid w:val="00A30D6C"/>
    <w:rsid w:val="00A312F3"/>
    <w:rsid w:val="00A32BF5"/>
    <w:rsid w:val="00A33DB4"/>
    <w:rsid w:val="00A33FD1"/>
    <w:rsid w:val="00A34A1E"/>
    <w:rsid w:val="00A35104"/>
    <w:rsid w:val="00A356B0"/>
    <w:rsid w:val="00A35B78"/>
    <w:rsid w:val="00A36DBF"/>
    <w:rsid w:val="00A36E85"/>
    <w:rsid w:val="00A36EB1"/>
    <w:rsid w:val="00A36FC0"/>
    <w:rsid w:val="00A3707E"/>
    <w:rsid w:val="00A37880"/>
    <w:rsid w:val="00A37CBD"/>
    <w:rsid w:val="00A37F0D"/>
    <w:rsid w:val="00A42221"/>
    <w:rsid w:val="00A42821"/>
    <w:rsid w:val="00A42AE5"/>
    <w:rsid w:val="00A43594"/>
    <w:rsid w:val="00A4368A"/>
    <w:rsid w:val="00A436ED"/>
    <w:rsid w:val="00A43D39"/>
    <w:rsid w:val="00A446E6"/>
    <w:rsid w:val="00A447E1"/>
    <w:rsid w:val="00A448C2"/>
    <w:rsid w:val="00A44AB2"/>
    <w:rsid w:val="00A44B0D"/>
    <w:rsid w:val="00A4662C"/>
    <w:rsid w:val="00A467D8"/>
    <w:rsid w:val="00A46BB9"/>
    <w:rsid w:val="00A4742A"/>
    <w:rsid w:val="00A47887"/>
    <w:rsid w:val="00A47BC1"/>
    <w:rsid w:val="00A47C68"/>
    <w:rsid w:val="00A47E98"/>
    <w:rsid w:val="00A503C6"/>
    <w:rsid w:val="00A5062C"/>
    <w:rsid w:val="00A508B6"/>
    <w:rsid w:val="00A50A4B"/>
    <w:rsid w:val="00A51724"/>
    <w:rsid w:val="00A527C3"/>
    <w:rsid w:val="00A52ED4"/>
    <w:rsid w:val="00A535F7"/>
    <w:rsid w:val="00A539B1"/>
    <w:rsid w:val="00A5446C"/>
    <w:rsid w:val="00A54586"/>
    <w:rsid w:val="00A54888"/>
    <w:rsid w:val="00A54E3E"/>
    <w:rsid w:val="00A56405"/>
    <w:rsid w:val="00A56561"/>
    <w:rsid w:val="00A56B6E"/>
    <w:rsid w:val="00A56DCE"/>
    <w:rsid w:val="00A56F7F"/>
    <w:rsid w:val="00A57098"/>
    <w:rsid w:val="00A57509"/>
    <w:rsid w:val="00A575BC"/>
    <w:rsid w:val="00A576DC"/>
    <w:rsid w:val="00A579A3"/>
    <w:rsid w:val="00A57BFC"/>
    <w:rsid w:val="00A6024F"/>
    <w:rsid w:val="00A616DA"/>
    <w:rsid w:val="00A61E87"/>
    <w:rsid w:val="00A62299"/>
    <w:rsid w:val="00A62468"/>
    <w:rsid w:val="00A6270C"/>
    <w:rsid w:val="00A62C60"/>
    <w:rsid w:val="00A63291"/>
    <w:rsid w:val="00A63354"/>
    <w:rsid w:val="00A638F2"/>
    <w:rsid w:val="00A63AD9"/>
    <w:rsid w:val="00A63B1B"/>
    <w:rsid w:val="00A63B30"/>
    <w:rsid w:val="00A64E84"/>
    <w:rsid w:val="00A651EB"/>
    <w:rsid w:val="00A65760"/>
    <w:rsid w:val="00A6587B"/>
    <w:rsid w:val="00A659A8"/>
    <w:rsid w:val="00A65D51"/>
    <w:rsid w:val="00A661D7"/>
    <w:rsid w:val="00A66206"/>
    <w:rsid w:val="00A66D80"/>
    <w:rsid w:val="00A66E37"/>
    <w:rsid w:val="00A67025"/>
    <w:rsid w:val="00A672AD"/>
    <w:rsid w:val="00A674EC"/>
    <w:rsid w:val="00A6775A"/>
    <w:rsid w:val="00A700E4"/>
    <w:rsid w:val="00A702E1"/>
    <w:rsid w:val="00A70442"/>
    <w:rsid w:val="00A70B27"/>
    <w:rsid w:val="00A72405"/>
    <w:rsid w:val="00A724BD"/>
    <w:rsid w:val="00A7275C"/>
    <w:rsid w:val="00A72CB6"/>
    <w:rsid w:val="00A730C3"/>
    <w:rsid w:val="00A7343A"/>
    <w:rsid w:val="00A73797"/>
    <w:rsid w:val="00A74760"/>
    <w:rsid w:val="00A74C04"/>
    <w:rsid w:val="00A74CB7"/>
    <w:rsid w:val="00A74E2F"/>
    <w:rsid w:val="00A76322"/>
    <w:rsid w:val="00A76723"/>
    <w:rsid w:val="00A76B7C"/>
    <w:rsid w:val="00A76E3F"/>
    <w:rsid w:val="00A77C46"/>
    <w:rsid w:val="00A8012D"/>
    <w:rsid w:val="00A81097"/>
    <w:rsid w:val="00A813E6"/>
    <w:rsid w:val="00A81E42"/>
    <w:rsid w:val="00A82719"/>
    <w:rsid w:val="00A82812"/>
    <w:rsid w:val="00A82D7E"/>
    <w:rsid w:val="00A83627"/>
    <w:rsid w:val="00A84548"/>
    <w:rsid w:val="00A8489B"/>
    <w:rsid w:val="00A84ABE"/>
    <w:rsid w:val="00A84C62"/>
    <w:rsid w:val="00A8524F"/>
    <w:rsid w:val="00A85763"/>
    <w:rsid w:val="00A85881"/>
    <w:rsid w:val="00A8641D"/>
    <w:rsid w:val="00A86CA1"/>
    <w:rsid w:val="00A86F27"/>
    <w:rsid w:val="00A8798D"/>
    <w:rsid w:val="00A90C86"/>
    <w:rsid w:val="00A912EA"/>
    <w:rsid w:val="00A914EF"/>
    <w:rsid w:val="00A91B5D"/>
    <w:rsid w:val="00A91EF8"/>
    <w:rsid w:val="00A9213E"/>
    <w:rsid w:val="00A939BD"/>
    <w:rsid w:val="00A93A1D"/>
    <w:rsid w:val="00A93C3C"/>
    <w:rsid w:val="00A9495C"/>
    <w:rsid w:val="00A954BC"/>
    <w:rsid w:val="00A9573E"/>
    <w:rsid w:val="00A959A0"/>
    <w:rsid w:val="00A95C80"/>
    <w:rsid w:val="00A95E80"/>
    <w:rsid w:val="00A95EB1"/>
    <w:rsid w:val="00A960AF"/>
    <w:rsid w:val="00A967C4"/>
    <w:rsid w:val="00A968AC"/>
    <w:rsid w:val="00A97DF3"/>
    <w:rsid w:val="00AA015B"/>
    <w:rsid w:val="00AA0174"/>
    <w:rsid w:val="00AA017D"/>
    <w:rsid w:val="00AA075E"/>
    <w:rsid w:val="00AA14D1"/>
    <w:rsid w:val="00AA1A73"/>
    <w:rsid w:val="00AA22D2"/>
    <w:rsid w:val="00AA2555"/>
    <w:rsid w:val="00AA3FE6"/>
    <w:rsid w:val="00AA4465"/>
    <w:rsid w:val="00AA46D6"/>
    <w:rsid w:val="00AA4AA7"/>
    <w:rsid w:val="00AA4CDE"/>
    <w:rsid w:val="00AA5B8C"/>
    <w:rsid w:val="00AA6A73"/>
    <w:rsid w:val="00AB01B9"/>
    <w:rsid w:val="00AB0F6B"/>
    <w:rsid w:val="00AB0FCC"/>
    <w:rsid w:val="00AB1676"/>
    <w:rsid w:val="00AB1AE9"/>
    <w:rsid w:val="00AB1EFC"/>
    <w:rsid w:val="00AB1F8D"/>
    <w:rsid w:val="00AB1FF1"/>
    <w:rsid w:val="00AB2044"/>
    <w:rsid w:val="00AB2BE9"/>
    <w:rsid w:val="00AB3151"/>
    <w:rsid w:val="00AB31E2"/>
    <w:rsid w:val="00AB3774"/>
    <w:rsid w:val="00AB4E01"/>
    <w:rsid w:val="00AB504E"/>
    <w:rsid w:val="00AB5277"/>
    <w:rsid w:val="00AB634B"/>
    <w:rsid w:val="00AB63CA"/>
    <w:rsid w:val="00AB6851"/>
    <w:rsid w:val="00AB6BB2"/>
    <w:rsid w:val="00AB6F87"/>
    <w:rsid w:val="00AB726A"/>
    <w:rsid w:val="00AB7E9B"/>
    <w:rsid w:val="00AC0656"/>
    <w:rsid w:val="00AC1AB5"/>
    <w:rsid w:val="00AC1B93"/>
    <w:rsid w:val="00AC1D99"/>
    <w:rsid w:val="00AC1D9F"/>
    <w:rsid w:val="00AC2540"/>
    <w:rsid w:val="00AC2E91"/>
    <w:rsid w:val="00AC3507"/>
    <w:rsid w:val="00AC3B81"/>
    <w:rsid w:val="00AC3E41"/>
    <w:rsid w:val="00AC3F5C"/>
    <w:rsid w:val="00AC4054"/>
    <w:rsid w:val="00AC4EE5"/>
    <w:rsid w:val="00AC540D"/>
    <w:rsid w:val="00AC5BCB"/>
    <w:rsid w:val="00AC6539"/>
    <w:rsid w:val="00AC6B62"/>
    <w:rsid w:val="00AC79FF"/>
    <w:rsid w:val="00AC7EED"/>
    <w:rsid w:val="00AD021C"/>
    <w:rsid w:val="00AD064B"/>
    <w:rsid w:val="00AD28F5"/>
    <w:rsid w:val="00AD2B85"/>
    <w:rsid w:val="00AD3632"/>
    <w:rsid w:val="00AD384E"/>
    <w:rsid w:val="00AD5075"/>
    <w:rsid w:val="00AD5607"/>
    <w:rsid w:val="00AD5B32"/>
    <w:rsid w:val="00AD5C3F"/>
    <w:rsid w:val="00AD6695"/>
    <w:rsid w:val="00AD7573"/>
    <w:rsid w:val="00AE1BCC"/>
    <w:rsid w:val="00AE1F72"/>
    <w:rsid w:val="00AE2380"/>
    <w:rsid w:val="00AE2A99"/>
    <w:rsid w:val="00AE2C7B"/>
    <w:rsid w:val="00AE340F"/>
    <w:rsid w:val="00AE3A3A"/>
    <w:rsid w:val="00AE4255"/>
    <w:rsid w:val="00AE440E"/>
    <w:rsid w:val="00AE5163"/>
    <w:rsid w:val="00AE5544"/>
    <w:rsid w:val="00AE5B59"/>
    <w:rsid w:val="00AE5FE8"/>
    <w:rsid w:val="00AE6589"/>
    <w:rsid w:val="00AE7089"/>
    <w:rsid w:val="00AE732E"/>
    <w:rsid w:val="00AE770F"/>
    <w:rsid w:val="00AE77B5"/>
    <w:rsid w:val="00AF00AC"/>
    <w:rsid w:val="00AF084C"/>
    <w:rsid w:val="00AF0CB0"/>
    <w:rsid w:val="00AF0F8C"/>
    <w:rsid w:val="00AF1560"/>
    <w:rsid w:val="00AF1BA5"/>
    <w:rsid w:val="00AF2964"/>
    <w:rsid w:val="00AF3F08"/>
    <w:rsid w:val="00AF40F6"/>
    <w:rsid w:val="00AF46B1"/>
    <w:rsid w:val="00AF547E"/>
    <w:rsid w:val="00AF5B1C"/>
    <w:rsid w:val="00AF5CBE"/>
    <w:rsid w:val="00AF620A"/>
    <w:rsid w:val="00AF65B8"/>
    <w:rsid w:val="00AF7195"/>
    <w:rsid w:val="00AF77F6"/>
    <w:rsid w:val="00AF7946"/>
    <w:rsid w:val="00B012D2"/>
    <w:rsid w:val="00B01A70"/>
    <w:rsid w:val="00B02021"/>
    <w:rsid w:val="00B02346"/>
    <w:rsid w:val="00B0273B"/>
    <w:rsid w:val="00B02B3D"/>
    <w:rsid w:val="00B02C81"/>
    <w:rsid w:val="00B0340C"/>
    <w:rsid w:val="00B034A3"/>
    <w:rsid w:val="00B035F0"/>
    <w:rsid w:val="00B03C6E"/>
    <w:rsid w:val="00B03E62"/>
    <w:rsid w:val="00B043CF"/>
    <w:rsid w:val="00B04960"/>
    <w:rsid w:val="00B04AF8"/>
    <w:rsid w:val="00B050DC"/>
    <w:rsid w:val="00B05AD9"/>
    <w:rsid w:val="00B06229"/>
    <w:rsid w:val="00B06546"/>
    <w:rsid w:val="00B06E98"/>
    <w:rsid w:val="00B06FC9"/>
    <w:rsid w:val="00B070FF"/>
    <w:rsid w:val="00B07DE6"/>
    <w:rsid w:val="00B107B6"/>
    <w:rsid w:val="00B11BC5"/>
    <w:rsid w:val="00B12244"/>
    <w:rsid w:val="00B1249D"/>
    <w:rsid w:val="00B12724"/>
    <w:rsid w:val="00B12C73"/>
    <w:rsid w:val="00B13A91"/>
    <w:rsid w:val="00B13B1F"/>
    <w:rsid w:val="00B13C4E"/>
    <w:rsid w:val="00B14039"/>
    <w:rsid w:val="00B14316"/>
    <w:rsid w:val="00B14367"/>
    <w:rsid w:val="00B14B7F"/>
    <w:rsid w:val="00B1515A"/>
    <w:rsid w:val="00B1567E"/>
    <w:rsid w:val="00B156FE"/>
    <w:rsid w:val="00B15D9A"/>
    <w:rsid w:val="00B1635E"/>
    <w:rsid w:val="00B16386"/>
    <w:rsid w:val="00B16966"/>
    <w:rsid w:val="00B169A9"/>
    <w:rsid w:val="00B16AA0"/>
    <w:rsid w:val="00B16B74"/>
    <w:rsid w:val="00B16C5E"/>
    <w:rsid w:val="00B1733C"/>
    <w:rsid w:val="00B1738C"/>
    <w:rsid w:val="00B179F6"/>
    <w:rsid w:val="00B17A3B"/>
    <w:rsid w:val="00B2028A"/>
    <w:rsid w:val="00B20859"/>
    <w:rsid w:val="00B22B0E"/>
    <w:rsid w:val="00B22C49"/>
    <w:rsid w:val="00B235DE"/>
    <w:rsid w:val="00B24678"/>
    <w:rsid w:val="00B248AB"/>
    <w:rsid w:val="00B254FA"/>
    <w:rsid w:val="00B2575E"/>
    <w:rsid w:val="00B25781"/>
    <w:rsid w:val="00B25F34"/>
    <w:rsid w:val="00B2617C"/>
    <w:rsid w:val="00B26CD0"/>
    <w:rsid w:val="00B26E55"/>
    <w:rsid w:val="00B278D7"/>
    <w:rsid w:val="00B30A9E"/>
    <w:rsid w:val="00B30ED0"/>
    <w:rsid w:val="00B31ADA"/>
    <w:rsid w:val="00B31F25"/>
    <w:rsid w:val="00B320A6"/>
    <w:rsid w:val="00B32162"/>
    <w:rsid w:val="00B328FD"/>
    <w:rsid w:val="00B340E5"/>
    <w:rsid w:val="00B34516"/>
    <w:rsid w:val="00B346BD"/>
    <w:rsid w:val="00B363B8"/>
    <w:rsid w:val="00B3679F"/>
    <w:rsid w:val="00B36C3A"/>
    <w:rsid w:val="00B36F19"/>
    <w:rsid w:val="00B37368"/>
    <w:rsid w:val="00B37685"/>
    <w:rsid w:val="00B37A84"/>
    <w:rsid w:val="00B37C91"/>
    <w:rsid w:val="00B37D0F"/>
    <w:rsid w:val="00B4009A"/>
    <w:rsid w:val="00B404F7"/>
    <w:rsid w:val="00B40AA2"/>
    <w:rsid w:val="00B4105D"/>
    <w:rsid w:val="00B4138A"/>
    <w:rsid w:val="00B41C57"/>
    <w:rsid w:val="00B42A29"/>
    <w:rsid w:val="00B42BA6"/>
    <w:rsid w:val="00B43A18"/>
    <w:rsid w:val="00B440C4"/>
    <w:rsid w:val="00B440CB"/>
    <w:rsid w:val="00B44207"/>
    <w:rsid w:val="00B445BA"/>
    <w:rsid w:val="00B447C6"/>
    <w:rsid w:val="00B44D02"/>
    <w:rsid w:val="00B45199"/>
    <w:rsid w:val="00B4519A"/>
    <w:rsid w:val="00B45743"/>
    <w:rsid w:val="00B45DC0"/>
    <w:rsid w:val="00B47127"/>
    <w:rsid w:val="00B472D7"/>
    <w:rsid w:val="00B47870"/>
    <w:rsid w:val="00B50812"/>
    <w:rsid w:val="00B5135C"/>
    <w:rsid w:val="00B517D2"/>
    <w:rsid w:val="00B51EEB"/>
    <w:rsid w:val="00B52B52"/>
    <w:rsid w:val="00B531E7"/>
    <w:rsid w:val="00B539B4"/>
    <w:rsid w:val="00B53BD5"/>
    <w:rsid w:val="00B53CB3"/>
    <w:rsid w:val="00B53D39"/>
    <w:rsid w:val="00B5475B"/>
    <w:rsid w:val="00B5577F"/>
    <w:rsid w:val="00B56130"/>
    <w:rsid w:val="00B5695B"/>
    <w:rsid w:val="00B56E12"/>
    <w:rsid w:val="00B57934"/>
    <w:rsid w:val="00B57A5B"/>
    <w:rsid w:val="00B60483"/>
    <w:rsid w:val="00B61216"/>
    <w:rsid w:val="00B617AE"/>
    <w:rsid w:val="00B6187E"/>
    <w:rsid w:val="00B621FE"/>
    <w:rsid w:val="00B62341"/>
    <w:rsid w:val="00B62ACA"/>
    <w:rsid w:val="00B6330D"/>
    <w:rsid w:val="00B63CF0"/>
    <w:rsid w:val="00B63DCB"/>
    <w:rsid w:val="00B63F93"/>
    <w:rsid w:val="00B6412D"/>
    <w:rsid w:val="00B642C5"/>
    <w:rsid w:val="00B6445B"/>
    <w:rsid w:val="00B64769"/>
    <w:rsid w:val="00B64806"/>
    <w:rsid w:val="00B649D5"/>
    <w:rsid w:val="00B65015"/>
    <w:rsid w:val="00B650FA"/>
    <w:rsid w:val="00B655AA"/>
    <w:rsid w:val="00B65D63"/>
    <w:rsid w:val="00B65DDC"/>
    <w:rsid w:val="00B65E08"/>
    <w:rsid w:val="00B662BF"/>
    <w:rsid w:val="00B66C2A"/>
    <w:rsid w:val="00B66FAE"/>
    <w:rsid w:val="00B67952"/>
    <w:rsid w:val="00B679D8"/>
    <w:rsid w:val="00B679ED"/>
    <w:rsid w:val="00B70FCD"/>
    <w:rsid w:val="00B71025"/>
    <w:rsid w:val="00B71462"/>
    <w:rsid w:val="00B71FE4"/>
    <w:rsid w:val="00B72348"/>
    <w:rsid w:val="00B72DDE"/>
    <w:rsid w:val="00B73A7A"/>
    <w:rsid w:val="00B73D5F"/>
    <w:rsid w:val="00B7419E"/>
    <w:rsid w:val="00B743EE"/>
    <w:rsid w:val="00B7446F"/>
    <w:rsid w:val="00B75471"/>
    <w:rsid w:val="00B758B8"/>
    <w:rsid w:val="00B76EE0"/>
    <w:rsid w:val="00B77947"/>
    <w:rsid w:val="00B8043B"/>
    <w:rsid w:val="00B809B8"/>
    <w:rsid w:val="00B80AE3"/>
    <w:rsid w:val="00B80F23"/>
    <w:rsid w:val="00B81557"/>
    <w:rsid w:val="00B8161B"/>
    <w:rsid w:val="00B81847"/>
    <w:rsid w:val="00B81DFC"/>
    <w:rsid w:val="00B822BC"/>
    <w:rsid w:val="00B82734"/>
    <w:rsid w:val="00B827DF"/>
    <w:rsid w:val="00B82869"/>
    <w:rsid w:val="00B839BA"/>
    <w:rsid w:val="00B83D60"/>
    <w:rsid w:val="00B8429D"/>
    <w:rsid w:val="00B84F97"/>
    <w:rsid w:val="00B8500A"/>
    <w:rsid w:val="00B8515B"/>
    <w:rsid w:val="00B856D1"/>
    <w:rsid w:val="00B85CA5"/>
    <w:rsid w:val="00B85FA3"/>
    <w:rsid w:val="00B8614A"/>
    <w:rsid w:val="00B866FB"/>
    <w:rsid w:val="00B872D6"/>
    <w:rsid w:val="00B87564"/>
    <w:rsid w:val="00B87638"/>
    <w:rsid w:val="00B8796E"/>
    <w:rsid w:val="00B87A36"/>
    <w:rsid w:val="00B9002B"/>
    <w:rsid w:val="00B90D8E"/>
    <w:rsid w:val="00B90E15"/>
    <w:rsid w:val="00B91390"/>
    <w:rsid w:val="00B91792"/>
    <w:rsid w:val="00B92162"/>
    <w:rsid w:val="00B9288E"/>
    <w:rsid w:val="00B92E18"/>
    <w:rsid w:val="00B92E79"/>
    <w:rsid w:val="00B93294"/>
    <w:rsid w:val="00B9363F"/>
    <w:rsid w:val="00B93D30"/>
    <w:rsid w:val="00B943DE"/>
    <w:rsid w:val="00B947D3"/>
    <w:rsid w:val="00B958BF"/>
    <w:rsid w:val="00B95C62"/>
    <w:rsid w:val="00B96A71"/>
    <w:rsid w:val="00B97314"/>
    <w:rsid w:val="00B975EE"/>
    <w:rsid w:val="00B97830"/>
    <w:rsid w:val="00B97906"/>
    <w:rsid w:val="00B97D86"/>
    <w:rsid w:val="00BA01E0"/>
    <w:rsid w:val="00BA0D0F"/>
    <w:rsid w:val="00BA0FEE"/>
    <w:rsid w:val="00BA148B"/>
    <w:rsid w:val="00BA1A95"/>
    <w:rsid w:val="00BA1DE8"/>
    <w:rsid w:val="00BA1FD3"/>
    <w:rsid w:val="00BA21B4"/>
    <w:rsid w:val="00BA247C"/>
    <w:rsid w:val="00BA3DB5"/>
    <w:rsid w:val="00BA48A4"/>
    <w:rsid w:val="00BA4F7D"/>
    <w:rsid w:val="00BA54A8"/>
    <w:rsid w:val="00BA5594"/>
    <w:rsid w:val="00BA57FE"/>
    <w:rsid w:val="00BA6549"/>
    <w:rsid w:val="00BA6D11"/>
    <w:rsid w:val="00BB0451"/>
    <w:rsid w:val="00BB0DA5"/>
    <w:rsid w:val="00BB106B"/>
    <w:rsid w:val="00BB160D"/>
    <w:rsid w:val="00BB2094"/>
    <w:rsid w:val="00BB232F"/>
    <w:rsid w:val="00BB2380"/>
    <w:rsid w:val="00BB2391"/>
    <w:rsid w:val="00BB2F94"/>
    <w:rsid w:val="00BB30F2"/>
    <w:rsid w:val="00BB3C40"/>
    <w:rsid w:val="00BB3DC6"/>
    <w:rsid w:val="00BB412F"/>
    <w:rsid w:val="00BB45FE"/>
    <w:rsid w:val="00BB511E"/>
    <w:rsid w:val="00BB5B01"/>
    <w:rsid w:val="00BB64B3"/>
    <w:rsid w:val="00BB71D2"/>
    <w:rsid w:val="00BB74CA"/>
    <w:rsid w:val="00BB76CC"/>
    <w:rsid w:val="00BB7C88"/>
    <w:rsid w:val="00BB7DA1"/>
    <w:rsid w:val="00BB7DBA"/>
    <w:rsid w:val="00BB7FDC"/>
    <w:rsid w:val="00BC0255"/>
    <w:rsid w:val="00BC0951"/>
    <w:rsid w:val="00BC11D9"/>
    <w:rsid w:val="00BC1858"/>
    <w:rsid w:val="00BC1B4F"/>
    <w:rsid w:val="00BC256E"/>
    <w:rsid w:val="00BC2728"/>
    <w:rsid w:val="00BC3470"/>
    <w:rsid w:val="00BC3B88"/>
    <w:rsid w:val="00BC4350"/>
    <w:rsid w:val="00BC4C1A"/>
    <w:rsid w:val="00BC4F19"/>
    <w:rsid w:val="00BC4FDA"/>
    <w:rsid w:val="00BC570E"/>
    <w:rsid w:val="00BC5841"/>
    <w:rsid w:val="00BC5EA4"/>
    <w:rsid w:val="00BC7414"/>
    <w:rsid w:val="00BC7469"/>
    <w:rsid w:val="00BC77C4"/>
    <w:rsid w:val="00BC7A7C"/>
    <w:rsid w:val="00BD0210"/>
    <w:rsid w:val="00BD1396"/>
    <w:rsid w:val="00BD20E8"/>
    <w:rsid w:val="00BD2E42"/>
    <w:rsid w:val="00BD31F9"/>
    <w:rsid w:val="00BD3386"/>
    <w:rsid w:val="00BD3391"/>
    <w:rsid w:val="00BD3584"/>
    <w:rsid w:val="00BD368A"/>
    <w:rsid w:val="00BD3A06"/>
    <w:rsid w:val="00BD3B53"/>
    <w:rsid w:val="00BD4685"/>
    <w:rsid w:val="00BD46ED"/>
    <w:rsid w:val="00BD4719"/>
    <w:rsid w:val="00BD500B"/>
    <w:rsid w:val="00BD51A4"/>
    <w:rsid w:val="00BD682C"/>
    <w:rsid w:val="00BD68F7"/>
    <w:rsid w:val="00BD6AB8"/>
    <w:rsid w:val="00BD6CF7"/>
    <w:rsid w:val="00BD6D9F"/>
    <w:rsid w:val="00BD7A77"/>
    <w:rsid w:val="00BD7BDF"/>
    <w:rsid w:val="00BE0FB2"/>
    <w:rsid w:val="00BE120A"/>
    <w:rsid w:val="00BE1678"/>
    <w:rsid w:val="00BE1B16"/>
    <w:rsid w:val="00BE1B7E"/>
    <w:rsid w:val="00BE55E0"/>
    <w:rsid w:val="00BE560A"/>
    <w:rsid w:val="00BE5F81"/>
    <w:rsid w:val="00BE649E"/>
    <w:rsid w:val="00BE6E87"/>
    <w:rsid w:val="00BE7540"/>
    <w:rsid w:val="00BE7BFD"/>
    <w:rsid w:val="00BE7DBF"/>
    <w:rsid w:val="00BF0033"/>
    <w:rsid w:val="00BF0283"/>
    <w:rsid w:val="00BF21BB"/>
    <w:rsid w:val="00BF2719"/>
    <w:rsid w:val="00BF34D4"/>
    <w:rsid w:val="00BF3CEB"/>
    <w:rsid w:val="00BF3F93"/>
    <w:rsid w:val="00BF3FAA"/>
    <w:rsid w:val="00BF4330"/>
    <w:rsid w:val="00BF4413"/>
    <w:rsid w:val="00BF49D6"/>
    <w:rsid w:val="00BF54B7"/>
    <w:rsid w:val="00BF55DD"/>
    <w:rsid w:val="00BF5609"/>
    <w:rsid w:val="00BF59C2"/>
    <w:rsid w:val="00BF5A5F"/>
    <w:rsid w:val="00BF5A71"/>
    <w:rsid w:val="00BF5DE9"/>
    <w:rsid w:val="00BF626A"/>
    <w:rsid w:val="00BF7CFB"/>
    <w:rsid w:val="00C002EA"/>
    <w:rsid w:val="00C007E4"/>
    <w:rsid w:val="00C00953"/>
    <w:rsid w:val="00C0125B"/>
    <w:rsid w:val="00C03149"/>
    <w:rsid w:val="00C0322F"/>
    <w:rsid w:val="00C034DD"/>
    <w:rsid w:val="00C03893"/>
    <w:rsid w:val="00C043CB"/>
    <w:rsid w:val="00C04652"/>
    <w:rsid w:val="00C04C43"/>
    <w:rsid w:val="00C0635E"/>
    <w:rsid w:val="00C06430"/>
    <w:rsid w:val="00C064B7"/>
    <w:rsid w:val="00C064C4"/>
    <w:rsid w:val="00C0787A"/>
    <w:rsid w:val="00C1116E"/>
    <w:rsid w:val="00C11460"/>
    <w:rsid w:val="00C12F67"/>
    <w:rsid w:val="00C13406"/>
    <w:rsid w:val="00C13842"/>
    <w:rsid w:val="00C148A3"/>
    <w:rsid w:val="00C14EEE"/>
    <w:rsid w:val="00C14F00"/>
    <w:rsid w:val="00C15118"/>
    <w:rsid w:val="00C20171"/>
    <w:rsid w:val="00C2040D"/>
    <w:rsid w:val="00C210E9"/>
    <w:rsid w:val="00C212D7"/>
    <w:rsid w:val="00C21531"/>
    <w:rsid w:val="00C21885"/>
    <w:rsid w:val="00C2242F"/>
    <w:rsid w:val="00C22945"/>
    <w:rsid w:val="00C23260"/>
    <w:rsid w:val="00C232E5"/>
    <w:rsid w:val="00C237D0"/>
    <w:rsid w:val="00C24310"/>
    <w:rsid w:val="00C24617"/>
    <w:rsid w:val="00C26647"/>
    <w:rsid w:val="00C26CE4"/>
    <w:rsid w:val="00C30A4E"/>
    <w:rsid w:val="00C314D6"/>
    <w:rsid w:val="00C31DBE"/>
    <w:rsid w:val="00C322E3"/>
    <w:rsid w:val="00C3256E"/>
    <w:rsid w:val="00C32F49"/>
    <w:rsid w:val="00C36B34"/>
    <w:rsid w:val="00C36BC4"/>
    <w:rsid w:val="00C36DCB"/>
    <w:rsid w:val="00C36FCA"/>
    <w:rsid w:val="00C3714B"/>
    <w:rsid w:val="00C3774C"/>
    <w:rsid w:val="00C37DAF"/>
    <w:rsid w:val="00C400EF"/>
    <w:rsid w:val="00C4036C"/>
    <w:rsid w:val="00C408EA"/>
    <w:rsid w:val="00C40B62"/>
    <w:rsid w:val="00C40F03"/>
    <w:rsid w:val="00C41719"/>
    <w:rsid w:val="00C41CB2"/>
    <w:rsid w:val="00C423AF"/>
    <w:rsid w:val="00C4324D"/>
    <w:rsid w:val="00C44741"/>
    <w:rsid w:val="00C45D93"/>
    <w:rsid w:val="00C461C2"/>
    <w:rsid w:val="00C46D21"/>
    <w:rsid w:val="00C4748B"/>
    <w:rsid w:val="00C475C3"/>
    <w:rsid w:val="00C47C1F"/>
    <w:rsid w:val="00C5022D"/>
    <w:rsid w:val="00C5067E"/>
    <w:rsid w:val="00C5075C"/>
    <w:rsid w:val="00C517A5"/>
    <w:rsid w:val="00C52C35"/>
    <w:rsid w:val="00C52FE7"/>
    <w:rsid w:val="00C5309B"/>
    <w:rsid w:val="00C53C55"/>
    <w:rsid w:val="00C53FC6"/>
    <w:rsid w:val="00C54492"/>
    <w:rsid w:val="00C54600"/>
    <w:rsid w:val="00C55749"/>
    <w:rsid w:val="00C56133"/>
    <w:rsid w:val="00C5736C"/>
    <w:rsid w:val="00C5796C"/>
    <w:rsid w:val="00C57B65"/>
    <w:rsid w:val="00C607D7"/>
    <w:rsid w:val="00C61B95"/>
    <w:rsid w:val="00C62103"/>
    <w:rsid w:val="00C6297A"/>
    <w:rsid w:val="00C62D9A"/>
    <w:rsid w:val="00C62E64"/>
    <w:rsid w:val="00C6311D"/>
    <w:rsid w:val="00C631B2"/>
    <w:rsid w:val="00C632B8"/>
    <w:rsid w:val="00C63890"/>
    <w:rsid w:val="00C6448A"/>
    <w:rsid w:val="00C6542E"/>
    <w:rsid w:val="00C65749"/>
    <w:rsid w:val="00C6593D"/>
    <w:rsid w:val="00C65C57"/>
    <w:rsid w:val="00C66CBE"/>
    <w:rsid w:val="00C670FF"/>
    <w:rsid w:val="00C67D90"/>
    <w:rsid w:val="00C67F9F"/>
    <w:rsid w:val="00C70269"/>
    <w:rsid w:val="00C71502"/>
    <w:rsid w:val="00C718C0"/>
    <w:rsid w:val="00C728E1"/>
    <w:rsid w:val="00C72B65"/>
    <w:rsid w:val="00C72E4C"/>
    <w:rsid w:val="00C73488"/>
    <w:rsid w:val="00C7353D"/>
    <w:rsid w:val="00C73FE1"/>
    <w:rsid w:val="00C74585"/>
    <w:rsid w:val="00C74587"/>
    <w:rsid w:val="00C74A94"/>
    <w:rsid w:val="00C752E1"/>
    <w:rsid w:val="00C75ED7"/>
    <w:rsid w:val="00C767E8"/>
    <w:rsid w:val="00C76AF2"/>
    <w:rsid w:val="00C770C5"/>
    <w:rsid w:val="00C77353"/>
    <w:rsid w:val="00C777C1"/>
    <w:rsid w:val="00C77FE9"/>
    <w:rsid w:val="00C804B7"/>
    <w:rsid w:val="00C817D3"/>
    <w:rsid w:val="00C81A74"/>
    <w:rsid w:val="00C82191"/>
    <w:rsid w:val="00C8224A"/>
    <w:rsid w:val="00C82398"/>
    <w:rsid w:val="00C83498"/>
    <w:rsid w:val="00C83B88"/>
    <w:rsid w:val="00C83E01"/>
    <w:rsid w:val="00C847E6"/>
    <w:rsid w:val="00C84951"/>
    <w:rsid w:val="00C8688E"/>
    <w:rsid w:val="00C87395"/>
    <w:rsid w:val="00C874F9"/>
    <w:rsid w:val="00C87752"/>
    <w:rsid w:val="00C879DD"/>
    <w:rsid w:val="00C87F18"/>
    <w:rsid w:val="00C9042B"/>
    <w:rsid w:val="00C905DB"/>
    <w:rsid w:val="00C90757"/>
    <w:rsid w:val="00C90DFE"/>
    <w:rsid w:val="00C90FEC"/>
    <w:rsid w:val="00C9123A"/>
    <w:rsid w:val="00C91A22"/>
    <w:rsid w:val="00C93AFB"/>
    <w:rsid w:val="00C93CF9"/>
    <w:rsid w:val="00C945B1"/>
    <w:rsid w:val="00C94F68"/>
    <w:rsid w:val="00C953B1"/>
    <w:rsid w:val="00C96481"/>
    <w:rsid w:val="00C96D10"/>
    <w:rsid w:val="00C97295"/>
    <w:rsid w:val="00C974D8"/>
    <w:rsid w:val="00CA092F"/>
    <w:rsid w:val="00CA113C"/>
    <w:rsid w:val="00CA274B"/>
    <w:rsid w:val="00CA3A7F"/>
    <w:rsid w:val="00CA3BBE"/>
    <w:rsid w:val="00CA432F"/>
    <w:rsid w:val="00CA4727"/>
    <w:rsid w:val="00CA4799"/>
    <w:rsid w:val="00CA479F"/>
    <w:rsid w:val="00CA5084"/>
    <w:rsid w:val="00CA56F8"/>
    <w:rsid w:val="00CA5DEE"/>
    <w:rsid w:val="00CA6E2E"/>
    <w:rsid w:val="00CB058B"/>
    <w:rsid w:val="00CB07CF"/>
    <w:rsid w:val="00CB0963"/>
    <w:rsid w:val="00CB1653"/>
    <w:rsid w:val="00CB17C5"/>
    <w:rsid w:val="00CB2745"/>
    <w:rsid w:val="00CB2899"/>
    <w:rsid w:val="00CB2999"/>
    <w:rsid w:val="00CB2F68"/>
    <w:rsid w:val="00CB36CB"/>
    <w:rsid w:val="00CB374F"/>
    <w:rsid w:val="00CB3D36"/>
    <w:rsid w:val="00CB4995"/>
    <w:rsid w:val="00CB4E2F"/>
    <w:rsid w:val="00CB5532"/>
    <w:rsid w:val="00CB632E"/>
    <w:rsid w:val="00CB642A"/>
    <w:rsid w:val="00CB6EC4"/>
    <w:rsid w:val="00CB7D63"/>
    <w:rsid w:val="00CC0113"/>
    <w:rsid w:val="00CC0A98"/>
    <w:rsid w:val="00CC0B13"/>
    <w:rsid w:val="00CC1C96"/>
    <w:rsid w:val="00CC2324"/>
    <w:rsid w:val="00CC261E"/>
    <w:rsid w:val="00CC32AC"/>
    <w:rsid w:val="00CC3361"/>
    <w:rsid w:val="00CC358D"/>
    <w:rsid w:val="00CC4140"/>
    <w:rsid w:val="00CC443D"/>
    <w:rsid w:val="00CC45B8"/>
    <w:rsid w:val="00CC6B62"/>
    <w:rsid w:val="00CC7611"/>
    <w:rsid w:val="00CC78C2"/>
    <w:rsid w:val="00CC7F63"/>
    <w:rsid w:val="00CD0B3E"/>
    <w:rsid w:val="00CD0BC6"/>
    <w:rsid w:val="00CD0DBA"/>
    <w:rsid w:val="00CD1073"/>
    <w:rsid w:val="00CD123E"/>
    <w:rsid w:val="00CD1300"/>
    <w:rsid w:val="00CD1F7D"/>
    <w:rsid w:val="00CD1FEA"/>
    <w:rsid w:val="00CD247A"/>
    <w:rsid w:val="00CD259F"/>
    <w:rsid w:val="00CD270C"/>
    <w:rsid w:val="00CD3421"/>
    <w:rsid w:val="00CD3744"/>
    <w:rsid w:val="00CD38B3"/>
    <w:rsid w:val="00CD392C"/>
    <w:rsid w:val="00CD3DB2"/>
    <w:rsid w:val="00CD64C4"/>
    <w:rsid w:val="00CD70C9"/>
    <w:rsid w:val="00CD799F"/>
    <w:rsid w:val="00CE0364"/>
    <w:rsid w:val="00CE1344"/>
    <w:rsid w:val="00CE15FD"/>
    <w:rsid w:val="00CE1867"/>
    <w:rsid w:val="00CE1AF4"/>
    <w:rsid w:val="00CE230E"/>
    <w:rsid w:val="00CE2893"/>
    <w:rsid w:val="00CE2947"/>
    <w:rsid w:val="00CE30C5"/>
    <w:rsid w:val="00CE32B4"/>
    <w:rsid w:val="00CE3DF3"/>
    <w:rsid w:val="00CE43E2"/>
    <w:rsid w:val="00CE5498"/>
    <w:rsid w:val="00CE56FB"/>
    <w:rsid w:val="00CE5EEF"/>
    <w:rsid w:val="00CE5F8D"/>
    <w:rsid w:val="00CF09F9"/>
    <w:rsid w:val="00CF1945"/>
    <w:rsid w:val="00CF1FA5"/>
    <w:rsid w:val="00CF210D"/>
    <w:rsid w:val="00CF250A"/>
    <w:rsid w:val="00CF25CB"/>
    <w:rsid w:val="00CF293C"/>
    <w:rsid w:val="00CF2B70"/>
    <w:rsid w:val="00CF2E09"/>
    <w:rsid w:val="00CF3F95"/>
    <w:rsid w:val="00CF44C5"/>
    <w:rsid w:val="00CF46BD"/>
    <w:rsid w:val="00CF4B18"/>
    <w:rsid w:val="00CF4F29"/>
    <w:rsid w:val="00CF59FB"/>
    <w:rsid w:val="00CF64C1"/>
    <w:rsid w:val="00CF712D"/>
    <w:rsid w:val="00CF7E38"/>
    <w:rsid w:val="00CF7F0D"/>
    <w:rsid w:val="00CF7FA0"/>
    <w:rsid w:val="00D00F7A"/>
    <w:rsid w:val="00D01D47"/>
    <w:rsid w:val="00D02472"/>
    <w:rsid w:val="00D024E0"/>
    <w:rsid w:val="00D02707"/>
    <w:rsid w:val="00D02759"/>
    <w:rsid w:val="00D02CC9"/>
    <w:rsid w:val="00D03FF0"/>
    <w:rsid w:val="00D04A4F"/>
    <w:rsid w:val="00D05459"/>
    <w:rsid w:val="00D0639F"/>
    <w:rsid w:val="00D065E6"/>
    <w:rsid w:val="00D06CF0"/>
    <w:rsid w:val="00D07371"/>
    <w:rsid w:val="00D07375"/>
    <w:rsid w:val="00D079E5"/>
    <w:rsid w:val="00D07D57"/>
    <w:rsid w:val="00D101CC"/>
    <w:rsid w:val="00D105EE"/>
    <w:rsid w:val="00D106B0"/>
    <w:rsid w:val="00D106E2"/>
    <w:rsid w:val="00D106F8"/>
    <w:rsid w:val="00D10D9B"/>
    <w:rsid w:val="00D10F64"/>
    <w:rsid w:val="00D10FBF"/>
    <w:rsid w:val="00D11095"/>
    <w:rsid w:val="00D11BFB"/>
    <w:rsid w:val="00D12662"/>
    <w:rsid w:val="00D130C2"/>
    <w:rsid w:val="00D132CE"/>
    <w:rsid w:val="00D139FE"/>
    <w:rsid w:val="00D141DA"/>
    <w:rsid w:val="00D1424B"/>
    <w:rsid w:val="00D14474"/>
    <w:rsid w:val="00D1453A"/>
    <w:rsid w:val="00D148FF"/>
    <w:rsid w:val="00D15267"/>
    <w:rsid w:val="00D15762"/>
    <w:rsid w:val="00D159DD"/>
    <w:rsid w:val="00D166A6"/>
    <w:rsid w:val="00D17045"/>
    <w:rsid w:val="00D17240"/>
    <w:rsid w:val="00D179F1"/>
    <w:rsid w:val="00D20376"/>
    <w:rsid w:val="00D204B3"/>
    <w:rsid w:val="00D20740"/>
    <w:rsid w:val="00D20D5E"/>
    <w:rsid w:val="00D20D72"/>
    <w:rsid w:val="00D21064"/>
    <w:rsid w:val="00D2128E"/>
    <w:rsid w:val="00D217C7"/>
    <w:rsid w:val="00D22A9D"/>
    <w:rsid w:val="00D22FEF"/>
    <w:rsid w:val="00D23863"/>
    <w:rsid w:val="00D238C2"/>
    <w:rsid w:val="00D23EB1"/>
    <w:rsid w:val="00D244F3"/>
    <w:rsid w:val="00D248C6"/>
    <w:rsid w:val="00D24B3B"/>
    <w:rsid w:val="00D24B50"/>
    <w:rsid w:val="00D26536"/>
    <w:rsid w:val="00D26A2B"/>
    <w:rsid w:val="00D26B27"/>
    <w:rsid w:val="00D26F71"/>
    <w:rsid w:val="00D30EAA"/>
    <w:rsid w:val="00D3156C"/>
    <w:rsid w:val="00D31775"/>
    <w:rsid w:val="00D31B25"/>
    <w:rsid w:val="00D31DC6"/>
    <w:rsid w:val="00D31E8E"/>
    <w:rsid w:val="00D324E3"/>
    <w:rsid w:val="00D32A83"/>
    <w:rsid w:val="00D3300A"/>
    <w:rsid w:val="00D33172"/>
    <w:rsid w:val="00D33739"/>
    <w:rsid w:val="00D33A5F"/>
    <w:rsid w:val="00D34754"/>
    <w:rsid w:val="00D34C35"/>
    <w:rsid w:val="00D3543F"/>
    <w:rsid w:val="00D3544C"/>
    <w:rsid w:val="00D35772"/>
    <w:rsid w:val="00D35B25"/>
    <w:rsid w:val="00D35E4E"/>
    <w:rsid w:val="00D36684"/>
    <w:rsid w:val="00D36E88"/>
    <w:rsid w:val="00D371A5"/>
    <w:rsid w:val="00D373DD"/>
    <w:rsid w:val="00D37405"/>
    <w:rsid w:val="00D37AC1"/>
    <w:rsid w:val="00D404D1"/>
    <w:rsid w:val="00D40DF4"/>
    <w:rsid w:val="00D41E58"/>
    <w:rsid w:val="00D424FF"/>
    <w:rsid w:val="00D42BB0"/>
    <w:rsid w:val="00D43ADD"/>
    <w:rsid w:val="00D44355"/>
    <w:rsid w:val="00D44D61"/>
    <w:rsid w:val="00D45131"/>
    <w:rsid w:val="00D4546D"/>
    <w:rsid w:val="00D460CA"/>
    <w:rsid w:val="00D46509"/>
    <w:rsid w:val="00D46E17"/>
    <w:rsid w:val="00D472B9"/>
    <w:rsid w:val="00D4736E"/>
    <w:rsid w:val="00D4761B"/>
    <w:rsid w:val="00D47CFC"/>
    <w:rsid w:val="00D5147E"/>
    <w:rsid w:val="00D51B0D"/>
    <w:rsid w:val="00D53654"/>
    <w:rsid w:val="00D53740"/>
    <w:rsid w:val="00D53769"/>
    <w:rsid w:val="00D53931"/>
    <w:rsid w:val="00D539DA"/>
    <w:rsid w:val="00D53DDA"/>
    <w:rsid w:val="00D53FA4"/>
    <w:rsid w:val="00D540E2"/>
    <w:rsid w:val="00D55ED3"/>
    <w:rsid w:val="00D55F03"/>
    <w:rsid w:val="00D5766C"/>
    <w:rsid w:val="00D57753"/>
    <w:rsid w:val="00D57A39"/>
    <w:rsid w:val="00D57E22"/>
    <w:rsid w:val="00D617FB"/>
    <w:rsid w:val="00D61C36"/>
    <w:rsid w:val="00D61F25"/>
    <w:rsid w:val="00D62761"/>
    <w:rsid w:val="00D6299C"/>
    <w:rsid w:val="00D62ADF"/>
    <w:rsid w:val="00D62F56"/>
    <w:rsid w:val="00D63068"/>
    <w:rsid w:val="00D63AD3"/>
    <w:rsid w:val="00D63C09"/>
    <w:rsid w:val="00D644D9"/>
    <w:rsid w:val="00D6489F"/>
    <w:rsid w:val="00D66D61"/>
    <w:rsid w:val="00D6728B"/>
    <w:rsid w:val="00D67698"/>
    <w:rsid w:val="00D67BEC"/>
    <w:rsid w:val="00D67E75"/>
    <w:rsid w:val="00D703BE"/>
    <w:rsid w:val="00D70862"/>
    <w:rsid w:val="00D70F72"/>
    <w:rsid w:val="00D711AB"/>
    <w:rsid w:val="00D716CA"/>
    <w:rsid w:val="00D719FF"/>
    <w:rsid w:val="00D72A7C"/>
    <w:rsid w:val="00D72BAE"/>
    <w:rsid w:val="00D72E4D"/>
    <w:rsid w:val="00D731DD"/>
    <w:rsid w:val="00D73726"/>
    <w:rsid w:val="00D7376F"/>
    <w:rsid w:val="00D73B85"/>
    <w:rsid w:val="00D7478D"/>
    <w:rsid w:val="00D75095"/>
    <w:rsid w:val="00D751F2"/>
    <w:rsid w:val="00D753A5"/>
    <w:rsid w:val="00D76149"/>
    <w:rsid w:val="00D762D9"/>
    <w:rsid w:val="00D769CB"/>
    <w:rsid w:val="00D769FF"/>
    <w:rsid w:val="00D76DF2"/>
    <w:rsid w:val="00D7776F"/>
    <w:rsid w:val="00D77A08"/>
    <w:rsid w:val="00D801BA"/>
    <w:rsid w:val="00D80FBE"/>
    <w:rsid w:val="00D815DF"/>
    <w:rsid w:val="00D82C7C"/>
    <w:rsid w:val="00D8300A"/>
    <w:rsid w:val="00D8345B"/>
    <w:rsid w:val="00D83CF3"/>
    <w:rsid w:val="00D83ED2"/>
    <w:rsid w:val="00D8550A"/>
    <w:rsid w:val="00D85D73"/>
    <w:rsid w:val="00D86028"/>
    <w:rsid w:val="00D861F9"/>
    <w:rsid w:val="00D86645"/>
    <w:rsid w:val="00D86863"/>
    <w:rsid w:val="00D87194"/>
    <w:rsid w:val="00D871EE"/>
    <w:rsid w:val="00D874D5"/>
    <w:rsid w:val="00D878BC"/>
    <w:rsid w:val="00D87CF2"/>
    <w:rsid w:val="00D909D5"/>
    <w:rsid w:val="00D90AB9"/>
    <w:rsid w:val="00D90ADB"/>
    <w:rsid w:val="00D90DAF"/>
    <w:rsid w:val="00D91323"/>
    <w:rsid w:val="00D9150C"/>
    <w:rsid w:val="00D91A10"/>
    <w:rsid w:val="00D92AB5"/>
    <w:rsid w:val="00D92F4C"/>
    <w:rsid w:val="00D93523"/>
    <w:rsid w:val="00D935C0"/>
    <w:rsid w:val="00D936C6"/>
    <w:rsid w:val="00D93883"/>
    <w:rsid w:val="00D94035"/>
    <w:rsid w:val="00D943B2"/>
    <w:rsid w:val="00D94AC9"/>
    <w:rsid w:val="00D94DBD"/>
    <w:rsid w:val="00D94E05"/>
    <w:rsid w:val="00D952FD"/>
    <w:rsid w:val="00D95D60"/>
    <w:rsid w:val="00D96260"/>
    <w:rsid w:val="00D97009"/>
    <w:rsid w:val="00D97282"/>
    <w:rsid w:val="00D97660"/>
    <w:rsid w:val="00D97EFE"/>
    <w:rsid w:val="00DA0160"/>
    <w:rsid w:val="00DA0F06"/>
    <w:rsid w:val="00DA21CB"/>
    <w:rsid w:val="00DA24E7"/>
    <w:rsid w:val="00DA33EB"/>
    <w:rsid w:val="00DA354A"/>
    <w:rsid w:val="00DA43CA"/>
    <w:rsid w:val="00DA4496"/>
    <w:rsid w:val="00DA4D88"/>
    <w:rsid w:val="00DA5A2B"/>
    <w:rsid w:val="00DA5E87"/>
    <w:rsid w:val="00DA6037"/>
    <w:rsid w:val="00DA6659"/>
    <w:rsid w:val="00DA69FD"/>
    <w:rsid w:val="00DA6A46"/>
    <w:rsid w:val="00DA6DD3"/>
    <w:rsid w:val="00DA7379"/>
    <w:rsid w:val="00DA7709"/>
    <w:rsid w:val="00DA787C"/>
    <w:rsid w:val="00DB004E"/>
    <w:rsid w:val="00DB02E8"/>
    <w:rsid w:val="00DB08F1"/>
    <w:rsid w:val="00DB0A42"/>
    <w:rsid w:val="00DB12B0"/>
    <w:rsid w:val="00DB24D0"/>
    <w:rsid w:val="00DB2DA4"/>
    <w:rsid w:val="00DB32F7"/>
    <w:rsid w:val="00DB3C13"/>
    <w:rsid w:val="00DB3C1C"/>
    <w:rsid w:val="00DB3D7D"/>
    <w:rsid w:val="00DB437A"/>
    <w:rsid w:val="00DB4CDE"/>
    <w:rsid w:val="00DB4D86"/>
    <w:rsid w:val="00DB5013"/>
    <w:rsid w:val="00DB5460"/>
    <w:rsid w:val="00DB548E"/>
    <w:rsid w:val="00DB56AD"/>
    <w:rsid w:val="00DB571F"/>
    <w:rsid w:val="00DB5917"/>
    <w:rsid w:val="00DB5D16"/>
    <w:rsid w:val="00DC02B1"/>
    <w:rsid w:val="00DC0556"/>
    <w:rsid w:val="00DC0953"/>
    <w:rsid w:val="00DC1513"/>
    <w:rsid w:val="00DC1949"/>
    <w:rsid w:val="00DC27CE"/>
    <w:rsid w:val="00DC2F84"/>
    <w:rsid w:val="00DC31B0"/>
    <w:rsid w:val="00DC3D77"/>
    <w:rsid w:val="00DC3E6D"/>
    <w:rsid w:val="00DC4CA5"/>
    <w:rsid w:val="00DC4F06"/>
    <w:rsid w:val="00DC4F6D"/>
    <w:rsid w:val="00DC6DFD"/>
    <w:rsid w:val="00DC7421"/>
    <w:rsid w:val="00DD1177"/>
    <w:rsid w:val="00DD1E9C"/>
    <w:rsid w:val="00DD32B9"/>
    <w:rsid w:val="00DD3B7F"/>
    <w:rsid w:val="00DD432F"/>
    <w:rsid w:val="00DD490A"/>
    <w:rsid w:val="00DD4BCA"/>
    <w:rsid w:val="00DD4C36"/>
    <w:rsid w:val="00DD5305"/>
    <w:rsid w:val="00DD56E7"/>
    <w:rsid w:val="00DD695C"/>
    <w:rsid w:val="00DD7EDC"/>
    <w:rsid w:val="00DE0186"/>
    <w:rsid w:val="00DE042C"/>
    <w:rsid w:val="00DE1256"/>
    <w:rsid w:val="00DE1963"/>
    <w:rsid w:val="00DE1EE9"/>
    <w:rsid w:val="00DE2C13"/>
    <w:rsid w:val="00DE306A"/>
    <w:rsid w:val="00DE3191"/>
    <w:rsid w:val="00DE33AB"/>
    <w:rsid w:val="00DE3840"/>
    <w:rsid w:val="00DE3CDC"/>
    <w:rsid w:val="00DE43D9"/>
    <w:rsid w:val="00DE460F"/>
    <w:rsid w:val="00DE46F9"/>
    <w:rsid w:val="00DE5867"/>
    <w:rsid w:val="00DE5B73"/>
    <w:rsid w:val="00DE5DA0"/>
    <w:rsid w:val="00DE5E87"/>
    <w:rsid w:val="00DE6232"/>
    <w:rsid w:val="00DE64DA"/>
    <w:rsid w:val="00DE6F3F"/>
    <w:rsid w:val="00DE74DD"/>
    <w:rsid w:val="00DE768E"/>
    <w:rsid w:val="00DE77AE"/>
    <w:rsid w:val="00DE7950"/>
    <w:rsid w:val="00DF0878"/>
    <w:rsid w:val="00DF08E7"/>
    <w:rsid w:val="00DF0BCC"/>
    <w:rsid w:val="00DF0F2F"/>
    <w:rsid w:val="00DF10A4"/>
    <w:rsid w:val="00DF150E"/>
    <w:rsid w:val="00DF21DF"/>
    <w:rsid w:val="00DF306D"/>
    <w:rsid w:val="00DF38CB"/>
    <w:rsid w:val="00DF3B68"/>
    <w:rsid w:val="00DF4438"/>
    <w:rsid w:val="00DF4686"/>
    <w:rsid w:val="00DF50D3"/>
    <w:rsid w:val="00DF5107"/>
    <w:rsid w:val="00DF52FF"/>
    <w:rsid w:val="00DF54CC"/>
    <w:rsid w:val="00DF793D"/>
    <w:rsid w:val="00DF7B1B"/>
    <w:rsid w:val="00E0023B"/>
    <w:rsid w:val="00E00375"/>
    <w:rsid w:val="00E00388"/>
    <w:rsid w:val="00E00F14"/>
    <w:rsid w:val="00E010C0"/>
    <w:rsid w:val="00E01230"/>
    <w:rsid w:val="00E014F9"/>
    <w:rsid w:val="00E01516"/>
    <w:rsid w:val="00E0170C"/>
    <w:rsid w:val="00E02338"/>
    <w:rsid w:val="00E0254D"/>
    <w:rsid w:val="00E0337D"/>
    <w:rsid w:val="00E034D7"/>
    <w:rsid w:val="00E03C13"/>
    <w:rsid w:val="00E03F87"/>
    <w:rsid w:val="00E04502"/>
    <w:rsid w:val="00E051B6"/>
    <w:rsid w:val="00E0522C"/>
    <w:rsid w:val="00E05819"/>
    <w:rsid w:val="00E06B8A"/>
    <w:rsid w:val="00E06C44"/>
    <w:rsid w:val="00E076F1"/>
    <w:rsid w:val="00E10043"/>
    <w:rsid w:val="00E1030D"/>
    <w:rsid w:val="00E10568"/>
    <w:rsid w:val="00E105AB"/>
    <w:rsid w:val="00E105D2"/>
    <w:rsid w:val="00E10C83"/>
    <w:rsid w:val="00E10D38"/>
    <w:rsid w:val="00E11393"/>
    <w:rsid w:val="00E11BB8"/>
    <w:rsid w:val="00E12233"/>
    <w:rsid w:val="00E12A5E"/>
    <w:rsid w:val="00E1427C"/>
    <w:rsid w:val="00E14280"/>
    <w:rsid w:val="00E145C7"/>
    <w:rsid w:val="00E14DD2"/>
    <w:rsid w:val="00E14E61"/>
    <w:rsid w:val="00E15F52"/>
    <w:rsid w:val="00E16684"/>
    <w:rsid w:val="00E16A39"/>
    <w:rsid w:val="00E16CF0"/>
    <w:rsid w:val="00E171EC"/>
    <w:rsid w:val="00E20165"/>
    <w:rsid w:val="00E20AD7"/>
    <w:rsid w:val="00E21153"/>
    <w:rsid w:val="00E21D1D"/>
    <w:rsid w:val="00E21D9C"/>
    <w:rsid w:val="00E227E3"/>
    <w:rsid w:val="00E22F8E"/>
    <w:rsid w:val="00E2407E"/>
    <w:rsid w:val="00E24D25"/>
    <w:rsid w:val="00E24D8B"/>
    <w:rsid w:val="00E25067"/>
    <w:rsid w:val="00E251A9"/>
    <w:rsid w:val="00E25234"/>
    <w:rsid w:val="00E25731"/>
    <w:rsid w:val="00E25E26"/>
    <w:rsid w:val="00E2603B"/>
    <w:rsid w:val="00E2628A"/>
    <w:rsid w:val="00E26363"/>
    <w:rsid w:val="00E3033B"/>
    <w:rsid w:val="00E303CE"/>
    <w:rsid w:val="00E304F2"/>
    <w:rsid w:val="00E30510"/>
    <w:rsid w:val="00E30EF5"/>
    <w:rsid w:val="00E30EF7"/>
    <w:rsid w:val="00E314D0"/>
    <w:rsid w:val="00E31531"/>
    <w:rsid w:val="00E31673"/>
    <w:rsid w:val="00E31CB7"/>
    <w:rsid w:val="00E31D02"/>
    <w:rsid w:val="00E31D04"/>
    <w:rsid w:val="00E31E18"/>
    <w:rsid w:val="00E31EC2"/>
    <w:rsid w:val="00E32238"/>
    <w:rsid w:val="00E3254A"/>
    <w:rsid w:val="00E326D5"/>
    <w:rsid w:val="00E32CE6"/>
    <w:rsid w:val="00E33829"/>
    <w:rsid w:val="00E338BB"/>
    <w:rsid w:val="00E3473F"/>
    <w:rsid w:val="00E35734"/>
    <w:rsid w:val="00E35B60"/>
    <w:rsid w:val="00E3658C"/>
    <w:rsid w:val="00E370DF"/>
    <w:rsid w:val="00E37A62"/>
    <w:rsid w:val="00E37A73"/>
    <w:rsid w:val="00E37F18"/>
    <w:rsid w:val="00E409FF"/>
    <w:rsid w:val="00E40AF6"/>
    <w:rsid w:val="00E411F8"/>
    <w:rsid w:val="00E41218"/>
    <w:rsid w:val="00E41579"/>
    <w:rsid w:val="00E42313"/>
    <w:rsid w:val="00E430DD"/>
    <w:rsid w:val="00E438DA"/>
    <w:rsid w:val="00E438FD"/>
    <w:rsid w:val="00E4393E"/>
    <w:rsid w:val="00E43F07"/>
    <w:rsid w:val="00E44518"/>
    <w:rsid w:val="00E4489F"/>
    <w:rsid w:val="00E465AF"/>
    <w:rsid w:val="00E46C61"/>
    <w:rsid w:val="00E46F7E"/>
    <w:rsid w:val="00E4795D"/>
    <w:rsid w:val="00E47A7C"/>
    <w:rsid w:val="00E47BE3"/>
    <w:rsid w:val="00E47DB0"/>
    <w:rsid w:val="00E505F0"/>
    <w:rsid w:val="00E51240"/>
    <w:rsid w:val="00E51513"/>
    <w:rsid w:val="00E51D8E"/>
    <w:rsid w:val="00E51FF9"/>
    <w:rsid w:val="00E52233"/>
    <w:rsid w:val="00E5306F"/>
    <w:rsid w:val="00E5327E"/>
    <w:rsid w:val="00E5466E"/>
    <w:rsid w:val="00E548A4"/>
    <w:rsid w:val="00E55849"/>
    <w:rsid w:val="00E55905"/>
    <w:rsid w:val="00E55E41"/>
    <w:rsid w:val="00E5606B"/>
    <w:rsid w:val="00E56522"/>
    <w:rsid w:val="00E56604"/>
    <w:rsid w:val="00E6016F"/>
    <w:rsid w:val="00E601E0"/>
    <w:rsid w:val="00E6126B"/>
    <w:rsid w:val="00E6127F"/>
    <w:rsid w:val="00E61417"/>
    <w:rsid w:val="00E62ADB"/>
    <w:rsid w:val="00E63263"/>
    <w:rsid w:val="00E638FC"/>
    <w:rsid w:val="00E6414D"/>
    <w:rsid w:val="00E651F5"/>
    <w:rsid w:val="00E65298"/>
    <w:rsid w:val="00E6551D"/>
    <w:rsid w:val="00E657A8"/>
    <w:rsid w:val="00E66337"/>
    <w:rsid w:val="00E66B83"/>
    <w:rsid w:val="00E67488"/>
    <w:rsid w:val="00E67C75"/>
    <w:rsid w:val="00E70432"/>
    <w:rsid w:val="00E70A19"/>
    <w:rsid w:val="00E70BF1"/>
    <w:rsid w:val="00E70FCE"/>
    <w:rsid w:val="00E71922"/>
    <w:rsid w:val="00E72438"/>
    <w:rsid w:val="00E72E98"/>
    <w:rsid w:val="00E73180"/>
    <w:rsid w:val="00E732C0"/>
    <w:rsid w:val="00E739EC"/>
    <w:rsid w:val="00E73AA6"/>
    <w:rsid w:val="00E73DB5"/>
    <w:rsid w:val="00E75189"/>
    <w:rsid w:val="00E75BFC"/>
    <w:rsid w:val="00E768F1"/>
    <w:rsid w:val="00E778D9"/>
    <w:rsid w:val="00E778E6"/>
    <w:rsid w:val="00E77E32"/>
    <w:rsid w:val="00E8059A"/>
    <w:rsid w:val="00E80730"/>
    <w:rsid w:val="00E809E8"/>
    <w:rsid w:val="00E80D2E"/>
    <w:rsid w:val="00E812E0"/>
    <w:rsid w:val="00E816BE"/>
    <w:rsid w:val="00E81F25"/>
    <w:rsid w:val="00E81F6C"/>
    <w:rsid w:val="00E8203A"/>
    <w:rsid w:val="00E82EF3"/>
    <w:rsid w:val="00E83023"/>
    <w:rsid w:val="00E834AD"/>
    <w:rsid w:val="00E8393A"/>
    <w:rsid w:val="00E83AE6"/>
    <w:rsid w:val="00E840B4"/>
    <w:rsid w:val="00E84774"/>
    <w:rsid w:val="00E85B03"/>
    <w:rsid w:val="00E8605C"/>
    <w:rsid w:val="00E861C8"/>
    <w:rsid w:val="00E8635E"/>
    <w:rsid w:val="00E86760"/>
    <w:rsid w:val="00E86A4A"/>
    <w:rsid w:val="00E876E7"/>
    <w:rsid w:val="00E8793A"/>
    <w:rsid w:val="00E87B00"/>
    <w:rsid w:val="00E90525"/>
    <w:rsid w:val="00E91802"/>
    <w:rsid w:val="00E919BF"/>
    <w:rsid w:val="00E91B53"/>
    <w:rsid w:val="00E92513"/>
    <w:rsid w:val="00E92F3C"/>
    <w:rsid w:val="00E9323C"/>
    <w:rsid w:val="00E936AA"/>
    <w:rsid w:val="00E93CF4"/>
    <w:rsid w:val="00E95088"/>
    <w:rsid w:val="00E95349"/>
    <w:rsid w:val="00E95C84"/>
    <w:rsid w:val="00E962D3"/>
    <w:rsid w:val="00E97630"/>
    <w:rsid w:val="00E9777B"/>
    <w:rsid w:val="00E97B08"/>
    <w:rsid w:val="00E97BE3"/>
    <w:rsid w:val="00EA05EF"/>
    <w:rsid w:val="00EA1435"/>
    <w:rsid w:val="00EA15EC"/>
    <w:rsid w:val="00EA1DF9"/>
    <w:rsid w:val="00EA2AF9"/>
    <w:rsid w:val="00EA2D1B"/>
    <w:rsid w:val="00EA32C8"/>
    <w:rsid w:val="00EA3363"/>
    <w:rsid w:val="00EA33F3"/>
    <w:rsid w:val="00EA3483"/>
    <w:rsid w:val="00EA386F"/>
    <w:rsid w:val="00EA3902"/>
    <w:rsid w:val="00EA3B90"/>
    <w:rsid w:val="00EA3E9E"/>
    <w:rsid w:val="00EA4113"/>
    <w:rsid w:val="00EA45A9"/>
    <w:rsid w:val="00EA5D56"/>
    <w:rsid w:val="00EA6301"/>
    <w:rsid w:val="00EA6617"/>
    <w:rsid w:val="00EA740E"/>
    <w:rsid w:val="00EA7493"/>
    <w:rsid w:val="00EB00E3"/>
    <w:rsid w:val="00EB036B"/>
    <w:rsid w:val="00EB0D49"/>
    <w:rsid w:val="00EB1215"/>
    <w:rsid w:val="00EB14B2"/>
    <w:rsid w:val="00EB1998"/>
    <w:rsid w:val="00EB19F1"/>
    <w:rsid w:val="00EB21E8"/>
    <w:rsid w:val="00EB24F4"/>
    <w:rsid w:val="00EB2953"/>
    <w:rsid w:val="00EB3034"/>
    <w:rsid w:val="00EB36A0"/>
    <w:rsid w:val="00EB3703"/>
    <w:rsid w:val="00EB3A77"/>
    <w:rsid w:val="00EB4261"/>
    <w:rsid w:val="00EB4EC2"/>
    <w:rsid w:val="00EB5B8D"/>
    <w:rsid w:val="00EB5C7E"/>
    <w:rsid w:val="00EB5EE0"/>
    <w:rsid w:val="00EB6629"/>
    <w:rsid w:val="00EB6BBC"/>
    <w:rsid w:val="00EB6EE0"/>
    <w:rsid w:val="00EB73CB"/>
    <w:rsid w:val="00EB7C47"/>
    <w:rsid w:val="00EC0847"/>
    <w:rsid w:val="00EC08BB"/>
    <w:rsid w:val="00EC1B50"/>
    <w:rsid w:val="00EC1E64"/>
    <w:rsid w:val="00EC3867"/>
    <w:rsid w:val="00EC3B1A"/>
    <w:rsid w:val="00EC3B8F"/>
    <w:rsid w:val="00EC3F4D"/>
    <w:rsid w:val="00EC4CFC"/>
    <w:rsid w:val="00EC4E25"/>
    <w:rsid w:val="00EC52C4"/>
    <w:rsid w:val="00EC5C49"/>
    <w:rsid w:val="00EC5C8C"/>
    <w:rsid w:val="00EC655F"/>
    <w:rsid w:val="00EC6F24"/>
    <w:rsid w:val="00EC6F71"/>
    <w:rsid w:val="00EC7473"/>
    <w:rsid w:val="00ED019D"/>
    <w:rsid w:val="00ED024E"/>
    <w:rsid w:val="00ED026F"/>
    <w:rsid w:val="00ED0E79"/>
    <w:rsid w:val="00ED133C"/>
    <w:rsid w:val="00ED1FEB"/>
    <w:rsid w:val="00ED2747"/>
    <w:rsid w:val="00ED287A"/>
    <w:rsid w:val="00ED2DAE"/>
    <w:rsid w:val="00ED2ECC"/>
    <w:rsid w:val="00ED310C"/>
    <w:rsid w:val="00ED3344"/>
    <w:rsid w:val="00ED4909"/>
    <w:rsid w:val="00ED56E3"/>
    <w:rsid w:val="00ED649A"/>
    <w:rsid w:val="00ED64B0"/>
    <w:rsid w:val="00ED6FC2"/>
    <w:rsid w:val="00ED732D"/>
    <w:rsid w:val="00ED765A"/>
    <w:rsid w:val="00EE0A29"/>
    <w:rsid w:val="00EE16A7"/>
    <w:rsid w:val="00EE30BC"/>
    <w:rsid w:val="00EE3580"/>
    <w:rsid w:val="00EE47B5"/>
    <w:rsid w:val="00EE511C"/>
    <w:rsid w:val="00EE5174"/>
    <w:rsid w:val="00EE55AB"/>
    <w:rsid w:val="00EE5985"/>
    <w:rsid w:val="00EE5A77"/>
    <w:rsid w:val="00EE5F62"/>
    <w:rsid w:val="00EE62CF"/>
    <w:rsid w:val="00EE670A"/>
    <w:rsid w:val="00EE6DA3"/>
    <w:rsid w:val="00EE6DB4"/>
    <w:rsid w:val="00EE73B7"/>
    <w:rsid w:val="00EE7C50"/>
    <w:rsid w:val="00EE7F3E"/>
    <w:rsid w:val="00EF082C"/>
    <w:rsid w:val="00EF08F3"/>
    <w:rsid w:val="00EF11AA"/>
    <w:rsid w:val="00EF13F2"/>
    <w:rsid w:val="00EF1871"/>
    <w:rsid w:val="00EF1A9A"/>
    <w:rsid w:val="00EF1AEE"/>
    <w:rsid w:val="00EF1C13"/>
    <w:rsid w:val="00EF1D1E"/>
    <w:rsid w:val="00EF2D55"/>
    <w:rsid w:val="00EF2FBB"/>
    <w:rsid w:val="00EF343C"/>
    <w:rsid w:val="00EF443C"/>
    <w:rsid w:val="00EF4444"/>
    <w:rsid w:val="00EF4AF7"/>
    <w:rsid w:val="00EF4B02"/>
    <w:rsid w:val="00EF4E4E"/>
    <w:rsid w:val="00EF4F7E"/>
    <w:rsid w:val="00EF51C0"/>
    <w:rsid w:val="00EF5353"/>
    <w:rsid w:val="00EF55F3"/>
    <w:rsid w:val="00EF5D64"/>
    <w:rsid w:val="00EF5F20"/>
    <w:rsid w:val="00EF607F"/>
    <w:rsid w:val="00EF6FC0"/>
    <w:rsid w:val="00EF7069"/>
    <w:rsid w:val="00EF7424"/>
    <w:rsid w:val="00EF7ACD"/>
    <w:rsid w:val="00EF7CD5"/>
    <w:rsid w:val="00F00AF3"/>
    <w:rsid w:val="00F02B02"/>
    <w:rsid w:val="00F02D0B"/>
    <w:rsid w:val="00F03355"/>
    <w:rsid w:val="00F0384E"/>
    <w:rsid w:val="00F043E0"/>
    <w:rsid w:val="00F0477A"/>
    <w:rsid w:val="00F0478B"/>
    <w:rsid w:val="00F04D27"/>
    <w:rsid w:val="00F05003"/>
    <w:rsid w:val="00F05200"/>
    <w:rsid w:val="00F052A1"/>
    <w:rsid w:val="00F0554E"/>
    <w:rsid w:val="00F05637"/>
    <w:rsid w:val="00F05939"/>
    <w:rsid w:val="00F0594A"/>
    <w:rsid w:val="00F05F9F"/>
    <w:rsid w:val="00F07C19"/>
    <w:rsid w:val="00F07DD5"/>
    <w:rsid w:val="00F1024D"/>
    <w:rsid w:val="00F10BE2"/>
    <w:rsid w:val="00F10D9F"/>
    <w:rsid w:val="00F11084"/>
    <w:rsid w:val="00F114B7"/>
    <w:rsid w:val="00F11619"/>
    <w:rsid w:val="00F11756"/>
    <w:rsid w:val="00F118A6"/>
    <w:rsid w:val="00F12041"/>
    <w:rsid w:val="00F1207E"/>
    <w:rsid w:val="00F12AF9"/>
    <w:rsid w:val="00F12B89"/>
    <w:rsid w:val="00F1323C"/>
    <w:rsid w:val="00F132E1"/>
    <w:rsid w:val="00F1331E"/>
    <w:rsid w:val="00F1400F"/>
    <w:rsid w:val="00F14190"/>
    <w:rsid w:val="00F14251"/>
    <w:rsid w:val="00F142F8"/>
    <w:rsid w:val="00F14F46"/>
    <w:rsid w:val="00F1524F"/>
    <w:rsid w:val="00F15675"/>
    <w:rsid w:val="00F158DB"/>
    <w:rsid w:val="00F15B19"/>
    <w:rsid w:val="00F15E14"/>
    <w:rsid w:val="00F1639F"/>
    <w:rsid w:val="00F16D7D"/>
    <w:rsid w:val="00F1712B"/>
    <w:rsid w:val="00F174F2"/>
    <w:rsid w:val="00F17758"/>
    <w:rsid w:val="00F179D5"/>
    <w:rsid w:val="00F17D0F"/>
    <w:rsid w:val="00F17E4E"/>
    <w:rsid w:val="00F20B15"/>
    <w:rsid w:val="00F21264"/>
    <w:rsid w:val="00F22131"/>
    <w:rsid w:val="00F2230D"/>
    <w:rsid w:val="00F223FF"/>
    <w:rsid w:val="00F226A0"/>
    <w:rsid w:val="00F228CA"/>
    <w:rsid w:val="00F22922"/>
    <w:rsid w:val="00F23C51"/>
    <w:rsid w:val="00F25923"/>
    <w:rsid w:val="00F25CD2"/>
    <w:rsid w:val="00F260A7"/>
    <w:rsid w:val="00F264EE"/>
    <w:rsid w:val="00F26B02"/>
    <w:rsid w:val="00F27297"/>
    <w:rsid w:val="00F27325"/>
    <w:rsid w:val="00F275C5"/>
    <w:rsid w:val="00F3085B"/>
    <w:rsid w:val="00F30D85"/>
    <w:rsid w:val="00F314E4"/>
    <w:rsid w:val="00F31A9C"/>
    <w:rsid w:val="00F3242D"/>
    <w:rsid w:val="00F325CE"/>
    <w:rsid w:val="00F325DE"/>
    <w:rsid w:val="00F32BFE"/>
    <w:rsid w:val="00F335AB"/>
    <w:rsid w:val="00F3392B"/>
    <w:rsid w:val="00F34611"/>
    <w:rsid w:val="00F34ABF"/>
    <w:rsid w:val="00F34DEF"/>
    <w:rsid w:val="00F34EB7"/>
    <w:rsid w:val="00F350C7"/>
    <w:rsid w:val="00F35379"/>
    <w:rsid w:val="00F36C61"/>
    <w:rsid w:val="00F372A2"/>
    <w:rsid w:val="00F37A1A"/>
    <w:rsid w:val="00F40E7B"/>
    <w:rsid w:val="00F41578"/>
    <w:rsid w:val="00F43A82"/>
    <w:rsid w:val="00F4583E"/>
    <w:rsid w:val="00F461ED"/>
    <w:rsid w:val="00F46592"/>
    <w:rsid w:val="00F4674B"/>
    <w:rsid w:val="00F47B8F"/>
    <w:rsid w:val="00F509C3"/>
    <w:rsid w:val="00F521EE"/>
    <w:rsid w:val="00F52343"/>
    <w:rsid w:val="00F52457"/>
    <w:rsid w:val="00F528D3"/>
    <w:rsid w:val="00F52B57"/>
    <w:rsid w:val="00F53153"/>
    <w:rsid w:val="00F5394E"/>
    <w:rsid w:val="00F539BE"/>
    <w:rsid w:val="00F53CA1"/>
    <w:rsid w:val="00F5402B"/>
    <w:rsid w:val="00F540D8"/>
    <w:rsid w:val="00F54239"/>
    <w:rsid w:val="00F547B4"/>
    <w:rsid w:val="00F54892"/>
    <w:rsid w:val="00F54C12"/>
    <w:rsid w:val="00F55A5C"/>
    <w:rsid w:val="00F56482"/>
    <w:rsid w:val="00F56C47"/>
    <w:rsid w:val="00F56FD9"/>
    <w:rsid w:val="00F56FE8"/>
    <w:rsid w:val="00F5755B"/>
    <w:rsid w:val="00F5789A"/>
    <w:rsid w:val="00F578B1"/>
    <w:rsid w:val="00F60E09"/>
    <w:rsid w:val="00F61351"/>
    <w:rsid w:val="00F6228B"/>
    <w:rsid w:val="00F62348"/>
    <w:rsid w:val="00F62EF6"/>
    <w:rsid w:val="00F65178"/>
    <w:rsid w:val="00F65254"/>
    <w:rsid w:val="00F653E8"/>
    <w:rsid w:val="00F65494"/>
    <w:rsid w:val="00F65594"/>
    <w:rsid w:val="00F65823"/>
    <w:rsid w:val="00F6691C"/>
    <w:rsid w:val="00F66B32"/>
    <w:rsid w:val="00F6718C"/>
    <w:rsid w:val="00F708A3"/>
    <w:rsid w:val="00F711A5"/>
    <w:rsid w:val="00F7159B"/>
    <w:rsid w:val="00F71ADC"/>
    <w:rsid w:val="00F7200E"/>
    <w:rsid w:val="00F732A1"/>
    <w:rsid w:val="00F744F6"/>
    <w:rsid w:val="00F7578F"/>
    <w:rsid w:val="00F758E2"/>
    <w:rsid w:val="00F75A85"/>
    <w:rsid w:val="00F75F29"/>
    <w:rsid w:val="00F760C7"/>
    <w:rsid w:val="00F76F9F"/>
    <w:rsid w:val="00F7771A"/>
    <w:rsid w:val="00F77EB5"/>
    <w:rsid w:val="00F813AA"/>
    <w:rsid w:val="00F81478"/>
    <w:rsid w:val="00F8179E"/>
    <w:rsid w:val="00F81BA7"/>
    <w:rsid w:val="00F81F9D"/>
    <w:rsid w:val="00F828FD"/>
    <w:rsid w:val="00F82ACA"/>
    <w:rsid w:val="00F838BC"/>
    <w:rsid w:val="00F83988"/>
    <w:rsid w:val="00F839B3"/>
    <w:rsid w:val="00F83AFC"/>
    <w:rsid w:val="00F83D4D"/>
    <w:rsid w:val="00F83FFB"/>
    <w:rsid w:val="00F840E2"/>
    <w:rsid w:val="00F84991"/>
    <w:rsid w:val="00F85417"/>
    <w:rsid w:val="00F85640"/>
    <w:rsid w:val="00F860A6"/>
    <w:rsid w:val="00F863ED"/>
    <w:rsid w:val="00F8665E"/>
    <w:rsid w:val="00F86809"/>
    <w:rsid w:val="00F86B6A"/>
    <w:rsid w:val="00F87018"/>
    <w:rsid w:val="00F871F7"/>
    <w:rsid w:val="00F9046F"/>
    <w:rsid w:val="00F90B40"/>
    <w:rsid w:val="00F90BCC"/>
    <w:rsid w:val="00F91F3A"/>
    <w:rsid w:val="00F927E1"/>
    <w:rsid w:val="00F9371B"/>
    <w:rsid w:val="00F93C61"/>
    <w:rsid w:val="00F948BF"/>
    <w:rsid w:val="00F94989"/>
    <w:rsid w:val="00F94B8A"/>
    <w:rsid w:val="00F950B8"/>
    <w:rsid w:val="00F958DA"/>
    <w:rsid w:val="00F96CA9"/>
    <w:rsid w:val="00F97729"/>
    <w:rsid w:val="00F9788B"/>
    <w:rsid w:val="00F97A8F"/>
    <w:rsid w:val="00FA02D5"/>
    <w:rsid w:val="00FA03E0"/>
    <w:rsid w:val="00FA0A56"/>
    <w:rsid w:val="00FA0CAF"/>
    <w:rsid w:val="00FA0D63"/>
    <w:rsid w:val="00FA0F81"/>
    <w:rsid w:val="00FA0FAE"/>
    <w:rsid w:val="00FA2010"/>
    <w:rsid w:val="00FA2A1A"/>
    <w:rsid w:val="00FA2CBF"/>
    <w:rsid w:val="00FA32B0"/>
    <w:rsid w:val="00FA37EE"/>
    <w:rsid w:val="00FA3FA6"/>
    <w:rsid w:val="00FA40C3"/>
    <w:rsid w:val="00FA56F2"/>
    <w:rsid w:val="00FA56F4"/>
    <w:rsid w:val="00FA60BD"/>
    <w:rsid w:val="00FA64CA"/>
    <w:rsid w:val="00FA7A1B"/>
    <w:rsid w:val="00FB011F"/>
    <w:rsid w:val="00FB01F1"/>
    <w:rsid w:val="00FB0823"/>
    <w:rsid w:val="00FB0873"/>
    <w:rsid w:val="00FB19DE"/>
    <w:rsid w:val="00FB2C23"/>
    <w:rsid w:val="00FB2F08"/>
    <w:rsid w:val="00FB3060"/>
    <w:rsid w:val="00FB36F1"/>
    <w:rsid w:val="00FB3C5C"/>
    <w:rsid w:val="00FB44AD"/>
    <w:rsid w:val="00FB5098"/>
    <w:rsid w:val="00FB59D9"/>
    <w:rsid w:val="00FB648A"/>
    <w:rsid w:val="00FB6E3F"/>
    <w:rsid w:val="00FB74F5"/>
    <w:rsid w:val="00FB76AF"/>
    <w:rsid w:val="00FC0599"/>
    <w:rsid w:val="00FC0BB7"/>
    <w:rsid w:val="00FC0CE3"/>
    <w:rsid w:val="00FC12A0"/>
    <w:rsid w:val="00FC1659"/>
    <w:rsid w:val="00FC1969"/>
    <w:rsid w:val="00FC2FDF"/>
    <w:rsid w:val="00FC3314"/>
    <w:rsid w:val="00FC3337"/>
    <w:rsid w:val="00FC37FC"/>
    <w:rsid w:val="00FC38C6"/>
    <w:rsid w:val="00FC3BA5"/>
    <w:rsid w:val="00FC419A"/>
    <w:rsid w:val="00FC4205"/>
    <w:rsid w:val="00FC44A2"/>
    <w:rsid w:val="00FC44CF"/>
    <w:rsid w:val="00FC4CC7"/>
    <w:rsid w:val="00FC4F9E"/>
    <w:rsid w:val="00FC51DA"/>
    <w:rsid w:val="00FC531E"/>
    <w:rsid w:val="00FC5393"/>
    <w:rsid w:val="00FC5BA7"/>
    <w:rsid w:val="00FC627F"/>
    <w:rsid w:val="00FC67EC"/>
    <w:rsid w:val="00FC6CA2"/>
    <w:rsid w:val="00FC7B05"/>
    <w:rsid w:val="00FC7D91"/>
    <w:rsid w:val="00FD0174"/>
    <w:rsid w:val="00FD0452"/>
    <w:rsid w:val="00FD07E6"/>
    <w:rsid w:val="00FD1DF1"/>
    <w:rsid w:val="00FD236E"/>
    <w:rsid w:val="00FD31DC"/>
    <w:rsid w:val="00FD470C"/>
    <w:rsid w:val="00FD5550"/>
    <w:rsid w:val="00FD5AD6"/>
    <w:rsid w:val="00FD5C49"/>
    <w:rsid w:val="00FD6229"/>
    <w:rsid w:val="00FD65F0"/>
    <w:rsid w:val="00FD73B3"/>
    <w:rsid w:val="00FD7EE0"/>
    <w:rsid w:val="00FE063F"/>
    <w:rsid w:val="00FE0804"/>
    <w:rsid w:val="00FE0889"/>
    <w:rsid w:val="00FE1CCE"/>
    <w:rsid w:val="00FE21CD"/>
    <w:rsid w:val="00FE300A"/>
    <w:rsid w:val="00FE329A"/>
    <w:rsid w:val="00FE3A90"/>
    <w:rsid w:val="00FE43E6"/>
    <w:rsid w:val="00FE4646"/>
    <w:rsid w:val="00FE4B47"/>
    <w:rsid w:val="00FE6545"/>
    <w:rsid w:val="00FE7CD9"/>
    <w:rsid w:val="00FF0405"/>
    <w:rsid w:val="00FF0C48"/>
    <w:rsid w:val="00FF1660"/>
    <w:rsid w:val="00FF19A4"/>
    <w:rsid w:val="00FF1ABC"/>
    <w:rsid w:val="00FF1CF2"/>
    <w:rsid w:val="00FF307B"/>
    <w:rsid w:val="00FF371E"/>
    <w:rsid w:val="00FF3D4E"/>
    <w:rsid w:val="00FF45AE"/>
    <w:rsid w:val="00FF4E3A"/>
    <w:rsid w:val="00FF51EA"/>
    <w:rsid w:val="00FF62CB"/>
    <w:rsid w:val="00FF6471"/>
    <w:rsid w:val="00FF6626"/>
    <w:rsid w:val="00FF6B04"/>
    <w:rsid w:val="00FF6DD9"/>
    <w:rsid w:val="00FF7065"/>
    <w:rsid w:val="00FF7A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9288A"/>
  <w15:docId w15:val="{F4763AA4-7BDA-4F94-8227-058B73C55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36908"/>
    <w:rPr>
      <w:rFonts w:eastAsiaTheme="minorEastAsia"/>
      <w:lang w:eastAsia="ru-RU"/>
    </w:rPr>
  </w:style>
  <w:style w:type="paragraph" w:styleId="1">
    <w:name w:val="heading 1"/>
    <w:basedOn w:val="a0"/>
    <w:next w:val="a0"/>
    <w:link w:val="10"/>
    <w:qFormat/>
    <w:rsid w:val="00036908"/>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paragraph" w:styleId="2">
    <w:name w:val="heading 2"/>
    <w:basedOn w:val="a0"/>
    <w:next w:val="a0"/>
    <w:link w:val="20"/>
    <w:uiPriority w:val="9"/>
    <w:unhideWhenUsed/>
    <w:qFormat/>
    <w:rsid w:val="00036908"/>
    <w:pPr>
      <w:keepNext/>
      <w:spacing w:after="0" w:line="312" w:lineRule="auto"/>
      <w:jc w:val="center"/>
      <w:outlineLvl w:val="1"/>
    </w:pPr>
    <w:rPr>
      <w:rFonts w:ascii="Times New Roman" w:eastAsia="Times New Roman" w:hAnsi="Times New Roman" w:cs="Times New Roman"/>
      <w:sz w:val="26"/>
      <w:szCs w:val="24"/>
      <w:lang w:eastAsia="en-US"/>
    </w:rPr>
  </w:style>
  <w:style w:type="paragraph" w:styleId="3">
    <w:name w:val="heading 3"/>
    <w:basedOn w:val="a0"/>
    <w:next w:val="a0"/>
    <w:link w:val="30"/>
    <w:uiPriority w:val="9"/>
    <w:semiHidden/>
    <w:unhideWhenUsed/>
    <w:qFormat/>
    <w:rsid w:val="007A421B"/>
    <w:pPr>
      <w:keepNext/>
      <w:keepLines/>
      <w:spacing w:before="200" w:after="0"/>
      <w:outlineLvl w:val="2"/>
    </w:pPr>
    <w:rPr>
      <w:rFonts w:asciiTheme="majorHAnsi" w:eastAsiaTheme="majorEastAsia" w:hAnsiTheme="majorHAnsi" w:cstheme="majorBidi"/>
      <w:b/>
      <w:bCs/>
      <w:color w:val="99CB38" w:themeColor="accent1"/>
    </w:rPr>
  </w:style>
  <w:style w:type="paragraph" w:styleId="4">
    <w:name w:val="heading 4"/>
    <w:basedOn w:val="a0"/>
    <w:next w:val="a0"/>
    <w:link w:val="40"/>
    <w:qFormat/>
    <w:rsid w:val="00036908"/>
    <w:pPr>
      <w:keepNext/>
      <w:tabs>
        <w:tab w:val="left" w:pos="3969"/>
        <w:tab w:val="left" w:pos="4111"/>
      </w:tabs>
      <w:spacing w:after="0" w:line="240" w:lineRule="auto"/>
      <w:ind w:hanging="108"/>
      <w:outlineLvl w:val="3"/>
    </w:pPr>
    <w:rPr>
      <w:rFonts w:ascii="Times New Roman" w:eastAsia="Times New Roman" w:hAnsi="Times New Roman" w:cs="Times New Roman"/>
      <w:b/>
      <w:i/>
      <w:sz w:val="20"/>
      <w:szCs w:val="20"/>
    </w:rPr>
  </w:style>
  <w:style w:type="paragraph" w:styleId="5">
    <w:name w:val="heading 5"/>
    <w:basedOn w:val="a0"/>
    <w:next w:val="a0"/>
    <w:link w:val="50"/>
    <w:qFormat/>
    <w:rsid w:val="00036908"/>
    <w:pPr>
      <w:keepNext/>
      <w:spacing w:after="0" w:line="240" w:lineRule="auto"/>
      <w:jc w:val="center"/>
      <w:outlineLvl w:val="4"/>
    </w:pPr>
    <w:rPr>
      <w:rFonts w:ascii="Times New Roman" w:eastAsia="Times New Roman" w:hAnsi="Times New Roman" w:cs="Times New Roman"/>
      <w:b/>
      <w:sz w:val="2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36908"/>
    <w:rPr>
      <w:rFonts w:ascii="Arial" w:eastAsia="Times New Roman" w:hAnsi="Arial" w:cs="Arial"/>
      <w:b/>
      <w:bCs/>
      <w:color w:val="000080"/>
      <w:sz w:val="20"/>
      <w:szCs w:val="20"/>
      <w:lang w:eastAsia="ru-RU"/>
    </w:rPr>
  </w:style>
  <w:style w:type="character" w:customStyle="1" w:styleId="20">
    <w:name w:val="Заголовок 2 Знак"/>
    <w:basedOn w:val="a1"/>
    <w:link w:val="2"/>
    <w:uiPriority w:val="9"/>
    <w:rsid w:val="00036908"/>
    <w:rPr>
      <w:rFonts w:ascii="Times New Roman" w:eastAsia="Times New Roman" w:hAnsi="Times New Roman" w:cs="Times New Roman"/>
      <w:sz w:val="26"/>
      <w:szCs w:val="24"/>
    </w:rPr>
  </w:style>
  <w:style w:type="character" w:customStyle="1" w:styleId="40">
    <w:name w:val="Заголовок 4 Знак"/>
    <w:basedOn w:val="a1"/>
    <w:link w:val="4"/>
    <w:rsid w:val="00036908"/>
    <w:rPr>
      <w:rFonts w:ascii="Times New Roman" w:eastAsia="Times New Roman" w:hAnsi="Times New Roman" w:cs="Times New Roman"/>
      <w:b/>
      <w:i/>
      <w:sz w:val="20"/>
      <w:szCs w:val="20"/>
      <w:lang w:eastAsia="ru-RU"/>
    </w:rPr>
  </w:style>
  <w:style w:type="character" w:customStyle="1" w:styleId="50">
    <w:name w:val="Заголовок 5 Знак"/>
    <w:basedOn w:val="a1"/>
    <w:link w:val="5"/>
    <w:rsid w:val="00036908"/>
    <w:rPr>
      <w:rFonts w:ascii="Times New Roman" w:eastAsia="Times New Roman" w:hAnsi="Times New Roman" w:cs="Times New Roman"/>
      <w:b/>
      <w:sz w:val="28"/>
      <w:szCs w:val="24"/>
      <w:lang w:eastAsia="ru-RU"/>
    </w:rPr>
  </w:style>
  <w:style w:type="paragraph" w:styleId="a4">
    <w:name w:val="Normal (Web)"/>
    <w:aliases w:val="Обычный (веб) Знак"/>
    <w:basedOn w:val="a0"/>
    <w:uiPriority w:val="99"/>
    <w:qFormat/>
    <w:rsid w:val="0003690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rsid w:val="00036908"/>
    <w:rPr>
      <w:color w:val="0000FF"/>
      <w:u w:val="single"/>
    </w:rPr>
  </w:style>
  <w:style w:type="paragraph" w:customStyle="1" w:styleId="ConsPlusNormal">
    <w:name w:val="ConsPlusNormal"/>
    <w:link w:val="ConsPlusNormal0"/>
    <w:uiPriority w:val="99"/>
    <w:qFormat/>
    <w:rsid w:val="00036908"/>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6">
    <w:name w:val="Table Grid"/>
    <w:basedOn w:val="a2"/>
    <w:uiPriority w:val="59"/>
    <w:rsid w:val="0003690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0"/>
    <w:link w:val="a8"/>
    <w:semiHidden/>
    <w:unhideWhenUsed/>
    <w:rsid w:val="00036908"/>
    <w:pPr>
      <w:spacing w:after="0" w:line="240" w:lineRule="auto"/>
    </w:pPr>
    <w:rPr>
      <w:rFonts w:ascii="Tahoma" w:hAnsi="Tahoma" w:cs="Tahoma"/>
      <w:sz w:val="16"/>
      <w:szCs w:val="16"/>
    </w:rPr>
  </w:style>
  <w:style w:type="character" w:customStyle="1" w:styleId="a8">
    <w:name w:val="Текст выноски Знак"/>
    <w:basedOn w:val="a1"/>
    <w:link w:val="a7"/>
    <w:semiHidden/>
    <w:rsid w:val="00036908"/>
    <w:rPr>
      <w:rFonts w:ascii="Tahoma" w:eastAsiaTheme="minorEastAsia" w:hAnsi="Tahoma" w:cs="Tahoma"/>
      <w:sz w:val="16"/>
      <w:szCs w:val="16"/>
      <w:lang w:eastAsia="ru-RU"/>
    </w:rPr>
  </w:style>
  <w:style w:type="paragraph" w:customStyle="1" w:styleId="ConsPlusNonformat">
    <w:name w:val="ConsPlusNonformat"/>
    <w:uiPriority w:val="99"/>
    <w:qFormat/>
    <w:rsid w:val="0003690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FollowedHyperlink"/>
    <w:basedOn w:val="a1"/>
    <w:unhideWhenUsed/>
    <w:rsid w:val="00036908"/>
    <w:rPr>
      <w:color w:val="977B2D" w:themeColor="followedHyperlink"/>
      <w:u w:val="single"/>
    </w:rPr>
  </w:style>
  <w:style w:type="paragraph" w:styleId="aa">
    <w:name w:val="List Paragraph"/>
    <w:basedOn w:val="a0"/>
    <w:link w:val="ab"/>
    <w:uiPriority w:val="34"/>
    <w:qFormat/>
    <w:rsid w:val="00036908"/>
    <w:pPr>
      <w:ind w:left="720"/>
      <w:contextualSpacing/>
    </w:pPr>
  </w:style>
  <w:style w:type="paragraph" w:customStyle="1" w:styleId="ConsPlusCell">
    <w:name w:val="ConsPlusCell"/>
    <w:uiPriority w:val="99"/>
    <w:rsid w:val="0003690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1">
    <w:name w:val="Основной текст (2)_"/>
    <w:basedOn w:val="a1"/>
    <w:link w:val="22"/>
    <w:rsid w:val="00036908"/>
    <w:rPr>
      <w:rFonts w:ascii="Times New Roman" w:eastAsia="Times New Roman" w:hAnsi="Times New Roman" w:cs="Times New Roman"/>
      <w:sz w:val="23"/>
      <w:szCs w:val="23"/>
      <w:shd w:val="clear" w:color="auto" w:fill="FFFFFF"/>
    </w:rPr>
  </w:style>
  <w:style w:type="paragraph" w:customStyle="1" w:styleId="22">
    <w:name w:val="Основной текст (2)"/>
    <w:basedOn w:val="a0"/>
    <w:link w:val="21"/>
    <w:rsid w:val="00036908"/>
    <w:pPr>
      <w:shd w:val="clear" w:color="auto" w:fill="FFFFFF"/>
      <w:spacing w:after="0" w:line="278" w:lineRule="exact"/>
    </w:pPr>
    <w:rPr>
      <w:rFonts w:ascii="Times New Roman" w:eastAsia="Times New Roman" w:hAnsi="Times New Roman" w:cs="Times New Roman"/>
      <w:sz w:val="23"/>
      <w:szCs w:val="23"/>
      <w:lang w:eastAsia="en-US"/>
    </w:rPr>
  </w:style>
  <w:style w:type="paragraph" w:styleId="ac">
    <w:name w:val="Body Text Indent"/>
    <w:basedOn w:val="a0"/>
    <w:link w:val="ad"/>
    <w:uiPriority w:val="99"/>
    <w:unhideWhenUsed/>
    <w:rsid w:val="00036908"/>
    <w:pPr>
      <w:spacing w:after="120" w:line="240" w:lineRule="auto"/>
      <w:ind w:left="283"/>
      <w:jc w:val="center"/>
    </w:pPr>
    <w:rPr>
      <w:rFonts w:eastAsiaTheme="minorHAnsi"/>
      <w:lang w:eastAsia="en-US"/>
    </w:rPr>
  </w:style>
  <w:style w:type="character" w:customStyle="1" w:styleId="ad">
    <w:name w:val="Основной текст с отступом Знак"/>
    <w:basedOn w:val="a1"/>
    <w:link w:val="ac"/>
    <w:uiPriority w:val="99"/>
    <w:rsid w:val="00036908"/>
  </w:style>
  <w:style w:type="character" w:customStyle="1" w:styleId="ae">
    <w:name w:val="Основной текст_"/>
    <w:basedOn w:val="a1"/>
    <w:link w:val="11"/>
    <w:uiPriority w:val="99"/>
    <w:rsid w:val="00036908"/>
    <w:rPr>
      <w:rFonts w:ascii="Times New Roman" w:eastAsia="Times New Roman" w:hAnsi="Times New Roman" w:cs="Times New Roman"/>
      <w:sz w:val="23"/>
      <w:szCs w:val="23"/>
      <w:shd w:val="clear" w:color="auto" w:fill="FFFFFF"/>
    </w:rPr>
  </w:style>
  <w:style w:type="paragraph" w:customStyle="1" w:styleId="11">
    <w:name w:val="Основной текст1"/>
    <w:basedOn w:val="a0"/>
    <w:link w:val="ae"/>
    <w:uiPriority w:val="99"/>
    <w:qFormat/>
    <w:rsid w:val="00036908"/>
    <w:pPr>
      <w:shd w:val="clear" w:color="auto" w:fill="FFFFFF"/>
      <w:spacing w:after="0" w:line="0" w:lineRule="atLeast"/>
    </w:pPr>
    <w:rPr>
      <w:rFonts w:ascii="Times New Roman" w:eastAsia="Times New Roman" w:hAnsi="Times New Roman" w:cs="Times New Roman"/>
      <w:sz w:val="23"/>
      <w:szCs w:val="23"/>
      <w:lang w:eastAsia="en-US"/>
    </w:rPr>
  </w:style>
  <w:style w:type="character" w:customStyle="1" w:styleId="af">
    <w:name w:val="Основной текст + Не курсив"/>
    <w:basedOn w:val="ae"/>
    <w:rsid w:val="00036908"/>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CharStyle8">
    <w:name w:val="Char Style 8"/>
    <w:rsid w:val="00036908"/>
    <w:rPr>
      <w:b/>
      <w:bCs/>
      <w:sz w:val="27"/>
      <w:szCs w:val="27"/>
      <w:lang w:eastAsia="ar-SA" w:bidi="ar-SA"/>
    </w:rPr>
  </w:style>
  <w:style w:type="paragraph" w:customStyle="1" w:styleId="ConsPlusTitle">
    <w:name w:val="ConsPlusTitle"/>
    <w:rsid w:val="00036908"/>
    <w:pPr>
      <w:autoSpaceDE w:val="0"/>
      <w:autoSpaceDN w:val="0"/>
      <w:adjustRightInd w:val="0"/>
      <w:spacing w:after="0" w:line="240" w:lineRule="auto"/>
    </w:pPr>
    <w:rPr>
      <w:rFonts w:ascii="Arial" w:eastAsia="Times New Roman" w:hAnsi="Arial" w:cs="Arial"/>
      <w:b/>
      <w:bCs/>
      <w:sz w:val="20"/>
      <w:szCs w:val="20"/>
      <w:lang w:eastAsia="ru-RU"/>
    </w:rPr>
  </w:style>
  <w:style w:type="paragraph" w:styleId="af0">
    <w:name w:val="header"/>
    <w:basedOn w:val="a0"/>
    <w:link w:val="af1"/>
    <w:uiPriority w:val="99"/>
    <w:rsid w:val="00036908"/>
    <w:pPr>
      <w:tabs>
        <w:tab w:val="center" w:pos="4677"/>
        <w:tab w:val="right" w:pos="9355"/>
      </w:tabs>
      <w:spacing w:after="0" w:line="240" w:lineRule="auto"/>
    </w:pPr>
    <w:rPr>
      <w:rFonts w:ascii="Times New Roman" w:eastAsia="Times New Roman" w:hAnsi="Times New Roman" w:cs="Times New Roman"/>
      <w:sz w:val="20"/>
      <w:szCs w:val="20"/>
      <w:lang w:eastAsia="en-US"/>
    </w:rPr>
  </w:style>
  <w:style w:type="character" w:customStyle="1" w:styleId="af1">
    <w:name w:val="Верхний колонтитул Знак"/>
    <w:basedOn w:val="a1"/>
    <w:link w:val="af0"/>
    <w:uiPriority w:val="99"/>
    <w:rsid w:val="00036908"/>
    <w:rPr>
      <w:rFonts w:ascii="Times New Roman" w:eastAsia="Times New Roman" w:hAnsi="Times New Roman" w:cs="Times New Roman"/>
      <w:sz w:val="20"/>
      <w:szCs w:val="20"/>
    </w:rPr>
  </w:style>
  <w:style w:type="paragraph" w:customStyle="1" w:styleId="af2">
    <w:name w:val="ХМАО"/>
    <w:basedOn w:val="a0"/>
    <w:link w:val="af3"/>
    <w:qFormat/>
    <w:rsid w:val="00036908"/>
    <w:pPr>
      <w:spacing w:after="0" w:line="240" w:lineRule="auto"/>
      <w:ind w:firstLine="709"/>
      <w:jc w:val="both"/>
    </w:pPr>
    <w:rPr>
      <w:rFonts w:ascii="Calibri" w:eastAsia="Times New Roman" w:hAnsi="Calibri" w:cs="Times New Roman"/>
      <w:lang w:eastAsia="en-US"/>
    </w:rPr>
  </w:style>
  <w:style w:type="character" w:customStyle="1" w:styleId="af3">
    <w:name w:val="ХМАО Знак"/>
    <w:link w:val="af2"/>
    <w:rsid w:val="00036908"/>
    <w:rPr>
      <w:rFonts w:ascii="Calibri" w:eastAsia="Times New Roman" w:hAnsi="Calibri" w:cs="Times New Roman"/>
    </w:rPr>
  </w:style>
  <w:style w:type="paragraph" w:styleId="af4">
    <w:name w:val="No Spacing"/>
    <w:link w:val="af5"/>
    <w:uiPriority w:val="1"/>
    <w:qFormat/>
    <w:rsid w:val="00036908"/>
    <w:pPr>
      <w:spacing w:after="0" w:line="240" w:lineRule="auto"/>
    </w:pPr>
    <w:rPr>
      <w:rFonts w:ascii="Calibri" w:eastAsia="Times New Roman" w:hAnsi="Calibri" w:cs="Calibri"/>
      <w:lang w:eastAsia="ru-RU"/>
    </w:rPr>
  </w:style>
  <w:style w:type="character" w:customStyle="1" w:styleId="af5">
    <w:name w:val="Без интервала Знак"/>
    <w:link w:val="af4"/>
    <w:uiPriority w:val="1"/>
    <w:locked/>
    <w:rsid w:val="00036908"/>
    <w:rPr>
      <w:rFonts w:ascii="Calibri" w:eastAsia="Times New Roman" w:hAnsi="Calibri" w:cs="Calibri"/>
      <w:lang w:eastAsia="ru-RU"/>
    </w:rPr>
  </w:style>
  <w:style w:type="paragraph" w:styleId="af6">
    <w:name w:val="footer"/>
    <w:basedOn w:val="a0"/>
    <w:link w:val="af7"/>
    <w:uiPriority w:val="99"/>
    <w:unhideWhenUsed/>
    <w:rsid w:val="00036908"/>
    <w:pPr>
      <w:tabs>
        <w:tab w:val="center" w:pos="4677"/>
        <w:tab w:val="right" w:pos="9355"/>
      </w:tabs>
      <w:spacing w:after="0" w:line="240" w:lineRule="auto"/>
      <w:ind w:left="2835" w:hanging="2835"/>
      <w:jc w:val="both"/>
    </w:pPr>
    <w:rPr>
      <w:rFonts w:eastAsiaTheme="minorHAnsi"/>
      <w:lang w:eastAsia="en-US"/>
    </w:rPr>
  </w:style>
  <w:style w:type="character" w:customStyle="1" w:styleId="af7">
    <w:name w:val="Нижний колонтитул Знак"/>
    <w:basedOn w:val="a1"/>
    <w:link w:val="af6"/>
    <w:uiPriority w:val="99"/>
    <w:rsid w:val="00036908"/>
  </w:style>
  <w:style w:type="paragraph" w:customStyle="1" w:styleId="a">
    <w:name w:val="Нумерованный абзац"/>
    <w:rsid w:val="00036908"/>
    <w:pPr>
      <w:numPr>
        <w:numId w:val="1"/>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paragraph" w:customStyle="1" w:styleId="12">
    <w:name w:val="Абзац списка1"/>
    <w:basedOn w:val="a0"/>
    <w:rsid w:val="00036908"/>
    <w:pPr>
      <w:spacing w:after="0" w:line="240" w:lineRule="auto"/>
      <w:ind w:left="720"/>
    </w:pPr>
    <w:rPr>
      <w:rFonts w:ascii="Calibri" w:eastAsia="Times New Roman" w:hAnsi="Calibri" w:cs="Calibri"/>
      <w:lang w:eastAsia="en-US"/>
    </w:rPr>
  </w:style>
  <w:style w:type="character" w:customStyle="1" w:styleId="220">
    <w:name w:val="Заголовок №2 (2)_"/>
    <w:basedOn w:val="a1"/>
    <w:link w:val="221"/>
    <w:rsid w:val="00036908"/>
    <w:rPr>
      <w:rFonts w:ascii="Times New Roman" w:eastAsia="Times New Roman" w:hAnsi="Times New Roman" w:cs="Times New Roman"/>
      <w:sz w:val="23"/>
      <w:szCs w:val="23"/>
      <w:shd w:val="clear" w:color="auto" w:fill="FFFFFF"/>
    </w:rPr>
  </w:style>
  <w:style w:type="paragraph" w:customStyle="1" w:styleId="221">
    <w:name w:val="Заголовок №2 (2)"/>
    <w:basedOn w:val="a0"/>
    <w:link w:val="220"/>
    <w:rsid w:val="00036908"/>
    <w:pPr>
      <w:shd w:val="clear" w:color="auto" w:fill="FFFFFF"/>
      <w:spacing w:before="240" w:after="300" w:line="0" w:lineRule="atLeast"/>
      <w:outlineLvl w:val="1"/>
    </w:pPr>
    <w:rPr>
      <w:rFonts w:ascii="Times New Roman" w:eastAsia="Times New Roman" w:hAnsi="Times New Roman" w:cs="Times New Roman"/>
      <w:sz w:val="23"/>
      <w:szCs w:val="23"/>
      <w:lang w:eastAsia="en-US"/>
    </w:rPr>
  </w:style>
  <w:style w:type="paragraph" w:styleId="23">
    <w:name w:val="Body Text 2"/>
    <w:basedOn w:val="a0"/>
    <w:link w:val="24"/>
    <w:unhideWhenUsed/>
    <w:rsid w:val="00036908"/>
    <w:pPr>
      <w:spacing w:after="120" w:line="480" w:lineRule="auto"/>
    </w:pPr>
    <w:rPr>
      <w:rFonts w:ascii="Calibri" w:eastAsia="Times New Roman" w:hAnsi="Calibri" w:cs="Calibri"/>
    </w:rPr>
  </w:style>
  <w:style w:type="character" w:customStyle="1" w:styleId="24">
    <w:name w:val="Основной текст 2 Знак"/>
    <w:basedOn w:val="a1"/>
    <w:link w:val="23"/>
    <w:rsid w:val="00036908"/>
    <w:rPr>
      <w:rFonts w:ascii="Calibri" w:eastAsia="Times New Roman" w:hAnsi="Calibri" w:cs="Calibri"/>
      <w:lang w:eastAsia="ru-RU"/>
    </w:rPr>
  </w:style>
  <w:style w:type="paragraph" w:styleId="af8">
    <w:name w:val="Title"/>
    <w:basedOn w:val="a0"/>
    <w:link w:val="af9"/>
    <w:qFormat/>
    <w:rsid w:val="00036908"/>
    <w:pPr>
      <w:spacing w:after="0" w:line="240" w:lineRule="auto"/>
      <w:jc w:val="center"/>
    </w:pPr>
    <w:rPr>
      <w:rFonts w:ascii="Times New Roman" w:eastAsia="Times New Roman" w:hAnsi="Times New Roman" w:cs="Times New Roman"/>
      <w:sz w:val="24"/>
      <w:szCs w:val="20"/>
    </w:rPr>
  </w:style>
  <w:style w:type="character" w:customStyle="1" w:styleId="af9">
    <w:name w:val="Заголовок Знак"/>
    <w:basedOn w:val="a1"/>
    <w:link w:val="af8"/>
    <w:rsid w:val="00036908"/>
    <w:rPr>
      <w:rFonts w:ascii="Times New Roman" w:eastAsia="Times New Roman" w:hAnsi="Times New Roman" w:cs="Times New Roman"/>
      <w:sz w:val="24"/>
      <w:szCs w:val="20"/>
      <w:lang w:eastAsia="ru-RU"/>
    </w:rPr>
  </w:style>
  <w:style w:type="character" w:customStyle="1" w:styleId="afa">
    <w:name w:val="Текст примечания Знак"/>
    <w:basedOn w:val="a1"/>
    <w:link w:val="afb"/>
    <w:semiHidden/>
    <w:rsid w:val="00036908"/>
    <w:rPr>
      <w:rFonts w:ascii="Times New Roman" w:eastAsia="Times New Roman" w:hAnsi="Times New Roman" w:cs="Times New Roman"/>
      <w:sz w:val="20"/>
      <w:szCs w:val="20"/>
    </w:rPr>
  </w:style>
  <w:style w:type="paragraph" w:styleId="afb">
    <w:name w:val="annotation text"/>
    <w:basedOn w:val="a0"/>
    <w:link w:val="afa"/>
    <w:semiHidden/>
    <w:rsid w:val="00036908"/>
    <w:pPr>
      <w:spacing w:after="0" w:line="240" w:lineRule="auto"/>
    </w:pPr>
    <w:rPr>
      <w:rFonts w:ascii="Times New Roman" w:eastAsia="Times New Roman" w:hAnsi="Times New Roman" w:cs="Times New Roman"/>
      <w:sz w:val="20"/>
      <w:szCs w:val="20"/>
      <w:lang w:eastAsia="en-US"/>
    </w:rPr>
  </w:style>
  <w:style w:type="character" w:customStyle="1" w:styleId="13">
    <w:name w:val="Текст примечания Знак1"/>
    <w:basedOn w:val="a1"/>
    <w:uiPriority w:val="99"/>
    <w:semiHidden/>
    <w:rsid w:val="00036908"/>
    <w:rPr>
      <w:rFonts w:eastAsiaTheme="minorEastAsia"/>
      <w:sz w:val="20"/>
      <w:szCs w:val="20"/>
      <w:lang w:eastAsia="ru-RU"/>
    </w:rPr>
  </w:style>
  <w:style w:type="character" w:styleId="afc">
    <w:name w:val="page number"/>
    <w:basedOn w:val="a1"/>
    <w:rsid w:val="00036908"/>
  </w:style>
  <w:style w:type="paragraph" w:customStyle="1" w:styleId="CharCarChar">
    <w:name w:val="Char Car Char"/>
    <w:basedOn w:val="a0"/>
    <w:rsid w:val="00036908"/>
    <w:pPr>
      <w:spacing w:after="160" w:line="240" w:lineRule="exact"/>
    </w:pPr>
    <w:rPr>
      <w:rFonts w:ascii="Verdana" w:eastAsia="Times New Roman" w:hAnsi="Verdana" w:cs="Verdana"/>
      <w:sz w:val="20"/>
      <w:szCs w:val="20"/>
      <w:lang w:val="en-US" w:eastAsia="en-US"/>
    </w:rPr>
  </w:style>
  <w:style w:type="character" w:customStyle="1" w:styleId="apple-style-span">
    <w:name w:val="apple-style-span"/>
    <w:basedOn w:val="a1"/>
    <w:rsid w:val="00036908"/>
  </w:style>
  <w:style w:type="character" w:styleId="afd">
    <w:name w:val="endnote reference"/>
    <w:basedOn w:val="a1"/>
    <w:uiPriority w:val="99"/>
    <w:semiHidden/>
    <w:unhideWhenUsed/>
    <w:rsid w:val="00036908"/>
    <w:rPr>
      <w:vertAlign w:val="superscript"/>
    </w:rPr>
  </w:style>
  <w:style w:type="table" w:customStyle="1" w:styleId="14">
    <w:name w:val="Сетка таблицы1"/>
    <w:basedOn w:val="a2"/>
    <w:next w:val="a6"/>
    <w:uiPriority w:val="59"/>
    <w:rsid w:val="00036908"/>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2"/>
    <w:next w:val="a6"/>
    <w:uiPriority w:val="59"/>
    <w:rsid w:val="0003690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6"/>
    <w:uiPriority w:val="59"/>
    <w:rsid w:val="00036908"/>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6"/>
    <w:uiPriority w:val="59"/>
    <w:rsid w:val="0003690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
    <w:next w:val="a3"/>
    <w:uiPriority w:val="99"/>
    <w:semiHidden/>
    <w:unhideWhenUsed/>
    <w:rsid w:val="00036908"/>
  </w:style>
  <w:style w:type="character" w:styleId="afe">
    <w:name w:val="annotation reference"/>
    <w:basedOn w:val="a1"/>
    <w:semiHidden/>
    <w:rsid w:val="00036908"/>
    <w:rPr>
      <w:sz w:val="16"/>
      <w:szCs w:val="16"/>
    </w:rPr>
  </w:style>
  <w:style w:type="table" w:customStyle="1" w:styleId="51">
    <w:name w:val="Сетка таблицы5"/>
    <w:basedOn w:val="a2"/>
    <w:next w:val="a6"/>
    <w:rsid w:val="000369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footnote reference"/>
    <w:basedOn w:val="a1"/>
    <w:semiHidden/>
    <w:rsid w:val="00036908"/>
    <w:rPr>
      <w:vertAlign w:val="superscript"/>
    </w:rPr>
  </w:style>
  <w:style w:type="paragraph" w:customStyle="1" w:styleId="aff0">
    <w:name w:val="Всегда"/>
    <w:basedOn w:val="a0"/>
    <w:autoRedefine/>
    <w:qFormat/>
    <w:rsid w:val="00036908"/>
    <w:pPr>
      <w:tabs>
        <w:tab w:val="left" w:pos="1701"/>
      </w:tabs>
      <w:spacing w:after="0" w:line="240" w:lineRule="auto"/>
      <w:jc w:val="both"/>
    </w:pPr>
    <w:rPr>
      <w:rFonts w:ascii="Times New Roman" w:eastAsiaTheme="minorHAnsi" w:hAnsi="Times New Roman" w:cs="Times New Roman"/>
      <w:sz w:val="24"/>
      <w:szCs w:val="24"/>
      <w:lang w:eastAsia="en-US"/>
    </w:rPr>
  </w:style>
  <w:style w:type="paragraph" w:styleId="aff1">
    <w:name w:val="Body Text"/>
    <w:basedOn w:val="a0"/>
    <w:link w:val="aff2"/>
    <w:uiPriority w:val="99"/>
    <w:unhideWhenUsed/>
    <w:rsid w:val="00036908"/>
    <w:pPr>
      <w:spacing w:after="120"/>
    </w:pPr>
  </w:style>
  <w:style w:type="character" w:customStyle="1" w:styleId="aff2">
    <w:name w:val="Основной текст Знак"/>
    <w:basedOn w:val="a1"/>
    <w:link w:val="aff1"/>
    <w:uiPriority w:val="99"/>
    <w:rsid w:val="00036908"/>
    <w:rPr>
      <w:rFonts w:eastAsiaTheme="minorEastAsia"/>
      <w:lang w:eastAsia="ru-RU"/>
    </w:rPr>
  </w:style>
  <w:style w:type="character" w:customStyle="1" w:styleId="WW8Num12z1">
    <w:name w:val="WW8Num12z1"/>
    <w:rsid w:val="00036908"/>
    <w:rPr>
      <w:rFonts w:ascii="Courier New" w:hAnsi="Courier New" w:cs="Courier New"/>
    </w:rPr>
  </w:style>
  <w:style w:type="paragraph" w:styleId="aff3">
    <w:name w:val="Plain Text"/>
    <w:basedOn w:val="a0"/>
    <w:link w:val="aff4"/>
    <w:rsid w:val="00036908"/>
    <w:pPr>
      <w:spacing w:after="0" w:line="240" w:lineRule="auto"/>
    </w:pPr>
    <w:rPr>
      <w:rFonts w:ascii="Courier New" w:eastAsia="Times New Roman" w:hAnsi="Courier New" w:cs="Courier New"/>
      <w:sz w:val="20"/>
      <w:szCs w:val="20"/>
    </w:rPr>
  </w:style>
  <w:style w:type="character" w:customStyle="1" w:styleId="aff4">
    <w:name w:val="Текст Знак"/>
    <w:basedOn w:val="a1"/>
    <w:link w:val="aff3"/>
    <w:rsid w:val="00036908"/>
    <w:rPr>
      <w:rFonts w:ascii="Courier New" w:eastAsia="Times New Roman" w:hAnsi="Courier New" w:cs="Courier New"/>
      <w:sz w:val="20"/>
      <w:szCs w:val="20"/>
      <w:lang w:eastAsia="ru-RU"/>
    </w:rPr>
  </w:style>
  <w:style w:type="character" w:customStyle="1" w:styleId="HTML">
    <w:name w:val="Стандартный HTML Знак"/>
    <w:basedOn w:val="a1"/>
    <w:link w:val="HTML0"/>
    <w:uiPriority w:val="99"/>
    <w:rsid w:val="00036908"/>
    <w:rPr>
      <w:rFonts w:ascii="Courier New" w:hAnsi="Courier New" w:cs="Courier New"/>
    </w:rPr>
  </w:style>
  <w:style w:type="paragraph" w:styleId="HTML0">
    <w:name w:val="HTML Preformatted"/>
    <w:basedOn w:val="a0"/>
    <w:link w:val="HTML"/>
    <w:uiPriority w:val="99"/>
    <w:rsid w:val="00036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lang w:eastAsia="en-US"/>
    </w:rPr>
  </w:style>
  <w:style w:type="character" w:customStyle="1" w:styleId="HTML1">
    <w:name w:val="Стандартный HTML Знак1"/>
    <w:basedOn w:val="a1"/>
    <w:uiPriority w:val="99"/>
    <w:semiHidden/>
    <w:rsid w:val="00036908"/>
    <w:rPr>
      <w:rFonts w:ascii="Consolas" w:eastAsiaTheme="minorEastAsia" w:hAnsi="Consolas"/>
      <w:sz w:val="20"/>
      <w:szCs w:val="20"/>
      <w:lang w:eastAsia="ru-RU"/>
    </w:rPr>
  </w:style>
  <w:style w:type="paragraph" w:customStyle="1" w:styleId="26">
    <w:name w:val="Абзац списка2"/>
    <w:basedOn w:val="a0"/>
    <w:rsid w:val="00036908"/>
    <w:pPr>
      <w:spacing w:after="0" w:line="240" w:lineRule="auto"/>
      <w:ind w:left="720"/>
    </w:pPr>
    <w:rPr>
      <w:rFonts w:ascii="Calibri" w:eastAsia="Times New Roman" w:hAnsi="Calibri" w:cs="Times New Roman"/>
      <w:lang w:eastAsia="en-US"/>
    </w:rPr>
  </w:style>
  <w:style w:type="paragraph" w:customStyle="1" w:styleId="aff5">
    <w:name w:val="Прижатый влево"/>
    <w:basedOn w:val="a0"/>
    <w:next w:val="a0"/>
    <w:uiPriority w:val="99"/>
    <w:rsid w:val="0003690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32">
    <w:name w:val="Абзац списка3"/>
    <w:basedOn w:val="a0"/>
    <w:rsid w:val="00036908"/>
    <w:pPr>
      <w:spacing w:after="0" w:line="240" w:lineRule="auto"/>
      <w:ind w:left="720"/>
    </w:pPr>
    <w:rPr>
      <w:rFonts w:ascii="Calibri" w:eastAsia="Times New Roman" w:hAnsi="Calibri" w:cs="Times New Roman"/>
      <w:lang w:eastAsia="en-US"/>
    </w:rPr>
  </w:style>
  <w:style w:type="paragraph" w:customStyle="1" w:styleId="aff6">
    <w:name w:val="Нормальный (таблица)"/>
    <w:basedOn w:val="a0"/>
    <w:next w:val="a0"/>
    <w:uiPriority w:val="99"/>
    <w:rsid w:val="00036908"/>
    <w:pPr>
      <w:widowControl w:val="0"/>
      <w:autoSpaceDE w:val="0"/>
      <w:autoSpaceDN w:val="0"/>
      <w:adjustRightInd w:val="0"/>
      <w:spacing w:after="0" w:line="240" w:lineRule="auto"/>
      <w:jc w:val="both"/>
    </w:pPr>
    <w:rPr>
      <w:rFonts w:ascii="Arial" w:hAnsi="Arial" w:cs="Arial"/>
      <w:sz w:val="24"/>
      <w:szCs w:val="24"/>
    </w:rPr>
  </w:style>
  <w:style w:type="paragraph" w:styleId="aff7">
    <w:name w:val="footnote text"/>
    <w:basedOn w:val="a0"/>
    <w:link w:val="aff8"/>
    <w:uiPriority w:val="99"/>
    <w:unhideWhenUsed/>
    <w:rsid w:val="00A209C9"/>
    <w:pPr>
      <w:spacing w:after="0" w:line="240" w:lineRule="auto"/>
    </w:pPr>
    <w:rPr>
      <w:sz w:val="20"/>
      <w:szCs w:val="20"/>
    </w:rPr>
  </w:style>
  <w:style w:type="character" w:customStyle="1" w:styleId="aff8">
    <w:name w:val="Текст сноски Знак"/>
    <w:basedOn w:val="a1"/>
    <w:link w:val="aff7"/>
    <w:uiPriority w:val="99"/>
    <w:rsid w:val="00A209C9"/>
    <w:rPr>
      <w:rFonts w:eastAsiaTheme="minorEastAsia"/>
      <w:sz w:val="20"/>
      <w:szCs w:val="20"/>
      <w:lang w:eastAsia="ru-RU"/>
    </w:rPr>
  </w:style>
  <w:style w:type="paragraph" w:customStyle="1" w:styleId="Default">
    <w:name w:val="Default"/>
    <w:rsid w:val="004600F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7">
    <w:name w:val="Body Text Indent 2"/>
    <w:basedOn w:val="a0"/>
    <w:link w:val="28"/>
    <w:unhideWhenUsed/>
    <w:rsid w:val="00135CAC"/>
    <w:pPr>
      <w:spacing w:after="120" w:line="480" w:lineRule="auto"/>
      <w:ind w:left="283"/>
    </w:pPr>
    <w:rPr>
      <w:rFonts w:ascii="Calibri" w:eastAsia="Calibri" w:hAnsi="Calibri" w:cs="Times New Roman"/>
      <w:lang w:eastAsia="en-US"/>
    </w:rPr>
  </w:style>
  <w:style w:type="character" w:customStyle="1" w:styleId="28">
    <w:name w:val="Основной текст с отступом 2 Знак"/>
    <w:basedOn w:val="a1"/>
    <w:link w:val="27"/>
    <w:rsid w:val="00135CAC"/>
    <w:rPr>
      <w:rFonts w:ascii="Calibri" w:eastAsia="Calibri" w:hAnsi="Calibri" w:cs="Times New Roman"/>
    </w:rPr>
  </w:style>
  <w:style w:type="paragraph" w:customStyle="1" w:styleId="42">
    <w:name w:val="Абзац списка4"/>
    <w:basedOn w:val="a0"/>
    <w:rsid w:val="007F2F99"/>
    <w:pPr>
      <w:spacing w:after="0" w:line="240" w:lineRule="auto"/>
      <w:ind w:left="720"/>
    </w:pPr>
    <w:rPr>
      <w:rFonts w:ascii="Calibri" w:eastAsia="Calibri" w:hAnsi="Calibri" w:cs="Calibri"/>
      <w:lang w:eastAsia="en-US"/>
    </w:rPr>
  </w:style>
  <w:style w:type="paragraph" w:styleId="aff9">
    <w:name w:val="endnote text"/>
    <w:basedOn w:val="a0"/>
    <w:link w:val="affa"/>
    <w:uiPriority w:val="99"/>
    <w:semiHidden/>
    <w:unhideWhenUsed/>
    <w:rsid w:val="001B3FC0"/>
    <w:pPr>
      <w:spacing w:after="0" w:line="240" w:lineRule="auto"/>
    </w:pPr>
    <w:rPr>
      <w:sz w:val="20"/>
      <w:szCs w:val="20"/>
    </w:rPr>
  </w:style>
  <w:style w:type="character" w:customStyle="1" w:styleId="affa">
    <w:name w:val="Текст концевой сноски Знак"/>
    <w:basedOn w:val="a1"/>
    <w:link w:val="aff9"/>
    <w:uiPriority w:val="99"/>
    <w:semiHidden/>
    <w:rsid w:val="001B3FC0"/>
    <w:rPr>
      <w:rFonts w:eastAsiaTheme="minorEastAsia"/>
      <w:sz w:val="20"/>
      <w:szCs w:val="20"/>
      <w:lang w:eastAsia="ru-RU"/>
    </w:rPr>
  </w:style>
  <w:style w:type="character" w:customStyle="1" w:styleId="30">
    <w:name w:val="Заголовок 3 Знак"/>
    <w:basedOn w:val="a1"/>
    <w:link w:val="3"/>
    <w:uiPriority w:val="9"/>
    <w:semiHidden/>
    <w:rsid w:val="007A421B"/>
    <w:rPr>
      <w:rFonts w:asciiTheme="majorHAnsi" w:eastAsiaTheme="majorEastAsia" w:hAnsiTheme="majorHAnsi" w:cstheme="majorBidi"/>
      <w:b/>
      <w:bCs/>
      <w:color w:val="99CB38" w:themeColor="accent1"/>
      <w:lang w:eastAsia="ru-RU"/>
    </w:rPr>
  </w:style>
  <w:style w:type="character" w:customStyle="1" w:styleId="apple-converted-space">
    <w:name w:val="apple-converted-space"/>
    <w:basedOn w:val="a1"/>
    <w:rsid w:val="00726B59"/>
  </w:style>
  <w:style w:type="paragraph" w:customStyle="1" w:styleId="Standard">
    <w:name w:val="Standard"/>
    <w:rsid w:val="00661698"/>
    <w:pPr>
      <w:suppressAutoHyphens/>
      <w:autoSpaceDN w:val="0"/>
      <w:spacing w:after="0" w:line="240" w:lineRule="auto"/>
      <w:textAlignment w:val="baseline"/>
    </w:pPr>
    <w:rPr>
      <w:rFonts w:ascii="Arial" w:eastAsia="SimSun" w:hAnsi="Arial" w:cs="Arial"/>
      <w:kern w:val="3"/>
      <w:sz w:val="28"/>
      <w:szCs w:val="24"/>
      <w:lang w:eastAsia="zh-CN" w:bidi="hi-IN"/>
    </w:rPr>
  </w:style>
  <w:style w:type="character" w:customStyle="1" w:styleId="ConsPlusNormal0">
    <w:name w:val="ConsPlusNormal Знак"/>
    <w:link w:val="ConsPlusNormal"/>
    <w:uiPriority w:val="99"/>
    <w:locked/>
    <w:rsid w:val="00027572"/>
    <w:rPr>
      <w:rFonts w:ascii="Arial" w:eastAsia="Times New Roman" w:hAnsi="Arial" w:cs="Arial"/>
      <w:sz w:val="20"/>
      <w:szCs w:val="20"/>
      <w:lang w:eastAsia="ru-RU"/>
    </w:rPr>
  </w:style>
  <w:style w:type="character" w:customStyle="1" w:styleId="ab">
    <w:name w:val="Абзац списка Знак"/>
    <w:link w:val="aa"/>
    <w:uiPriority w:val="34"/>
    <w:locked/>
    <w:rsid w:val="00446EA7"/>
    <w:rPr>
      <w:rFonts w:eastAsiaTheme="minorEastAsia"/>
      <w:lang w:eastAsia="ru-RU"/>
    </w:rPr>
  </w:style>
  <w:style w:type="paragraph" w:customStyle="1" w:styleId="m-1961264350929957865gmail-consplusnormal">
    <w:name w:val="m_-1961264350929957865gmail-consplusnormal"/>
    <w:basedOn w:val="a0"/>
    <w:qFormat/>
    <w:rsid w:val="000F48EC"/>
    <w:pPr>
      <w:overflowPunct w:val="0"/>
      <w:spacing w:before="280" w:after="280" w:line="240" w:lineRule="auto"/>
    </w:pPr>
    <w:rPr>
      <w:rFonts w:ascii="Times New Roman" w:eastAsia="Times New Roman" w:hAnsi="Times New Roman" w:cs="Times New Roman"/>
      <w:color w:val="00000A"/>
      <w:sz w:val="24"/>
      <w:szCs w:val="24"/>
    </w:rPr>
  </w:style>
  <w:style w:type="paragraph" w:customStyle="1" w:styleId="NormalANX">
    <w:name w:val="NormalANX"/>
    <w:basedOn w:val="a0"/>
    <w:uiPriority w:val="99"/>
    <w:rsid w:val="00380607"/>
    <w:pPr>
      <w:spacing w:before="240" w:after="240" w:line="360" w:lineRule="auto"/>
      <w:ind w:firstLine="720"/>
      <w:jc w:val="both"/>
    </w:pPr>
    <w:rPr>
      <w:rFonts w:ascii="Times New Roman" w:eastAsia="Times New Roman" w:hAnsi="Times New Roman" w:cs="Times New Roman"/>
      <w:sz w:val="28"/>
      <w:szCs w:val="20"/>
    </w:rPr>
  </w:style>
  <w:style w:type="character" w:customStyle="1" w:styleId="7">
    <w:name w:val="Знак Знак7"/>
    <w:basedOn w:val="a1"/>
    <w:rsid w:val="00DF0BCC"/>
    <w:rPr>
      <w:rFonts w:ascii="Courier New" w:hAnsi="Courier New" w:cs="Courier New" w:hint="default"/>
    </w:rPr>
  </w:style>
  <w:style w:type="character" w:customStyle="1" w:styleId="NoSpacingChar">
    <w:name w:val="No Spacing Char"/>
    <w:link w:val="16"/>
    <w:locked/>
    <w:rsid w:val="00B8515B"/>
    <w:rPr>
      <w:rFonts w:ascii="Calibri" w:hAnsi="Calibri"/>
    </w:rPr>
  </w:style>
  <w:style w:type="paragraph" w:customStyle="1" w:styleId="16">
    <w:name w:val="Без интервала1"/>
    <w:link w:val="NoSpacingChar"/>
    <w:rsid w:val="00B8515B"/>
    <w:pPr>
      <w:spacing w:after="0" w:line="240" w:lineRule="auto"/>
    </w:pPr>
    <w:rPr>
      <w:rFonts w:ascii="Calibri" w:hAnsi="Calibri"/>
    </w:rPr>
  </w:style>
  <w:style w:type="character" w:styleId="affb">
    <w:name w:val="Unresolved Mention"/>
    <w:basedOn w:val="a1"/>
    <w:uiPriority w:val="99"/>
    <w:semiHidden/>
    <w:unhideWhenUsed/>
    <w:rsid w:val="00A47887"/>
    <w:rPr>
      <w:color w:val="605E5C"/>
      <w:shd w:val="clear" w:color="auto" w:fill="E1DFDD"/>
    </w:rPr>
  </w:style>
  <w:style w:type="paragraph" w:customStyle="1" w:styleId="consplusnormal1">
    <w:name w:val="consplusnormal"/>
    <w:basedOn w:val="a0"/>
    <w:rsid w:val="005D27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833797">
      <w:bodyDiv w:val="1"/>
      <w:marLeft w:val="0"/>
      <w:marRight w:val="0"/>
      <w:marTop w:val="0"/>
      <w:marBottom w:val="0"/>
      <w:divBdr>
        <w:top w:val="none" w:sz="0" w:space="0" w:color="auto"/>
        <w:left w:val="none" w:sz="0" w:space="0" w:color="auto"/>
        <w:bottom w:val="none" w:sz="0" w:space="0" w:color="auto"/>
        <w:right w:val="none" w:sz="0" w:space="0" w:color="auto"/>
      </w:divBdr>
    </w:div>
    <w:div w:id="809977995">
      <w:bodyDiv w:val="1"/>
      <w:marLeft w:val="0"/>
      <w:marRight w:val="0"/>
      <w:marTop w:val="0"/>
      <w:marBottom w:val="0"/>
      <w:divBdr>
        <w:top w:val="none" w:sz="0" w:space="0" w:color="auto"/>
        <w:left w:val="none" w:sz="0" w:space="0" w:color="auto"/>
        <w:bottom w:val="none" w:sz="0" w:space="0" w:color="auto"/>
        <w:right w:val="none" w:sz="0" w:space="0" w:color="auto"/>
      </w:divBdr>
    </w:div>
    <w:div w:id="889924014">
      <w:bodyDiv w:val="1"/>
      <w:marLeft w:val="0"/>
      <w:marRight w:val="0"/>
      <w:marTop w:val="0"/>
      <w:marBottom w:val="0"/>
      <w:divBdr>
        <w:top w:val="none" w:sz="0" w:space="0" w:color="auto"/>
        <w:left w:val="none" w:sz="0" w:space="0" w:color="auto"/>
        <w:bottom w:val="none" w:sz="0" w:space="0" w:color="auto"/>
        <w:right w:val="none" w:sz="0" w:space="0" w:color="auto"/>
      </w:divBdr>
      <w:divsChild>
        <w:div w:id="1051733814">
          <w:marLeft w:val="0"/>
          <w:marRight w:val="0"/>
          <w:marTop w:val="0"/>
          <w:marBottom w:val="0"/>
          <w:divBdr>
            <w:top w:val="none" w:sz="0" w:space="0" w:color="auto"/>
            <w:left w:val="none" w:sz="0" w:space="0" w:color="auto"/>
            <w:bottom w:val="none" w:sz="0" w:space="0" w:color="auto"/>
            <w:right w:val="none" w:sz="0" w:space="0" w:color="auto"/>
          </w:divBdr>
        </w:div>
      </w:divsChild>
    </w:div>
    <w:div w:id="994336180">
      <w:bodyDiv w:val="1"/>
      <w:marLeft w:val="0"/>
      <w:marRight w:val="0"/>
      <w:marTop w:val="0"/>
      <w:marBottom w:val="0"/>
      <w:divBdr>
        <w:top w:val="none" w:sz="0" w:space="0" w:color="auto"/>
        <w:left w:val="none" w:sz="0" w:space="0" w:color="auto"/>
        <w:bottom w:val="none" w:sz="0" w:space="0" w:color="auto"/>
        <w:right w:val="none" w:sz="0" w:space="0" w:color="auto"/>
      </w:divBdr>
    </w:div>
    <w:div w:id="1057363476">
      <w:bodyDiv w:val="1"/>
      <w:marLeft w:val="0"/>
      <w:marRight w:val="0"/>
      <w:marTop w:val="0"/>
      <w:marBottom w:val="0"/>
      <w:divBdr>
        <w:top w:val="none" w:sz="0" w:space="0" w:color="auto"/>
        <w:left w:val="none" w:sz="0" w:space="0" w:color="auto"/>
        <w:bottom w:val="none" w:sz="0" w:space="0" w:color="auto"/>
        <w:right w:val="none" w:sz="0" w:space="0" w:color="auto"/>
      </w:divBdr>
      <w:divsChild>
        <w:div w:id="673190531">
          <w:marLeft w:val="0"/>
          <w:marRight w:val="0"/>
          <w:marTop w:val="0"/>
          <w:marBottom w:val="0"/>
          <w:divBdr>
            <w:top w:val="none" w:sz="0" w:space="0" w:color="auto"/>
            <w:left w:val="none" w:sz="0" w:space="0" w:color="auto"/>
            <w:bottom w:val="none" w:sz="0" w:space="0" w:color="auto"/>
            <w:right w:val="none" w:sz="0" w:space="0" w:color="auto"/>
          </w:divBdr>
        </w:div>
      </w:divsChild>
    </w:div>
    <w:div w:id="1072242955">
      <w:bodyDiv w:val="1"/>
      <w:marLeft w:val="0"/>
      <w:marRight w:val="0"/>
      <w:marTop w:val="0"/>
      <w:marBottom w:val="0"/>
      <w:divBdr>
        <w:top w:val="none" w:sz="0" w:space="0" w:color="auto"/>
        <w:left w:val="none" w:sz="0" w:space="0" w:color="auto"/>
        <w:bottom w:val="none" w:sz="0" w:space="0" w:color="auto"/>
        <w:right w:val="none" w:sz="0" w:space="0" w:color="auto"/>
      </w:divBdr>
      <w:divsChild>
        <w:div w:id="792864012">
          <w:marLeft w:val="0"/>
          <w:marRight w:val="0"/>
          <w:marTop w:val="0"/>
          <w:marBottom w:val="0"/>
          <w:divBdr>
            <w:top w:val="none" w:sz="0" w:space="0" w:color="auto"/>
            <w:left w:val="none" w:sz="0" w:space="0" w:color="auto"/>
            <w:bottom w:val="none" w:sz="0" w:space="0" w:color="auto"/>
            <w:right w:val="none" w:sz="0" w:space="0" w:color="auto"/>
          </w:divBdr>
        </w:div>
      </w:divsChild>
    </w:div>
    <w:div w:id="1078748498">
      <w:bodyDiv w:val="1"/>
      <w:marLeft w:val="0"/>
      <w:marRight w:val="0"/>
      <w:marTop w:val="0"/>
      <w:marBottom w:val="0"/>
      <w:divBdr>
        <w:top w:val="none" w:sz="0" w:space="0" w:color="auto"/>
        <w:left w:val="none" w:sz="0" w:space="0" w:color="auto"/>
        <w:bottom w:val="none" w:sz="0" w:space="0" w:color="auto"/>
        <w:right w:val="none" w:sz="0" w:space="0" w:color="auto"/>
      </w:divBdr>
    </w:div>
    <w:div w:id="1276130288">
      <w:bodyDiv w:val="1"/>
      <w:marLeft w:val="0"/>
      <w:marRight w:val="0"/>
      <w:marTop w:val="0"/>
      <w:marBottom w:val="0"/>
      <w:divBdr>
        <w:top w:val="none" w:sz="0" w:space="0" w:color="auto"/>
        <w:left w:val="none" w:sz="0" w:space="0" w:color="auto"/>
        <w:bottom w:val="none" w:sz="0" w:space="0" w:color="auto"/>
        <w:right w:val="none" w:sz="0" w:space="0" w:color="auto"/>
      </w:divBdr>
      <w:divsChild>
        <w:div w:id="1465854917">
          <w:marLeft w:val="0"/>
          <w:marRight w:val="0"/>
          <w:marTop w:val="0"/>
          <w:marBottom w:val="0"/>
          <w:divBdr>
            <w:top w:val="none" w:sz="0" w:space="0" w:color="auto"/>
            <w:left w:val="none" w:sz="0" w:space="0" w:color="auto"/>
            <w:bottom w:val="none" w:sz="0" w:space="0" w:color="auto"/>
            <w:right w:val="none" w:sz="0" w:space="0" w:color="auto"/>
          </w:divBdr>
          <w:divsChild>
            <w:div w:id="1781142">
              <w:marLeft w:val="0"/>
              <w:marRight w:val="0"/>
              <w:marTop w:val="0"/>
              <w:marBottom w:val="0"/>
              <w:divBdr>
                <w:top w:val="none" w:sz="0" w:space="0" w:color="auto"/>
                <w:left w:val="none" w:sz="0" w:space="0" w:color="auto"/>
                <w:bottom w:val="none" w:sz="0" w:space="0" w:color="auto"/>
                <w:right w:val="none" w:sz="0" w:space="0" w:color="auto"/>
              </w:divBdr>
              <w:divsChild>
                <w:div w:id="1372727098">
                  <w:marLeft w:val="0"/>
                  <w:marRight w:val="0"/>
                  <w:marTop w:val="0"/>
                  <w:marBottom w:val="0"/>
                  <w:divBdr>
                    <w:top w:val="none" w:sz="0" w:space="0" w:color="auto"/>
                    <w:left w:val="none" w:sz="0" w:space="0" w:color="auto"/>
                    <w:bottom w:val="none" w:sz="0" w:space="0" w:color="auto"/>
                    <w:right w:val="none" w:sz="0" w:space="0" w:color="auto"/>
                  </w:divBdr>
                  <w:divsChild>
                    <w:div w:id="1169446807">
                      <w:marLeft w:val="0"/>
                      <w:marRight w:val="0"/>
                      <w:marTop w:val="0"/>
                      <w:marBottom w:val="0"/>
                      <w:divBdr>
                        <w:top w:val="none" w:sz="0" w:space="0" w:color="auto"/>
                        <w:left w:val="none" w:sz="0" w:space="0" w:color="auto"/>
                        <w:bottom w:val="none" w:sz="0" w:space="0" w:color="auto"/>
                        <w:right w:val="none" w:sz="0" w:space="0" w:color="auto"/>
                      </w:divBdr>
                      <w:divsChild>
                        <w:div w:id="1283145320">
                          <w:marLeft w:val="0"/>
                          <w:marRight w:val="0"/>
                          <w:marTop w:val="0"/>
                          <w:marBottom w:val="0"/>
                          <w:divBdr>
                            <w:top w:val="none" w:sz="0" w:space="0" w:color="auto"/>
                            <w:left w:val="none" w:sz="0" w:space="0" w:color="auto"/>
                            <w:bottom w:val="none" w:sz="0" w:space="0" w:color="auto"/>
                            <w:right w:val="none" w:sz="0" w:space="0" w:color="auto"/>
                          </w:divBdr>
                          <w:divsChild>
                            <w:div w:id="351340059">
                              <w:marLeft w:val="0"/>
                              <w:marRight w:val="0"/>
                              <w:marTop w:val="0"/>
                              <w:marBottom w:val="0"/>
                              <w:divBdr>
                                <w:top w:val="none" w:sz="0" w:space="0" w:color="auto"/>
                                <w:left w:val="none" w:sz="0" w:space="0" w:color="auto"/>
                                <w:bottom w:val="none" w:sz="0" w:space="0" w:color="auto"/>
                                <w:right w:val="none" w:sz="0" w:space="0" w:color="auto"/>
                              </w:divBdr>
                              <w:divsChild>
                                <w:div w:id="1224635507">
                                  <w:marLeft w:val="0"/>
                                  <w:marRight w:val="0"/>
                                  <w:marTop w:val="0"/>
                                  <w:marBottom w:val="0"/>
                                  <w:divBdr>
                                    <w:top w:val="none" w:sz="0" w:space="0" w:color="auto"/>
                                    <w:left w:val="none" w:sz="0" w:space="0" w:color="auto"/>
                                    <w:bottom w:val="none" w:sz="0" w:space="0" w:color="auto"/>
                                    <w:right w:val="none" w:sz="0" w:space="0" w:color="auto"/>
                                  </w:divBdr>
                                  <w:divsChild>
                                    <w:div w:id="1692761966">
                                      <w:marLeft w:val="0"/>
                                      <w:marRight w:val="0"/>
                                      <w:marTop w:val="0"/>
                                      <w:marBottom w:val="0"/>
                                      <w:divBdr>
                                        <w:top w:val="none" w:sz="0" w:space="0" w:color="auto"/>
                                        <w:left w:val="none" w:sz="0" w:space="0" w:color="auto"/>
                                        <w:bottom w:val="none" w:sz="0" w:space="0" w:color="auto"/>
                                        <w:right w:val="none" w:sz="0" w:space="0" w:color="auto"/>
                                      </w:divBdr>
                                      <w:divsChild>
                                        <w:div w:id="136529497">
                                          <w:marLeft w:val="0"/>
                                          <w:marRight w:val="0"/>
                                          <w:marTop w:val="0"/>
                                          <w:marBottom w:val="0"/>
                                          <w:divBdr>
                                            <w:top w:val="none" w:sz="0" w:space="0" w:color="auto"/>
                                            <w:left w:val="none" w:sz="0" w:space="0" w:color="auto"/>
                                            <w:bottom w:val="none" w:sz="0" w:space="0" w:color="auto"/>
                                            <w:right w:val="none" w:sz="0" w:space="0" w:color="auto"/>
                                          </w:divBdr>
                                          <w:divsChild>
                                            <w:div w:id="10287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021002">
      <w:bodyDiv w:val="1"/>
      <w:marLeft w:val="0"/>
      <w:marRight w:val="0"/>
      <w:marTop w:val="0"/>
      <w:marBottom w:val="0"/>
      <w:divBdr>
        <w:top w:val="none" w:sz="0" w:space="0" w:color="auto"/>
        <w:left w:val="none" w:sz="0" w:space="0" w:color="auto"/>
        <w:bottom w:val="none" w:sz="0" w:space="0" w:color="auto"/>
        <w:right w:val="none" w:sz="0" w:space="0" w:color="auto"/>
      </w:divBdr>
      <w:divsChild>
        <w:div w:id="1902447710">
          <w:marLeft w:val="0"/>
          <w:marRight w:val="0"/>
          <w:marTop w:val="0"/>
          <w:marBottom w:val="0"/>
          <w:divBdr>
            <w:top w:val="none" w:sz="0" w:space="0" w:color="auto"/>
            <w:left w:val="none" w:sz="0" w:space="0" w:color="auto"/>
            <w:bottom w:val="none" w:sz="0" w:space="0" w:color="auto"/>
            <w:right w:val="none" w:sz="0" w:space="0" w:color="auto"/>
          </w:divBdr>
          <w:divsChild>
            <w:div w:id="1976057173">
              <w:marLeft w:val="0"/>
              <w:marRight w:val="0"/>
              <w:marTop w:val="0"/>
              <w:marBottom w:val="0"/>
              <w:divBdr>
                <w:top w:val="none" w:sz="0" w:space="0" w:color="auto"/>
                <w:left w:val="none" w:sz="0" w:space="0" w:color="auto"/>
                <w:bottom w:val="none" w:sz="0" w:space="0" w:color="auto"/>
                <w:right w:val="none" w:sz="0" w:space="0" w:color="auto"/>
              </w:divBdr>
              <w:divsChild>
                <w:div w:id="1745301333">
                  <w:marLeft w:val="0"/>
                  <w:marRight w:val="0"/>
                  <w:marTop w:val="0"/>
                  <w:marBottom w:val="0"/>
                  <w:divBdr>
                    <w:top w:val="none" w:sz="0" w:space="0" w:color="auto"/>
                    <w:left w:val="none" w:sz="0" w:space="0" w:color="auto"/>
                    <w:bottom w:val="none" w:sz="0" w:space="0" w:color="auto"/>
                    <w:right w:val="none" w:sz="0" w:space="0" w:color="auto"/>
                  </w:divBdr>
                  <w:divsChild>
                    <w:div w:id="1312515962">
                      <w:marLeft w:val="0"/>
                      <w:marRight w:val="0"/>
                      <w:marTop w:val="0"/>
                      <w:marBottom w:val="0"/>
                      <w:divBdr>
                        <w:top w:val="none" w:sz="0" w:space="0" w:color="auto"/>
                        <w:left w:val="none" w:sz="0" w:space="0" w:color="auto"/>
                        <w:bottom w:val="none" w:sz="0" w:space="0" w:color="auto"/>
                        <w:right w:val="none" w:sz="0" w:space="0" w:color="auto"/>
                      </w:divBdr>
                      <w:divsChild>
                        <w:div w:id="1727795353">
                          <w:marLeft w:val="0"/>
                          <w:marRight w:val="0"/>
                          <w:marTop w:val="0"/>
                          <w:marBottom w:val="0"/>
                          <w:divBdr>
                            <w:top w:val="none" w:sz="0" w:space="0" w:color="auto"/>
                            <w:left w:val="none" w:sz="0" w:space="0" w:color="auto"/>
                            <w:bottom w:val="none" w:sz="0" w:space="0" w:color="auto"/>
                            <w:right w:val="none" w:sz="0" w:space="0" w:color="auto"/>
                          </w:divBdr>
                          <w:divsChild>
                            <w:div w:id="1200169552">
                              <w:marLeft w:val="0"/>
                              <w:marRight w:val="0"/>
                              <w:marTop w:val="0"/>
                              <w:marBottom w:val="0"/>
                              <w:divBdr>
                                <w:top w:val="none" w:sz="0" w:space="0" w:color="auto"/>
                                <w:left w:val="none" w:sz="0" w:space="0" w:color="auto"/>
                                <w:bottom w:val="none" w:sz="0" w:space="0" w:color="auto"/>
                                <w:right w:val="none" w:sz="0" w:space="0" w:color="auto"/>
                              </w:divBdr>
                              <w:divsChild>
                                <w:div w:id="64183398">
                                  <w:marLeft w:val="0"/>
                                  <w:marRight w:val="0"/>
                                  <w:marTop w:val="0"/>
                                  <w:marBottom w:val="0"/>
                                  <w:divBdr>
                                    <w:top w:val="none" w:sz="0" w:space="0" w:color="auto"/>
                                    <w:left w:val="none" w:sz="0" w:space="0" w:color="auto"/>
                                    <w:bottom w:val="none" w:sz="0" w:space="0" w:color="auto"/>
                                    <w:right w:val="none" w:sz="0" w:space="0" w:color="auto"/>
                                  </w:divBdr>
                                  <w:divsChild>
                                    <w:div w:id="1499076106">
                                      <w:marLeft w:val="0"/>
                                      <w:marRight w:val="0"/>
                                      <w:marTop w:val="0"/>
                                      <w:marBottom w:val="0"/>
                                      <w:divBdr>
                                        <w:top w:val="none" w:sz="0" w:space="0" w:color="auto"/>
                                        <w:left w:val="none" w:sz="0" w:space="0" w:color="auto"/>
                                        <w:bottom w:val="none" w:sz="0" w:space="0" w:color="auto"/>
                                        <w:right w:val="none" w:sz="0" w:space="0" w:color="auto"/>
                                      </w:divBdr>
                                      <w:divsChild>
                                        <w:div w:id="882448291">
                                          <w:marLeft w:val="0"/>
                                          <w:marRight w:val="0"/>
                                          <w:marTop w:val="0"/>
                                          <w:marBottom w:val="0"/>
                                          <w:divBdr>
                                            <w:top w:val="none" w:sz="0" w:space="0" w:color="auto"/>
                                            <w:left w:val="none" w:sz="0" w:space="0" w:color="auto"/>
                                            <w:bottom w:val="none" w:sz="0" w:space="0" w:color="auto"/>
                                            <w:right w:val="none" w:sz="0" w:space="0" w:color="auto"/>
                                          </w:divBdr>
                                          <w:divsChild>
                                            <w:div w:id="74010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206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mrad.ru/proekt-postanovlenija-administracii-goroda-raduzhnyjj-o-vnesenii-izmenenijj-v-postanovlenie-administracii-goroda-raduzhnyjj-ot-23-12-2021-2225/" TargetMode="External"/><Relationship Id="rId13" Type="http://schemas.openxmlformats.org/officeDocument/2006/relationships/hyperlink" Target="https://www.admrad.ru/proekt-postanovlenija-administracii-goroda-raduzhnyjj-o-vnesenii-izmenenija-v-postanovlenie-administracii-goroda-raduzhnyjj-ot-15-12-2021-2110-3/" TargetMode="External"/><Relationship Id="rId18" Type="http://schemas.openxmlformats.org/officeDocument/2006/relationships/hyperlink" Target="consultantplus://offline/ref=B72CF7629F7520E048C2EB2D52D37F46E3B8F4EB3FBF42351AECCD85AFBC2704gFx3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admrad.ru/proekt-postanovlenija-administracii-goroda-raduzhnyjj-o-vnesenii-izmenenijj-v-postanovlenie-administracii-goroda-raduzhnyjj-ot-21-12-2021-2185-4/" TargetMode="External"/><Relationship Id="rId7" Type="http://schemas.openxmlformats.org/officeDocument/2006/relationships/endnotes" Target="endnotes.xml"/><Relationship Id="rId12" Type="http://schemas.openxmlformats.org/officeDocument/2006/relationships/hyperlink" Target="https://www.admrad.ru/proekt-postanovlenija-administracii-goroda-raduzhnyjj-ob-utverzhdenii-municipalnojj-programmy-goroda-raduzhnyjj-gorodskaja-sreda-i-transportnaja-sistema-goroda-raduzhnyjj/" TargetMode="External"/><Relationship Id="rId17" Type="http://schemas.openxmlformats.org/officeDocument/2006/relationships/hyperlink" Target="https://www.admrad.ru/proekt-postanovlenija-administracii-goroda-raduzhnyjj-o-vnesenii-izmenenijj-v-postanovlenie-administracii-goroda-raduzhnyjj-ot-15-12-2021-2108-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dmrad.ru/proekt-postanovlenija-administracii-goroda-raduzhnyjj-obespechenie-ehkologicheskojj-bezopasnosti-goroda-raduzhnyjj/" TargetMode="External"/><Relationship Id="rId20" Type="http://schemas.openxmlformats.org/officeDocument/2006/relationships/hyperlink" Target="https://www.admrad.ru/proekt-postanovlenija-administracii-goroda-raduzhnyjj-o-vnesenii-izmenenijj-v-postanovlenie-administracii-goroda-raduzhnyjj-ot-08-12-2021-2073-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BF3AECA8668C366BD522481DDD694DC9DD0B7147716E83DE74961A390557A6DB91C892770362B463AD0FBAC342602810D8D10F9DABA48CDJ0UAH"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admrad.ru/proekt-postanovlenija-administracii-goroda-raduzhnyjj-o-vnesenii-izmenenija-v-postanovlenie-administracii-goroda-raduzhnyjj-ot-06-12-2021-2048/" TargetMode="External"/><Relationship Id="rId23" Type="http://schemas.openxmlformats.org/officeDocument/2006/relationships/hyperlink" Target="consultantplus://offline/ref=6F3B5B13ECF181328E59BB74423BA492FC78AC4D339A8386F9B509212B7DEF03f8eFI" TargetMode="External"/><Relationship Id="rId10" Type="http://schemas.openxmlformats.org/officeDocument/2006/relationships/hyperlink" Target="https://www.admrad.ru/proekt-postanovlenija-administracii-goroda-raduzhnyjj-o-vnesenii-izmenenijj-v-postanovlenie-administracii-goroda-raduzhnyjj-ot-25-01-2022-90-3/" TargetMode="External"/><Relationship Id="rId19" Type="http://schemas.openxmlformats.org/officeDocument/2006/relationships/hyperlink" Target="https://www.admrad.ru/proekt-postanovlenija-administracii-goroda-raduzhnyjj-ob-utverzhdenii-municipalnojj-programmy-goroda-raduzhnyjj-obespechenie-bezopasnosti-zhiznedejatelnosti-naselenija-goroda-raduzhnyjj-2/" TargetMode="External"/><Relationship Id="rId4" Type="http://schemas.openxmlformats.org/officeDocument/2006/relationships/settings" Target="settings.xml"/><Relationship Id="rId9" Type="http://schemas.openxmlformats.org/officeDocument/2006/relationships/hyperlink" Target="https://www.admrad.ru/proekt-postanovlenija-administracii-goroda-raduzhnyjj-o-vnesenii-izmenenijj-v-postanovlenie-administracii-goroda-raduzhnyjj-ot-15-12-2021-2109/" TargetMode="External"/><Relationship Id="rId14" Type="http://schemas.openxmlformats.org/officeDocument/2006/relationships/hyperlink" Target="https://www.admrad.ru/proekt-postanovlenija-administracii-goroda-raduzhnyjj-o-vnesenii-izmenenijj-v-postanovlenie-administracii-goroda-raduzhnyjj-ot-14-12-2021-2095-2/" TargetMode="External"/><Relationship Id="rId22" Type="http://schemas.openxmlformats.org/officeDocument/2006/relationships/hyperlink" Target="https://www.admrad.ru/proekt-postanovlenija-administracii-goroda-raduzhnyjj-o-vnesenii-izmenenijj-v-postanovlenie-administracii-goroda-raduzhnyjj-ot-21-12-2021-2184-3/" TargetMode="External"/></Relationships>
</file>

<file path=word/theme/theme1.xml><?xml version="1.0" encoding="utf-8"?>
<a:theme xmlns:a="http://schemas.openxmlformats.org/drawingml/2006/main" name="Тема Office">
  <a:themeElements>
    <a:clrScheme name="Зеленый и желтый">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42FD1-BF07-4517-948E-51F46B25F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15643</TotalTime>
  <Pages>69</Pages>
  <Words>28251</Words>
  <Characters>161031</Characters>
  <Application>Microsoft Office Word</Application>
  <DocSecurity>0</DocSecurity>
  <Lines>1341</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188905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А. Чудная</dc:creator>
  <cp:keywords/>
  <dc:description/>
  <cp:lastModifiedBy>Абдуллина С.Ч.</cp:lastModifiedBy>
  <cp:revision>1290</cp:revision>
  <cp:lastPrinted>2022-11-01T10:25:00Z</cp:lastPrinted>
  <dcterms:created xsi:type="dcterms:W3CDTF">2016-11-03T10:37:00Z</dcterms:created>
  <dcterms:modified xsi:type="dcterms:W3CDTF">2022-11-03T05:51:00Z</dcterms:modified>
</cp:coreProperties>
</file>