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D6" w:rsidRPr="001946D6" w:rsidRDefault="001946D6" w:rsidP="001946D6">
      <w:pPr>
        <w:snapToGrid w:val="0"/>
        <w:spacing w:after="0" w:line="240" w:lineRule="auto"/>
        <w:ind w:firstLine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к решению Думы города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от 31.01.2014 № 435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4"/>
          <w:lang w:eastAsia="ru-RU"/>
        </w:rPr>
        <w:t>(в ред. решения Думы города</w:t>
      </w:r>
      <w:r w:rsidRPr="001946D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4" w:history="1">
        <w:r w:rsidRPr="001946D6">
          <w:rPr>
            <w:rFonts w:ascii="Arial" w:eastAsia="Times New Roman" w:hAnsi="Arial" w:cs="Arial"/>
            <w:i/>
            <w:color w:val="0000FF"/>
            <w:sz w:val="24"/>
            <w:szCs w:val="24"/>
            <w:lang w:eastAsia="ru-RU"/>
          </w:rPr>
          <w:t>от 27.11.2015 № 48</w:t>
        </w:r>
      </w:hyperlink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1946D6" w:rsidRPr="001946D6" w:rsidRDefault="001946D6" w:rsidP="001946D6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946D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Порядок присвоения звания «Почетный гражданин города Радужный»</w:t>
      </w:r>
    </w:p>
    <w:p w:rsidR="001946D6" w:rsidRPr="001946D6" w:rsidRDefault="001946D6" w:rsidP="001946D6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1946D6" w:rsidRPr="001946D6" w:rsidRDefault="001946D6" w:rsidP="001946D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</w:t>
      </w:r>
      <w:r w:rsidRPr="001946D6">
        <w:rPr>
          <w:rFonts w:ascii="Arial" w:eastAsia="Times New Roman" w:hAnsi="Arial" w:cs="Arial"/>
          <w:bCs/>
          <w:sz w:val="24"/>
          <w:szCs w:val="24"/>
          <w:lang w:eastAsia="ru-RU"/>
        </w:rPr>
        <w:t>присвоения звания «Почетный гражданин города Радужный»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также - Порядок) определяет перечень субъектов, которые вправе ходатайствовать о присвоении звания, перечень документов, необходимых для присвоения звания, а также регулирует иные вопросы, связанные с присвоением звания.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2. Звание «Почетный гражданин города Радужный» является высшей формой общественного признания и присваивается жителям города Радужный за многолетний плодотворный труд, большой личный вклад в социально-экономическое развитие города, обеспечение законности и правопорядка, благотворную и спонсорскую деятельность и другие</w:t>
      </w:r>
      <w:r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 выдающиеся заслуги и поступки, приумножившие историю и славу города Радужный, прожившим и проработавшим в городе не менее 25 лет.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bCs/>
          <w:sz w:val="24"/>
          <w:szCs w:val="24"/>
          <w:lang w:eastAsia="ru-RU"/>
        </w:rPr>
        <w:t>В исключительных случаях звание «Почетный гражданин города Радужный» может быть присвоено жителям города Радужный за мужество и профессиональное мастерство, проявленное при спасении людей, объектов в чрезвычайных ситуациях и при ликвидации последствий этих ситуаций, без учета требований и условий, указанных в настоящем пункте, абзаце 1 пункта 6 и пункте 9 настоящего Порядка.</w:t>
      </w:r>
    </w:p>
    <w:p w:rsidR="001946D6" w:rsidRPr="001946D6" w:rsidRDefault="001946D6" w:rsidP="001946D6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Почетное звание «Почетный гражданин города Радужный» может быть присвоено не более чем 1 гражданину в год. 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В юбилейные годы со дня образования города Радужный </w:t>
      </w:r>
      <w:r w:rsidRPr="001946D6">
        <w:rPr>
          <w:rFonts w:ascii="Arial" w:eastAsia="Calibri" w:hAnsi="Arial" w:cs="Arial"/>
          <w:sz w:val="24"/>
          <w:szCs w:val="28"/>
        </w:rPr>
        <w:t>почетное звание «Почетный гражданин города Радужный»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 может быть присвоено не более чем 3 гражданам.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bCs/>
          <w:sz w:val="24"/>
          <w:szCs w:val="24"/>
          <w:lang w:eastAsia="ru-RU"/>
        </w:rPr>
        <w:t>Вручение нагрудного знака к почетному званию «Почетный гражданин города Радужный», удостоверения к нему осуществляется, как правило, в торжественной обстановке во время празднования Дня города.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3. Ходатайствовать о присвоении звания 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«Почетный гражданин города Радужный» 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>могут следующие субъекты: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глава города;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председатель Думы города;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депутаты Думы города;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юридические лица (в лице их руководителя) или их коллективы;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общественные объединения;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граждане в порядке правотворческой инициативы.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46D6">
        <w:rPr>
          <w:rFonts w:ascii="Arial" w:eastAsia="Times New Roman" w:hAnsi="Arial" w:cs="Arial"/>
          <w:sz w:val="24"/>
          <w:szCs w:val="20"/>
          <w:lang w:eastAsia="ru-RU"/>
        </w:rPr>
        <w:t xml:space="preserve">4. Гражданам, которым присвоено звание «Почетный гражданин города Радужный», вручается нагрудный знак «Почетный гражданин города Радужный» и выдается удостоверение. 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46D6">
        <w:rPr>
          <w:rFonts w:ascii="Arial" w:eastAsia="Times New Roman" w:hAnsi="Arial" w:cs="Arial"/>
          <w:sz w:val="24"/>
          <w:szCs w:val="20"/>
          <w:lang w:eastAsia="ru-RU"/>
        </w:rPr>
        <w:t>Форма знака и образец удостоверения, а также их описание утверждается Думой города.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46D6">
        <w:rPr>
          <w:rFonts w:ascii="Arial" w:eastAsia="Times New Roman" w:hAnsi="Arial" w:cs="Arial"/>
          <w:sz w:val="24"/>
          <w:szCs w:val="20"/>
          <w:lang w:eastAsia="ru-RU"/>
        </w:rPr>
        <w:t>5. Дубликат нагрудного знака «Почетный гражданин города Радужный» взамен утерянного не выдается.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946D6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В случае утраты удостоверения на основании личного заявления гражданина, чье удостоверение утеряно, выдается новое, в котором ставится отметка «Дубликат.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6. </w:t>
      </w:r>
      <w:r w:rsidRPr="001946D6">
        <w:rPr>
          <w:rFonts w:ascii="Arial" w:eastAsia="Times New Roman" w:hAnsi="Arial" w:cs="Arial"/>
          <w:bCs/>
          <w:sz w:val="24"/>
          <w:szCs w:val="24"/>
          <w:lang w:eastAsia="ru-RU"/>
        </w:rPr>
        <w:t>Для рассмотрения вопроса о присвоении звания «Почетный гражданин города Радужный» в организационный отдел аппарата Думы города в период с первого января по первое июня года, в котором предполагается присвоение звания «Почетный гражданин города Радужный», представляются следующие документы: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а) письменное ходатайство на имя председателя Думы города, которое должно содержать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>в себе следующую информацию: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наименование субъекта, представляющего ходатайство;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фамилию, имя, отчество кандидата на награждение, место работы и занимаемую должность;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- описание конкретных заслуг кандидата перед городом, с приложением копий документов (при наличии), подтверждающих достижения и заслуги выдвигаемой кандидатуры;</w:t>
      </w:r>
    </w:p>
    <w:p w:rsidR="001946D6" w:rsidRPr="001946D6" w:rsidRDefault="001946D6" w:rsidP="001946D6">
      <w:pPr>
        <w:tabs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б) представление к присвоению звания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 «Почетный гражданин города Радужный» по форме, утвержденной Думой города;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протокол собрания (конференции) трудового коллектива, 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>на котором было принято решение х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>одатайствовать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>присвоении звания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 «Почетный гражданин города Радужный», в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 случае если о присвоении звания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 xml:space="preserve"> «Почетный гражданин города Радужный» ходатайствуют юридические лица (в лице их руководителя) или их коллективы, общественные объединения;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г) согласие на обработку персональных данных гражданина, которому предполагается присвоение звания 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>«Почетный гражданин города Радужный»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>, по форме, утвержденной Думой города.</w:t>
      </w:r>
    </w:p>
    <w:p w:rsidR="001946D6" w:rsidRPr="001946D6" w:rsidRDefault="001946D6" w:rsidP="001946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7. Предоставление документов, содержащих недостоверные сведения, или предоставление не всех документов, указанных в подпунктах «а-в» пункта 6 настоящего Порядка, </w:t>
      </w:r>
      <w:r w:rsidRPr="001946D6">
        <w:rPr>
          <w:rFonts w:ascii="Arial" w:eastAsia="Times New Roman" w:hAnsi="Arial" w:cs="Arial"/>
          <w:bCs/>
          <w:sz w:val="24"/>
          <w:szCs w:val="24"/>
          <w:lang w:eastAsia="ru-RU"/>
        </w:rPr>
        <w:t>а также нарушения срока предоставления документов, указанного в абзаце 1 пункта 6 настоящего Порядка,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 является основанием для их возврата субъекту, внесшему ходатайство о присвоении звания </w:t>
      </w:r>
      <w:r w:rsidRPr="001946D6">
        <w:rPr>
          <w:rFonts w:ascii="Arial" w:eastAsia="Times New Roman" w:hAnsi="Arial" w:cs="Arial"/>
          <w:sz w:val="24"/>
          <w:szCs w:val="24"/>
          <w:lang w:eastAsia="ru-RU"/>
        </w:rPr>
        <w:t>«Почетный гражданин города Радужный»</w:t>
      </w:r>
      <w:r w:rsidRPr="001946D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8. Представленные документы рассматриваются организационным отделом аппарата Думы города.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По результатам рассмотрения представленных документов </w:t>
      </w:r>
      <w:smartTag w:uri="urn:schemas-microsoft-com:office:smarttags" w:element="PersonName">
        <w:smartTagPr>
          <w:attr w:name="ProductID" w:val="организационный отдел"/>
        </w:smartTagPr>
        <w:r w:rsidRPr="001946D6">
          <w:rPr>
            <w:rFonts w:ascii="Arial" w:eastAsia="Times New Roman" w:hAnsi="Arial" w:cs="Arial"/>
            <w:sz w:val="24"/>
            <w:szCs w:val="28"/>
            <w:lang w:eastAsia="ru-RU"/>
          </w:rPr>
          <w:t>организационный отдел</w:t>
        </w:r>
      </w:smartTag>
      <w:r w:rsidRPr="001946D6">
        <w:rPr>
          <w:rFonts w:ascii="Arial" w:eastAsia="Times New Roman" w:hAnsi="Arial" w:cs="Arial"/>
          <w:sz w:val="24"/>
          <w:szCs w:val="28"/>
          <w:lang w:eastAsia="ru-RU"/>
        </w:rPr>
        <w:t xml:space="preserve"> аппарата Думы города: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а) готовит и согласовывает проект решения Думы города о присвоении звания «Почетный гражданин города Радужный» с приложением документов, указанных в подпунктах «а - в» пункта 6 настоящего Порядка;</w:t>
      </w:r>
    </w:p>
    <w:p w:rsidR="001946D6" w:rsidRPr="001946D6" w:rsidRDefault="001946D6" w:rsidP="001946D6">
      <w:pPr>
        <w:snapToGrid w:val="0"/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946D6">
        <w:rPr>
          <w:rFonts w:ascii="Arial" w:eastAsia="Times New Roman" w:hAnsi="Arial" w:cs="Arial"/>
          <w:sz w:val="24"/>
          <w:szCs w:val="28"/>
          <w:lang w:eastAsia="ru-RU"/>
        </w:rPr>
        <w:t>б) возвращает документы субъекту, внесшему ходатайство о присвоении звания «Почетный гражданин города Радужный», с обоснованием причин возврата.</w:t>
      </w:r>
    </w:p>
    <w:p w:rsidR="001946D6" w:rsidRPr="001946D6" w:rsidRDefault="001946D6" w:rsidP="001946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4"/>
          <w:lang w:eastAsia="ru-RU"/>
        </w:rPr>
        <w:t>9. Решение о присвоении звания «Почетный гражданин города Радужный» принимается Думой города после истечения срока, указанного в абзаце 1 пункта 6 настоящего Порядка.</w:t>
      </w:r>
    </w:p>
    <w:p w:rsidR="001946D6" w:rsidRPr="001946D6" w:rsidRDefault="001946D6" w:rsidP="001946D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6D6">
        <w:rPr>
          <w:rFonts w:ascii="Arial" w:eastAsia="Times New Roman" w:hAnsi="Arial" w:cs="Arial"/>
          <w:sz w:val="24"/>
          <w:szCs w:val="24"/>
          <w:lang w:eastAsia="ru-RU"/>
        </w:rPr>
        <w:t>10. Регистрацию присвоения звания «Почетный гражданин города Радужный», учет и хранение нагрудного знака «Почетный гражданин города Радужный» и бланков удостоверений к нему осуществляет аппарат Думы города.</w:t>
      </w:r>
    </w:p>
    <w:p w:rsidR="006254BA" w:rsidRDefault="006254BA" w:rsidP="001946D6">
      <w:bookmarkStart w:id="0" w:name="_GoBack"/>
      <w:bookmarkEnd w:id="0"/>
    </w:p>
    <w:sectPr w:rsidR="006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A"/>
    <w:rsid w:val="001946D6"/>
    <w:rsid w:val="006254BA"/>
    <w:rsid w:val="00D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F514D3"/>
  <w15:chartTrackingRefBased/>
  <w15:docId w15:val="{3B0B5062-C9DE-4B2C-B9D6-732EE15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-service.scli.ru:8080/rnla-links/ws//content/act/33b21454-d511-47fe-83e2-24a9f2f6cb2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С.Г.</dc:creator>
  <cp:keywords/>
  <dc:description/>
  <cp:lastModifiedBy>Ганичева С.Г.</cp:lastModifiedBy>
  <cp:revision>2</cp:revision>
  <dcterms:created xsi:type="dcterms:W3CDTF">2022-12-15T05:13:00Z</dcterms:created>
  <dcterms:modified xsi:type="dcterms:W3CDTF">2022-12-15T05:13:00Z</dcterms:modified>
</cp:coreProperties>
</file>