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29" w:rsidRPr="000C3680" w:rsidRDefault="000C3680" w:rsidP="000C3680">
      <w:pPr>
        <w:jc w:val="right"/>
        <w:rPr>
          <w:rFonts w:ascii="Times New Roman" w:hAnsi="Times New Roman" w:cs="Times New Roman"/>
          <w:sz w:val="28"/>
          <w:szCs w:val="28"/>
        </w:rPr>
      </w:pPr>
      <w:r w:rsidRPr="000C3680">
        <w:rPr>
          <w:rFonts w:ascii="Times New Roman" w:hAnsi="Times New Roman" w:cs="Times New Roman"/>
          <w:sz w:val="28"/>
          <w:szCs w:val="28"/>
        </w:rPr>
        <w:t>Проект</w:t>
      </w:r>
    </w:p>
    <w:p w:rsidR="000C3680" w:rsidRPr="000C3680" w:rsidRDefault="000C3680" w:rsidP="000C3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3680" w:rsidRPr="000C3680" w:rsidRDefault="000C3680" w:rsidP="000C3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680">
        <w:rPr>
          <w:rFonts w:ascii="Times New Roman" w:hAnsi="Times New Roman" w:cs="Times New Roman"/>
          <w:b/>
          <w:sz w:val="28"/>
          <w:szCs w:val="28"/>
        </w:rPr>
        <w:t>от _____________ 2023 года                                                                   № ____</w:t>
      </w:r>
    </w:p>
    <w:p w:rsidR="000C3680" w:rsidRDefault="000C3680" w:rsidP="000C36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города </w:t>
      </w:r>
      <w:proofErr w:type="gramStart"/>
      <w:r w:rsidRPr="000C3680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Pr="000C3680">
        <w:rPr>
          <w:rFonts w:ascii="Times New Roman" w:hAnsi="Times New Roman" w:cs="Times New Roman"/>
          <w:b/>
          <w:sz w:val="28"/>
          <w:szCs w:val="28"/>
        </w:rPr>
        <w:t xml:space="preserve"> от 30.11.2012 № 319 «Об утверждении порядков расчета арендной платы за недвижимое и движимое имущество, передаваемое по договорам аренды»</w:t>
      </w:r>
    </w:p>
    <w:p w:rsidR="000C3680" w:rsidRDefault="000C3680" w:rsidP="000C36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680">
        <w:rPr>
          <w:rFonts w:ascii="Times New Roman" w:hAnsi="Times New Roman" w:cs="Times New Roman"/>
          <w:sz w:val="28"/>
          <w:szCs w:val="28"/>
        </w:rPr>
        <w:t>Рассмотрев проект решения Думы города «</w:t>
      </w:r>
      <w:r w:rsidRPr="000C368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Радужный от 30.11.2012 № 319 «Об утверждении порядков расчета арендной платы за недвижимое и движимое имущество, передаваемое по договорам аренды»</w:t>
      </w:r>
      <w:r>
        <w:rPr>
          <w:rFonts w:ascii="Times New Roman" w:hAnsi="Times New Roman" w:cs="Times New Roman"/>
          <w:sz w:val="28"/>
          <w:szCs w:val="28"/>
        </w:rPr>
        <w:t>, в соответствии с пунктом 9 статьи 12 решения Думы города Радужный от 28.06.2012 № 287 «О Порядке управления и распоряжения имуществом, находящимся в муниципальной собственности города Радужный», Дума города 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0C3680" w:rsidRDefault="000C3680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решение Думы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30.11.2012 № 319 </w:t>
      </w:r>
      <w:r w:rsidRPr="000C3680">
        <w:rPr>
          <w:rFonts w:ascii="Times New Roman" w:hAnsi="Times New Roman" w:cs="Times New Roman"/>
          <w:sz w:val="28"/>
          <w:szCs w:val="28"/>
        </w:rPr>
        <w:t>«Об утверждении порядков расчета арендной платы за недвижимое и движимое имущество, передаваемое по договорам аренды»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C3680" w:rsidRDefault="000C3680" w:rsidP="000C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2 слова: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«С.В. Мишин)» исключить.</w:t>
      </w:r>
      <w:proofErr w:type="gramEnd"/>
    </w:p>
    <w:p w:rsidR="000C3680" w:rsidRDefault="000C3680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приложениях № 1 и № 2 слова «муниципальное образование Ханты-Мансийского автономного округа – Югры городской округ город Радужный» заменить словами «муниципальное образование городской округ Радужный Ханты-Мансийского автономного округа – Югры».</w:t>
      </w:r>
    </w:p>
    <w:p w:rsidR="000C3680" w:rsidRDefault="000C3680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пункте 1 приложения № 2 слова «может устанавливаться» заменить словами «устанавливается».</w:t>
      </w:r>
    </w:p>
    <w:p w:rsidR="000C3680" w:rsidRDefault="000C3680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80" w:rsidRDefault="000C3680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приложении № 1:</w:t>
      </w:r>
    </w:p>
    <w:p w:rsidR="000C3680" w:rsidRDefault="000C3680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Слова «Базовая величина стоимости 1 кв. м сдаваемых в аренду объектов производится на основании данных казенного учреждения «Капитальное строительство» </w:t>
      </w:r>
      <w:r w:rsidR="003E3E41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Ханты-Мансийского автономного округа – Югры городской округ город Радужный, включающих в себя усредненную стоимость строительства новых объектов. Базовая величина стоимости 1 кв. м ежегодно в срок до 1 октября текущего года определяется на очередной год на основании правового акта администрации города Радужный</w:t>
      </w:r>
      <w:proofErr w:type="gramStart"/>
      <w:r w:rsidR="003E3E4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3E3E41">
        <w:rPr>
          <w:rFonts w:ascii="Times New Roman" w:hAnsi="Times New Roman" w:cs="Times New Roman"/>
          <w:sz w:val="28"/>
          <w:szCs w:val="28"/>
        </w:rPr>
        <w:t>исключить.</w:t>
      </w:r>
    </w:p>
    <w:p w:rsidR="003E3E41" w:rsidRDefault="003E3E41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КТД – 0,5 дополнить следующим видом деятельности:</w:t>
      </w:r>
    </w:p>
    <w:p w:rsidR="003E3E41" w:rsidRDefault="003E3E41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«- объекты связи и центры обработки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E3E41" w:rsidRDefault="003E3E41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Слова «в соответствии с установленными требованиями» исключить.</w:t>
      </w:r>
    </w:p>
    <w:p w:rsidR="003E3E41" w:rsidRDefault="003E3E41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Дополнить пунктом 3 следующего содержания:</w:t>
      </w:r>
    </w:p>
    <w:p w:rsidR="003E3E41" w:rsidRDefault="003E3E41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При применении почасовой оплаты за аренду помещений годовая арендная плата рассчитывается в соответствии с настоящим порядком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делится на норму рабочего времени в году для определения арендной платы за 1 час. Нормой рабочего времени признается количество </w:t>
      </w:r>
      <w:r w:rsidR="00B4643F">
        <w:rPr>
          <w:rFonts w:ascii="Times New Roman" w:hAnsi="Times New Roman" w:cs="Times New Roman"/>
          <w:sz w:val="28"/>
          <w:szCs w:val="28"/>
        </w:rPr>
        <w:t>рабочих часов в соответствии с графиком работы балансодержателя помещений</w:t>
      </w:r>
      <w:proofErr w:type="gramStart"/>
      <w:r w:rsidR="00B4643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643F" w:rsidRDefault="00B4643F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3F" w:rsidRDefault="00B4643F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решение в газете «Новости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Официальная среда».</w:t>
      </w:r>
    </w:p>
    <w:p w:rsidR="00B4643F" w:rsidRDefault="00B4643F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3F" w:rsidRDefault="00B4643F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опубликования.</w:t>
      </w:r>
    </w:p>
    <w:p w:rsidR="00B4643F" w:rsidRDefault="00B4643F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3F" w:rsidRDefault="00B4643F" w:rsidP="000C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3F" w:rsidRPr="00B4643F" w:rsidRDefault="00B4643F" w:rsidP="00B4643F">
      <w:pPr>
        <w:tabs>
          <w:tab w:val="left" w:pos="5387"/>
          <w:tab w:val="left" w:pos="5885"/>
        </w:tabs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4643F">
        <w:rPr>
          <w:rFonts w:ascii="Times New Roman" w:eastAsia="Calibri" w:hAnsi="Times New Roman" w:cs="Times New Roman"/>
          <w:b/>
          <w:sz w:val="28"/>
          <w:szCs w:val="28"/>
        </w:rPr>
        <w:t>Председатель Думы города</w:t>
      </w:r>
      <w:r w:rsidRPr="00B4643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Глава города</w:t>
      </w:r>
    </w:p>
    <w:p w:rsidR="00B4643F" w:rsidRPr="00B4643F" w:rsidRDefault="00B4643F" w:rsidP="00B4643F">
      <w:pPr>
        <w:tabs>
          <w:tab w:val="left" w:pos="5954"/>
        </w:tabs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43F" w:rsidRPr="00B4643F" w:rsidRDefault="00B4643F" w:rsidP="00B4643F">
      <w:pPr>
        <w:tabs>
          <w:tab w:val="left" w:pos="5387"/>
        </w:tabs>
        <w:spacing w:after="160" w:line="36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B4643F">
        <w:rPr>
          <w:rFonts w:ascii="Times New Roman" w:eastAsia="Calibri" w:hAnsi="Times New Roman" w:cs="Times New Roman"/>
          <w:b/>
          <w:sz w:val="28"/>
          <w:szCs w:val="28"/>
        </w:rPr>
        <w:t>______________ Г.П. Борщёв</w:t>
      </w:r>
      <w:r w:rsidRPr="00B4643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_____________ Н.А. </w:t>
      </w:r>
      <w:proofErr w:type="spellStart"/>
      <w:r w:rsidRPr="00B4643F">
        <w:rPr>
          <w:rFonts w:ascii="Times New Roman" w:eastAsia="Calibri" w:hAnsi="Times New Roman" w:cs="Times New Roman"/>
          <w:b/>
          <w:sz w:val="28"/>
          <w:szCs w:val="28"/>
        </w:rPr>
        <w:t>Гулина</w:t>
      </w:r>
      <w:proofErr w:type="spellEnd"/>
    </w:p>
    <w:p w:rsidR="00B4643F" w:rsidRDefault="00B4643F" w:rsidP="00B4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43F">
        <w:rPr>
          <w:rFonts w:ascii="Times New Roman" w:eastAsia="Calibri" w:hAnsi="Times New Roman" w:cs="Times New Roman"/>
          <w:sz w:val="28"/>
          <w:szCs w:val="28"/>
        </w:rPr>
        <w:t>«___» ____________ 2023 года</w:t>
      </w:r>
      <w:r w:rsidRPr="00B4643F">
        <w:rPr>
          <w:rFonts w:ascii="Times New Roman" w:eastAsia="Calibri" w:hAnsi="Times New Roman" w:cs="Times New Roman"/>
          <w:sz w:val="28"/>
          <w:szCs w:val="28"/>
        </w:rPr>
        <w:tab/>
      </w:r>
      <w:r w:rsidRPr="00B4643F">
        <w:rPr>
          <w:rFonts w:ascii="Times New Roman" w:eastAsia="Calibri" w:hAnsi="Times New Roman" w:cs="Times New Roman"/>
          <w:sz w:val="28"/>
          <w:szCs w:val="28"/>
        </w:rPr>
        <w:tab/>
        <w:t xml:space="preserve">           «___» ___________ 2023 года</w:t>
      </w:r>
      <w:bookmarkStart w:id="0" w:name="_GoBack"/>
      <w:bookmarkEnd w:id="0"/>
    </w:p>
    <w:p w:rsidR="000C3680" w:rsidRPr="000C3680" w:rsidRDefault="000C3680" w:rsidP="000C36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80" w:rsidRPr="000C3680" w:rsidRDefault="000C3680" w:rsidP="000C36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680" w:rsidRPr="000C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1"/>
    <w:rsid w:val="000C3680"/>
    <w:rsid w:val="003E3E41"/>
    <w:rsid w:val="00840531"/>
    <w:rsid w:val="00872329"/>
    <w:rsid w:val="00A568A7"/>
    <w:rsid w:val="00B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</cp:revision>
  <cp:lastPrinted>2023-04-14T05:27:00Z</cp:lastPrinted>
  <dcterms:created xsi:type="dcterms:W3CDTF">2023-04-14T05:03:00Z</dcterms:created>
  <dcterms:modified xsi:type="dcterms:W3CDTF">2023-04-14T05:39:00Z</dcterms:modified>
</cp:coreProperties>
</file>