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CD16" w14:textId="6D719D9D" w:rsidR="00811819" w:rsidRPr="00FB5677" w:rsidRDefault="0035711D" w:rsidP="00357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editId="6275100B">
            <wp:simplePos x="0" y="0"/>
            <wp:positionH relativeFrom="column">
              <wp:posOffset>2622550</wp:posOffset>
            </wp:positionH>
            <wp:positionV relativeFrom="paragraph">
              <wp:posOffset>-434975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3A92C" w14:textId="77777777" w:rsidR="00811819" w:rsidRPr="00FB5677" w:rsidRDefault="00811819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D0C48" w14:textId="77777777" w:rsidR="008F333F" w:rsidRPr="00FB5677" w:rsidRDefault="008F333F" w:rsidP="00A507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50212" w14:textId="152A21BD" w:rsidR="008F333F" w:rsidRPr="00E14A22" w:rsidRDefault="008F333F" w:rsidP="00B97D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4A22">
        <w:rPr>
          <w:rFonts w:ascii="Times New Roman" w:eastAsia="Calibri" w:hAnsi="Times New Roman" w:cs="Times New Roman"/>
          <w:b/>
          <w:sz w:val="28"/>
          <w:szCs w:val="28"/>
        </w:rPr>
        <w:t>Городской округ Радужный</w:t>
      </w:r>
    </w:p>
    <w:p w14:paraId="6BAF0F74" w14:textId="4BFD18E5" w:rsidR="008F333F" w:rsidRPr="00E14A22" w:rsidRDefault="008F333F" w:rsidP="00B9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A22">
        <w:rPr>
          <w:rFonts w:ascii="Times New Roman" w:eastAsia="Calibri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49D85104" w14:textId="4FE616C4" w:rsidR="008F333F" w:rsidRPr="00E14A22" w:rsidRDefault="008F333F" w:rsidP="00B9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E2F11E" w14:textId="77777777" w:rsidR="008F333F" w:rsidRPr="00E14A22" w:rsidRDefault="008F333F" w:rsidP="00B97D4C">
      <w:pPr>
        <w:pStyle w:val="1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4A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ДУМА ГОРОДА </w:t>
      </w:r>
      <w:proofErr w:type="gramStart"/>
      <w:r w:rsidRPr="00E14A22">
        <w:rPr>
          <w:rFonts w:ascii="Times New Roman" w:eastAsia="Calibri" w:hAnsi="Times New Roman" w:cs="Times New Roman"/>
          <w:sz w:val="28"/>
          <w:szCs w:val="28"/>
          <w:lang w:eastAsia="en-US"/>
        </w:rPr>
        <w:t>РАДУЖНЫЙ</w:t>
      </w:r>
      <w:proofErr w:type="gramEnd"/>
    </w:p>
    <w:p w14:paraId="20875982" w14:textId="77777777" w:rsidR="008F333F" w:rsidRPr="00E14A22" w:rsidRDefault="008F333F" w:rsidP="00B97D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0F9807" w14:textId="234B72FF" w:rsidR="00811819" w:rsidRPr="00E14A22" w:rsidRDefault="00811819" w:rsidP="00B97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047F9BD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4C684" w14:textId="0358D98F" w:rsidR="00811819" w:rsidRPr="00E14A22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</w:t>
      </w:r>
      <w:r w:rsidR="00E14A22"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1590F"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B4047"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590F"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97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5072C"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14A22"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5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1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296</w:t>
      </w:r>
    </w:p>
    <w:p w14:paraId="070290B0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EDE71" w14:textId="77777777" w:rsidR="003B56B8" w:rsidRPr="00FB5677" w:rsidRDefault="00811819" w:rsidP="00A5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О</w:t>
      </w:r>
      <w:r w:rsidR="003B56B8" w:rsidRPr="00FB5677">
        <w:rPr>
          <w:rFonts w:ascii="Times New Roman" w:hAnsi="Times New Roman" w:cs="Times New Roman"/>
          <w:b/>
          <w:sz w:val="28"/>
          <w:szCs w:val="28"/>
        </w:rPr>
        <w:t xml:space="preserve"> готовности образовательных организаций </w:t>
      </w:r>
    </w:p>
    <w:p w14:paraId="1BAFDCF5" w14:textId="0E7E2E92" w:rsidR="00811819" w:rsidRPr="00FB5677" w:rsidRDefault="003B56B8" w:rsidP="00A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677">
        <w:rPr>
          <w:rFonts w:ascii="Times New Roman" w:hAnsi="Times New Roman" w:cs="Times New Roman"/>
          <w:b/>
          <w:sz w:val="28"/>
          <w:szCs w:val="28"/>
        </w:rPr>
        <w:t>к новому 202</w:t>
      </w:r>
      <w:r w:rsidR="000B4047">
        <w:rPr>
          <w:rFonts w:ascii="Times New Roman" w:hAnsi="Times New Roman" w:cs="Times New Roman"/>
          <w:b/>
          <w:sz w:val="28"/>
          <w:szCs w:val="28"/>
        </w:rPr>
        <w:t>3</w:t>
      </w:r>
      <w:r w:rsidR="00E14A2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B5677">
        <w:rPr>
          <w:rFonts w:ascii="Times New Roman" w:hAnsi="Times New Roman" w:cs="Times New Roman"/>
          <w:b/>
          <w:sz w:val="28"/>
          <w:szCs w:val="28"/>
        </w:rPr>
        <w:t>202</w:t>
      </w:r>
      <w:r w:rsidR="000B4047">
        <w:rPr>
          <w:rFonts w:ascii="Times New Roman" w:hAnsi="Times New Roman" w:cs="Times New Roman"/>
          <w:b/>
          <w:sz w:val="28"/>
          <w:szCs w:val="28"/>
        </w:rPr>
        <w:t>4</w:t>
      </w:r>
      <w:r w:rsidR="00E14A22">
        <w:rPr>
          <w:rFonts w:ascii="Times New Roman" w:hAnsi="Times New Roman" w:cs="Times New Roman"/>
          <w:b/>
          <w:sz w:val="28"/>
          <w:szCs w:val="28"/>
        </w:rPr>
        <w:t xml:space="preserve"> учебному </w:t>
      </w:r>
      <w:r w:rsidRPr="00FB567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E86A8D4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795D8" w14:textId="374DB2B3" w:rsidR="00811819" w:rsidRPr="00A5072C" w:rsidRDefault="00811819" w:rsidP="0035711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Заслушав и обсудив информацию управления образования администрации города Радужный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</w:t>
      </w:r>
      <w:r w:rsidR="0013154D" w:rsidRPr="00FB5677">
        <w:rPr>
          <w:rFonts w:ascii="Times New Roman" w:hAnsi="Times New Roman" w:cs="Times New Roman"/>
          <w:sz w:val="28"/>
          <w:szCs w:val="28"/>
        </w:rPr>
        <w:t>,</w:t>
      </w:r>
      <w:r w:rsidRPr="00FB5677">
        <w:rPr>
          <w:rFonts w:ascii="Times New Roman" w:hAnsi="Times New Roman" w:cs="Times New Roman"/>
          <w:sz w:val="28"/>
          <w:szCs w:val="28"/>
        </w:rPr>
        <w:t xml:space="preserve"> 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Дума города</w:t>
      </w:r>
      <w:r w:rsidR="00E1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Радужный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14:paraId="610C6E96" w14:textId="77777777" w:rsidR="00811819" w:rsidRPr="00FB5677" w:rsidRDefault="00811819" w:rsidP="00A5072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B58B8" w14:textId="06ACCE31" w:rsidR="00811819" w:rsidRPr="00FB5677" w:rsidRDefault="00811819" w:rsidP="00A5072C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готовности образовательных организаций к новому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0B4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B56B8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учебному году </w:t>
      </w:r>
      <w:r w:rsidR="0013154D"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к сведению (П</w:t>
      </w:r>
      <w:r w:rsidRPr="00FB5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риложение).</w:t>
      </w:r>
    </w:p>
    <w:p w14:paraId="298757B9" w14:textId="77777777" w:rsidR="00811819" w:rsidRPr="00FB5677" w:rsidRDefault="00811819" w:rsidP="00A5072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25B7F0" w14:textId="77777777" w:rsidR="00811819" w:rsidRPr="00FB5677" w:rsidRDefault="00811819" w:rsidP="00A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D4209" w14:textId="77777777" w:rsidR="00E14A22" w:rsidRDefault="00E14A22" w:rsidP="00A5072C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9F120" w14:textId="77777777" w:rsidR="00E14A22" w:rsidRDefault="00E14A22" w:rsidP="00A5072C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F56CE8" w14:textId="77777777" w:rsidR="0035711D" w:rsidRDefault="00E14A22" w:rsidP="00E14A22">
      <w:pPr>
        <w:tabs>
          <w:tab w:val="left" w:pos="5387"/>
        </w:tabs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14A22">
        <w:rPr>
          <w:rFonts w:ascii="Times New Roman" w:eastAsia="Calibri" w:hAnsi="Times New Roman" w:cs="Times New Roman"/>
          <w:b/>
          <w:sz w:val="28"/>
          <w:szCs w:val="28"/>
        </w:rPr>
        <w:t>Председатель Думы города</w:t>
      </w:r>
      <w:r w:rsidRPr="00E14A2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Г.П. Борщёв</w:t>
      </w:r>
    </w:p>
    <w:p w14:paraId="0AC3B77A" w14:textId="77777777" w:rsidR="0035711D" w:rsidRDefault="0035711D" w:rsidP="00E14A22">
      <w:pPr>
        <w:tabs>
          <w:tab w:val="left" w:pos="5387"/>
        </w:tabs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70CED2FB" w14:textId="455FE43C" w:rsidR="00E14A22" w:rsidRPr="00E14A22" w:rsidRDefault="00E14A22" w:rsidP="00E14A22">
      <w:pPr>
        <w:tabs>
          <w:tab w:val="left" w:pos="5387"/>
        </w:tabs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14A2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6B3E37E0" w14:textId="6E487498" w:rsidR="00FB5677" w:rsidRDefault="00E14A22" w:rsidP="00E14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22">
        <w:rPr>
          <w:rFonts w:ascii="Times New Roman" w:eastAsia="Calibri" w:hAnsi="Times New Roman" w:cs="Times New Roman"/>
          <w:sz w:val="28"/>
          <w:szCs w:val="28"/>
        </w:rPr>
        <w:t>«___» ____________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E229948" w14:textId="07B14CDC" w:rsidR="00B02823" w:rsidRPr="00FB5677" w:rsidRDefault="00B02823" w:rsidP="00A5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5F2CF0" w14:textId="77777777" w:rsidR="00B02823" w:rsidRPr="00FB5677" w:rsidRDefault="00B02823" w:rsidP="00A507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677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14:paraId="6B1B8B8B" w14:textId="09C1E0A7" w:rsidR="002B41BE" w:rsidRPr="00FB5677" w:rsidRDefault="0035711D" w:rsidP="006D77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E14A22">
        <w:rPr>
          <w:rFonts w:ascii="Times New Roman" w:hAnsi="Times New Roman" w:cs="Times New Roman"/>
          <w:sz w:val="28"/>
          <w:szCs w:val="28"/>
        </w:rPr>
        <w:t>.09.</w:t>
      </w:r>
      <w:r w:rsidR="00B02823" w:rsidRPr="00FB5677">
        <w:rPr>
          <w:rFonts w:ascii="Times New Roman" w:hAnsi="Times New Roman" w:cs="Times New Roman"/>
          <w:sz w:val="28"/>
          <w:szCs w:val="28"/>
        </w:rPr>
        <w:t>202</w:t>
      </w:r>
      <w:r w:rsidR="000B40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296</w:t>
      </w:r>
    </w:p>
    <w:p w14:paraId="5C84173A" w14:textId="77777777" w:rsidR="00D6103F" w:rsidRPr="00FB5677" w:rsidRDefault="00D6103F" w:rsidP="00A50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0F5EF1" w14:textId="456205C4" w:rsidR="00045CA9" w:rsidRPr="00E14A22" w:rsidRDefault="00045CA9" w:rsidP="00E14A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2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7E184149" w14:textId="69B3763E" w:rsidR="003B56B8" w:rsidRPr="00E14A22" w:rsidRDefault="003B56B8" w:rsidP="00E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готовности образовательных организаций</w:t>
      </w:r>
    </w:p>
    <w:p w14:paraId="6E2C6FB4" w14:textId="05585174" w:rsidR="00045CA9" w:rsidRPr="00E14A22" w:rsidRDefault="003B56B8" w:rsidP="00E1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новому 202</w:t>
      </w:r>
      <w:r w:rsidR="000B4047" w:rsidRPr="00E1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1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0B4047" w:rsidRPr="00E1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1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учебному году</w:t>
      </w:r>
    </w:p>
    <w:p w14:paraId="089537A6" w14:textId="77777777" w:rsidR="003B56B8" w:rsidRPr="00FB5677" w:rsidRDefault="003B56B8" w:rsidP="00E14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4F5D29" w14:textId="48276E67" w:rsidR="000B4047" w:rsidRDefault="00E14A22" w:rsidP="0035711D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важных задач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стоящих перед 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безопасных условий пребывания обучающихся и воспитанников в образовательных организациях</w:t>
      </w:r>
      <w:r w:rsidR="000B4047" w:rsidRPr="0023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учебного процесса</w:t>
      </w:r>
      <w:r w:rsidR="000B4047" w:rsidRPr="00FB56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B5C0C4" w14:textId="77777777" w:rsidR="000B4047" w:rsidRDefault="000B4047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осуществления присмотра и ухода за детьми,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муниципальных образовательных организациях, включая мероприятия по обеспечению безопасности их жизни и здоровья 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есены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вопросам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полномочиям органов местного самоуправления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 273-ФЗ «Об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зовании в Российской Федерации», 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Радужный.</w:t>
      </w:r>
      <w:proofErr w:type="gramEnd"/>
    </w:p>
    <w:p w14:paraId="42521B04" w14:textId="572011D4" w:rsidR="000B4047" w:rsidRDefault="000B4047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Подготовка образовательных организаций к началу нового учебного года осуществля</w:t>
      </w:r>
      <w:r w:rsidR="004600B9">
        <w:rPr>
          <w:rFonts w:ascii="Times New Roman" w:eastAsia="Times New Roman" w:hAnsi="Times New Roman"/>
          <w:sz w:val="28"/>
          <w:szCs w:val="28"/>
          <w:lang w:eastAsia="ru-RU"/>
        </w:rPr>
        <w:t>лась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260780">
        <w:rPr>
          <w:rFonts w:ascii="Times New Roman" w:hAnsi="Times New Roman"/>
          <w:sz w:val="28"/>
          <w:szCs w:val="28"/>
        </w:rPr>
        <w:t>Рекомендациями по проведению мероприятий по</w:t>
      </w:r>
      <w:r w:rsidR="00E14A22">
        <w:rPr>
          <w:rFonts w:ascii="Times New Roman" w:hAnsi="Times New Roman"/>
          <w:sz w:val="28"/>
          <w:szCs w:val="28"/>
        </w:rPr>
        <w:t xml:space="preserve"> оценке готовности организаций, </w:t>
      </w:r>
      <w:r w:rsidRPr="00260780">
        <w:rPr>
          <w:rFonts w:ascii="Times New Roman" w:hAnsi="Times New Roman"/>
          <w:sz w:val="28"/>
          <w:szCs w:val="28"/>
        </w:rPr>
        <w:t>осуществляющих образовательну</w:t>
      </w:r>
      <w:r w:rsidR="00E14A22">
        <w:rPr>
          <w:rFonts w:ascii="Times New Roman" w:hAnsi="Times New Roman"/>
          <w:sz w:val="28"/>
          <w:szCs w:val="28"/>
        </w:rPr>
        <w:t>ю деятельность, к началу 2023 – 2024</w:t>
      </w:r>
      <w:r w:rsidRPr="00260780">
        <w:rPr>
          <w:rFonts w:ascii="Times New Roman" w:hAnsi="Times New Roman"/>
          <w:sz w:val="28"/>
          <w:szCs w:val="28"/>
        </w:rPr>
        <w:t xml:space="preserve"> учебного года (письмо Министерства просвещения Российской Федерации от 05.05.2023 № АК-576/02 «О подготовке к началу учебного года»)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, совместным приказом Департамента образования и науки Ханты-Мансийского автономного округа – Югры, Департамента культуры Ханты-Мансийского автономного округа – Югры</w:t>
      </w:r>
      <w:proofErr w:type="gram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Департамента физической культуры и спорта Ханты-Мансийского автономного округа – Югры от 15.05.2023 №1160/91/01-09/163 «О подготовке организаций, осуществляющих образовательную деятельность на территории Ханты-Мансийского автономного округа – Югры, к началу нового 2023/2024 учебного года», приказом Департамента образования и науки Ханты-Мансийского автономного округа – Югры от 05.05.2023 №10-П-1114 «Об организации подготовки организаций, осуществляющих образовательную дея</w:t>
      </w:r>
      <w:r w:rsidR="00E14A22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тельность, к началу нового 2023 –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2024 учебного года</w:t>
      </w:r>
      <w:proofErr w:type="gram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подведомственных Департаменту образования и науки Ханты-Мансийског</w:t>
      </w:r>
      <w:r w:rsidR="00E14A22">
        <w:rPr>
          <w:rFonts w:ascii="Times New Roman" w:eastAsia="Times New Roman" w:hAnsi="Times New Roman"/>
          <w:sz w:val="28"/>
          <w:szCs w:val="28"/>
          <w:lang w:eastAsia="ru-RU"/>
        </w:rPr>
        <w:t xml:space="preserve">о автономного округа – Югры» и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приказом управления образования администрации города Радужный от 23.06.2023 №297 «Об организации подготовки образовательных организаций, подведомственных управлению образования администрации города</w:t>
      </w:r>
      <w:r w:rsidR="00E14A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Радужный, к началу нового 2023 –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2024 учебного года».</w:t>
      </w:r>
      <w:r w:rsidRPr="000B4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</w:t>
      </w:r>
      <w:proofErr w:type="gram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29E5">
        <w:rPr>
          <w:rFonts w:ascii="Times New Roman" w:eastAsia="Times New Roman" w:hAnsi="Times New Roman"/>
          <w:sz w:val="28"/>
          <w:szCs w:val="28"/>
          <w:lang w:eastAsia="ru-RU"/>
        </w:rPr>
        <w:t xml:space="preserve">03.08.2023 №666 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создана межведомственная комиссия по оценке готовности муниципальных образовательных организаций к новому учебному году.</w:t>
      </w:r>
    </w:p>
    <w:p w14:paraId="35FFDF6A" w14:textId="6B9153C1" w:rsidR="000B4047" w:rsidRPr="007729E5" w:rsidRDefault="007729E5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состав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вошли представители администрации города Радужный,</w:t>
      </w:r>
      <w:r w:rsidRPr="0044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9E5">
        <w:rPr>
          <w:rFonts w:ascii="Times New Roman" w:hAnsi="Times New Roman" w:cs="Times New Roman"/>
          <w:sz w:val="28"/>
          <w:szCs w:val="28"/>
        </w:rPr>
        <w:t>представители</w:t>
      </w:r>
      <w:r w:rsidRPr="007729E5">
        <w:rPr>
          <w:rFonts w:ascii="Times New Roman" w:hAnsi="Times New Roman" w:cs="Times New Roman"/>
          <w:sz w:val="28"/>
        </w:rPr>
        <w:t xml:space="preserve"> отдела Министерства внутренних дел Российской Федерации по городу Радужному, </w:t>
      </w:r>
      <w:proofErr w:type="spellStart"/>
      <w:r w:rsidRPr="007729E5">
        <w:rPr>
          <w:rFonts w:ascii="Times New Roman" w:hAnsi="Times New Roman" w:cs="Times New Roman"/>
          <w:sz w:val="28"/>
        </w:rPr>
        <w:t>Радужнинского</w:t>
      </w:r>
      <w:proofErr w:type="spellEnd"/>
      <w:r w:rsidRPr="007729E5">
        <w:rPr>
          <w:rFonts w:ascii="Times New Roman" w:hAnsi="Times New Roman" w:cs="Times New Roman"/>
          <w:sz w:val="28"/>
        </w:rPr>
        <w:t xml:space="preserve">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 w:rsidRPr="007729E5">
        <w:rPr>
          <w:rFonts w:ascii="Times New Roman" w:hAnsi="Times New Roman" w:cs="Times New Roman"/>
          <w:sz w:val="28"/>
          <w:szCs w:val="28"/>
        </w:rPr>
        <w:t>, второго отдела СХМАО РУФСБ России по Тюменской области, родительской общественности.</w:t>
      </w:r>
      <w:proofErr w:type="gramEnd"/>
    </w:p>
    <w:p w14:paraId="51D0EEB7" w14:textId="14B2AD77" w:rsidR="007729E5" w:rsidRDefault="006D77D0" w:rsidP="006D77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7729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провела</w:t>
      </w:r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7729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новому </w:t>
      </w:r>
      <w:r w:rsidR="00E1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</w:t>
      </w:r>
      <w:r w:rsidR="0077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  <w:r w:rsidR="00772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подведомственных управлению образования администрации города </w:t>
      </w:r>
      <w:proofErr w:type="gramStart"/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7729E5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FC7552" w14:textId="0270BF78" w:rsidR="004C609C" w:rsidRPr="00260780" w:rsidRDefault="004C609C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Процесс подготовки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 к новому учебному году был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 по </w:t>
      </w:r>
      <w:r w:rsidRPr="002607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следующим направлениям:</w:t>
      </w:r>
    </w:p>
    <w:p w14:paraId="4A2D9A23" w14:textId="389F340A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инженерно-технической </w:t>
      </w:r>
      <w:proofErr w:type="spellStart"/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укрепленности</w:t>
      </w:r>
      <w:proofErr w:type="spellEnd"/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антитеррористической защищенности зданий и территорий;</w:t>
      </w:r>
    </w:p>
    <w:p w14:paraId="527F1844" w14:textId="4E9C2412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обеспечение требований пожарной безопасности;</w:t>
      </w:r>
    </w:p>
    <w:p w14:paraId="70D2C397" w14:textId="5720A878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выполнение санитарных норм и правил;</w:t>
      </w:r>
    </w:p>
    <w:p w14:paraId="60A65E5B" w14:textId="1AEBECF2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организации питания;</w:t>
      </w:r>
    </w:p>
    <w:p w14:paraId="697EB57A" w14:textId="67EDC239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в образовательных организациях условий, отвечающих современным требованиям;</w:t>
      </w:r>
    </w:p>
    <w:p w14:paraId="3D050327" w14:textId="2740FB65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повышение энергетической эффективности зданий;</w:t>
      </w:r>
    </w:p>
    <w:p w14:paraId="0456D659" w14:textId="02F920BF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подготовка инженерных систем зданий к работе в осенне-зимних условиях;</w:t>
      </w:r>
    </w:p>
    <w:p w14:paraId="1269CC62" w14:textId="2A69E4B4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создание доступной среды в зданиях и на территориях образовательных организаций для предоставления услуг детям с ОВЗ;</w:t>
      </w:r>
    </w:p>
    <w:p w14:paraId="7FD279FB" w14:textId="3B779267" w:rsidR="004C609C" w:rsidRPr="00260780" w:rsidRDefault="00E14A22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оснащение современным учебным, игровым, спортивным оборудованием, учебниками, пособ</w:t>
      </w:r>
      <w:r w:rsidR="004C609C">
        <w:rPr>
          <w:rFonts w:ascii="Times New Roman" w:eastAsia="Times New Roman" w:hAnsi="Times New Roman"/>
          <w:sz w:val="28"/>
          <w:szCs w:val="28"/>
          <w:lang w:eastAsia="ru-RU"/>
        </w:rPr>
        <w:t>иями, методической литературой</w:t>
      </w:r>
    </w:p>
    <w:p w14:paraId="20F534D5" w14:textId="44C5049E" w:rsidR="00C1405C" w:rsidRDefault="00BD6277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1405C" w:rsidRPr="00C1405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мероприятия, непосредственно связанные с подготовкой организации к началу учебного года.</w:t>
      </w:r>
    </w:p>
    <w:p w14:paraId="490094C8" w14:textId="71B99E8F" w:rsidR="00B21A75" w:rsidRPr="00924F80" w:rsidRDefault="00B21A75" w:rsidP="006D77D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1 сентября 202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детей в организациях, реализующих услугу дошкольного образования, составляет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1 946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1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группах до 3-х лет –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в группах от 3-х до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–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1 585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человек. Всего открыто 1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групп, из них 1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 комбинированной направленности. </w:t>
      </w:r>
    </w:p>
    <w:p w14:paraId="3658A029" w14:textId="798C32C6" w:rsidR="00B21A75" w:rsidRPr="00924F80" w:rsidRDefault="00B21A75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общеобразовательных </w:t>
      </w:r>
      <w:r w:rsidR="00A84ECD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организациях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сентября 202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численность обучающихся составляет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5 474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1 класс пришли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576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ребят. </w:t>
      </w:r>
    </w:p>
    <w:p w14:paraId="01052721" w14:textId="61847165" w:rsidR="00B21A75" w:rsidRPr="00924F80" w:rsidRDefault="00B21A75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шесть общеобразовательных организаций работают в условиях полного рабочего дня.</w:t>
      </w:r>
    </w:p>
    <w:p w14:paraId="3DBAD57C" w14:textId="2784E74F" w:rsidR="00B21A75" w:rsidRPr="00924F80" w:rsidRDefault="00B21A75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сентября 202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по пятидневной учеб</w:t>
      </w:r>
      <w:r w:rsidR="00357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неделе обучаются учащиеся 1 – 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классов всех школ города. </w:t>
      </w:r>
    </w:p>
    <w:p w14:paraId="439CCE3D" w14:textId="37DB0F9C" w:rsidR="00B21A75" w:rsidRPr="00B21A75" w:rsidRDefault="00B21A75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202</w:t>
      </w:r>
      <w:r w:rsidR="00E1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– </w:t>
      </w:r>
      <w:r w:rsidR="004C609C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первую смену обучаются </w:t>
      </w:r>
      <w:r w:rsidR="00924F80"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9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от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обучающихся общеобразовательных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A0D771" w14:textId="3306B8C8" w:rsidR="00B21A75" w:rsidRPr="00B21A75" w:rsidRDefault="00B21A75" w:rsidP="006D77D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повышения качества и доступности муниципальных услуг в сфере образования, все общеобразовательные организации города </w:t>
      </w:r>
      <w:proofErr w:type="gramStart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Радужный</w:t>
      </w:r>
      <w:proofErr w:type="gramEnd"/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осуществляют работу по предоставлению ряда муниципальных услуг в электронном виде на портале государственных </w:t>
      </w:r>
      <w:r w:rsid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муниципальных </w:t>
      </w: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услуг:</w:t>
      </w:r>
    </w:p>
    <w:p w14:paraId="42760FB9" w14:textId="6A588B8E" w:rsidR="00B21A75" w:rsidRPr="00B21A75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14:paraId="464607D8" w14:textId="3FAD0B3C" w:rsidR="00B21A75" w:rsidRPr="00B21A75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21A75"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образовательную организацию.</w:t>
      </w:r>
    </w:p>
    <w:p w14:paraId="12260DE6" w14:textId="07A7C8EE" w:rsidR="00B21A75" w:rsidRDefault="00B21A75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популяризации получения государственных услуг в электронном виде для родителей и обучающихся проводятся информационно-разъяснительные мероприятия: раздаются информационные буклеты, проводятся классные часы и родительские собрания.</w:t>
      </w:r>
    </w:p>
    <w:p w14:paraId="492CA0E7" w14:textId="67111A77" w:rsidR="00F82B62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Лицензию на осуществление образовательной деятельности имеют все образовательные </w:t>
      </w:r>
      <w:r w:rsidR="00F82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9DFCE89" w14:textId="39BA36B4" w:rsidR="00A84ECD" w:rsidRPr="00A84ECD" w:rsidRDefault="00A84ECD" w:rsidP="006D77D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Укомплектованность педагогическими кадрами составляет 100%.</w:t>
      </w:r>
    </w:p>
    <w:p w14:paraId="6A0325B3" w14:textId="7902947E" w:rsidR="00A84ECD" w:rsidRPr="00A84ECD" w:rsidRDefault="008C45F8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организации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утвержденные и согласованные в соответствующих территориальных органах паспорта безопасности.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снащены системами видеонаблюдения, системами контроля управлением доступа, стационарными и ручными металлоискателями, кнопкой экстренного вызова полиции. Имеют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периметральное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ограждение, наружное электрическое освещение территории.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</w:t>
      </w:r>
      <w:proofErr w:type="gram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пропускной и </w:t>
      </w:r>
      <w:proofErr w:type="spellStart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внутриобъектовый</w:t>
      </w:r>
      <w:proofErr w:type="spellEnd"/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охрана осуществляется сотрудниками частных охранных предприятий, имеющих соответствующие лицензии.</w:t>
      </w:r>
    </w:p>
    <w:p w14:paraId="15CA2C41" w14:textId="243E3419" w:rsidR="00A84ECD" w:rsidRPr="00A84ECD" w:rsidRDefault="00A84ECD" w:rsidP="00B97D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обеспечения пожарной безопасности организации оснащены: </w:t>
      </w:r>
    </w:p>
    <w:p w14:paraId="0810867E" w14:textId="6FECB799" w:rsidR="00A84ECD" w:rsidRPr="00A84ECD" w:rsidRDefault="008C45F8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техническими средствами защиты (пожарная сигнализация, системы оповещения о пожаре, аварийное освещение зданий, пожарное водоснабжение);</w:t>
      </w:r>
    </w:p>
    <w:p w14:paraId="7D04512F" w14:textId="4E0A41EC" w:rsidR="00A84ECD" w:rsidRPr="00A84ECD" w:rsidRDefault="008C45F8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первичными средствами пожаротушения.</w:t>
      </w:r>
    </w:p>
    <w:p w14:paraId="29AB67DE" w14:textId="7A8FCB6E" w:rsidR="00A84ECD" w:rsidRPr="00A84ECD" w:rsidRDefault="00A84ECD" w:rsidP="006D77D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Также, во всех организациях разработана документация организационно-распорядительного характера по вопросам пожарной безопасности, планы эвакуации на случай возникновения чрезвычайной ситуации.</w:t>
      </w:r>
    </w:p>
    <w:p w14:paraId="6EFED190" w14:textId="1FDA01D0" w:rsidR="00A84ECD" w:rsidRPr="00A84ECD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питания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организациями в соответствии с действующим законодательством.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требований СанПиН 2.3/2.4.3590-20 «Санитарно-эпидемиологические требования к организации общественного питания населения» питание обучающихся осуществляется в соответствии с двухнедельным меню, дифференцированным по возрастным группам.</w:t>
      </w:r>
    </w:p>
    <w:p w14:paraId="40BA7095" w14:textId="77777777" w:rsidR="00A84ECD" w:rsidRPr="00A84ECD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муниципальных общеобразовательных организациях города Радужный питание организовано по принципу аутсорсинга на основании заключенных договоров с унитарным предприятием «Комбинат общественного питания» на оказание услуг по организации питания учащихся.</w:t>
      </w:r>
    </w:p>
    <w:p w14:paraId="4B7DD3ED" w14:textId="21F4595F" w:rsidR="00A84ECD" w:rsidRPr="00A84ECD" w:rsidRDefault="00A84ECD" w:rsidP="006D77D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действующим законодательством обучающиеся общеобразовательных организаций обеспечиваются питанием за счет средств федерального бюджета, бюджета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Ханты-Мансийского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автономного округа</w:t>
      </w:r>
      <w:r w:rsidR="00E1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8C4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Югры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средств бюджета 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</w:t>
      </w: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средств родителей. </w:t>
      </w:r>
    </w:p>
    <w:p w14:paraId="04EDADBA" w14:textId="77777777" w:rsidR="004C609C" w:rsidRPr="00260780" w:rsidRDefault="004C609C" w:rsidP="00E14A2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Отдельные категории обучающихся (дети-сироты и дети, оставшиеся без попечения родителей, лица из числа детей-сирот и детей, оставшихся без попечения родителей, дети из многодетных семей, дети из малоимущих семей, обучающиеся 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1744A">
        <w:rPr>
          <w:rFonts w:ascii="Times New Roman" w:hAnsi="Times New Roman"/>
          <w:sz w:val="28"/>
          <w:szCs w:val="28"/>
        </w:rPr>
        <w:t>члены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</w:r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>) обеспечиваются двухразовым горячим питанием за счет средств</w:t>
      </w:r>
      <w:proofErr w:type="gramEnd"/>
      <w:r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округа.</w:t>
      </w:r>
    </w:p>
    <w:p w14:paraId="43B47F3E" w14:textId="2F1F99CE" w:rsidR="00A84ECD" w:rsidRPr="00A84ECD" w:rsidRDefault="0035711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1 –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классов обеспечиваются одноразовым горячим питанием за счет средств федерального бюджета и средств бюджета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</w:t>
      </w:r>
      <w:r w:rsidR="00E1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ансийского автономного округа – </w:t>
      </w:r>
      <w:r w:rsidR="00887F9B" w:rsidRP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825645" w14:textId="3D89628B" w:rsidR="00A84ECD" w:rsidRPr="00A84ECD" w:rsidRDefault="0035711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Обучающиеся 5 – 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классов, не относящиеся к льготным категориям, обеспечиваются питанием за счет средств бюджета</w:t>
      </w:r>
      <w:r w:rsidR="0088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</w:t>
      </w:r>
      <w:r w:rsidR="00A84ECD"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средств родителей. </w:t>
      </w:r>
    </w:p>
    <w:p w14:paraId="693492B8" w14:textId="77777777" w:rsidR="00A84ECD" w:rsidRPr="00A84ECD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Обучающимся с ограниченными возможностями здоровья, детям-инвалидам, не относящимся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 за двухразовое питание выплачивается денежная компенсация.</w:t>
      </w:r>
    </w:p>
    <w:p w14:paraId="20ED8E36" w14:textId="77777777" w:rsidR="00A84ECD" w:rsidRPr="00A84ECD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совершенствования организации питания и предупреждения возникновения инфекционных заболеваний во всех образовательных организациях ведется производственный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санитарным состоянием пищеблоков,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пищеблоках.</w:t>
      </w:r>
    </w:p>
    <w:p w14:paraId="547580A3" w14:textId="77777777" w:rsidR="00A84ECD" w:rsidRPr="00A84ECD" w:rsidRDefault="00A84ECD" w:rsidP="00E14A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систематический общественный </w:t>
      </w:r>
      <w:proofErr w:type="gramStart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A8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организацией питания представителями родительской общественности, членами Управляющих советов общеобразовательных организаций.</w:t>
      </w:r>
    </w:p>
    <w:p w14:paraId="4B3AFA9E" w14:textId="09D7567F" w:rsidR="004C609C" w:rsidRPr="00260780" w:rsidRDefault="00E14A22" w:rsidP="00E14A22">
      <w:pPr>
        <w:pStyle w:val="a8"/>
        <w:tabs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организациях созданы условия для сохранения и укрепления здоровья обучающихся. Во всех образовательных организациях имеются медицинские кабинеты, в которых медицинская деятельность осуществляется на основании полученной лицензии. </w:t>
      </w:r>
    </w:p>
    <w:p w14:paraId="30AD57E4" w14:textId="18102FEC" w:rsidR="004C609C" w:rsidRPr="00260780" w:rsidRDefault="00E14A22" w:rsidP="00E14A22">
      <w:pPr>
        <w:pStyle w:val="a8"/>
        <w:tabs>
          <w:tab w:val="left" w:pos="851"/>
          <w:tab w:val="left" w:pos="1276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C609C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Медицинское обеспечение осуществляется медицинскими работниками на основании 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соглашени</w:t>
      </w:r>
      <w:r w:rsidR="004C609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с БУ ХМАО – Югры «</w:t>
      </w:r>
      <w:proofErr w:type="spellStart"/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>Радужнинская</w:t>
      </w:r>
      <w:proofErr w:type="spellEnd"/>
      <w:r w:rsidR="004C609C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больница» об организации медицинского обеспечения обучающихся.</w:t>
      </w:r>
    </w:p>
    <w:p w14:paraId="51B0ADD9" w14:textId="77777777" w:rsidR="004C609C" w:rsidRPr="00260780" w:rsidRDefault="004C609C" w:rsidP="00B97D4C">
      <w:pPr>
        <w:pStyle w:val="a8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 xml:space="preserve">В образовательных организациях обеспечены оптимальные санитарно-гигиенические условия обучения и воспитания, отвечающие гигиеническим нормам и правилам. </w:t>
      </w:r>
    </w:p>
    <w:p w14:paraId="020A3F0E" w14:textId="52828524" w:rsidR="004C609C" w:rsidRPr="00260780" w:rsidRDefault="004C609C" w:rsidP="00B97D4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Осуществля</w:t>
      </w:r>
      <w:r w:rsidR="007A7043">
        <w:rPr>
          <w:rFonts w:ascii="Times New Roman" w:hAnsi="Times New Roman"/>
          <w:sz w:val="28"/>
          <w:szCs w:val="28"/>
        </w:rPr>
        <w:t>ется</w:t>
      </w:r>
      <w:r w:rsidRPr="00260780">
        <w:rPr>
          <w:rFonts w:ascii="Times New Roman" w:hAnsi="Times New Roman"/>
          <w:sz w:val="28"/>
          <w:szCs w:val="28"/>
        </w:rPr>
        <w:t xml:space="preserve"> контроль за санитарно-гигиеническим состоянием образовательных организаций, пищеблоков, светового, питьевого, воздушного режимов классных кабинетов, спортзалов, мастерских, библиотек. </w:t>
      </w:r>
    </w:p>
    <w:p w14:paraId="5E21B674" w14:textId="77777777" w:rsidR="004C609C" w:rsidRPr="00260780" w:rsidRDefault="004C609C" w:rsidP="00B97D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0780">
        <w:rPr>
          <w:rFonts w:ascii="Times New Roman" w:hAnsi="Times New Roman"/>
          <w:sz w:val="28"/>
          <w:szCs w:val="28"/>
        </w:rPr>
        <w:t>Во всех  образовательных организациях:</w:t>
      </w:r>
    </w:p>
    <w:p w14:paraId="4E616D17" w14:textId="7B28D7CF" w:rsidR="004C609C" w:rsidRPr="00B97D4C" w:rsidRDefault="00B97D4C" w:rsidP="0035711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24F80" w:rsidRPr="00B97D4C">
        <w:rPr>
          <w:rFonts w:ascii="Times New Roman" w:hAnsi="Times New Roman"/>
          <w:sz w:val="28"/>
          <w:szCs w:val="28"/>
        </w:rPr>
        <w:t>о</w:t>
      </w:r>
      <w:r w:rsidR="004C609C" w:rsidRPr="00B97D4C">
        <w:rPr>
          <w:rFonts w:ascii="Times New Roman" w:hAnsi="Times New Roman"/>
          <w:sz w:val="28"/>
          <w:szCs w:val="28"/>
        </w:rPr>
        <w:t>беспечен режим термомет</w:t>
      </w:r>
      <w:r w:rsidR="00924F80" w:rsidRPr="00B97D4C">
        <w:rPr>
          <w:rFonts w:ascii="Times New Roman" w:hAnsi="Times New Roman"/>
          <w:sz w:val="28"/>
          <w:szCs w:val="28"/>
        </w:rPr>
        <w:t>рии бесконтактными термометрами;</w:t>
      </w:r>
    </w:p>
    <w:p w14:paraId="65FD515F" w14:textId="678BBDFE" w:rsidR="00B97D4C" w:rsidRPr="00B97D4C" w:rsidRDefault="00B97D4C" w:rsidP="00B97D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B97D4C">
        <w:rPr>
          <w:rFonts w:ascii="Times New Roman" w:hAnsi="Times New Roman"/>
          <w:sz w:val="28"/>
          <w:szCs w:val="28"/>
        </w:rPr>
        <w:t>о</w:t>
      </w:r>
      <w:r w:rsidR="004C609C" w:rsidRPr="00B97D4C">
        <w:rPr>
          <w:rFonts w:ascii="Times New Roman" w:hAnsi="Times New Roman"/>
          <w:sz w:val="28"/>
          <w:szCs w:val="28"/>
        </w:rPr>
        <w:t xml:space="preserve">беспечены условия для гигиенической обработки рук с </w:t>
      </w:r>
      <w:r w:rsidR="00924F80" w:rsidRPr="00B97D4C">
        <w:rPr>
          <w:rFonts w:ascii="Times New Roman" w:hAnsi="Times New Roman"/>
          <w:sz w:val="28"/>
          <w:szCs w:val="28"/>
        </w:rPr>
        <w:t>применением кожных антисептиков;</w:t>
      </w:r>
    </w:p>
    <w:p w14:paraId="5CDC23CC" w14:textId="77777777" w:rsidR="00B97D4C" w:rsidRDefault="00B97D4C" w:rsidP="00B97D4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B97D4C">
        <w:rPr>
          <w:rFonts w:ascii="Times New Roman" w:hAnsi="Times New Roman"/>
          <w:sz w:val="28"/>
          <w:szCs w:val="28"/>
        </w:rPr>
        <w:t>р</w:t>
      </w:r>
      <w:r w:rsidR="004C609C" w:rsidRPr="00B97D4C">
        <w:rPr>
          <w:rFonts w:ascii="Times New Roman" w:hAnsi="Times New Roman"/>
          <w:sz w:val="28"/>
          <w:szCs w:val="28"/>
        </w:rPr>
        <w:t>аботники пищеблоков обеспечены средствами индивидуальной защиты органов дыхания</w:t>
      </w:r>
      <w:r w:rsidR="00924F80" w:rsidRPr="00B97D4C">
        <w:rPr>
          <w:rFonts w:ascii="Times New Roman" w:hAnsi="Times New Roman"/>
          <w:sz w:val="28"/>
          <w:szCs w:val="28"/>
        </w:rPr>
        <w:t>, а также перчатками;</w:t>
      </w:r>
    </w:p>
    <w:p w14:paraId="50953FA4" w14:textId="77777777" w:rsidR="00B97D4C" w:rsidRDefault="00B97D4C" w:rsidP="00B97D4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B97D4C">
        <w:rPr>
          <w:rFonts w:ascii="Times New Roman" w:hAnsi="Times New Roman"/>
          <w:sz w:val="28"/>
          <w:szCs w:val="28"/>
        </w:rPr>
        <w:t>о</w:t>
      </w:r>
      <w:r w:rsidR="004C609C" w:rsidRPr="00B97D4C">
        <w:rPr>
          <w:rFonts w:ascii="Times New Roman" w:hAnsi="Times New Roman"/>
          <w:sz w:val="28"/>
          <w:szCs w:val="28"/>
        </w:rPr>
        <w:t>беспечено регулярное обеззараживание воздуха с использованием оборудов</w:t>
      </w:r>
      <w:r w:rsidR="00924F80" w:rsidRPr="00B97D4C">
        <w:rPr>
          <w:rFonts w:ascii="Times New Roman" w:hAnsi="Times New Roman"/>
          <w:sz w:val="28"/>
          <w:szCs w:val="28"/>
        </w:rPr>
        <w:t>ания по обеззараживанию воздуха;</w:t>
      </w:r>
    </w:p>
    <w:p w14:paraId="1C9D76F6" w14:textId="7C837FCE" w:rsidR="004C609C" w:rsidRPr="00B97D4C" w:rsidRDefault="00B97D4C" w:rsidP="00B97D4C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4F80" w:rsidRPr="00B97D4C">
        <w:rPr>
          <w:rFonts w:ascii="Times New Roman" w:hAnsi="Times New Roman"/>
          <w:bCs/>
          <w:spacing w:val="-5"/>
          <w:sz w:val="28"/>
          <w:szCs w:val="28"/>
        </w:rPr>
        <w:t>о</w:t>
      </w:r>
      <w:r w:rsidR="004C609C" w:rsidRPr="00B97D4C">
        <w:rPr>
          <w:rFonts w:ascii="Times New Roman" w:hAnsi="Times New Roman"/>
          <w:bCs/>
          <w:spacing w:val="-5"/>
          <w:sz w:val="28"/>
          <w:szCs w:val="28"/>
        </w:rPr>
        <w:t>беспечены условия для соблюдения личной гигиены (наличие мыла, полотенец).</w:t>
      </w:r>
    </w:p>
    <w:p w14:paraId="5BAC1589" w14:textId="705DD6AD" w:rsidR="00256D14" w:rsidRPr="00260780" w:rsidRDefault="00B97D4C" w:rsidP="00B97D4C">
      <w:pPr>
        <w:tabs>
          <w:tab w:val="left" w:pos="851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56D14" w:rsidRPr="00260780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образовательные организации имеют утвержденные </w:t>
      </w:r>
      <w:r w:rsidR="00256D14" w:rsidRPr="00260780">
        <w:rPr>
          <w:rFonts w:ascii="Times New Roman" w:hAnsi="Times New Roman"/>
          <w:sz w:val="28"/>
          <w:szCs w:val="28"/>
        </w:rPr>
        <w:t>паспорта дорожной безопасности</w:t>
      </w:r>
      <w:r w:rsidR="00256D14">
        <w:rPr>
          <w:rFonts w:ascii="Times New Roman" w:hAnsi="Times New Roman"/>
          <w:sz w:val="28"/>
          <w:szCs w:val="28"/>
        </w:rPr>
        <w:t>.</w:t>
      </w:r>
      <w:r w:rsidR="00924F80">
        <w:rPr>
          <w:rFonts w:ascii="Times New Roman" w:hAnsi="Times New Roman"/>
          <w:sz w:val="28"/>
          <w:szCs w:val="28"/>
        </w:rPr>
        <w:t xml:space="preserve"> </w:t>
      </w:r>
      <w:r w:rsidR="00256D14" w:rsidRPr="00260780">
        <w:rPr>
          <w:rFonts w:ascii="Times New Roman" w:hAnsi="Times New Roman"/>
          <w:sz w:val="28"/>
          <w:szCs w:val="28"/>
        </w:rPr>
        <w:t>Для начальной школы составлены индивидуальные схемы безопасных маршрутов движения детей «дом-школа-дом», которые размещаются в доступном для восприятия формате в дневниках обучающихся</w:t>
      </w:r>
      <w:r w:rsidR="00256D14" w:rsidRPr="00260780">
        <w:rPr>
          <w:rFonts w:ascii="Times New Roman" w:hAnsi="Times New Roman"/>
          <w:iCs/>
          <w:sz w:val="28"/>
          <w:szCs w:val="28"/>
        </w:rPr>
        <w:t>.</w:t>
      </w:r>
      <w:r w:rsidR="00256D14" w:rsidRPr="00260780">
        <w:rPr>
          <w:rFonts w:ascii="Times New Roman" w:hAnsi="Times New Roman"/>
          <w:sz w:val="28"/>
          <w:szCs w:val="28"/>
        </w:rPr>
        <w:t xml:space="preserve"> </w:t>
      </w:r>
    </w:p>
    <w:p w14:paraId="28CC333C" w14:textId="2D04F507" w:rsidR="00FA673D" w:rsidRDefault="00256D14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работы комиссии нарушений по обеспечению безопасности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A673D" w:rsidRPr="00FA6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готовности образовательных организаций, подведомственных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образования, выявлено не было.</w:t>
      </w:r>
    </w:p>
    <w:p w14:paraId="5A91C33B" w14:textId="77777777" w:rsidR="00256D14" w:rsidRPr="00260780" w:rsidRDefault="00256D14" w:rsidP="00B97D4C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 100% образовательных организаций обеспечены безопасные и комфортные условия пребывания обучающихся, воспитанников и педагогов.</w:t>
      </w:r>
    </w:p>
    <w:p w14:paraId="24FB8E92" w14:textId="6189276B" w:rsidR="00256D14" w:rsidRPr="00260780" w:rsidRDefault="00256D14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Педагогические кадры имеют высокий образовательный уровень и уровень квалификации, опыт работы. </w:t>
      </w:r>
    </w:p>
    <w:p w14:paraId="61992C3D" w14:textId="4D06F4BB" w:rsidR="00256D14" w:rsidRPr="00260780" w:rsidRDefault="00256D14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Все обучающи</w:t>
      </w:r>
      <w:r w:rsidR="0035711D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еся обеспечены горячим питанием </w:t>
      </w: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в общеобразовательных организациях.</w:t>
      </w:r>
    </w:p>
    <w:p w14:paraId="4C42F8A6" w14:textId="77777777" w:rsidR="00256D14" w:rsidRPr="00260780" w:rsidRDefault="00256D14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780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Общеобразовательные организации оказывают муниципальные услуги в электронном виде, доступ к которым осуществляется через портал государственных услуг по адресу www.gosuslugi.ru.</w:t>
      </w:r>
    </w:p>
    <w:p w14:paraId="6E0964D7" w14:textId="44D05A09" w:rsidR="00256D14" w:rsidRPr="00260780" w:rsidRDefault="00B97D4C" w:rsidP="00B97D4C">
      <w:pPr>
        <w:tabs>
          <w:tab w:val="left" w:pos="85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состоянию на </w:t>
      </w:r>
      <w:r w:rsidR="00256D14"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сентября 2023 года в городе </w:t>
      </w:r>
      <w:proofErr w:type="gramStart"/>
      <w:r w:rsidR="00256D14"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Радужный</w:t>
      </w:r>
      <w:proofErr w:type="gramEnd"/>
      <w:r w:rsidR="00256D14" w:rsidRPr="002607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100% предъявленных к приемке   образовательных организаций признаны готовыми к новому учебному году.</w:t>
      </w:r>
    </w:p>
    <w:p w14:paraId="3117E216" w14:textId="588D140E" w:rsidR="00263EA3" w:rsidRDefault="00263EA3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готовности организаций, осуществляющих образовательную деятельность, к началу </w:t>
      </w:r>
      <w:r w:rsidR="00B9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2023 – </w:t>
      </w:r>
      <w:r w:rsidR="00256D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в Департамент образования</w:t>
      </w:r>
      <w:r w:rsidR="00B21A75" w:rsidRPr="008A7E81">
        <w:rPr>
          <w:color w:val="000000" w:themeColor="text1"/>
        </w:rPr>
        <w:t xml:space="preserve"> </w:t>
      </w:r>
      <w:r w:rsidR="00B21A75" w:rsidRPr="008A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науки Ханты-Мансийского автономного округа – Югры.</w:t>
      </w:r>
    </w:p>
    <w:p w14:paraId="37475353" w14:textId="77777777" w:rsidR="00B97D4C" w:rsidRDefault="00B97D4C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A6F7EE" w14:textId="77777777" w:rsidR="006D77D0" w:rsidRDefault="006D77D0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1AE7F6" w14:textId="77777777" w:rsidR="00B97D4C" w:rsidRDefault="00B97D4C" w:rsidP="00B97D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5462C1" w14:textId="2E5D6A85" w:rsidR="00B97D4C" w:rsidRPr="008A7E81" w:rsidRDefault="00B97D4C" w:rsidP="00B97D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</w:t>
      </w:r>
    </w:p>
    <w:sectPr w:rsidR="00B97D4C" w:rsidRPr="008A7E81" w:rsidSect="00CF128B">
      <w:footerReference w:type="even" r:id="rId10"/>
      <w:footerReference w:type="default" r:id="rId11"/>
      <w:pgSz w:w="11909" w:h="16834"/>
      <w:pgMar w:top="1134" w:right="851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4A9E3" w14:textId="77777777" w:rsidR="005C618A" w:rsidRDefault="005C618A">
      <w:pPr>
        <w:spacing w:after="0" w:line="240" w:lineRule="auto"/>
      </w:pPr>
      <w:r>
        <w:separator/>
      </w:r>
    </w:p>
  </w:endnote>
  <w:endnote w:type="continuationSeparator" w:id="0">
    <w:p w14:paraId="79C4565D" w14:textId="77777777" w:rsidR="005C618A" w:rsidRDefault="005C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FA710" w14:textId="77777777" w:rsidR="00796CFC" w:rsidRDefault="00A006B1" w:rsidP="009C52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8DF91" w14:textId="77777777" w:rsidR="00796CFC" w:rsidRDefault="005C618A" w:rsidP="009C52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DD2D" w14:textId="77777777" w:rsidR="00796CFC" w:rsidRDefault="005C618A" w:rsidP="009C522A">
    <w:pPr>
      <w:pStyle w:val="a3"/>
      <w:framePr w:wrap="around" w:vAnchor="text" w:hAnchor="margin" w:xAlign="right" w:y="1"/>
      <w:rPr>
        <w:rStyle w:val="a5"/>
      </w:rPr>
    </w:pPr>
  </w:p>
  <w:p w14:paraId="03F2EADB" w14:textId="77777777" w:rsidR="00796CFC" w:rsidRDefault="005C618A" w:rsidP="009C52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BE964" w14:textId="77777777" w:rsidR="005C618A" w:rsidRDefault="005C618A">
      <w:pPr>
        <w:spacing w:after="0" w:line="240" w:lineRule="auto"/>
      </w:pPr>
      <w:r>
        <w:separator/>
      </w:r>
    </w:p>
  </w:footnote>
  <w:footnote w:type="continuationSeparator" w:id="0">
    <w:p w14:paraId="02140C2A" w14:textId="77777777" w:rsidR="005C618A" w:rsidRDefault="005C6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8F"/>
    <w:multiLevelType w:val="hybridMultilevel"/>
    <w:tmpl w:val="1FAEA84A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345C4"/>
    <w:multiLevelType w:val="hybridMultilevel"/>
    <w:tmpl w:val="40EC02FA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A94"/>
    <w:multiLevelType w:val="hybridMultilevel"/>
    <w:tmpl w:val="6DBAE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713B3C"/>
    <w:multiLevelType w:val="hybridMultilevel"/>
    <w:tmpl w:val="6DCCAC94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EE3D6E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DC5550F"/>
    <w:multiLevelType w:val="hybridMultilevel"/>
    <w:tmpl w:val="D2BCEFEC"/>
    <w:lvl w:ilvl="0" w:tplc="5A5A9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2111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FF1142F"/>
    <w:multiLevelType w:val="hybridMultilevel"/>
    <w:tmpl w:val="FCCA71E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11B05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6A03CA"/>
    <w:multiLevelType w:val="hybridMultilevel"/>
    <w:tmpl w:val="FDC8A70A"/>
    <w:lvl w:ilvl="0" w:tplc="58F06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4009B1"/>
    <w:multiLevelType w:val="hybridMultilevel"/>
    <w:tmpl w:val="0558751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66550F"/>
    <w:multiLevelType w:val="multilevel"/>
    <w:tmpl w:val="BAE456B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F0B5BB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2087C71"/>
    <w:multiLevelType w:val="hybridMultilevel"/>
    <w:tmpl w:val="7F06A138"/>
    <w:lvl w:ilvl="0" w:tplc="E2382D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92559FB"/>
    <w:multiLevelType w:val="hybridMultilevel"/>
    <w:tmpl w:val="23422300"/>
    <w:lvl w:ilvl="0" w:tplc="380A32F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704245"/>
    <w:multiLevelType w:val="hybridMultilevel"/>
    <w:tmpl w:val="4FEE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700A6"/>
    <w:multiLevelType w:val="hybridMultilevel"/>
    <w:tmpl w:val="FB381E28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E3670D"/>
    <w:multiLevelType w:val="hybridMultilevel"/>
    <w:tmpl w:val="49ACACF6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D30A7"/>
    <w:multiLevelType w:val="hybridMultilevel"/>
    <w:tmpl w:val="741819FE"/>
    <w:lvl w:ilvl="0" w:tplc="E2382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192F51"/>
    <w:multiLevelType w:val="hybridMultilevel"/>
    <w:tmpl w:val="C9683F90"/>
    <w:lvl w:ilvl="0" w:tplc="58F0674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74290"/>
    <w:multiLevelType w:val="hybridMultilevel"/>
    <w:tmpl w:val="94863E10"/>
    <w:lvl w:ilvl="0" w:tplc="E2382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F4CA3"/>
    <w:multiLevelType w:val="hybridMultilevel"/>
    <w:tmpl w:val="79EE0F0A"/>
    <w:lvl w:ilvl="0" w:tplc="36A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478A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B84D01"/>
    <w:multiLevelType w:val="hybridMultilevel"/>
    <w:tmpl w:val="2380377C"/>
    <w:lvl w:ilvl="0" w:tplc="5A5A9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9872BD"/>
    <w:multiLevelType w:val="hybridMultilevel"/>
    <w:tmpl w:val="FCB67C70"/>
    <w:lvl w:ilvl="0" w:tplc="45C06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8BD2A4C"/>
    <w:multiLevelType w:val="multilevel"/>
    <w:tmpl w:val="8C2028A4"/>
    <w:lvl w:ilvl="0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9383A63"/>
    <w:multiLevelType w:val="hybridMultilevel"/>
    <w:tmpl w:val="19366D50"/>
    <w:lvl w:ilvl="0" w:tplc="0CF46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703E9B"/>
    <w:multiLevelType w:val="multilevel"/>
    <w:tmpl w:val="63485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9"/>
  </w:num>
  <w:num w:numId="5">
    <w:abstractNumId w:val="19"/>
  </w:num>
  <w:num w:numId="6">
    <w:abstractNumId w:val="23"/>
  </w:num>
  <w:num w:numId="7">
    <w:abstractNumId w:val="15"/>
  </w:num>
  <w:num w:numId="8">
    <w:abstractNumId w:val="2"/>
  </w:num>
  <w:num w:numId="9">
    <w:abstractNumId w:val="21"/>
  </w:num>
  <w:num w:numId="10">
    <w:abstractNumId w:val="7"/>
  </w:num>
  <w:num w:numId="11">
    <w:abstractNumId w:val="17"/>
  </w:num>
  <w:num w:numId="12">
    <w:abstractNumId w:val="27"/>
  </w:num>
  <w:num w:numId="13">
    <w:abstractNumId w:val="26"/>
  </w:num>
  <w:num w:numId="14">
    <w:abstractNumId w:val="24"/>
  </w:num>
  <w:num w:numId="15">
    <w:abstractNumId w:val="16"/>
  </w:num>
  <w:num w:numId="16">
    <w:abstractNumId w:val="13"/>
  </w:num>
  <w:num w:numId="17">
    <w:abstractNumId w:val="0"/>
  </w:num>
  <w:num w:numId="18">
    <w:abstractNumId w:val="3"/>
  </w:num>
  <w:num w:numId="19">
    <w:abstractNumId w:val="11"/>
  </w:num>
  <w:num w:numId="20">
    <w:abstractNumId w:val="6"/>
  </w:num>
  <w:num w:numId="21">
    <w:abstractNumId w:val="4"/>
  </w:num>
  <w:num w:numId="22">
    <w:abstractNumId w:val="25"/>
  </w:num>
  <w:num w:numId="23">
    <w:abstractNumId w:val="22"/>
  </w:num>
  <w:num w:numId="24">
    <w:abstractNumId w:val="8"/>
  </w:num>
  <w:num w:numId="25">
    <w:abstractNumId w:val="12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19"/>
    <w:rsid w:val="00020F98"/>
    <w:rsid w:val="00045CA9"/>
    <w:rsid w:val="00050977"/>
    <w:rsid w:val="00070D53"/>
    <w:rsid w:val="000827A4"/>
    <w:rsid w:val="000B4047"/>
    <w:rsid w:val="000F6F70"/>
    <w:rsid w:val="0011285A"/>
    <w:rsid w:val="00121943"/>
    <w:rsid w:val="00131100"/>
    <w:rsid w:val="0013154D"/>
    <w:rsid w:val="00182E09"/>
    <w:rsid w:val="001877C9"/>
    <w:rsid w:val="00192AC7"/>
    <w:rsid w:val="00193EEB"/>
    <w:rsid w:val="001A5465"/>
    <w:rsid w:val="001E2982"/>
    <w:rsid w:val="001F3B07"/>
    <w:rsid w:val="00206388"/>
    <w:rsid w:val="00232F05"/>
    <w:rsid w:val="00256828"/>
    <w:rsid w:val="00256D14"/>
    <w:rsid w:val="00257886"/>
    <w:rsid w:val="00263EA3"/>
    <w:rsid w:val="0028414A"/>
    <w:rsid w:val="002B41BE"/>
    <w:rsid w:val="002B7841"/>
    <w:rsid w:val="00301820"/>
    <w:rsid w:val="00301FA1"/>
    <w:rsid w:val="00336B98"/>
    <w:rsid w:val="003427FF"/>
    <w:rsid w:val="0035711D"/>
    <w:rsid w:val="003676B6"/>
    <w:rsid w:val="00395A8E"/>
    <w:rsid w:val="003B56B8"/>
    <w:rsid w:val="003D29C9"/>
    <w:rsid w:val="003E757F"/>
    <w:rsid w:val="00405AF9"/>
    <w:rsid w:val="0041590F"/>
    <w:rsid w:val="00446B41"/>
    <w:rsid w:val="004600B9"/>
    <w:rsid w:val="00472E5F"/>
    <w:rsid w:val="004951D8"/>
    <w:rsid w:val="004C609C"/>
    <w:rsid w:val="004E23E6"/>
    <w:rsid w:val="004F7B09"/>
    <w:rsid w:val="0050257A"/>
    <w:rsid w:val="00555144"/>
    <w:rsid w:val="00577868"/>
    <w:rsid w:val="005873BE"/>
    <w:rsid w:val="005C618A"/>
    <w:rsid w:val="00611253"/>
    <w:rsid w:val="006134FB"/>
    <w:rsid w:val="00616566"/>
    <w:rsid w:val="00640931"/>
    <w:rsid w:val="00667298"/>
    <w:rsid w:val="006C67EE"/>
    <w:rsid w:val="006D1F99"/>
    <w:rsid w:val="006D77D0"/>
    <w:rsid w:val="007007EE"/>
    <w:rsid w:val="007442FA"/>
    <w:rsid w:val="00747B51"/>
    <w:rsid w:val="00747F1F"/>
    <w:rsid w:val="007729E5"/>
    <w:rsid w:val="007819CE"/>
    <w:rsid w:val="007A7043"/>
    <w:rsid w:val="007C7EA2"/>
    <w:rsid w:val="007F3466"/>
    <w:rsid w:val="00811819"/>
    <w:rsid w:val="00811D4A"/>
    <w:rsid w:val="0082164F"/>
    <w:rsid w:val="0084530C"/>
    <w:rsid w:val="008862A7"/>
    <w:rsid w:val="00887D74"/>
    <w:rsid w:val="00887F9B"/>
    <w:rsid w:val="008924C0"/>
    <w:rsid w:val="008A7E81"/>
    <w:rsid w:val="008B154E"/>
    <w:rsid w:val="008C45F8"/>
    <w:rsid w:val="008F333F"/>
    <w:rsid w:val="0091751C"/>
    <w:rsid w:val="00924F80"/>
    <w:rsid w:val="00963403"/>
    <w:rsid w:val="00971872"/>
    <w:rsid w:val="00992927"/>
    <w:rsid w:val="00992C82"/>
    <w:rsid w:val="0099369B"/>
    <w:rsid w:val="009D626F"/>
    <w:rsid w:val="009E05E6"/>
    <w:rsid w:val="009F756B"/>
    <w:rsid w:val="009F7FF0"/>
    <w:rsid w:val="00A006B1"/>
    <w:rsid w:val="00A039D3"/>
    <w:rsid w:val="00A5072C"/>
    <w:rsid w:val="00A53C12"/>
    <w:rsid w:val="00A6145E"/>
    <w:rsid w:val="00A66283"/>
    <w:rsid w:val="00A84ECD"/>
    <w:rsid w:val="00AC6139"/>
    <w:rsid w:val="00AF4444"/>
    <w:rsid w:val="00B02823"/>
    <w:rsid w:val="00B21A75"/>
    <w:rsid w:val="00B22121"/>
    <w:rsid w:val="00B8737A"/>
    <w:rsid w:val="00B92755"/>
    <w:rsid w:val="00B97D4C"/>
    <w:rsid w:val="00BB377B"/>
    <w:rsid w:val="00BB77E6"/>
    <w:rsid w:val="00BD6277"/>
    <w:rsid w:val="00C1405C"/>
    <w:rsid w:val="00C3617E"/>
    <w:rsid w:val="00C76CD2"/>
    <w:rsid w:val="00CD1C92"/>
    <w:rsid w:val="00CE28A2"/>
    <w:rsid w:val="00CF053B"/>
    <w:rsid w:val="00CF128B"/>
    <w:rsid w:val="00CF3BD1"/>
    <w:rsid w:val="00D176F3"/>
    <w:rsid w:val="00D34D5E"/>
    <w:rsid w:val="00D439F7"/>
    <w:rsid w:val="00D6103F"/>
    <w:rsid w:val="00D62C67"/>
    <w:rsid w:val="00DF0269"/>
    <w:rsid w:val="00DF2B95"/>
    <w:rsid w:val="00DF6DFD"/>
    <w:rsid w:val="00E032F5"/>
    <w:rsid w:val="00E14A22"/>
    <w:rsid w:val="00E4334A"/>
    <w:rsid w:val="00E57DE8"/>
    <w:rsid w:val="00E66E6C"/>
    <w:rsid w:val="00E83AA3"/>
    <w:rsid w:val="00E87A62"/>
    <w:rsid w:val="00EC530A"/>
    <w:rsid w:val="00F261E3"/>
    <w:rsid w:val="00F82B62"/>
    <w:rsid w:val="00F93F4A"/>
    <w:rsid w:val="00FA673D"/>
    <w:rsid w:val="00FA6CAD"/>
    <w:rsid w:val="00FB5677"/>
    <w:rsid w:val="00FC1D08"/>
    <w:rsid w:val="00FD63EF"/>
    <w:rsid w:val="00F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F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877C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11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11819"/>
  </w:style>
  <w:style w:type="character" w:styleId="a5">
    <w:name w:val="page number"/>
    <w:basedOn w:val="a0"/>
    <w:rsid w:val="00811819"/>
  </w:style>
  <w:style w:type="paragraph" w:styleId="a6">
    <w:name w:val="Balloon Text"/>
    <w:basedOn w:val="a"/>
    <w:link w:val="a7"/>
    <w:uiPriority w:val="99"/>
    <w:semiHidden/>
    <w:unhideWhenUsed/>
    <w:rsid w:val="008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5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C361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nhideWhenUsed/>
    <w:rsid w:val="00C361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36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7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Абзац списка Знак"/>
    <w:link w:val="a8"/>
    <w:uiPriority w:val="34"/>
    <w:locked/>
    <w:rsid w:val="004C609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672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0506-5418-448E-9D55-58E73CDD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Ермоленко О.В.</cp:lastModifiedBy>
  <cp:revision>19</cp:revision>
  <cp:lastPrinted>2023-09-11T06:31:00Z</cp:lastPrinted>
  <dcterms:created xsi:type="dcterms:W3CDTF">2022-09-16T08:08:00Z</dcterms:created>
  <dcterms:modified xsi:type="dcterms:W3CDTF">2023-09-26T06:07:00Z</dcterms:modified>
</cp:coreProperties>
</file>