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A009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наградили </w:t>
      </w:r>
      <w:r w:rsidRPr="000D1B8F">
        <w:rPr>
          <w:rFonts w:ascii="Times New Roman" w:hAnsi="Times New Roman" w:cs="Times New Roman"/>
          <w:b/>
          <w:sz w:val="28"/>
          <w:szCs w:val="28"/>
        </w:rPr>
        <w:t xml:space="preserve">Почетной грамотой Думы города </w:t>
      </w:r>
      <w:proofErr w:type="gramStart"/>
      <w:r w:rsidRPr="000D1B8F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009B" w:rsidRDefault="003A009B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Адамову Наталью Юрьевну – специалиста по охране труда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Алексанову Татьяну Васильевну – оператора котельной 6 разряда муниципального унитарного предприятия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Белохвостикову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Ольгу Николаевну – помощника по уходу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Бигаева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Тайфуровича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кабельщика-спайщика 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волоконно</w:t>
      </w:r>
      <w:r w:rsidRPr="003A00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оптических</w:t>
      </w:r>
      <w:r w:rsidRPr="003A00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линий</w:t>
      </w:r>
      <w:r w:rsidRPr="003A00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связи сервисного участка г. </w:t>
      </w:r>
      <w:proofErr w:type="gramStart"/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Радужный</w:t>
      </w:r>
      <w:proofErr w:type="gramEnd"/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Ханты-Мансийского филиала публичного акционерного общества «Ростелеком»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Олега Николаевича – врача общей практики,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профпатолога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Бурашникову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Кристину Анатольевну – специалиста по охране труда 1 категории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Буренину Лилию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Ульфатовну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фельдшера скорой медицинской помощи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 xml:space="preserve">Вахрушеву Веронику Константиновну –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документоведа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5E6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Велинскую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Лали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Гиглаевну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ведущего бухгалтера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Югры. </w:t>
      </w:r>
    </w:p>
    <w:p w:rsidR="003A009B" w:rsidRPr="00B95E6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E6B">
        <w:rPr>
          <w:rFonts w:ascii="Times New Roman" w:hAnsi="Times New Roman" w:cs="Times New Roman"/>
          <w:sz w:val="28"/>
          <w:szCs w:val="28"/>
        </w:rPr>
        <w:t>Волегову</w:t>
      </w:r>
      <w:proofErr w:type="spellEnd"/>
      <w:r w:rsidRPr="00B95E6B">
        <w:rPr>
          <w:rFonts w:ascii="Times New Roman" w:hAnsi="Times New Roman" w:cs="Times New Roman"/>
          <w:sz w:val="28"/>
          <w:szCs w:val="28"/>
        </w:rPr>
        <w:t xml:space="preserve"> Наталью Вячеславовну – инспектора Счетной палаты города </w:t>
      </w:r>
      <w:proofErr w:type="gramStart"/>
      <w:r w:rsidRPr="00B95E6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B95E6B">
        <w:rPr>
          <w:rFonts w:ascii="Times New Roman" w:hAnsi="Times New Roman" w:cs="Times New Roman"/>
          <w:sz w:val="28"/>
          <w:szCs w:val="28"/>
        </w:rPr>
        <w:t>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Михаила Викторовича – водителя Индивидуального предпринимателя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Воскоб</w:t>
      </w:r>
      <w:r>
        <w:rPr>
          <w:rFonts w:ascii="Times New Roman" w:hAnsi="Times New Roman" w:cs="Times New Roman"/>
          <w:sz w:val="28"/>
          <w:szCs w:val="28"/>
        </w:rPr>
        <w:t>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Александровича. 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Дадожонова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Муъмина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Аъзамжоновича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ремонтного участка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Югры. 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Добреля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Лилию Сергеевну – медицинскую сестру функциональной диагностики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Завричко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Раису Владимировну – старшую медицинскую сестру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lastRenderedPageBreak/>
        <w:t xml:space="preserve">Ильясова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Нуцалхана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Ильясовича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водителя автомобиля транспортной службы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Ковальчук Анну Александровну – начальника планово-экономического отдела </w:t>
      </w:r>
      <w:r w:rsidRPr="003A009B">
        <w:rPr>
          <w:rFonts w:ascii="Times New Roman" w:hAnsi="Times New Roman" w:cs="Times New Roman"/>
          <w:bCs/>
          <w:sz w:val="28"/>
          <w:szCs w:val="28"/>
        </w:rPr>
        <w:t>казенного учреждения «Дирекция единого заказчика по городскому хозяйству» городского округа Радужный Ханты-Мансий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автономного округа – Югры. 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Кораблину Евгению Васильевну – медицинскую сестру по функциональной диагностике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Котелевскую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Викторию Федоровну – медицинского регистратора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Красюкову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Ольгу Ивановну – оператора котельной 6 разряда муниципального унитарного предприятия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Кузову Светлану Александровну – уборщика служебных помещений муниципального казенного учреждения «Управление материально-технического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обеспечения деятельности органов местного самоуправления города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Радужный»;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Максютову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Елену Николаевну – инструктора по труду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>Мартынову Анну Николаевну – старшую медицинскую сестру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>Матвеева Юрия Петровича – заместителя главного врача по административно-хозяйственной части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Опря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Динару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Рафаэльевну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врача-эндокринолога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Ирину Александровну – уборщика служебных помещений муниципального казенного учреждения «Управление материально-технического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 xml:space="preserve">обеспечения деятельности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Радужный».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 xml:space="preserve">Саенко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Нафису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Рахимяновну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оператора котельной 5 разряда муниципального унитарного предприятия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>» городского округа Радужный Ханты-Мансийского автономного округа – Югры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Сахнову Оксану Степановну – медицинскую сестру-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анестезиста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Свирида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Игоря Владимировича – начальника отдела по благоустройству и развитию городского хозяйства </w:t>
      </w:r>
      <w:r w:rsidRPr="003A009B">
        <w:rPr>
          <w:rFonts w:ascii="Times New Roman" w:hAnsi="Times New Roman" w:cs="Times New Roman"/>
          <w:bCs/>
          <w:sz w:val="28"/>
          <w:szCs w:val="28"/>
        </w:rPr>
        <w:t xml:space="preserve">казенного учреждения </w:t>
      </w:r>
      <w:r w:rsidRPr="003A00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«Дирекция единого заказчика по городскому хозяйству» городского округа </w:t>
      </w:r>
      <w:proofErr w:type="gramStart"/>
      <w:r w:rsidRPr="003A009B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bCs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автономного округа – Югры. 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Сикоеву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Альфию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Мусаевну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медицинскую сестру процедурную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Тудан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Анну Сергеевну – операционную медицинскую сестру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Ужакову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Оксану Вячеславовну – помощника по уходу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>Фомичеву Людмилу Ивановну – главного бухгалтера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Хабибову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Камалу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медицинскую сестру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Владимира Степановича – электромонтера Общества с ограниченной ответственностью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эксплуатационный сервис».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Оксану Владимировну – начальника Штаба ГО и ЧС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больница».</w:t>
      </w:r>
    </w:p>
    <w:p w:rsidR="003A009B" w:rsidRP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Шеферову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Анну Геннадьевну – медицинского лабораторного техника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Шкира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Владимира Николаевича – начальника полигона ТБО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Югры. </w:t>
      </w:r>
    </w:p>
    <w:p w:rsidR="003A009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Шульгину Юлию Александровну – экономиста по труду филиала акционерного общества «Городские электрические сети»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Радужнинские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городские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энергетические сети». </w:t>
      </w:r>
    </w:p>
    <w:p w:rsidR="00010241" w:rsidRPr="00B95E6B" w:rsidRDefault="003A009B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Ярову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Гульнару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Равитовну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начальника управления жилищно-коммунального хозяйства, транспорта, связи и муниципального контроля администрации города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5E6B" w:rsidRDefault="00B95E6B" w:rsidP="00B95E6B">
      <w:pPr>
        <w:tabs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5A1451" w:rsidRPr="00B95E6B" w:rsidRDefault="00010241" w:rsidP="00B95E6B">
      <w:pPr>
        <w:tabs>
          <w:tab w:val="left" w:pos="90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</w:t>
      </w:r>
    </w:p>
    <w:sectPr w:rsidR="005A1451" w:rsidRPr="00B9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D0609"/>
    <w:multiLevelType w:val="hybridMultilevel"/>
    <w:tmpl w:val="65BEB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813C3A"/>
    <w:multiLevelType w:val="hybridMultilevel"/>
    <w:tmpl w:val="4F9A435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49131C73"/>
    <w:multiLevelType w:val="hybridMultilevel"/>
    <w:tmpl w:val="1F0E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F75C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24DFC"/>
    <w:multiLevelType w:val="hybridMultilevel"/>
    <w:tmpl w:val="20A23AF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73A72100"/>
    <w:multiLevelType w:val="hybridMultilevel"/>
    <w:tmpl w:val="1C9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2"/>
    <w:rsid w:val="00010241"/>
    <w:rsid w:val="00012C1D"/>
    <w:rsid w:val="00033334"/>
    <w:rsid w:val="000A196F"/>
    <w:rsid w:val="000A7752"/>
    <w:rsid w:val="000D1B8F"/>
    <w:rsid w:val="0013063A"/>
    <w:rsid w:val="001C40B4"/>
    <w:rsid w:val="002D0DE0"/>
    <w:rsid w:val="002D2257"/>
    <w:rsid w:val="0033633A"/>
    <w:rsid w:val="00352B9F"/>
    <w:rsid w:val="00387C69"/>
    <w:rsid w:val="003A009B"/>
    <w:rsid w:val="003E2628"/>
    <w:rsid w:val="004E5B42"/>
    <w:rsid w:val="00531315"/>
    <w:rsid w:val="00536A1A"/>
    <w:rsid w:val="005A1451"/>
    <w:rsid w:val="005A4785"/>
    <w:rsid w:val="005D209B"/>
    <w:rsid w:val="00646BA7"/>
    <w:rsid w:val="00672A3C"/>
    <w:rsid w:val="006C4E9B"/>
    <w:rsid w:val="006E726C"/>
    <w:rsid w:val="00723100"/>
    <w:rsid w:val="007546EE"/>
    <w:rsid w:val="007B029E"/>
    <w:rsid w:val="007E4649"/>
    <w:rsid w:val="00885A19"/>
    <w:rsid w:val="008928F9"/>
    <w:rsid w:val="00960CA6"/>
    <w:rsid w:val="00963DC2"/>
    <w:rsid w:val="009714ED"/>
    <w:rsid w:val="00B95E6B"/>
    <w:rsid w:val="00C75FDE"/>
    <w:rsid w:val="00D23C97"/>
    <w:rsid w:val="00DB161C"/>
    <w:rsid w:val="00E100DF"/>
    <w:rsid w:val="00EE1DD2"/>
    <w:rsid w:val="00F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D82F-6141-4212-8B20-A79CFC3B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43</cp:revision>
  <dcterms:created xsi:type="dcterms:W3CDTF">2021-06-08T05:56:00Z</dcterms:created>
  <dcterms:modified xsi:type="dcterms:W3CDTF">2024-06-03T10:18:00Z</dcterms:modified>
</cp:coreProperties>
</file>